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460C" w14:textId="5B0DFBB8" w:rsidR="00AA79F3" w:rsidRPr="007C4F08" w:rsidRDefault="00FE1A39" w:rsidP="00F171D0">
      <w:pPr>
        <w:pStyle w:val="Title"/>
        <w:spacing w:line="240" w:lineRule="auto"/>
        <w:jc w:val="center"/>
      </w:pPr>
      <w:sdt>
        <w:sdtPr>
          <w:alias w:val="Title"/>
          <w:tag w:val=""/>
          <w:id w:val="1960826847"/>
          <w:placeholder>
            <w:docPart w:val="7A8D457499A043A886AD5923AC85325C"/>
          </w:placeholder>
          <w:dataBinding w:prefixMappings="xmlns:ns0='http://purl.org/dc/elements/1.1/' xmlns:ns1='http://schemas.openxmlformats.org/package/2006/metadata/core-properties' " w:xpath="/ns1:coreProperties[1]/ns0:title[1]" w:storeItemID="{6C3C8BC8-F283-45AE-878A-BAB7291924A1}"/>
          <w:text/>
        </w:sdtPr>
        <w:sdtEndPr/>
        <w:sdtContent>
          <w:r w:rsidR="000E4902">
            <w:t>A Short Guide to Emergency Planning in Tower Hamlets</w:t>
          </w:r>
        </w:sdtContent>
      </w:sdt>
    </w:p>
    <w:p w14:paraId="7C5E0CDF" w14:textId="77777777" w:rsidR="00F171D0" w:rsidRDefault="00F171D0" w:rsidP="00F171D0">
      <w:pPr>
        <w:pStyle w:val="Subtitle"/>
        <w:jc w:val="center"/>
      </w:pPr>
    </w:p>
    <w:p w14:paraId="47651AF4" w14:textId="36EA0D1A" w:rsidR="00070438" w:rsidRDefault="00F171D0" w:rsidP="0014126B">
      <w:pPr>
        <w:pStyle w:val="Subtitle"/>
        <w:jc w:val="center"/>
      </w:pPr>
      <w:r w:rsidRPr="00F171D0">
        <w:t xml:space="preserve">A </w:t>
      </w:r>
      <w:r w:rsidR="00CA1E8E">
        <w:t>G</w:t>
      </w:r>
      <w:r w:rsidRPr="00F171D0">
        <w:t xml:space="preserve">uide to </w:t>
      </w:r>
      <w:r w:rsidR="001D0F17">
        <w:t xml:space="preserve">the </w:t>
      </w:r>
      <w:r w:rsidRPr="00F171D0">
        <w:t xml:space="preserve">London Borough of Tower Hamlets and </w:t>
      </w:r>
      <w:r w:rsidR="0086587F">
        <w:t xml:space="preserve">    </w:t>
      </w:r>
      <w:r w:rsidR="001D0F17">
        <w:t xml:space="preserve">            </w:t>
      </w:r>
      <w:r w:rsidRPr="00F171D0">
        <w:t>Pan London Emergency Planning Arrangements</w:t>
      </w:r>
    </w:p>
    <w:p w14:paraId="42D7F596" w14:textId="31776971" w:rsidR="00F171D0" w:rsidRDefault="00321A7B" w:rsidP="00573C13">
      <w:pPr>
        <w:pStyle w:val="Heading1"/>
        <w:jc w:val="center"/>
      </w:pPr>
      <w:bookmarkStart w:id="0" w:name="_Toc104382866"/>
      <w:r>
        <w:t>PUBLIC VERSION</w:t>
      </w:r>
      <w:bookmarkEnd w:id="0"/>
    </w:p>
    <w:p w14:paraId="16189B94" w14:textId="77777777" w:rsidR="00CC4CE1" w:rsidRDefault="00CC4CE1" w:rsidP="00101F8B"/>
    <w:p w14:paraId="6A186196" w14:textId="77777777" w:rsidR="00CC4CE1" w:rsidRDefault="00CC4CE1" w:rsidP="00101F8B"/>
    <w:p w14:paraId="31F7CCFF" w14:textId="4CC39899" w:rsidR="002063D5" w:rsidRDefault="002063D5">
      <w:pPr>
        <w:spacing w:line="259" w:lineRule="auto"/>
        <w:rPr>
          <w:rFonts w:eastAsiaTheme="minorHAnsi"/>
          <w:lang w:eastAsia="en-US"/>
        </w:rPr>
      </w:pPr>
    </w:p>
    <w:p w14:paraId="60160FDB" w14:textId="36116D0E" w:rsidR="00EE2396" w:rsidRDefault="00EE2396" w:rsidP="00534043">
      <w:pPr>
        <w:pStyle w:val="NoSpacing"/>
      </w:pPr>
    </w:p>
    <w:p w14:paraId="55917DEA" w14:textId="77777777" w:rsidR="00EE2396" w:rsidRDefault="00EE2396">
      <w:pPr>
        <w:spacing w:line="259" w:lineRule="auto"/>
        <w:rPr>
          <w:rFonts w:eastAsiaTheme="minorHAnsi"/>
          <w:lang w:eastAsia="en-US"/>
        </w:rPr>
      </w:pPr>
      <w:r>
        <w:br w:type="page"/>
      </w:r>
    </w:p>
    <w:p w14:paraId="5006F5D3" w14:textId="77777777" w:rsidR="00CC4CE1" w:rsidRDefault="00CC4CE1" w:rsidP="00534043">
      <w:pPr>
        <w:pStyle w:val="NoSpacing"/>
        <w:sectPr w:rsidR="00CC4CE1" w:rsidSect="00276718">
          <w:headerReference w:type="default" r:id="rId12"/>
          <w:pgSz w:w="11906" w:h="16838"/>
          <w:pgMar w:top="4395" w:right="1440" w:bottom="1440" w:left="1440" w:header="708" w:footer="708" w:gutter="0"/>
          <w:cols w:space="708"/>
          <w:docGrid w:linePitch="360"/>
        </w:sectPr>
      </w:pPr>
    </w:p>
    <w:sdt>
      <w:sdtPr>
        <w:rPr>
          <w:rFonts w:ascii="Arial" w:eastAsiaTheme="minorEastAsia" w:hAnsi="Arial" w:cs="Arial"/>
          <w:color w:val="auto"/>
          <w:sz w:val="24"/>
          <w:szCs w:val="24"/>
          <w:lang w:val="en-GB" w:eastAsia="en-GB"/>
        </w:rPr>
        <w:id w:val="-1601403692"/>
        <w:docPartObj>
          <w:docPartGallery w:val="Table of Contents"/>
          <w:docPartUnique/>
        </w:docPartObj>
      </w:sdtPr>
      <w:sdtEndPr>
        <w:rPr>
          <w:b/>
          <w:bCs/>
          <w:noProof/>
        </w:rPr>
      </w:sdtEndPr>
      <w:sdtContent>
        <w:p w14:paraId="55A6167C" w14:textId="35FD44D7" w:rsidR="00994859" w:rsidRPr="00972B02" w:rsidRDefault="00994859">
          <w:pPr>
            <w:pStyle w:val="TOCHeading"/>
            <w:rPr>
              <w:rStyle w:val="TitleChar"/>
              <w:rFonts w:eastAsiaTheme="majorEastAsia"/>
            </w:rPr>
          </w:pPr>
          <w:r w:rsidRPr="00972B02">
            <w:rPr>
              <w:rStyle w:val="TitleChar"/>
              <w:rFonts w:eastAsiaTheme="majorEastAsia"/>
            </w:rPr>
            <w:t>Contents</w:t>
          </w:r>
        </w:p>
        <w:p w14:paraId="468B0975" w14:textId="07A643FC" w:rsidR="00121DDF" w:rsidRDefault="00994859">
          <w:pPr>
            <w:pStyle w:val="TOC1"/>
            <w:tabs>
              <w:tab w:val="right" w:leader="dot" w:pos="9016"/>
            </w:tabs>
            <w:rPr>
              <w:rFonts w:asciiTheme="minorHAnsi" w:hAnsiTheme="minorHAnsi" w:cstheme="minorBidi"/>
              <w:noProof/>
              <w:sz w:val="22"/>
              <w:szCs w:val="22"/>
            </w:rPr>
          </w:pPr>
          <w:r>
            <w:fldChar w:fldCharType="begin"/>
          </w:r>
          <w:r>
            <w:instrText xml:space="preserve"> TOC \o "1-3" \h \z \u </w:instrText>
          </w:r>
          <w:r>
            <w:fldChar w:fldCharType="separate"/>
          </w:r>
          <w:hyperlink w:anchor="_Toc104382866" w:history="1">
            <w:r w:rsidR="00121DDF" w:rsidRPr="00DA29AA">
              <w:rPr>
                <w:rStyle w:val="Hyperlink"/>
                <w:noProof/>
              </w:rPr>
              <w:t>PUBLIC VERSION</w:t>
            </w:r>
            <w:r w:rsidR="00121DDF">
              <w:rPr>
                <w:noProof/>
                <w:webHidden/>
              </w:rPr>
              <w:tab/>
            </w:r>
            <w:r w:rsidR="00121DDF">
              <w:rPr>
                <w:noProof/>
                <w:webHidden/>
              </w:rPr>
              <w:fldChar w:fldCharType="begin"/>
            </w:r>
            <w:r w:rsidR="00121DDF">
              <w:rPr>
                <w:noProof/>
                <w:webHidden/>
              </w:rPr>
              <w:instrText xml:space="preserve"> PAGEREF _Toc104382866 \h </w:instrText>
            </w:r>
            <w:r w:rsidR="00121DDF">
              <w:rPr>
                <w:noProof/>
                <w:webHidden/>
              </w:rPr>
            </w:r>
            <w:r w:rsidR="00121DDF">
              <w:rPr>
                <w:noProof/>
                <w:webHidden/>
              </w:rPr>
              <w:fldChar w:fldCharType="separate"/>
            </w:r>
            <w:r w:rsidR="00121DDF">
              <w:rPr>
                <w:noProof/>
                <w:webHidden/>
              </w:rPr>
              <w:t>1</w:t>
            </w:r>
            <w:r w:rsidR="00121DDF">
              <w:rPr>
                <w:noProof/>
                <w:webHidden/>
              </w:rPr>
              <w:fldChar w:fldCharType="end"/>
            </w:r>
          </w:hyperlink>
        </w:p>
        <w:p w14:paraId="5EF6A5C5" w14:textId="6A20AB46" w:rsidR="00121DDF" w:rsidRDefault="00FE1A39">
          <w:pPr>
            <w:pStyle w:val="TOC1"/>
            <w:tabs>
              <w:tab w:val="right" w:leader="dot" w:pos="9016"/>
            </w:tabs>
            <w:rPr>
              <w:rFonts w:asciiTheme="minorHAnsi" w:hAnsiTheme="minorHAnsi" w:cstheme="minorBidi"/>
              <w:noProof/>
              <w:sz w:val="22"/>
              <w:szCs w:val="22"/>
            </w:rPr>
          </w:pPr>
          <w:hyperlink w:anchor="_Toc104382867" w:history="1">
            <w:r w:rsidR="00121DDF" w:rsidRPr="00DA29AA">
              <w:rPr>
                <w:rStyle w:val="Hyperlink"/>
                <w:b/>
                <w:bCs/>
                <w:noProof/>
              </w:rPr>
              <w:t>Protective Marking &amp; Version Control</w:t>
            </w:r>
            <w:r w:rsidR="00121DDF">
              <w:rPr>
                <w:noProof/>
                <w:webHidden/>
              </w:rPr>
              <w:tab/>
            </w:r>
            <w:r w:rsidR="00121DDF">
              <w:rPr>
                <w:noProof/>
                <w:webHidden/>
              </w:rPr>
              <w:fldChar w:fldCharType="begin"/>
            </w:r>
            <w:r w:rsidR="00121DDF">
              <w:rPr>
                <w:noProof/>
                <w:webHidden/>
              </w:rPr>
              <w:instrText xml:space="preserve"> PAGEREF _Toc104382867 \h </w:instrText>
            </w:r>
            <w:r w:rsidR="00121DDF">
              <w:rPr>
                <w:noProof/>
                <w:webHidden/>
              </w:rPr>
            </w:r>
            <w:r w:rsidR="00121DDF">
              <w:rPr>
                <w:noProof/>
                <w:webHidden/>
              </w:rPr>
              <w:fldChar w:fldCharType="separate"/>
            </w:r>
            <w:r w:rsidR="00121DDF">
              <w:rPr>
                <w:noProof/>
                <w:webHidden/>
              </w:rPr>
              <w:t>3</w:t>
            </w:r>
            <w:r w:rsidR="00121DDF">
              <w:rPr>
                <w:noProof/>
                <w:webHidden/>
              </w:rPr>
              <w:fldChar w:fldCharType="end"/>
            </w:r>
          </w:hyperlink>
        </w:p>
        <w:p w14:paraId="37424F5B" w14:textId="59E1F9E5" w:rsidR="00121DDF" w:rsidRDefault="00FE1A39">
          <w:pPr>
            <w:pStyle w:val="TOC1"/>
            <w:tabs>
              <w:tab w:val="right" w:leader="dot" w:pos="9016"/>
            </w:tabs>
            <w:rPr>
              <w:rFonts w:asciiTheme="minorHAnsi" w:hAnsiTheme="minorHAnsi" w:cstheme="minorBidi"/>
              <w:noProof/>
              <w:sz w:val="22"/>
              <w:szCs w:val="22"/>
            </w:rPr>
          </w:pPr>
          <w:hyperlink w:anchor="_Toc104382868" w:history="1">
            <w:r w:rsidR="00121DDF" w:rsidRPr="00DA29AA">
              <w:rPr>
                <w:rStyle w:val="Hyperlink"/>
                <w:noProof/>
              </w:rPr>
              <w:t>Civil Protection Coordinator Contacts</w:t>
            </w:r>
            <w:r w:rsidR="00121DDF">
              <w:rPr>
                <w:noProof/>
                <w:webHidden/>
              </w:rPr>
              <w:tab/>
            </w:r>
            <w:r w:rsidR="00121DDF">
              <w:rPr>
                <w:noProof/>
                <w:webHidden/>
              </w:rPr>
              <w:fldChar w:fldCharType="begin"/>
            </w:r>
            <w:r w:rsidR="00121DDF">
              <w:rPr>
                <w:noProof/>
                <w:webHidden/>
              </w:rPr>
              <w:instrText xml:space="preserve"> PAGEREF _Toc104382868 \h </w:instrText>
            </w:r>
            <w:r w:rsidR="00121DDF">
              <w:rPr>
                <w:noProof/>
                <w:webHidden/>
              </w:rPr>
            </w:r>
            <w:r w:rsidR="00121DDF">
              <w:rPr>
                <w:noProof/>
                <w:webHidden/>
              </w:rPr>
              <w:fldChar w:fldCharType="separate"/>
            </w:r>
            <w:r w:rsidR="00121DDF">
              <w:rPr>
                <w:noProof/>
                <w:webHidden/>
              </w:rPr>
              <w:t>4</w:t>
            </w:r>
            <w:r w:rsidR="00121DDF">
              <w:rPr>
                <w:noProof/>
                <w:webHidden/>
              </w:rPr>
              <w:fldChar w:fldCharType="end"/>
            </w:r>
          </w:hyperlink>
        </w:p>
        <w:p w14:paraId="05EB3944" w14:textId="3DB2CFC1" w:rsidR="00121DDF" w:rsidRDefault="00FE1A39">
          <w:pPr>
            <w:pStyle w:val="TOC1"/>
            <w:tabs>
              <w:tab w:val="left" w:pos="440"/>
              <w:tab w:val="right" w:leader="dot" w:pos="9016"/>
            </w:tabs>
            <w:rPr>
              <w:rFonts w:asciiTheme="minorHAnsi" w:hAnsiTheme="minorHAnsi" w:cstheme="minorBidi"/>
              <w:noProof/>
              <w:sz w:val="22"/>
              <w:szCs w:val="22"/>
            </w:rPr>
          </w:pPr>
          <w:hyperlink w:anchor="_Toc104382869" w:history="1">
            <w:r w:rsidR="00121DDF" w:rsidRPr="00DA29AA">
              <w:rPr>
                <w:rStyle w:val="Hyperlink"/>
                <w:rFonts w:eastAsiaTheme="majorEastAsia"/>
                <w:noProof/>
                <w:lang w:eastAsia="en-US"/>
              </w:rPr>
              <w:t>1.</w:t>
            </w:r>
            <w:r w:rsidR="00121DDF">
              <w:rPr>
                <w:rFonts w:asciiTheme="minorHAnsi" w:hAnsiTheme="minorHAnsi" w:cstheme="minorBidi"/>
                <w:noProof/>
                <w:sz w:val="22"/>
                <w:szCs w:val="22"/>
              </w:rPr>
              <w:tab/>
            </w:r>
            <w:r w:rsidR="00121DDF" w:rsidRPr="00DA29AA">
              <w:rPr>
                <w:rStyle w:val="Hyperlink"/>
                <w:noProof/>
              </w:rPr>
              <w:t>Introduction</w:t>
            </w:r>
            <w:r w:rsidR="00121DDF">
              <w:rPr>
                <w:noProof/>
                <w:webHidden/>
              </w:rPr>
              <w:tab/>
            </w:r>
            <w:r w:rsidR="00121DDF">
              <w:rPr>
                <w:noProof/>
                <w:webHidden/>
              </w:rPr>
              <w:fldChar w:fldCharType="begin"/>
            </w:r>
            <w:r w:rsidR="00121DDF">
              <w:rPr>
                <w:noProof/>
                <w:webHidden/>
              </w:rPr>
              <w:instrText xml:space="preserve"> PAGEREF _Toc104382869 \h </w:instrText>
            </w:r>
            <w:r w:rsidR="00121DDF">
              <w:rPr>
                <w:noProof/>
                <w:webHidden/>
              </w:rPr>
            </w:r>
            <w:r w:rsidR="00121DDF">
              <w:rPr>
                <w:noProof/>
                <w:webHidden/>
              </w:rPr>
              <w:fldChar w:fldCharType="separate"/>
            </w:r>
            <w:r w:rsidR="00121DDF">
              <w:rPr>
                <w:noProof/>
                <w:webHidden/>
              </w:rPr>
              <w:t>5</w:t>
            </w:r>
            <w:r w:rsidR="00121DDF">
              <w:rPr>
                <w:noProof/>
                <w:webHidden/>
              </w:rPr>
              <w:fldChar w:fldCharType="end"/>
            </w:r>
          </w:hyperlink>
        </w:p>
        <w:p w14:paraId="2C00AC10" w14:textId="0946DE0E" w:rsidR="00121DDF" w:rsidRDefault="00FE1A39">
          <w:pPr>
            <w:pStyle w:val="TOC2"/>
            <w:tabs>
              <w:tab w:val="right" w:leader="dot" w:pos="9016"/>
            </w:tabs>
            <w:rPr>
              <w:rFonts w:asciiTheme="minorHAnsi" w:hAnsiTheme="minorHAnsi" w:cstheme="minorBidi"/>
              <w:noProof/>
              <w:sz w:val="22"/>
              <w:szCs w:val="22"/>
            </w:rPr>
          </w:pPr>
          <w:hyperlink w:anchor="_Toc104382870" w:history="1">
            <w:r w:rsidR="00121DDF" w:rsidRPr="00DA29AA">
              <w:rPr>
                <w:rStyle w:val="Hyperlink"/>
                <w:rFonts w:eastAsiaTheme="majorEastAsia"/>
                <w:noProof/>
                <w:lang w:eastAsia="en-US"/>
              </w:rPr>
              <w:t>Overview</w:t>
            </w:r>
            <w:r w:rsidR="00121DDF">
              <w:rPr>
                <w:noProof/>
                <w:webHidden/>
              </w:rPr>
              <w:tab/>
            </w:r>
            <w:r w:rsidR="00121DDF">
              <w:rPr>
                <w:noProof/>
                <w:webHidden/>
              </w:rPr>
              <w:fldChar w:fldCharType="begin"/>
            </w:r>
            <w:r w:rsidR="00121DDF">
              <w:rPr>
                <w:noProof/>
                <w:webHidden/>
              </w:rPr>
              <w:instrText xml:space="preserve"> PAGEREF _Toc104382870 \h </w:instrText>
            </w:r>
            <w:r w:rsidR="00121DDF">
              <w:rPr>
                <w:noProof/>
                <w:webHidden/>
              </w:rPr>
            </w:r>
            <w:r w:rsidR="00121DDF">
              <w:rPr>
                <w:noProof/>
                <w:webHidden/>
              </w:rPr>
              <w:fldChar w:fldCharType="separate"/>
            </w:r>
            <w:r w:rsidR="00121DDF">
              <w:rPr>
                <w:noProof/>
                <w:webHidden/>
              </w:rPr>
              <w:t>5</w:t>
            </w:r>
            <w:r w:rsidR="00121DDF">
              <w:rPr>
                <w:noProof/>
                <w:webHidden/>
              </w:rPr>
              <w:fldChar w:fldCharType="end"/>
            </w:r>
          </w:hyperlink>
        </w:p>
        <w:p w14:paraId="30D5AACB" w14:textId="49E8EA5D" w:rsidR="00121DDF" w:rsidRDefault="00FE1A39">
          <w:pPr>
            <w:pStyle w:val="TOC2"/>
            <w:tabs>
              <w:tab w:val="right" w:leader="dot" w:pos="9016"/>
            </w:tabs>
            <w:rPr>
              <w:rFonts w:asciiTheme="minorHAnsi" w:hAnsiTheme="minorHAnsi" w:cstheme="minorBidi"/>
              <w:noProof/>
              <w:sz w:val="22"/>
              <w:szCs w:val="22"/>
            </w:rPr>
          </w:pPr>
          <w:hyperlink w:anchor="_Toc104382871" w:history="1">
            <w:r w:rsidR="00121DDF" w:rsidRPr="00DA29AA">
              <w:rPr>
                <w:rStyle w:val="Hyperlink"/>
                <w:rFonts w:eastAsiaTheme="majorEastAsia"/>
                <w:noProof/>
                <w:lang w:eastAsia="en-US"/>
              </w:rPr>
              <w:t>London Emergency Planning</w:t>
            </w:r>
            <w:r w:rsidR="00121DDF">
              <w:rPr>
                <w:noProof/>
                <w:webHidden/>
              </w:rPr>
              <w:tab/>
            </w:r>
            <w:r w:rsidR="00121DDF">
              <w:rPr>
                <w:noProof/>
                <w:webHidden/>
              </w:rPr>
              <w:fldChar w:fldCharType="begin"/>
            </w:r>
            <w:r w:rsidR="00121DDF">
              <w:rPr>
                <w:noProof/>
                <w:webHidden/>
              </w:rPr>
              <w:instrText xml:space="preserve"> PAGEREF _Toc104382871 \h </w:instrText>
            </w:r>
            <w:r w:rsidR="00121DDF">
              <w:rPr>
                <w:noProof/>
                <w:webHidden/>
              </w:rPr>
            </w:r>
            <w:r w:rsidR="00121DDF">
              <w:rPr>
                <w:noProof/>
                <w:webHidden/>
              </w:rPr>
              <w:fldChar w:fldCharType="separate"/>
            </w:r>
            <w:r w:rsidR="00121DDF">
              <w:rPr>
                <w:noProof/>
                <w:webHidden/>
              </w:rPr>
              <w:t>5</w:t>
            </w:r>
            <w:r w:rsidR="00121DDF">
              <w:rPr>
                <w:noProof/>
                <w:webHidden/>
              </w:rPr>
              <w:fldChar w:fldCharType="end"/>
            </w:r>
          </w:hyperlink>
        </w:p>
        <w:p w14:paraId="10060471" w14:textId="4770DFDD" w:rsidR="00121DDF" w:rsidRDefault="00FE1A39">
          <w:pPr>
            <w:pStyle w:val="TOC2"/>
            <w:tabs>
              <w:tab w:val="right" w:leader="dot" w:pos="9016"/>
            </w:tabs>
            <w:rPr>
              <w:rFonts w:asciiTheme="minorHAnsi" w:hAnsiTheme="minorHAnsi" w:cstheme="minorBidi"/>
              <w:noProof/>
              <w:sz w:val="22"/>
              <w:szCs w:val="22"/>
            </w:rPr>
          </w:pPr>
          <w:hyperlink w:anchor="_Toc104382872" w:history="1">
            <w:r w:rsidR="00121DDF" w:rsidRPr="00DA29AA">
              <w:rPr>
                <w:rStyle w:val="Hyperlink"/>
                <w:rFonts w:eastAsiaTheme="majorEastAsia"/>
                <w:noProof/>
                <w:lang w:eastAsia="en-US"/>
              </w:rPr>
              <w:t>Category 1 &amp; 2 responders</w:t>
            </w:r>
            <w:r w:rsidR="00121DDF">
              <w:rPr>
                <w:noProof/>
                <w:webHidden/>
              </w:rPr>
              <w:tab/>
            </w:r>
            <w:r w:rsidR="00121DDF">
              <w:rPr>
                <w:noProof/>
                <w:webHidden/>
              </w:rPr>
              <w:fldChar w:fldCharType="begin"/>
            </w:r>
            <w:r w:rsidR="00121DDF">
              <w:rPr>
                <w:noProof/>
                <w:webHidden/>
              </w:rPr>
              <w:instrText xml:space="preserve"> PAGEREF _Toc104382872 \h </w:instrText>
            </w:r>
            <w:r w:rsidR="00121DDF">
              <w:rPr>
                <w:noProof/>
                <w:webHidden/>
              </w:rPr>
            </w:r>
            <w:r w:rsidR="00121DDF">
              <w:rPr>
                <w:noProof/>
                <w:webHidden/>
              </w:rPr>
              <w:fldChar w:fldCharType="separate"/>
            </w:r>
            <w:r w:rsidR="00121DDF">
              <w:rPr>
                <w:noProof/>
                <w:webHidden/>
              </w:rPr>
              <w:t>5</w:t>
            </w:r>
            <w:r w:rsidR="00121DDF">
              <w:rPr>
                <w:noProof/>
                <w:webHidden/>
              </w:rPr>
              <w:fldChar w:fldCharType="end"/>
            </w:r>
          </w:hyperlink>
        </w:p>
        <w:p w14:paraId="51E51C98" w14:textId="76525C73" w:rsidR="00121DDF" w:rsidRDefault="00FE1A39">
          <w:pPr>
            <w:pStyle w:val="TOC1"/>
            <w:tabs>
              <w:tab w:val="left" w:pos="440"/>
              <w:tab w:val="right" w:leader="dot" w:pos="9016"/>
            </w:tabs>
            <w:rPr>
              <w:rFonts w:asciiTheme="minorHAnsi" w:hAnsiTheme="minorHAnsi" w:cstheme="minorBidi"/>
              <w:noProof/>
              <w:sz w:val="22"/>
              <w:szCs w:val="22"/>
            </w:rPr>
          </w:pPr>
          <w:hyperlink w:anchor="_Toc104382873" w:history="1">
            <w:r w:rsidR="00121DDF" w:rsidRPr="00DA29AA">
              <w:rPr>
                <w:rStyle w:val="Hyperlink"/>
                <w:rFonts w:eastAsiaTheme="majorEastAsia"/>
                <w:noProof/>
                <w:lang w:eastAsia="en-US"/>
              </w:rPr>
              <w:t>2.</w:t>
            </w:r>
            <w:r w:rsidR="00121DDF">
              <w:rPr>
                <w:rFonts w:asciiTheme="minorHAnsi" w:hAnsiTheme="minorHAnsi" w:cstheme="minorBidi"/>
                <w:noProof/>
                <w:sz w:val="22"/>
                <w:szCs w:val="22"/>
              </w:rPr>
              <w:tab/>
            </w:r>
            <w:r w:rsidR="00121DDF" w:rsidRPr="00DA29AA">
              <w:rPr>
                <w:rStyle w:val="Hyperlink"/>
                <w:rFonts w:eastAsiaTheme="majorEastAsia"/>
                <w:noProof/>
                <w:lang w:eastAsia="en-US"/>
              </w:rPr>
              <w:t xml:space="preserve">Resilience </w:t>
            </w:r>
            <w:r w:rsidR="00121DDF" w:rsidRPr="00DA29AA">
              <w:rPr>
                <w:rStyle w:val="Hyperlink"/>
                <w:noProof/>
              </w:rPr>
              <w:t>Forums</w:t>
            </w:r>
            <w:r w:rsidR="00121DDF">
              <w:rPr>
                <w:noProof/>
                <w:webHidden/>
              </w:rPr>
              <w:tab/>
            </w:r>
            <w:r w:rsidR="00121DDF">
              <w:rPr>
                <w:noProof/>
                <w:webHidden/>
              </w:rPr>
              <w:fldChar w:fldCharType="begin"/>
            </w:r>
            <w:r w:rsidR="00121DDF">
              <w:rPr>
                <w:noProof/>
                <w:webHidden/>
              </w:rPr>
              <w:instrText xml:space="preserve"> PAGEREF _Toc104382873 \h </w:instrText>
            </w:r>
            <w:r w:rsidR="00121DDF">
              <w:rPr>
                <w:noProof/>
                <w:webHidden/>
              </w:rPr>
            </w:r>
            <w:r w:rsidR="00121DDF">
              <w:rPr>
                <w:noProof/>
                <w:webHidden/>
              </w:rPr>
              <w:fldChar w:fldCharType="separate"/>
            </w:r>
            <w:r w:rsidR="00121DDF">
              <w:rPr>
                <w:noProof/>
                <w:webHidden/>
              </w:rPr>
              <w:t>6</w:t>
            </w:r>
            <w:r w:rsidR="00121DDF">
              <w:rPr>
                <w:noProof/>
                <w:webHidden/>
              </w:rPr>
              <w:fldChar w:fldCharType="end"/>
            </w:r>
          </w:hyperlink>
        </w:p>
        <w:p w14:paraId="5D86E03D" w14:textId="58AC7707" w:rsidR="00121DDF" w:rsidRDefault="00FE1A39">
          <w:pPr>
            <w:pStyle w:val="TOC2"/>
            <w:tabs>
              <w:tab w:val="right" w:leader="dot" w:pos="9016"/>
            </w:tabs>
            <w:rPr>
              <w:rFonts w:asciiTheme="minorHAnsi" w:hAnsiTheme="minorHAnsi" w:cstheme="minorBidi"/>
              <w:noProof/>
              <w:sz w:val="22"/>
              <w:szCs w:val="22"/>
            </w:rPr>
          </w:pPr>
          <w:hyperlink w:anchor="_Toc104382874" w:history="1">
            <w:r w:rsidR="00121DDF" w:rsidRPr="00DA29AA">
              <w:rPr>
                <w:rStyle w:val="Hyperlink"/>
                <w:rFonts w:eastAsiaTheme="majorEastAsia"/>
                <w:noProof/>
                <w:lang w:eastAsia="en-US"/>
              </w:rPr>
              <w:t>Pan London Resilience Structure</w:t>
            </w:r>
            <w:r w:rsidR="00121DDF">
              <w:rPr>
                <w:noProof/>
                <w:webHidden/>
              </w:rPr>
              <w:tab/>
            </w:r>
            <w:r w:rsidR="00121DDF">
              <w:rPr>
                <w:noProof/>
                <w:webHidden/>
              </w:rPr>
              <w:fldChar w:fldCharType="begin"/>
            </w:r>
            <w:r w:rsidR="00121DDF">
              <w:rPr>
                <w:noProof/>
                <w:webHidden/>
              </w:rPr>
              <w:instrText xml:space="preserve"> PAGEREF _Toc104382874 \h </w:instrText>
            </w:r>
            <w:r w:rsidR="00121DDF">
              <w:rPr>
                <w:noProof/>
                <w:webHidden/>
              </w:rPr>
            </w:r>
            <w:r w:rsidR="00121DDF">
              <w:rPr>
                <w:noProof/>
                <w:webHidden/>
              </w:rPr>
              <w:fldChar w:fldCharType="separate"/>
            </w:r>
            <w:r w:rsidR="00121DDF">
              <w:rPr>
                <w:noProof/>
                <w:webHidden/>
              </w:rPr>
              <w:t>6</w:t>
            </w:r>
            <w:r w:rsidR="00121DDF">
              <w:rPr>
                <w:noProof/>
                <w:webHidden/>
              </w:rPr>
              <w:fldChar w:fldCharType="end"/>
            </w:r>
          </w:hyperlink>
        </w:p>
        <w:p w14:paraId="1A556904" w14:textId="5B462AD1" w:rsidR="00121DDF" w:rsidRDefault="00FE1A39">
          <w:pPr>
            <w:pStyle w:val="TOC2"/>
            <w:tabs>
              <w:tab w:val="right" w:leader="dot" w:pos="9016"/>
            </w:tabs>
            <w:rPr>
              <w:rFonts w:asciiTheme="minorHAnsi" w:hAnsiTheme="minorHAnsi" w:cstheme="minorBidi"/>
              <w:noProof/>
              <w:sz w:val="22"/>
              <w:szCs w:val="22"/>
            </w:rPr>
          </w:pPr>
          <w:hyperlink w:anchor="_Toc104382875" w:history="1">
            <w:r w:rsidR="00121DDF" w:rsidRPr="00DA29AA">
              <w:rPr>
                <w:rStyle w:val="Hyperlink"/>
                <w:rFonts w:eastAsiaTheme="majorEastAsia"/>
                <w:noProof/>
                <w:lang w:eastAsia="en-US"/>
              </w:rPr>
              <w:t>Tower Hamlets Borough Resilience Forum (TH BRF)</w:t>
            </w:r>
            <w:r w:rsidR="00121DDF">
              <w:rPr>
                <w:noProof/>
                <w:webHidden/>
              </w:rPr>
              <w:tab/>
            </w:r>
            <w:r w:rsidR="00121DDF">
              <w:rPr>
                <w:noProof/>
                <w:webHidden/>
              </w:rPr>
              <w:fldChar w:fldCharType="begin"/>
            </w:r>
            <w:r w:rsidR="00121DDF">
              <w:rPr>
                <w:noProof/>
                <w:webHidden/>
              </w:rPr>
              <w:instrText xml:space="preserve"> PAGEREF _Toc104382875 \h </w:instrText>
            </w:r>
            <w:r w:rsidR="00121DDF">
              <w:rPr>
                <w:noProof/>
                <w:webHidden/>
              </w:rPr>
            </w:r>
            <w:r w:rsidR="00121DDF">
              <w:rPr>
                <w:noProof/>
                <w:webHidden/>
              </w:rPr>
              <w:fldChar w:fldCharType="separate"/>
            </w:r>
            <w:r w:rsidR="00121DDF">
              <w:rPr>
                <w:noProof/>
                <w:webHidden/>
              </w:rPr>
              <w:t>7</w:t>
            </w:r>
            <w:r w:rsidR="00121DDF">
              <w:rPr>
                <w:noProof/>
                <w:webHidden/>
              </w:rPr>
              <w:fldChar w:fldCharType="end"/>
            </w:r>
          </w:hyperlink>
        </w:p>
        <w:p w14:paraId="59AA84A9" w14:textId="3B1C7BFF" w:rsidR="00121DDF" w:rsidRDefault="00FE1A39">
          <w:pPr>
            <w:pStyle w:val="TOC2"/>
            <w:tabs>
              <w:tab w:val="right" w:leader="dot" w:pos="9016"/>
            </w:tabs>
            <w:rPr>
              <w:rFonts w:asciiTheme="minorHAnsi" w:hAnsiTheme="minorHAnsi" w:cstheme="minorBidi"/>
              <w:noProof/>
              <w:sz w:val="22"/>
              <w:szCs w:val="22"/>
            </w:rPr>
          </w:pPr>
          <w:hyperlink w:anchor="_Toc104382876" w:history="1">
            <w:r w:rsidR="00121DDF" w:rsidRPr="00DA29AA">
              <w:rPr>
                <w:rStyle w:val="Hyperlink"/>
                <w:rFonts w:eastAsiaTheme="majorEastAsia"/>
                <w:noProof/>
                <w:lang w:eastAsia="en-US"/>
              </w:rPr>
              <w:t>BRF Workstreams</w:t>
            </w:r>
            <w:r w:rsidR="00121DDF">
              <w:rPr>
                <w:noProof/>
                <w:webHidden/>
              </w:rPr>
              <w:tab/>
            </w:r>
            <w:r w:rsidR="00121DDF">
              <w:rPr>
                <w:noProof/>
                <w:webHidden/>
              </w:rPr>
              <w:fldChar w:fldCharType="begin"/>
            </w:r>
            <w:r w:rsidR="00121DDF">
              <w:rPr>
                <w:noProof/>
                <w:webHidden/>
              </w:rPr>
              <w:instrText xml:space="preserve"> PAGEREF _Toc104382876 \h </w:instrText>
            </w:r>
            <w:r w:rsidR="00121DDF">
              <w:rPr>
                <w:noProof/>
                <w:webHidden/>
              </w:rPr>
            </w:r>
            <w:r w:rsidR="00121DDF">
              <w:rPr>
                <w:noProof/>
                <w:webHidden/>
              </w:rPr>
              <w:fldChar w:fldCharType="separate"/>
            </w:r>
            <w:r w:rsidR="00121DDF">
              <w:rPr>
                <w:noProof/>
                <w:webHidden/>
              </w:rPr>
              <w:t>7</w:t>
            </w:r>
            <w:r w:rsidR="00121DDF">
              <w:rPr>
                <w:noProof/>
                <w:webHidden/>
              </w:rPr>
              <w:fldChar w:fldCharType="end"/>
            </w:r>
          </w:hyperlink>
        </w:p>
        <w:p w14:paraId="7DB028CC" w14:textId="5816E7E8" w:rsidR="00121DDF" w:rsidRDefault="00FE1A39">
          <w:pPr>
            <w:pStyle w:val="TOC1"/>
            <w:tabs>
              <w:tab w:val="left" w:pos="440"/>
              <w:tab w:val="right" w:leader="dot" w:pos="9016"/>
            </w:tabs>
            <w:rPr>
              <w:rFonts w:asciiTheme="minorHAnsi" w:hAnsiTheme="minorHAnsi" w:cstheme="minorBidi"/>
              <w:noProof/>
              <w:sz w:val="22"/>
              <w:szCs w:val="22"/>
            </w:rPr>
          </w:pPr>
          <w:hyperlink w:anchor="_Toc104382877" w:history="1">
            <w:r w:rsidR="00121DDF" w:rsidRPr="00DA29AA">
              <w:rPr>
                <w:rStyle w:val="Hyperlink"/>
                <w:rFonts w:eastAsiaTheme="majorEastAsia"/>
                <w:noProof/>
                <w:lang w:eastAsia="en-US"/>
              </w:rPr>
              <w:t>3.</w:t>
            </w:r>
            <w:r w:rsidR="00121DDF">
              <w:rPr>
                <w:rFonts w:asciiTheme="minorHAnsi" w:hAnsiTheme="minorHAnsi" w:cstheme="minorBidi"/>
                <w:noProof/>
                <w:sz w:val="22"/>
                <w:szCs w:val="22"/>
              </w:rPr>
              <w:tab/>
            </w:r>
            <w:r w:rsidR="00121DDF" w:rsidRPr="00DA29AA">
              <w:rPr>
                <w:rStyle w:val="Hyperlink"/>
                <w:rFonts w:eastAsiaTheme="majorEastAsia"/>
                <w:noProof/>
                <w:lang w:eastAsia="en-US"/>
              </w:rPr>
              <w:t xml:space="preserve">Levels </w:t>
            </w:r>
            <w:r w:rsidR="00121DDF" w:rsidRPr="00DA29AA">
              <w:rPr>
                <w:rStyle w:val="Hyperlink"/>
                <w:noProof/>
              </w:rPr>
              <w:t>of</w:t>
            </w:r>
            <w:r w:rsidR="00121DDF" w:rsidRPr="00DA29AA">
              <w:rPr>
                <w:rStyle w:val="Hyperlink"/>
                <w:rFonts w:eastAsiaTheme="majorEastAsia"/>
                <w:noProof/>
                <w:lang w:eastAsia="en-US"/>
              </w:rPr>
              <w:t xml:space="preserve"> Command</w:t>
            </w:r>
            <w:r w:rsidR="00121DDF">
              <w:rPr>
                <w:noProof/>
                <w:webHidden/>
              </w:rPr>
              <w:tab/>
            </w:r>
            <w:r w:rsidR="00121DDF">
              <w:rPr>
                <w:noProof/>
                <w:webHidden/>
              </w:rPr>
              <w:fldChar w:fldCharType="begin"/>
            </w:r>
            <w:r w:rsidR="00121DDF">
              <w:rPr>
                <w:noProof/>
                <w:webHidden/>
              </w:rPr>
              <w:instrText xml:space="preserve"> PAGEREF _Toc104382877 \h </w:instrText>
            </w:r>
            <w:r w:rsidR="00121DDF">
              <w:rPr>
                <w:noProof/>
                <w:webHidden/>
              </w:rPr>
            </w:r>
            <w:r w:rsidR="00121DDF">
              <w:rPr>
                <w:noProof/>
                <w:webHidden/>
              </w:rPr>
              <w:fldChar w:fldCharType="separate"/>
            </w:r>
            <w:r w:rsidR="00121DDF">
              <w:rPr>
                <w:noProof/>
                <w:webHidden/>
              </w:rPr>
              <w:t>7</w:t>
            </w:r>
            <w:r w:rsidR="00121DDF">
              <w:rPr>
                <w:noProof/>
                <w:webHidden/>
              </w:rPr>
              <w:fldChar w:fldCharType="end"/>
            </w:r>
          </w:hyperlink>
        </w:p>
        <w:p w14:paraId="6A1A1F68" w14:textId="5EF99500" w:rsidR="00121DDF" w:rsidRDefault="00FE1A39">
          <w:pPr>
            <w:pStyle w:val="TOC2"/>
            <w:tabs>
              <w:tab w:val="right" w:leader="dot" w:pos="9016"/>
            </w:tabs>
            <w:rPr>
              <w:rFonts w:asciiTheme="minorHAnsi" w:hAnsiTheme="minorHAnsi" w:cstheme="minorBidi"/>
              <w:noProof/>
              <w:sz w:val="22"/>
              <w:szCs w:val="22"/>
            </w:rPr>
          </w:pPr>
          <w:hyperlink w:anchor="_Toc104382878" w:history="1">
            <w:r w:rsidR="00121DDF" w:rsidRPr="00DA29AA">
              <w:rPr>
                <w:rStyle w:val="Hyperlink"/>
                <w:rFonts w:eastAsiaTheme="majorEastAsia"/>
                <w:noProof/>
                <w:lang w:eastAsia="en-US"/>
              </w:rPr>
              <w:t>Tactical Coordinating Group (TCG)</w:t>
            </w:r>
            <w:r w:rsidR="00121DDF">
              <w:rPr>
                <w:noProof/>
                <w:webHidden/>
              </w:rPr>
              <w:tab/>
            </w:r>
            <w:r w:rsidR="00121DDF">
              <w:rPr>
                <w:noProof/>
                <w:webHidden/>
              </w:rPr>
              <w:fldChar w:fldCharType="begin"/>
            </w:r>
            <w:r w:rsidR="00121DDF">
              <w:rPr>
                <w:noProof/>
                <w:webHidden/>
              </w:rPr>
              <w:instrText xml:space="preserve"> PAGEREF _Toc104382878 \h </w:instrText>
            </w:r>
            <w:r w:rsidR="00121DDF">
              <w:rPr>
                <w:noProof/>
                <w:webHidden/>
              </w:rPr>
            </w:r>
            <w:r w:rsidR="00121DDF">
              <w:rPr>
                <w:noProof/>
                <w:webHidden/>
              </w:rPr>
              <w:fldChar w:fldCharType="separate"/>
            </w:r>
            <w:r w:rsidR="00121DDF">
              <w:rPr>
                <w:noProof/>
                <w:webHidden/>
              </w:rPr>
              <w:t>8</w:t>
            </w:r>
            <w:r w:rsidR="00121DDF">
              <w:rPr>
                <w:noProof/>
                <w:webHidden/>
              </w:rPr>
              <w:fldChar w:fldCharType="end"/>
            </w:r>
          </w:hyperlink>
        </w:p>
        <w:p w14:paraId="0733B805" w14:textId="29F5BEDB" w:rsidR="00121DDF" w:rsidRDefault="00FE1A39">
          <w:pPr>
            <w:pStyle w:val="TOC2"/>
            <w:tabs>
              <w:tab w:val="right" w:leader="dot" w:pos="9016"/>
            </w:tabs>
            <w:rPr>
              <w:rFonts w:asciiTheme="minorHAnsi" w:hAnsiTheme="minorHAnsi" w:cstheme="minorBidi"/>
              <w:noProof/>
              <w:sz w:val="22"/>
              <w:szCs w:val="22"/>
            </w:rPr>
          </w:pPr>
          <w:hyperlink w:anchor="_Toc104382879" w:history="1">
            <w:r w:rsidR="00121DDF" w:rsidRPr="00DA29AA">
              <w:rPr>
                <w:rStyle w:val="Hyperlink"/>
                <w:rFonts w:eastAsiaTheme="majorEastAsia"/>
                <w:noProof/>
                <w:lang w:eastAsia="en-US"/>
              </w:rPr>
              <w:t>Special Operations Room (SOR)</w:t>
            </w:r>
            <w:r w:rsidR="00121DDF">
              <w:rPr>
                <w:noProof/>
                <w:webHidden/>
              </w:rPr>
              <w:tab/>
            </w:r>
            <w:r w:rsidR="00121DDF">
              <w:rPr>
                <w:noProof/>
                <w:webHidden/>
              </w:rPr>
              <w:fldChar w:fldCharType="begin"/>
            </w:r>
            <w:r w:rsidR="00121DDF">
              <w:rPr>
                <w:noProof/>
                <w:webHidden/>
              </w:rPr>
              <w:instrText xml:space="preserve"> PAGEREF _Toc104382879 \h </w:instrText>
            </w:r>
            <w:r w:rsidR="00121DDF">
              <w:rPr>
                <w:noProof/>
                <w:webHidden/>
              </w:rPr>
            </w:r>
            <w:r w:rsidR="00121DDF">
              <w:rPr>
                <w:noProof/>
                <w:webHidden/>
              </w:rPr>
              <w:fldChar w:fldCharType="separate"/>
            </w:r>
            <w:r w:rsidR="00121DDF">
              <w:rPr>
                <w:noProof/>
                <w:webHidden/>
              </w:rPr>
              <w:t>8</w:t>
            </w:r>
            <w:r w:rsidR="00121DDF">
              <w:rPr>
                <w:noProof/>
                <w:webHidden/>
              </w:rPr>
              <w:fldChar w:fldCharType="end"/>
            </w:r>
          </w:hyperlink>
        </w:p>
        <w:p w14:paraId="6627461F" w14:textId="47D82004" w:rsidR="00121DDF" w:rsidRDefault="00FE1A39">
          <w:pPr>
            <w:pStyle w:val="TOC2"/>
            <w:tabs>
              <w:tab w:val="right" w:leader="dot" w:pos="9016"/>
            </w:tabs>
            <w:rPr>
              <w:rFonts w:asciiTheme="minorHAnsi" w:hAnsiTheme="minorHAnsi" w:cstheme="minorBidi"/>
              <w:noProof/>
              <w:sz w:val="22"/>
              <w:szCs w:val="22"/>
            </w:rPr>
          </w:pPr>
          <w:hyperlink w:anchor="_Toc104382880" w:history="1">
            <w:r w:rsidR="00121DDF" w:rsidRPr="00DA29AA">
              <w:rPr>
                <w:rStyle w:val="Hyperlink"/>
                <w:rFonts w:eastAsiaTheme="majorEastAsia"/>
                <w:noProof/>
                <w:lang w:eastAsia="en-US"/>
              </w:rPr>
              <w:t>Strategic Coordination Group (SCG)</w:t>
            </w:r>
            <w:r w:rsidR="00121DDF">
              <w:rPr>
                <w:noProof/>
                <w:webHidden/>
              </w:rPr>
              <w:tab/>
            </w:r>
            <w:r w:rsidR="00121DDF">
              <w:rPr>
                <w:noProof/>
                <w:webHidden/>
              </w:rPr>
              <w:fldChar w:fldCharType="begin"/>
            </w:r>
            <w:r w:rsidR="00121DDF">
              <w:rPr>
                <w:noProof/>
                <w:webHidden/>
              </w:rPr>
              <w:instrText xml:space="preserve"> PAGEREF _Toc104382880 \h </w:instrText>
            </w:r>
            <w:r w:rsidR="00121DDF">
              <w:rPr>
                <w:noProof/>
                <w:webHidden/>
              </w:rPr>
            </w:r>
            <w:r w:rsidR="00121DDF">
              <w:rPr>
                <w:noProof/>
                <w:webHidden/>
              </w:rPr>
              <w:fldChar w:fldCharType="separate"/>
            </w:r>
            <w:r w:rsidR="00121DDF">
              <w:rPr>
                <w:noProof/>
                <w:webHidden/>
              </w:rPr>
              <w:t>8</w:t>
            </w:r>
            <w:r w:rsidR="00121DDF">
              <w:rPr>
                <w:noProof/>
                <w:webHidden/>
              </w:rPr>
              <w:fldChar w:fldCharType="end"/>
            </w:r>
          </w:hyperlink>
        </w:p>
        <w:p w14:paraId="0BB9F6D8" w14:textId="29C9C2C7" w:rsidR="00121DDF" w:rsidRDefault="00FE1A39">
          <w:pPr>
            <w:pStyle w:val="TOC2"/>
            <w:tabs>
              <w:tab w:val="right" w:leader="dot" w:pos="9016"/>
            </w:tabs>
            <w:rPr>
              <w:rFonts w:asciiTheme="minorHAnsi" w:hAnsiTheme="minorHAnsi" w:cstheme="minorBidi"/>
              <w:noProof/>
              <w:sz w:val="22"/>
              <w:szCs w:val="22"/>
            </w:rPr>
          </w:pPr>
          <w:hyperlink w:anchor="_Toc104382881" w:history="1">
            <w:r w:rsidR="00121DDF" w:rsidRPr="00DA29AA">
              <w:rPr>
                <w:rStyle w:val="Hyperlink"/>
                <w:rFonts w:eastAsiaTheme="majorEastAsia"/>
                <w:noProof/>
                <w:lang w:eastAsia="en-US"/>
              </w:rPr>
              <w:t>London Local Authority Gold Arrangements</w:t>
            </w:r>
            <w:r w:rsidR="00121DDF">
              <w:rPr>
                <w:noProof/>
                <w:webHidden/>
              </w:rPr>
              <w:tab/>
            </w:r>
            <w:r w:rsidR="00121DDF">
              <w:rPr>
                <w:noProof/>
                <w:webHidden/>
              </w:rPr>
              <w:fldChar w:fldCharType="begin"/>
            </w:r>
            <w:r w:rsidR="00121DDF">
              <w:rPr>
                <w:noProof/>
                <w:webHidden/>
              </w:rPr>
              <w:instrText xml:space="preserve"> PAGEREF _Toc104382881 \h </w:instrText>
            </w:r>
            <w:r w:rsidR="00121DDF">
              <w:rPr>
                <w:noProof/>
                <w:webHidden/>
              </w:rPr>
            </w:r>
            <w:r w:rsidR="00121DDF">
              <w:rPr>
                <w:noProof/>
                <w:webHidden/>
              </w:rPr>
              <w:fldChar w:fldCharType="separate"/>
            </w:r>
            <w:r w:rsidR="00121DDF">
              <w:rPr>
                <w:noProof/>
                <w:webHidden/>
              </w:rPr>
              <w:t>8</w:t>
            </w:r>
            <w:r w:rsidR="00121DDF">
              <w:rPr>
                <w:noProof/>
                <w:webHidden/>
              </w:rPr>
              <w:fldChar w:fldCharType="end"/>
            </w:r>
          </w:hyperlink>
        </w:p>
        <w:p w14:paraId="783F7F4D" w14:textId="091C7AF3" w:rsidR="00121DDF" w:rsidRDefault="00FE1A39">
          <w:pPr>
            <w:pStyle w:val="TOC1"/>
            <w:tabs>
              <w:tab w:val="left" w:pos="440"/>
              <w:tab w:val="right" w:leader="dot" w:pos="9016"/>
            </w:tabs>
            <w:rPr>
              <w:rFonts w:asciiTheme="minorHAnsi" w:hAnsiTheme="minorHAnsi" w:cstheme="minorBidi"/>
              <w:noProof/>
              <w:sz w:val="22"/>
              <w:szCs w:val="22"/>
            </w:rPr>
          </w:pPr>
          <w:hyperlink w:anchor="_Toc104382882" w:history="1">
            <w:r w:rsidR="00121DDF" w:rsidRPr="00DA29AA">
              <w:rPr>
                <w:rStyle w:val="Hyperlink"/>
                <w:rFonts w:eastAsiaTheme="majorEastAsia"/>
                <w:noProof/>
                <w:lang w:eastAsia="en-US"/>
              </w:rPr>
              <w:t>4.</w:t>
            </w:r>
            <w:r w:rsidR="00121DDF">
              <w:rPr>
                <w:rFonts w:asciiTheme="minorHAnsi" w:hAnsiTheme="minorHAnsi" w:cstheme="minorBidi"/>
                <w:noProof/>
                <w:sz w:val="22"/>
                <w:szCs w:val="22"/>
              </w:rPr>
              <w:tab/>
            </w:r>
            <w:r w:rsidR="00121DDF" w:rsidRPr="00DA29AA">
              <w:rPr>
                <w:rStyle w:val="Hyperlink"/>
                <w:rFonts w:eastAsiaTheme="majorEastAsia"/>
                <w:noProof/>
                <w:lang w:eastAsia="en-US"/>
              </w:rPr>
              <w:t xml:space="preserve">Mutual Aid </w:t>
            </w:r>
            <w:r w:rsidR="00121DDF" w:rsidRPr="00DA29AA">
              <w:rPr>
                <w:rStyle w:val="Hyperlink"/>
                <w:noProof/>
              </w:rPr>
              <w:t>Agreement</w:t>
            </w:r>
            <w:r w:rsidR="00121DDF">
              <w:rPr>
                <w:noProof/>
                <w:webHidden/>
              </w:rPr>
              <w:tab/>
            </w:r>
            <w:r w:rsidR="00121DDF">
              <w:rPr>
                <w:noProof/>
                <w:webHidden/>
              </w:rPr>
              <w:fldChar w:fldCharType="begin"/>
            </w:r>
            <w:r w:rsidR="00121DDF">
              <w:rPr>
                <w:noProof/>
                <w:webHidden/>
              </w:rPr>
              <w:instrText xml:space="preserve"> PAGEREF _Toc104382882 \h </w:instrText>
            </w:r>
            <w:r w:rsidR="00121DDF">
              <w:rPr>
                <w:noProof/>
                <w:webHidden/>
              </w:rPr>
            </w:r>
            <w:r w:rsidR="00121DDF">
              <w:rPr>
                <w:noProof/>
                <w:webHidden/>
              </w:rPr>
              <w:fldChar w:fldCharType="separate"/>
            </w:r>
            <w:r w:rsidR="00121DDF">
              <w:rPr>
                <w:noProof/>
                <w:webHidden/>
              </w:rPr>
              <w:t>9</w:t>
            </w:r>
            <w:r w:rsidR="00121DDF">
              <w:rPr>
                <w:noProof/>
                <w:webHidden/>
              </w:rPr>
              <w:fldChar w:fldCharType="end"/>
            </w:r>
          </w:hyperlink>
        </w:p>
        <w:p w14:paraId="3703AE13" w14:textId="73170D60" w:rsidR="00121DDF" w:rsidRDefault="00FE1A39">
          <w:pPr>
            <w:pStyle w:val="TOC1"/>
            <w:tabs>
              <w:tab w:val="left" w:pos="440"/>
              <w:tab w:val="right" w:leader="dot" w:pos="9016"/>
            </w:tabs>
            <w:rPr>
              <w:rFonts w:asciiTheme="minorHAnsi" w:hAnsiTheme="minorHAnsi" w:cstheme="minorBidi"/>
              <w:noProof/>
              <w:sz w:val="22"/>
              <w:szCs w:val="22"/>
            </w:rPr>
          </w:pPr>
          <w:hyperlink w:anchor="_Toc104382883" w:history="1">
            <w:r w:rsidR="00121DDF" w:rsidRPr="00DA29AA">
              <w:rPr>
                <w:rStyle w:val="Hyperlink"/>
                <w:rFonts w:eastAsiaTheme="majorEastAsia"/>
                <w:noProof/>
                <w:lang w:eastAsia="en-US"/>
              </w:rPr>
              <w:t>5.</w:t>
            </w:r>
            <w:r w:rsidR="00121DDF">
              <w:rPr>
                <w:rFonts w:asciiTheme="minorHAnsi" w:hAnsiTheme="minorHAnsi" w:cstheme="minorBidi"/>
                <w:noProof/>
                <w:sz w:val="22"/>
                <w:szCs w:val="22"/>
              </w:rPr>
              <w:tab/>
            </w:r>
            <w:r w:rsidR="00121DDF" w:rsidRPr="00DA29AA">
              <w:rPr>
                <w:rStyle w:val="Hyperlink"/>
                <w:rFonts w:eastAsiaTheme="majorEastAsia"/>
                <w:noProof/>
                <w:lang w:eastAsia="en-US"/>
              </w:rPr>
              <w:t xml:space="preserve">Joint Emergency Services </w:t>
            </w:r>
            <w:r w:rsidR="00121DDF" w:rsidRPr="00DA29AA">
              <w:rPr>
                <w:rStyle w:val="Hyperlink"/>
                <w:noProof/>
              </w:rPr>
              <w:t>Interoperability</w:t>
            </w:r>
            <w:r w:rsidR="00121DDF" w:rsidRPr="00DA29AA">
              <w:rPr>
                <w:rStyle w:val="Hyperlink"/>
                <w:rFonts w:eastAsiaTheme="majorEastAsia"/>
                <w:noProof/>
                <w:lang w:eastAsia="en-US"/>
              </w:rPr>
              <w:t xml:space="preserve"> Program</w:t>
            </w:r>
            <w:r w:rsidR="00121DDF">
              <w:rPr>
                <w:noProof/>
                <w:webHidden/>
              </w:rPr>
              <w:tab/>
            </w:r>
            <w:r w:rsidR="00121DDF">
              <w:rPr>
                <w:noProof/>
                <w:webHidden/>
              </w:rPr>
              <w:fldChar w:fldCharType="begin"/>
            </w:r>
            <w:r w:rsidR="00121DDF">
              <w:rPr>
                <w:noProof/>
                <w:webHidden/>
              </w:rPr>
              <w:instrText xml:space="preserve"> PAGEREF _Toc104382883 \h </w:instrText>
            </w:r>
            <w:r w:rsidR="00121DDF">
              <w:rPr>
                <w:noProof/>
                <w:webHidden/>
              </w:rPr>
            </w:r>
            <w:r w:rsidR="00121DDF">
              <w:rPr>
                <w:noProof/>
                <w:webHidden/>
              </w:rPr>
              <w:fldChar w:fldCharType="separate"/>
            </w:r>
            <w:r w:rsidR="00121DDF">
              <w:rPr>
                <w:noProof/>
                <w:webHidden/>
              </w:rPr>
              <w:t>9</w:t>
            </w:r>
            <w:r w:rsidR="00121DDF">
              <w:rPr>
                <w:noProof/>
                <w:webHidden/>
              </w:rPr>
              <w:fldChar w:fldCharType="end"/>
            </w:r>
          </w:hyperlink>
        </w:p>
        <w:p w14:paraId="2339E78B" w14:textId="08792345" w:rsidR="00121DDF" w:rsidRDefault="00FE1A39">
          <w:pPr>
            <w:pStyle w:val="TOC1"/>
            <w:tabs>
              <w:tab w:val="left" w:pos="440"/>
              <w:tab w:val="right" w:leader="dot" w:pos="9016"/>
            </w:tabs>
            <w:rPr>
              <w:rFonts w:asciiTheme="minorHAnsi" w:hAnsiTheme="minorHAnsi" w:cstheme="minorBidi"/>
              <w:noProof/>
              <w:sz w:val="22"/>
              <w:szCs w:val="22"/>
            </w:rPr>
          </w:pPr>
          <w:hyperlink w:anchor="_Toc104382884" w:history="1">
            <w:r w:rsidR="00121DDF" w:rsidRPr="00DA29AA">
              <w:rPr>
                <w:rStyle w:val="Hyperlink"/>
                <w:rFonts w:eastAsiaTheme="majorEastAsia"/>
                <w:noProof/>
                <w:lang w:eastAsia="en-US"/>
              </w:rPr>
              <w:t>6.</w:t>
            </w:r>
            <w:r w:rsidR="00121DDF">
              <w:rPr>
                <w:rFonts w:asciiTheme="minorHAnsi" w:hAnsiTheme="minorHAnsi" w:cstheme="minorBidi"/>
                <w:noProof/>
                <w:sz w:val="22"/>
                <w:szCs w:val="22"/>
              </w:rPr>
              <w:tab/>
            </w:r>
            <w:r w:rsidR="00121DDF" w:rsidRPr="00DA29AA">
              <w:rPr>
                <w:rStyle w:val="Hyperlink"/>
                <w:rFonts w:eastAsiaTheme="majorEastAsia"/>
                <w:noProof/>
                <w:lang w:eastAsia="en-US"/>
              </w:rPr>
              <w:t xml:space="preserve">London Emergency </w:t>
            </w:r>
            <w:r w:rsidR="00121DDF" w:rsidRPr="00DA29AA">
              <w:rPr>
                <w:rStyle w:val="Hyperlink"/>
                <w:noProof/>
              </w:rPr>
              <w:t>Services</w:t>
            </w:r>
            <w:r w:rsidR="00121DDF" w:rsidRPr="00DA29AA">
              <w:rPr>
                <w:rStyle w:val="Hyperlink"/>
                <w:rFonts w:eastAsiaTheme="majorEastAsia"/>
                <w:noProof/>
                <w:lang w:eastAsia="en-US"/>
              </w:rPr>
              <w:t xml:space="preserve"> Liaison Panel</w:t>
            </w:r>
            <w:r w:rsidR="00121DDF">
              <w:rPr>
                <w:noProof/>
                <w:webHidden/>
              </w:rPr>
              <w:tab/>
            </w:r>
            <w:r w:rsidR="00121DDF">
              <w:rPr>
                <w:noProof/>
                <w:webHidden/>
              </w:rPr>
              <w:fldChar w:fldCharType="begin"/>
            </w:r>
            <w:r w:rsidR="00121DDF">
              <w:rPr>
                <w:noProof/>
                <w:webHidden/>
              </w:rPr>
              <w:instrText xml:space="preserve"> PAGEREF _Toc104382884 \h </w:instrText>
            </w:r>
            <w:r w:rsidR="00121DDF">
              <w:rPr>
                <w:noProof/>
                <w:webHidden/>
              </w:rPr>
            </w:r>
            <w:r w:rsidR="00121DDF">
              <w:rPr>
                <w:noProof/>
                <w:webHidden/>
              </w:rPr>
              <w:fldChar w:fldCharType="separate"/>
            </w:r>
            <w:r w:rsidR="00121DDF">
              <w:rPr>
                <w:noProof/>
                <w:webHidden/>
              </w:rPr>
              <w:t>9</w:t>
            </w:r>
            <w:r w:rsidR="00121DDF">
              <w:rPr>
                <w:noProof/>
                <w:webHidden/>
              </w:rPr>
              <w:fldChar w:fldCharType="end"/>
            </w:r>
          </w:hyperlink>
        </w:p>
        <w:p w14:paraId="7F7494C3" w14:textId="4500128C" w:rsidR="00121DDF" w:rsidRDefault="00FE1A39">
          <w:pPr>
            <w:pStyle w:val="TOC1"/>
            <w:tabs>
              <w:tab w:val="left" w:pos="440"/>
              <w:tab w:val="right" w:leader="dot" w:pos="9016"/>
            </w:tabs>
            <w:rPr>
              <w:rFonts w:asciiTheme="minorHAnsi" w:hAnsiTheme="minorHAnsi" w:cstheme="minorBidi"/>
              <w:noProof/>
              <w:sz w:val="22"/>
              <w:szCs w:val="22"/>
            </w:rPr>
          </w:pPr>
          <w:hyperlink w:anchor="_Toc104382885" w:history="1">
            <w:r w:rsidR="00121DDF" w:rsidRPr="00DA29AA">
              <w:rPr>
                <w:rStyle w:val="Hyperlink"/>
                <w:rFonts w:eastAsiaTheme="majorEastAsia"/>
                <w:noProof/>
                <w:lang w:eastAsia="en-US"/>
              </w:rPr>
              <w:t>7.</w:t>
            </w:r>
            <w:r w:rsidR="00121DDF">
              <w:rPr>
                <w:rFonts w:asciiTheme="minorHAnsi" w:hAnsiTheme="minorHAnsi" w:cstheme="minorBidi"/>
                <w:noProof/>
                <w:sz w:val="22"/>
                <w:szCs w:val="22"/>
              </w:rPr>
              <w:tab/>
            </w:r>
            <w:r w:rsidR="00121DDF" w:rsidRPr="00DA29AA">
              <w:rPr>
                <w:rStyle w:val="Hyperlink"/>
                <w:noProof/>
              </w:rPr>
              <w:t>Cordons</w:t>
            </w:r>
            <w:r w:rsidR="00121DDF">
              <w:rPr>
                <w:noProof/>
                <w:webHidden/>
              </w:rPr>
              <w:tab/>
            </w:r>
            <w:r w:rsidR="00121DDF">
              <w:rPr>
                <w:noProof/>
                <w:webHidden/>
              </w:rPr>
              <w:fldChar w:fldCharType="begin"/>
            </w:r>
            <w:r w:rsidR="00121DDF">
              <w:rPr>
                <w:noProof/>
                <w:webHidden/>
              </w:rPr>
              <w:instrText xml:space="preserve"> PAGEREF _Toc104382885 \h </w:instrText>
            </w:r>
            <w:r w:rsidR="00121DDF">
              <w:rPr>
                <w:noProof/>
                <w:webHidden/>
              </w:rPr>
            </w:r>
            <w:r w:rsidR="00121DDF">
              <w:rPr>
                <w:noProof/>
                <w:webHidden/>
              </w:rPr>
              <w:fldChar w:fldCharType="separate"/>
            </w:r>
            <w:r w:rsidR="00121DDF">
              <w:rPr>
                <w:noProof/>
                <w:webHidden/>
              </w:rPr>
              <w:t>9</w:t>
            </w:r>
            <w:r w:rsidR="00121DDF">
              <w:rPr>
                <w:noProof/>
                <w:webHidden/>
              </w:rPr>
              <w:fldChar w:fldCharType="end"/>
            </w:r>
          </w:hyperlink>
        </w:p>
        <w:p w14:paraId="367BF1CE" w14:textId="3D4B9EDC" w:rsidR="00121DDF" w:rsidRDefault="00FE1A39">
          <w:pPr>
            <w:pStyle w:val="TOC2"/>
            <w:tabs>
              <w:tab w:val="right" w:leader="dot" w:pos="9016"/>
            </w:tabs>
            <w:rPr>
              <w:rFonts w:asciiTheme="minorHAnsi" w:hAnsiTheme="minorHAnsi" w:cstheme="minorBidi"/>
              <w:noProof/>
              <w:sz w:val="22"/>
              <w:szCs w:val="22"/>
            </w:rPr>
          </w:pPr>
          <w:hyperlink w:anchor="_Toc104382886" w:history="1">
            <w:r w:rsidR="00121DDF" w:rsidRPr="00DA29AA">
              <w:rPr>
                <w:rStyle w:val="Hyperlink"/>
                <w:rFonts w:eastAsiaTheme="majorEastAsia"/>
                <w:noProof/>
                <w:lang w:eastAsia="en-US"/>
              </w:rPr>
              <w:t>Inner cordon</w:t>
            </w:r>
            <w:r w:rsidR="00121DDF">
              <w:rPr>
                <w:noProof/>
                <w:webHidden/>
              </w:rPr>
              <w:tab/>
            </w:r>
            <w:r w:rsidR="00121DDF">
              <w:rPr>
                <w:noProof/>
                <w:webHidden/>
              </w:rPr>
              <w:fldChar w:fldCharType="begin"/>
            </w:r>
            <w:r w:rsidR="00121DDF">
              <w:rPr>
                <w:noProof/>
                <w:webHidden/>
              </w:rPr>
              <w:instrText xml:space="preserve"> PAGEREF _Toc104382886 \h </w:instrText>
            </w:r>
            <w:r w:rsidR="00121DDF">
              <w:rPr>
                <w:noProof/>
                <w:webHidden/>
              </w:rPr>
            </w:r>
            <w:r w:rsidR="00121DDF">
              <w:rPr>
                <w:noProof/>
                <w:webHidden/>
              </w:rPr>
              <w:fldChar w:fldCharType="separate"/>
            </w:r>
            <w:r w:rsidR="00121DDF">
              <w:rPr>
                <w:noProof/>
                <w:webHidden/>
              </w:rPr>
              <w:t>9</w:t>
            </w:r>
            <w:r w:rsidR="00121DDF">
              <w:rPr>
                <w:noProof/>
                <w:webHidden/>
              </w:rPr>
              <w:fldChar w:fldCharType="end"/>
            </w:r>
          </w:hyperlink>
        </w:p>
        <w:p w14:paraId="4BF83424" w14:textId="73EEBF74" w:rsidR="00121DDF" w:rsidRDefault="00FE1A39">
          <w:pPr>
            <w:pStyle w:val="TOC2"/>
            <w:tabs>
              <w:tab w:val="right" w:leader="dot" w:pos="9016"/>
            </w:tabs>
            <w:rPr>
              <w:rFonts w:asciiTheme="minorHAnsi" w:hAnsiTheme="minorHAnsi" w:cstheme="minorBidi"/>
              <w:noProof/>
              <w:sz w:val="22"/>
              <w:szCs w:val="22"/>
            </w:rPr>
          </w:pPr>
          <w:hyperlink w:anchor="_Toc104382887" w:history="1">
            <w:r w:rsidR="00121DDF" w:rsidRPr="00DA29AA">
              <w:rPr>
                <w:rStyle w:val="Hyperlink"/>
                <w:rFonts w:eastAsiaTheme="majorEastAsia"/>
                <w:noProof/>
                <w:lang w:eastAsia="en-US"/>
              </w:rPr>
              <w:t>Outer Cordon</w:t>
            </w:r>
            <w:r w:rsidR="00121DDF">
              <w:rPr>
                <w:noProof/>
                <w:webHidden/>
              </w:rPr>
              <w:tab/>
            </w:r>
            <w:r w:rsidR="00121DDF">
              <w:rPr>
                <w:noProof/>
                <w:webHidden/>
              </w:rPr>
              <w:fldChar w:fldCharType="begin"/>
            </w:r>
            <w:r w:rsidR="00121DDF">
              <w:rPr>
                <w:noProof/>
                <w:webHidden/>
              </w:rPr>
              <w:instrText xml:space="preserve"> PAGEREF _Toc104382887 \h </w:instrText>
            </w:r>
            <w:r w:rsidR="00121DDF">
              <w:rPr>
                <w:noProof/>
                <w:webHidden/>
              </w:rPr>
            </w:r>
            <w:r w:rsidR="00121DDF">
              <w:rPr>
                <w:noProof/>
                <w:webHidden/>
              </w:rPr>
              <w:fldChar w:fldCharType="separate"/>
            </w:r>
            <w:r w:rsidR="00121DDF">
              <w:rPr>
                <w:noProof/>
                <w:webHidden/>
              </w:rPr>
              <w:t>9</w:t>
            </w:r>
            <w:r w:rsidR="00121DDF">
              <w:rPr>
                <w:noProof/>
                <w:webHidden/>
              </w:rPr>
              <w:fldChar w:fldCharType="end"/>
            </w:r>
          </w:hyperlink>
        </w:p>
        <w:p w14:paraId="0BF52DC9" w14:textId="55F027FB" w:rsidR="00121DDF" w:rsidRDefault="00FE1A39">
          <w:pPr>
            <w:pStyle w:val="TOC2"/>
            <w:tabs>
              <w:tab w:val="right" w:leader="dot" w:pos="9016"/>
            </w:tabs>
            <w:rPr>
              <w:rFonts w:asciiTheme="minorHAnsi" w:hAnsiTheme="minorHAnsi" w:cstheme="minorBidi"/>
              <w:noProof/>
              <w:sz w:val="22"/>
              <w:szCs w:val="22"/>
            </w:rPr>
          </w:pPr>
          <w:hyperlink w:anchor="_Toc104382888" w:history="1">
            <w:r w:rsidR="00121DDF" w:rsidRPr="00DA29AA">
              <w:rPr>
                <w:rStyle w:val="Hyperlink"/>
                <w:rFonts w:eastAsiaTheme="majorEastAsia"/>
                <w:noProof/>
                <w:lang w:eastAsia="en-US"/>
              </w:rPr>
              <w:t>Traffic Cordon</w:t>
            </w:r>
            <w:r w:rsidR="00121DDF">
              <w:rPr>
                <w:noProof/>
                <w:webHidden/>
              </w:rPr>
              <w:tab/>
            </w:r>
            <w:r w:rsidR="00121DDF">
              <w:rPr>
                <w:noProof/>
                <w:webHidden/>
              </w:rPr>
              <w:fldChar w:fldCharType="begin"/>
            </w:r>
            <w:r w:rsidR="00121DDF">
              <w:rPr>
                <w:noProof/>
                <w:webHidden/>
              </w:rPr>
              <w:instrText xml:space="preserve"> PAGEREF _Toc104382888 \h </w:instrText>
            </w:r>
            <w:r w:rsidR="00121DDF">
              <w:rPr>
                <w:noProof/>
                <w:webHidden/>
              </w:rPr>
            </w:r>
            <w:r w:rsidR="00121DDF">
              <w:rPr>
                <w:noProof/>
                <w:webHidden/>
              </w:rPr>
              <w:fldChar w:fldCharType="separate"/>
            </w:r>
            <w:r w:rsidR="00121DDF">
              <w:rPr>
                <w:noProof/>
                <w:webHidden/>
              </w:rPr>
              <w:t>10</w:t>
            </w:r>
            <w:r w:rsidR="00121DDF">
              <w:rPr>
                <w:noProof/>
                <w:webHidden/>
              </w:rPr>
              <w:fldChar w:fldCharType="end"/>
            </w:r>
          </w:hyperlink>
        </w:p>
        <w:p w14:paraId="57EA304A" w14:textId="3D0ACF24" w:rsidR="00121DDF" w:rsidRDefault="00FE1A39">
          <w:pPr>
            <w:pStyle w:val="TOC1"/>
            <w:tabs>
              <w:tab w:val="left" w:pos="440"/>
              <w:tab w:val="right" w:leader="dot" w:pos="9016"/>
            </w:tabs>
            <w:rPr>
              <w:rFonts w:asciiTheme="minorHAnsi" w:hAnsiTheme="minorHAnsi" w:cstheme="minorBidi"/>
              <w:noProof/>
              <w:sz w:val="22"/>
              <w:szCs w:val="22"/>
            </w:rPr>
          </w:pPr>
          <w:hyperlink w:anchor="_Toc104382889" w:history="1">
            <w:r w:rsidR="00121DDF" w:rsidRPr="00DA29AA">
              <w:rPr>
                <w:rStyle w:val="Hyperlink"/>
                <w:rFonts w:eastAsiaTheme="majorEastAsia"/>
                <w:noProof/>
                <w:lang w:eastAsia="en-US"/>
              </w:rPr>
              <w:t>8.</w:t>
            </w:r>
            <w:r w:rsidR="00121DDF">
              <w:rPr>
                <w:rFonts w:asciiTheme="minorHAnsi" w:hAnsiTheme="minorHAnsi" w:cstheme="minorBidi"/>
                <w:noProof/>
                <w:sz w:val="22"/>
                <w:szCs w:val="22"/>
              </w:rPr>
              <w:tab/>
            </w:r>
            <w:r w:rsidR="00121DDF" w:rsidRPr="00DA29AA">
              <w:rPr>
                <w:rStyle w:val="Hyperlink"/>
                <w:noProof/>
              </w:rPr>
              <w:t>Incidents</w:t>
            </w:r>
            <w:r w:rsidR="00121DDF">
              <w:rPr>
                <w:noProof/>
                <w:webHidden/>
              </w:rPr>
              <w:tab/>
            </w:r>
            <w:r w:rsidR="00121DDF">
              <w:rPr>
                <w:noProof/>
                <w:webHidden/>
              </w:rPr>
              <w:fldChar w:fldCharType="begin"/>
            </w:r>
            <w:r w:rsidR="00121DDF">
              <w:rPr>
                <w:noProof/>
                <w:webHidden/>
              </w:rPr>
              <w:instrText xml:space="preserve"> PAGEREF _Toc104382889 \h </w:instrText>
            </w:r>
            <w:r w:rsidR="00121DDF">
              <w:rPr>
                <w:noProof/>
                <w:webHidden/>
              </w:rPr>
            </w:r>
            <w:r w:rsidR="00121DDF">
              <w:rPr>
                <w:noProof/>
                <w:webHidden/>
              </w:rPr>
              <w:fldChar w:fldCharType="separate"/>
            </w:r>
            <w:r w:rsidR="00121DDF">
              <w:rPr>
                <w:noProof/>
                <w:webHidden/>
              </w:rPr>
              <w:t>10</w:t>
            </w:r>
            <w:r w:rsidR="00121DDF">
              <w:rPr>
                <w:noProof/>
                <w:webHidden/>
              </w:rPr>
              <w:fldChar w:fldCharType="end"/>
            </w:r>
          </w:hyperlink>
        </w:p>
        <w:p w14:paraId="4E4B7088" w14:textId="6D0D4208" w:rsidR="00121DDF" w:rsidRDefault="00FE1A39">
          <w:pPr>
            <w:pStyle w:val="TOC2"/>
            <w:tabs>
              <w:tab w:val="right" w:leader="dot" w:pos="9016"/>
            </w:tabs>
            <w:rPr>
              <w:rFonts w:asciiTheme="minorHAnsi" w:hAnsiTheme="minorHAnsi" w:cstheme="minorBidi"/>
              <w:noProof/>
              <w:sz w:val="22"/>
              <w:szCs w:val="22"/>
            </w:rPr>
          </w:pPr>
          <w:hyperlink w:anchor="_Toc104382890" w:history="1">
            <w:r w:rsidR="00121DDF" w:rsidRPr="00DA29AA">
              <w:rPr>
                <w:rStyle w:val="Hyperlink"/>
                <w:rFonts w:eastAsiaTheme="majorEastAsia"/>
                <w:noProof/>
                <w:lang w:eastAsia="en-US"/>
              </w:rPr>
              <w:t>Local incident</w:t>
            </w:r>
            <w:r w:rsidR="00121DDF">
              <w:rPr>
                <w:noProof/>
                <w:webHidden/>
              </w:rPr>
              <w:tab/>
            </w:r>
            <w:r w:rsidR="00121DDF">
              <w:rPr>
                <w:noProof/>
                <w:webHidden/>
              </w:rPr>
              <w:fldChar w:fldCharType="begin"/>
            </w:r>
            <w:r w:rsidR="00121DDF">
              <w:rPr>
                <w:noProof/>
                <w:webHidden/>
              </w:rPr>
              <w:instrText xml:space="preserve"> PAGEREF _Toc104382890 \h </w:instrText>
            </w:r>
            <w:r w:rsidR="00121DDF">
              <w:rPr>
                <w:noProof/>
                <w:webHidden/>
              </w:rPr>
            </w:r>
            <w:r w:rsidR="00121DDF">
              <w:rPr>
                <w:noProof/>
                <w:webHidden/>
              </w:rPr>
              <w:fldChar w:fldCharType="separate"/>
            </w:r>
            <w:r w:rsidR="00121DDF">
              <w:rPr>
                <w:noProof/>
                <w:webHidden/>
              </w:rPr>
              <w:t>10</w:t>
            </w:r>
            <w:r w:rsidR="00121DDF">
              <w:rPr>
                <w:noProof/>
                <w:webHidden/>
              </w:rPr>
              <w:fldChar w:fldCharType="end"/>
            </w:r>
          </w:hyperlink>
        </w:p>
        <w:p w14:paraId="3F28EF97" w14:textId="75835948" w:rsidR="00121DDF" w:rsidRDefault="00FE1A39">
          <w:pPr>
            <w:pStyle w:val="TOC2"/>
            <w:tabs>
              <w:tab w:val="right" w:leader="dot" w:pos="9016"/>
            </w:tabs>
            <w:rPr>
              <w:rFonts w:asciiTheme="minorHAnsi" w:hAnsiTheme="minorHAnsi" w:cstheme="minorBidi"/>
              <w:noProof/>
              <w:sz w:val="22"/>
              <w:szCs w:val="22"/>
            </w:rPr>
          </w:pPr>
          <w:hyperlink w:anchor="_Toc104382891" w:history="1">
            <w:r w:rsidR="00121DDF" w:rsidRPr="00DA29AA">
              <w:rPr>
                <w:rStyle w:val="Hyperlink"/>
                <w:rFonts w:eastAsiaTheme="majorEastAsia"/>
                <w:noProof/>
                <w:lang w:eastAsia="en-US"/>
              </w:rPr>
              <w:t>Large Scale Incident</w:t>
            </w:r>
            <w:r w:rsidR="00121DDF">
              <w:rPr>
                <w:noProof/>
                <w:webHidden/>
              </w:rPr>
              <w:tab/>
            </w:r>
            <w:r w:rsidR="00121DDF">
              <w:rPr>
                <w:noProof/>
                <w:webHidden/>
              </w:rPr>
              <w:fldChar w:fldCharType="begin"/>
            </w:r>
            <w:r w:rsidR="00121DDF">
              <w:rPr>
                <w:noProof/>
                <w:webHidden/>
              </w:rPr>
              <w:instrText xml:space="preserve"> PAGEREF _Toc104382891 \h </w:instrText>
            </w:r>
            <w:r w:rsidR="00121DDF">
              <w:rPr>
                <w:noProof/>
                <w:webHidden/>
              </w:rPr>
            </w:r>
            <w:r w:rsidR="00121DDF">
              <w:rPr>
                <w:noProof/>
                <w:webHidden/>
              </w:rPr>
              <w:fldChar w:fldCharType="separate"/>
            </w:r>
            <w:r w:rsidR="00121DDF">
              <w:rPr>
                <w:noProof/>
                <w:webHidden/>
              </w:rPr>
              <w:t>10</w:t>
            </w:r>
            <w:r w:rsidR="00121DDF">
              <w:rPr>
                <w:noProof/>
                <w:webHidden/>
              </w:rPr>
              <w:fldChar w:fldCharType="end"/>
            </w:r>
          </w:hyperlink>
        </w:p>
        <w:p w14:paraId="207C5A0F" w14:textId="21E9FF73" w:rsidR="00121DDF" w:rsidRDefault="00FE1A39">
          <w:pPr>
            <w:pStyle w:val="TOC2"/>
            <w:tabs>
              <w:tab w:val="right" w:leader="dot" w:pos="9016"/>
            </w:tabs>
            <w:rPr>
              <w:rFonts w:asciiTheme="minorHAnsi" w:hAnsiTheme="minorHAnsi" w:cstheme="minorBidi"/>
              <w:noProof/>
              <w:sz w:val="22"/>
              <w:szCs w:val="22"/>
            </w:rPr>
          </w:pPr>
          <w:hyperlink w:anchor="_Toc104382892" w:history="1">
            <w:r w:rsidR="00121DDF" w:rsidRPr="00DA29AA">
              <w:rPr>
                <w:rStyle w:val="Hyperlink"/>
                <w:rFonts w:eastAsiaTheme="majorEastAsia"/>
                <w:noProof/>
                <w:lang w:eastAsia="en-US"/>
              </w:rPr>
              <w:t>Major Incident – Borough, Multi Borough or Pan London</w:t>
            </w:r>
            <w:r w:rsidR="00121DDF">
              <w:rPr>
                <w:noProof/>
                <w:webHidden/>
              </w:rPr>
              <w:tab/>
            </w:r>
            <w:r w:rsidR="00121DDF">
              <w:rPr>
                <w:noProof/>
                <w:webHidden/>
              </w:rPr>
              <w:fldChar w:fldCharType="begin"/>
            </w:r>
            <w:r w:rsidR="00121DDF">
              <w:rPr>
                <w:noProof/>
                <w:webHidden/>
              </w:rPr>
              <w:instrText xml:space="preserve"> PAGEREF _Toc104382892 \h </w:instrText>
            </w:r>
            <w:r w:rsidR="00121DDF">
              <w:rPr>
                <w:noProof/>
                <w:webHidden/>
              </w:rPr>
            </w:r>
            <w:r w:rsidR="00121DDF">
              <w:rPr>
                <w:noProof/>
                <w:webHidden/>
              </w:rPr>
              <w:fldChar w:fldCharType="separate"/>
            </w:r>
            <w:r w:rsidR="00121DDF">
              <w:rPr>
                <w:noProof/>
                <w:webHidden/>
              </w:rPr>
              <w:t>11</w:t>
            </w:r>
            <w:r w:rsidR="00121DDF">
              <w:rPr>
                <w:noProof/>
                <w:webHidden/>
              </w:rPr>
              <w:fldChar w:fldCharType="end"/>
            </w:r>
          </w:hyperlink>
        </w:p>
        <w:p w14:paraId="5D97C1FF" w14:textId="729D903B" w:rsidR="00121DDF" w:rsidRDefault="00FE1A39">
          <w:pPr>
            <w:pStyle w:val="TOC2"/>
            <w:tabs>
              <w:tab w:val="right" w:leader="dot" w:pos="9016"/>
            </w:tabs>
            <w:rPr>
              <w:rFonts w:asciiTheme="minorHAnsi" w:hAnsiTheme="minorHAnsi" w:cstheme="minorBidi"/>
              <w:noProof/>
              <w:sz w:val="22"/>
              <w:szCs w:val="22"/>
            </w:rPr>
          </w:pPr>
          <w:hyperlink w:anchor="_Toc104382893" w:history="1">
            <w:r w:rsidR="00121DDF" w:rsidRPr="00DA29AA">
              <w:rPr>
                <w:rStyle w:val="Hyperlink"/>
                <w:rFonts w:eastAsiaTheme="majorEastAsia"/>
                <w:noProof/>
                <w:lang w:eastAsia="en-US"/>
              </w:rPr>
              <w:t>Major incident Declaration</w:t>
            </w:r>
            <w:r w:rsidR="00121DDF">
              <w:rPr>
                <w:noProof/>
                <w:webHidden/>
              </w:rPr>
              <w:tab/>
            </w:r>
            <w:r w:rsidR="00121DDF">
              <w:rPr>
                <w:noProof/>
                <w:webHidden/>
              </w:rPr>
              <w:fldChar w:fldCharType="begin"/>
            </w:r>
            <w:r w:rsidR="00121DDF">
              <w:rPr>
                <w:noProof/>
                <w:webHidden/>
              </w:rPr>
              <w:instrText xml:space="preserve"> PAGEREF _Toc104382893 \h </w:instrText>
            </w:r>
            <w:r w:rsidR="00121DDF">
              <w:rPr>
                <w:noProof/>
                <w:webHidden/>
              </w:rPr>
            </w:r>
            <w:r w:rsidR="00121DDF">
              <w:rPr>
                <w:noProof/>
                <w:webHidden/>
              </w:rPr>
              <w:fldChar w:fldCharType="separate"/>
            </w:r>
            <w:r w:rsidR="00121DDF">
              <w:rPr>
                <w:noProof/>
                <w:webHidden/>
              </w:rPr>
              <w:t>11</w:t>
            </w:r>
            <w:r w:rsidR="00121DDF">
              <w:rPr>
                <w:noProof/>
                <w:webHidden/>
              </w:rPr>
              <w:fldChar w:fldCharType="end"/>
            </w:r>
          </w:hyperlink>
        </w:p>
        <w:p w14:paraId="21FA3798" w14:textId="72FC9F7F" w:rsidR="00121DDF" w:rsidRDefault="00FE1A39">
          <w:pPr>
            <w:pStyle w:val="TOC1"/>
            <w:tabs>
              <w:tab w:val="left" w:pos="440"/>
              <w:tab w:val="right" w:leader="dot" w:pos="9016"/>
            </w:tabs>
            <w:rPr>
              <w:rFonts w:asciiTheme="minorHAnsi" w:hAnsiTheme="minorHAnsi" w:cstheme="minorBidi"/>
              <w:noProof/>
              <w:sz w:val="22"/>
              <w:szCs w:val="22"/>
            </w:rPr>
          </w:pPr>
          <w:hyperlink w:anchor="_Toc104382894" w:history="1">
            <w:r w:rsidR="00121DDF" w:rsidRPr="00DA29AA">
              <w:rPr>
                <w:rStyle w:val="Hyperlink"/>
                <w:rFonts w:eastAsiaTheme="majorEastAsia"/>
                <w:noProof/>
                <w:lang w:eastAsia="en-US"/>
              </w:rPr>
              <w:t>9.</w:t>
            </w:r>
            <w:r w:rsidR="00121DDF">
              <w:rPr>
                <w:rFonts w:asciiTheme="minorHAnsi" w:hAnsiTheme="minorHAnsi" w:cstheme="minorBidi"/>
                <w:noProof/>
                <w:sz w:val="22"/>
                <w:szCs w:val="22"/>
              </w:rPr>
              <w:tab/>
            </w:r>
            <w:r w:rsidR="00121DDF" w:rsidRPr="00DA29AA">
              <w:rPr>
                <w:rStyle w:val="Hyperlink"/>
                <w:rFonts w:eastAsiaTheme="majorEastAsia"/>
                <w:noProof/>
                <w:lang w:eastAsia="en-US"/>
              </w:rPr>
              <w:t xml:space="preserve">London </w:t>
            </w:r>
            <w:r w:rsidR="00121DDF" w:rsidRPr="00DA29AA">
              <w:rPr>
                <w:rStyle w:val="Hyperlink"/>
                <w:noProof/>
              </w:rPr>
              <w:t>Local</w:t>
            </w:r>
            <w:r w:rsidR="00121DDF" w:rsidRPr="00DA29AA">
              <w:rPr>
                <w:rStyle w:val="Hyperlink"/>
                <w:rFonts w:eastAsiaTheme="majorEastAsia"/>
                <w:noProof/>
                <w:lang w:eastAsia="en-US"/>
              </w:rPr>
              <w:t xml:space="preserve"> Authority Coordination Centre</w:t>
            </w:r>
            <w:r w:rsidR="00121DDF">
              <w:rPr>
                <w:noProof/>
                <w:webHidden/>
              </w:rPr>
              <w:tab/>
            </w:r>
            <w:r w:rsidR="00121DDF">
              <w:rPr>
                <w:noProof/>
                <w:webHidden/>
              </w:rPr>
              <w:fldChar w:fldCharType="begin"/>
            </w:r>
            <w:r w:rsidR="00121DDF">
              <w:rPr>
                <w:noProof/>
                <w:webHidden/>
              </w:rPr>
              <w:instrText xml:space="preserve"> PAGEREF _Toc104382894 \h </w:instrText>
            </w:r>
            <w:r w:rsidR="00121DDF">
              <w:rPr>
                <w:noProof/>
                <w:webHidden/>
              </w:rPr>
            </w:r>
            <w:r w:rsidR="00121DDF">
              <w:rPr>
                <w:noProof/>
                <w:webHidden/>
              </w:rPr>
              <w:fldChar w:fldCharType="separate"/>
            </w:r>
            <w:r w:rsidR="00121DDF">
              <w:rPr>
                <w:noProof/>
                <w:webHidden/>
              </w:rPr>
              <w:t>11</w:t>
            </w:r>
            <w:r w:rsidR="00121DDF">
              <w:rPr>
                <w:noProof/>
                <w:webHidden/>
              </w:rPr>
              <w:fldChar w:fldCharType="end"/>
            </w:r>
          </w:hyperlink>
        </w:p>
        <w:p w14:paraId="17338189" w14:textId="12F1A8FF" w:rsidR="00121DDF" w:rsidRDefault="00FE1A39">
          <w:pPr>
            <w:pStyle w:val="TOC1"/>
            <w:tabs>
              <w:tab w:val="left" w:pos="660"/>
              <w:tab w:val="right" w:leader="dot" w:pos="9016"/>
            </w:tabs>
            <w:rPr>
              <w:rFonts w:asciiTheme="minorHAnsi" w:hAnsiTheme="minorHAnsi" w:cstheme="minorBidi"/>
              <w:noProof/>
              <w:sz w:val="22"/>
              <w:szCs w:val="22"/>
            </w:rPr>
          </w:pPr>
          <w:hyperlink w:anchor="_Toc104382895" w:history="1">
            <w:r w:rsidR="00121DDF" w:rsidRPr="00DA29AA">
              <w:rPr>
                <w:rStyle w:val="Hyperlink"/>
                <w:rFonts w:eastAsiaTheme="majorEastAsia"/>
                <w:noProof/>
                <w:lang w:eastAsia="en-US"/>
              </w:rPr>
              <w:t>10.</w:t>
            </w:r>
            <w:r w:rsidR="00121DDF">
              <w:rPr>
                <w:rFonts w:asciiTheme="minorHAnsi" w:hAnsiTheme="minorHAnsi" w:cstheme="minorBidi"/>
                <w:noProof/>
                <w:sz w:val="22"/>
                <w:szCs w:val="22"/>
              </w:rPr>
              <w:tab/>
            </w:r>
            <w:r w:rsidR="00121DDF" w:rsidRPr="00DA29AA">
              <w:rPr>
                <w:rStyle w:val="Hyperlink"/>
                <w:noProof/>
              </w:rPr>
              <w:t>Tower</w:t>
            </w:r>
            <w:r w:rsidR="00121DDF" w:rsidRPr="00DA29AA">
              <w:rPr>
                <w:rStyle w:val="Hyperlink"/>
                <w:rFonts w:eastAsiaTheme="majorEastAsia"/>
                <w:noProof/>
                <w:lang w:eastAsia="en-US"/>
              </w:rPr>
              <w:t xml:space="preserve"> Hamlets Emergency Planning</w:t>
            </w:r>
            <w:r w:rsidR="00121DDF">
              <w:rPr>
                <w:noProof/>
                <w:webHidden/>
              </w:rPr>
              <w:tab/>
            </w:r>
            <w:r w:rsidR="00121DDF">
              <w:rPr>
                <w:noProof/>
                <w:webHidden/>
              </w:rPr>
              <w:fldChar w:fldCharType="begin"/>
            </w:r>
            <w:r w:rsidR="00121DDF">
              <w:rPr>
                <w:noProof/>
                <w:webHidden/>
              </w:rPr>
              <w:instrText xml:space="preserve"> PAGEREF _Toc104382895 \h </w:instrText>
            </w:r>
            <w:r w:rsidR="00121DDF">
              <w:rPr>
                <w:noProof/>
                <w:webHidden/>
              </w:rPr>
            </w:r>
            <w:r w:rsidR="00121DDF">
              <w:rPr>
                <w:noProof/>
                <w:webHidden/>
              </w:rPr>
              <w:fldChar w:fldCharType="separate"/>
            </w:r>
            <w:r w:rsidR="00121DDF">
              <w:rPr>
                <w:noProof/>
                <w:webHidden/>
              </w:rPr>
              <w:t>11</w:t>
            </w:r>
            <w:r w:rsidR="00121DDF">
              <w:rPr>
                <w:noProof/>
                <w:webHidden/>
              </w:rPr>
              <w:fldChar w:fldCharType="end"/>
            </w:r>
          </w:hyperlink>
        </w:p>
        <w:p w14:paraId="2DFD2AE7" w14:textId="12A3A45D" w:rsidR="00121DDF" w:rsidRDefault="00FE1A39">
          <w:pPr>
            <w:pStyle w:val="TOC2"/>
            <w:tabs>
              <w:tab w:val="right" w:leader="dot" w:pos="9016"/>
            </w:tabs>
            <w:rPr>
              <w:rFonts w:asciiTheme="minorHAnsi" w:hAnsiTheme="minorHAnsi" w:cstheme="minorBidi"/>
              <w:noProof/>
              <w:sz w:val="22"/>
              <w:szCs w:val="22"/>
            </w:rPr>
          </w:pPr>
          <w:hyperlink w:anchor="_Toc104382896" w:history="1">
            <w:r w:rsidR="00121DDF" w:rsidRPr="00DA29AA">
              <w:rPr>
                <w:rStyle w:val="Hyperlink"/>
                <w:noProof/>
              </w:rPr>
              <w:t>Statutory Duties</w:t>
            </w:r>
            <w:r w:rsidR="00121DDF">
              <w:rPr>
                <w:noProof/>
                <w:webHidden/>
              </w:rPr>
              <w:tab/>
            </w:r>
            <w:r w:rsidR="00121DDF">
              <w:rPr>
                <w:noProof/>
                <w:webHidden/>
              </w:rPr>
              <w:fldChar w:fldCharType="begin"/>
            </w:r>
            <w:r w:rsidR="00121DDF">
              <w:rPr>
                <w:noProof/>
                <w:webHidden/>
              </w:rPr>
              <w:instrText xml:space="preserve"> PAGEREF _Toc104382896 \h </w:instrText>
            </w:r>
            <w:r w:rsidR="00121DDF">
              <w:rPr>
                <w:noProof/>
                <w:webHidden/>
              </w:rPr>
            </w:r>
            <w:r w:rsidR="00121DDF">
              <w:rPr>
                <w:noProof/>
                <w:webHidden/>
              </w:rPr>
              <w:fldChar w:fldCharType="separate"/>
            </w:r>
            <w:r w:rsidR="00121DDF">
              <w:rPr>
                <w:noProof/>
                <w:webHidden/>
              </w:rPr>
              <w:t>11</w:t>
            </w:r>
            <w:r w:rsidR="00121DDF">
              <w:rPr>
                <w:noProof/>
                <w:webHidden/>
              </w:rPr>
              <w:fldChar w:fldCharType="end"/>
            </w:r>
          </w:hyperlink>
        </w:p>
        <w:p w14:paraId="6463BA5B" w14:textId="7EEE0CA3" w:rsidR="00121DDF" w:rsidRDefault="00FE1A39">
          <w:pPr>
            <w:pStyle w:val="TOC2"/>
            <w:tabs>
              <w:tab w:val="right" w:leader="dot" w:pos="9016"/>
            </w:tabs>
            <w:rPr>
              <w:rFonts w:asciiTheme="minorHAnsi" w:hAnsiTheme="minorHAnsi" w:cstheme="minorBidi"/>
              <w:noProof/>
              <w:sz w:val="22"/>
              <w:szCs w:val="22"/>
            </w:rPr>
          </w:pPr>
          <w:hyperlink w:anchor="_Toc104382897" w:history="1">
            <w:r w:rsidR="00121DDF" w:rsidRPr="00DA29AA">
              <w:rPr>
                <w:rStyle w:val="Hyperlink"/>
                <w:rFonts w:eastAsiaTheme="majorEastAsia"/>
                <w:noProof/>
                <w:lang w:eastAsia="en-US"/>
              </w:rPr>
              <w:t>Emergency Plans</w:t>
            </w:r>
            <w:r w:rsidR="00121DDF">
              <w:rPr>
                <w:noProof/>
                <w:webHidden/>
              </w:rPr>
              <w:tab/>
            </w:r>
            <w:r w:rsidR="00121DDF">
              <w:rPr>
                <w:noProof/>
                <w:webHidden/>
              </w:rPr>
              <w:fldChar w:fldCharType="begin"/>
            </w:r>
            <w:r w:rsidR="00121DDF">
              <w:rPr>
                <w:noProof/>
                <w:webHidden/>
              </w:rPr>
              <w:instrText xml:space="preserve"> PAGEREF _Toc104382897 \h </w:instrText>
            </w:r>
            <w:r w:rsidR="00121DDF">
              <w:rPr>
                <w:noProof/>
                <w:webHidden/>
              </w:rPr>
            </w:r>
            <w:r w:rsidR="00121DDF">
              <w:rPr>
                <w:noProof/>
                <w:webHidden/>
              </w:rPr>
              <w:fldChar w:fldCharType="separate"/>
            </w:r>
            <w:r w:rsidR="00121DDF">
              <w:rPr>
                <w:noProof/>
                <w:webHidden/>
              </w:rPr>
              <w:t>12</w:t>
            </w:r>
            <w:r w:rsidR="00121DDF">
              <w:rPr>
                <w:noProof/>
                <w:webHidden/>
              </w:rPr>
              <w:fldChar w:fldCharType="end"/>
            </w:r>
          </w:hyperlink>
        </w:p>
        <w:p w14:paraId="60F1181D" w14:textId="107DD27B" w:rsidR="00121DDF" w:rsidRDefault="00FE1A39">
          <w:pPr>
            <w:pStyle w:val="TOC2"/>
            <w:tabs>
              <w:tab w:val="right" w:leader="dot" w:pos="9016"/>
            </w:tabs>
            <w:rPr>
              <w:rFonts w:asciiTheme="minorHAnsi" w:hAnsiTheme="minorHAnsi" w:cstheme="minorBidi"/>
              <w:noProof/>
              <w:sz w:val="22"/>
              <w:szCs w:val="22"/>
            </w:rPr>
          </w:pPr>
          <w:hyperlink w:anchor="_Toc104382898" w:history="1">
            <w:r w:rsidR="00121DDF" w:rsidRPr="00DA29AA">
              <w:rPr>
                <w:rStyle w:val="Hyperlink"/>
                <w:rFonts w:eastAsiaTheme="majorEastAsia"/>
                <w:noProof/>
                <w:lang w:eastAsia="en-US"/>
              </w:rPr>
              <w:t>Business Continuity (BC)</w:t>
            </w:r>
            <w:r w:rsidR="00121DDF">
              <w:rPr>
                <w:noProof/>
                <w:webHidden/>
              </w:rPr>
              <w:tab/>
            </w:r>
            <w:r w:rsidR="00121DDF">
              <w:rPr>
                <w:noProof/>
                <w:webHidden/>
              </w:rPr>
              <w:fldChar w:fldCharType="begin"/>
            </w:r>
            <w:r w:rsidR="00121DDF">
              <w:rPr>
                <w:noProof/>
                <w:webHidden/>
              </w:rPr>
              <w:instrText xml:space="preserve"> PAGEREF _Toc104382898 \h </w:instrText>
            </w:r>
            <w:r w:rsidR="00121DDF">
              <w:rPr>
                <w:noProof/>
                <w:webHidden/>
              </w:rPr>
            </w:r>
            <w:r w:rsidR="00121DDF">
              <w:rPr>
                <w:noProof/>
                <w:webHidden/>
              </w:rPr>
              <w:fldChar w:fldCharType="separate"/>
            </w:r>
            <w:r w:rsidR="00121DDF">
              <w:rPr>
                <w:noProof/>
                <w:webHidden/>
              </w:rPr>
              <w:t>12</w:t>
            </w:r>
            <w:r w:rsidR="00121DDF">
              <w:rPr>
                <w:noProof/>
                <w:webHidden/>
              </w:rPr>
              <w:fldChar w:fldCharType="end"/>
            </w:r>
          </w:hyperlink>
        </w:p>
        <w:p w14:paraId="1C36EF52" w14:textId="4B81B6B4" w:rsidR="00121DDF" w:rsidRDefault="00FE1A39">
          <w:pPr>
            <w:pStyle w:val="TOC2"/>
            <w:tabs>
              <w:tab w:val="right" w:leader="dot" w:pos="9016"/>
            </w:tabs>
            <w:rPr>
              <w:rFonts w:asciiTheme="minorHAnsi" w:hAnsiTheme="minorHAnsi" w:cstheme="minorBidi"/>
              <w:noProof/>
              <w:sz w:val="22"/>
              <w:szCs w:val="22"/>
            </w:rPr>
          </w:pPr>
          <w:hyperlink w:anchor="_Toc104382899" w:history="1">
            <w:r w:rsidR="00121DDF" w:rsidRPr="00DA29AA">
              <w:rPr>
                <w:rStyle w:val="Hyperlink"/>
                <w:rFonts w:eastAsiaTheme="majorEastAsia"/>
                <w:noProof/>
                <w:lang w:eastAsia="en-US"/>
              </w:rPr>
              <w:t>The Civil Contingencies Board</w:t>
            </w:r>
            <w:r w:rsidR="00121DDF">
              <w:rPr>
                <w:noProof/>
                <w:webHidden/>
              </w:rPr>
              <w:tab/>
            </w:r>
            <w:r w:rsidR="00121DDF">
              <w:rPr>
                <w:noProof/>
                <w:webHidden/>
              </w:rPr>
              <w:fldChar w:fldCharType="begin"/>
            </w:r>
            <w:r w:rsidR="00121DDF">
              <w:rPr>
                <w:noProof/>
                <w:webHidden/>
              </w:rPr>
              <w:instrText xml:space="preserve"> PAGEREF _Toc104382899 \h </w:instrText>
            </w:r>
            <w:r w:rsidR="00121DDF">
              <w:rPr>
                <w:noProof/>
                <w:webHidden/>
              </w:rPr>
            </w:r>
            <w:r w:rsidR="00121DDF">
              <w:rPr>
                <w:noProof/>
                <w:webHidden/>
              </w:rPr>
              <w:fldChar w:fldCharType="separate"/>
            </w:r>
            <w:r w:rsidR="00121DDF">
              <w:rPr>
                <w:noProof/>
                <w:webHidden/>
              </w:rPr>
              <w:t>12</w:t>
            </w:r>
            <w:r w:rsidR="00121DDF">
              <w:rPr>
                <w:noProof/>
                <w:webHidden/>
              </w:rPr>
              <w:fldChar w:fldCharType="end"/>
            </w:r>
          </w:hyperlink>
        </w:p>
        <w:p w14:paraId="0287EE04" w14:textId="119CECAA" w:rsidR="00121DDF" w:rsidRDefault="00FE1A39">
          <w:pPr>
            <w:pStyle w:val="TOC2"/>
            <w:tabs>
              <w:tab w:val="right" w:leader="dot" w:pos="9016"/>
            </w:tabs>
            <w:rPr>
              <w:rFonts w:asciiTheme="minorHAnsi" w:hAnsiTheme="minorHAnsi" w:cstheme="minorBidi"/>
              <w:noProof/>
              <w:sz w:val="22"/>
              <w:szCs w:val="22"/>
            </w:rPr>
          </w:pPr>
          <w:hyperlink w:anchor="_Toc104382900" w:history="1">
            <w:r w:rsidR="00121DDF" w:rsidRPr="00DA29AA">
              <w:rPr>
                <w:rStyle w:val="Hyperlink"/>
                <w:rFonts w:eastAsiaTheme="majorEastAsia"/>
                <w:noProof/>
                <w:lang w:eastAsia="en-US"/>
              </w:rPr>
              <w:t>Civil Protection on Call Arrangements</w:t>
            </w:r>
            <w:r w:rsidR="00121DDF">
              <w:rPr>
                <w:noProof/>
                <w:webHidden/>
              </w:rPr>
              <w:tab/>
            </w:r>
            <w:r w:rsidR="00121DDF">
              <w:rPr>
                <w:noProof/>
                <w:webHidden/>
              </w:rPr>
              <w:fldChar w:fldCharType="begin"/>
            </w:r>
            <w:r w:rsidR="00121DDF">
              <w:rPr>
                <w:noProof/>
                <w:webHidden/>
              </w:rPr>
              <w:instrText xml:space="preserve"> PAGEREF _Toc104382900 \h </w:instrText>
            </w:r>
            <w:r w:rsidR="00121DDF">
              <w:rPr>
                <w:noProof/>
                <w:webHidden/>
              </w:rPr>
            </w:r>
            <w:r w:rsidR="00121DDF">
              <w:rPr>
                <w:noProof/>
                <w:webHidden/>
              </w:rPr>
              <w:fldChar w:fldCharType="separate"/>
            </w:r>
            <w:r w:rsidR="00121DDF">
              <w:rPr>
                <w:noProof/>
                <w:webHidden/>
              </w:rPr>
              <w:t>12</w:t>
            </w:r>
            <w:r w:rsidR="00121DDF">
              <w:rPr>
                <w:noProof/>
                <w:webHidden/>
              </w:rPr>
              <w:fldChar w:fldCharType="end"/>
            </w:r>
          </w:hyperlink>
        </w:p>
        <w:p w14:paraId="33C2BF09" w14:textId="32E388AA" w:rsidR="00121DDF" w:rsidRDefault="00FE1A39">
          <w:pPr>
            <w:pStyle w:val="TOC2"/>
            <w:tabs>
              <w:tab w:val="right" w:leader="dot" w:pos="9016"/>
            </w:tabs>
            <w:rPr>
              <w:rFonts w:asciiTheme="minorHAnsi" w:hAnsiTheme="minorHAnsi" w:cstheme="minorBidi"/>
              <w:noProof/>
              <w:sz w:val="22"/>
              <w:szCs w:val="22"/>
            </w:rPr>
          </w:pPr>
          <w:hyperlink w:anchor="_Toc104382901" w:history="1">
            <w:r w:rsidR="00121DDF" w:rsidRPr="00DA29AA">
              <w:rPr>
                <w:rStyle w:val="Hyperlink"/>
                <w:rFonts w:eastAsiaTheme="majorEastAsia"/>
                <w:noProof/>
                <w:lang w:eastAsia="en-US"/>
              </w:rPr>
              <w:t>Local Authority Liaison Officers (LALO)</w:t>
            </w:r>
            <w:r w:rsidR="00121DDF">
              <w:rPr>
                <w:noProof/>
                <w:webHidden/>
              </w:rPr>
              <w:tab/>
            </w:r>
            <w:r w:rsidR="00121DDF">
              <w:rPr>
                <w:noProof/>
                <w:webHidden/>
              </w:rPr>
              <w:fldChar w:fldCharType="begin"/>
            </w:r>
            <w:r w:rsidR="00121DDF">
              <w:rPr>
                <w:noProof/>
                <w:webHidden/>
              </w:rPr>
              <w:instrText xml:space="preserve"> PAGEREF _Toc104382901 \h </w:instrText>
            </w:r>
            <w:r w:rsidR="00121DDF">
              <w:rPr>
                <w:noProof/>
                <w:webHidden/>
              </w:rPr>
            </w:r>
            <w:r w:rsidR="00121DDF">
              <w:rPr>
                <w:noProof/>
                <w:webHidden/>
              </w:rPr>
              <w:fldChar w:fldCharType="separate"/>
            </w:r>
            <w:r w:rsidR="00121DDF">
              <w:rPr>
                <w:noProof/>
                <w:webHidden/>
              </w:rPr>
              <w:t>13</w:t>
            </w:r>
            <w:r w:rsidR="00121DDF">
              <w:rPr>
                <w:noProof/>
                <w:webHidden/>
              </w:rPr>
              <w:fldChar w:fldCharType="end"/>
            </w:r>
          </w:hyperlink>
        </w:p>
        <w:p w14:paraId="51277CDC" w14:textId="330F36B6" w:rsidR="00121DDF" w:rsidRDefault="00FE1A39">
          <w:pPr>
            <w:pStyle w:val="TOC2"/>
            <w:tabs>
              <w:tab w:val="right" w:leader="dot" w:pos="9016"/>
            </w:tabs>
            <w:rPr>
              <w:rFonts w:asciiTheme="minorHAnsi" w:hAnsiTheme="minorHAnsi" w:cstheme="minorBidi"/>
              <w:noProof/>
              <w:sz w:val="22"/>
              <w:szCs w:val="22"/>
            </w:rPr>
          </w:pPr>
          <w:hyperlink w:anchor="_Toc104382902" w:history="1">
            <w:r w:rsidR="00121DDF" w:rsidRPr="00DA29AA">
              <w:rPr>
                <w:rStyle w:val="Hyperlink"/>
                <w:rFonts w:eastAsia="Times New Roman"/>
                <w:noProof/>
                <w:lang w:eastAsia="en-US"/>
              </w:rPr>
              <w:t>Senior Humanitarian Assistance Officers (SHAO)</w:t>
            </w:r>
            <w:r w:rsidR="00121DDF">
              <w:rPr>
                <w:noProof/>
                <w:webHidden/>
              </w:rPr>
              <w:tab/>
            </w:r>
            <w:r w:rsidR="00121DDF">
              <w:rPr>
                <w:noProof/>
                <w:webHidden/>
              </w:rPr>
              <w:fldChar w:fldCharType="begin"/>
            </w:r>
            <w:r w:rsidR="00121DDF">
              <w:rPr>
                <w:noProof/>
                <w:webHidden/>
              </w:rPr>
              <w:instrText xml:space="preserve"> PAGEREF _Toc104382902 \h </w:instrText>
            </w:r>
            <w:r w:rsidR="00121DDF">
              <w:rPr>
                <w:noProof/>
                <w:webHidden/>
              </w:rPr>
            </w:r>
            <w:r w:rsidR="00121DDF">
              <w:rPr>
                <w:noProof/>
                <w:webHidden/>
              </w:rPr>
              <w:fldChar w:fldCharType="separate"/>
            </w:r>
            <w:r w:rsidR="00121DDF">
              <w:rPr>
                <w:noProof/>
                <w:webHidden/>
              </w:rPr>
              <w:t>13</w:t>
            </w:r>
            <w:r w:rsidR="00121DDF">
              <w:rPr>
                <w:noProof/>
                <w:webHidden/>
              </w:rPr>
              <w:fldChar w:fldCharType="end"/>
            </w:r>
          </w:hyperlink>
        </w:p>
        <w:p w14:paraId="72EDE46D" w14:textId="55E843E4" w:rsidR="00121DDF" w:rsidRDefault="00FE1A39">
          <w:pPr>
            <w:pStyle w:val="TOC2"/>
            <w:tabs>
              <w:tab w:val="right" w:leader="dot" w:pos="9016"/>
            </w:tabs>
            <w:rPr>
              <w:rFonts w:asciiTheme="minorHAnsi" w:hAnsiTheme="minorHAnsi" w:cstheme="minorBidi"/>
              <w:noProof/>
              <w:sz w:val="22"/>
              <w:szCs w:val="22"/>
            </w:rPr>
          </w:pPr>
          <w:hyperlink w:anchor="_Toc104382903" w:history="1">
            <w:r w:rsidR="00121DDF" w:rsidRPr="00DA29AA">
              <w:rPr>
                <w:rStyle w:val="Hyperlink"/>
                <w:rFonts w:eastAsiaTheme="majorEastAsia"/>
                <w:noProof/>
                <w:lang w:eastAsia="en-US"/>
              </w:rPr>
              <w:t>Tower Hamlets Gold Arrangements – Director on Call (DoC)</w:t>
            </w:r>
            <w:r w:rsidR="00121DDF">
              <w:rPr>
                <w:noProof/>
                <w:webHidden/>
              </w:rPr>
              <w:tab/>
            </w:r>
            <w:r w:rsidR="00121DDF">
              <w:rPr>
                <w:noProof/>
                <w:webHidden/>
              </w:rPr>
              <w:fldChar w:fldCharType="begin"/>
            </w:r>
            <w:r w:rsidR="00121DDF">
              <w:rPr>
                <w:noProof/>
                <w:webHidden/>
              </w:rPr>
              <w:instrText xml:space="preserve"> PAGEREF _Toc104382903 \h </w:instrText>
            </w:r>
            <w:r w:rsidR="00121DDF">
              <w:rPr>
                <w:noProof/>
                <w:webHidden/>
              </w:rPr>
            </w:r>
            <w:r w:rsidR="00121DDF">
              <w:rPr>
                <w:noProof/>
                <w:webHidden/>
              </w:rPr>
              <w:fldChar w:fldCharType="separate"/>
            </w:r>
            <w:r w:rsidR="00121DDF">
              <w:rPr>
                <w:noProof/>
                <w:webHidden/>
              </w:rPr>
              <w:t>13</w:t>
            </w:r>
            <w:r w:rsidR="00121DDF">
              <w:rPr>
                <w:noProof/>
                <w:webHidden/>
              </w:rPr>
              <w:fldChar w:fldCharType="end"/>
            </w:r>
          </w:hyperlink>
        </w:p>
        <w:p w14:paraId="2B612801" w14:textId="31FF7C42" w:rsidR="00121DDF" w:rsidRDefault="00FE1A39">
          <w:pPr>
            <w:pStyle w:val="TOC2"/>
            <w:tabs>
              <w:tab w:val="right" w:leader="dot" w:pos="9016"/>
            </w:tabs>
            <w:rPr>
              <w:rFonts w:asciiTheme="minorHAnsi" w:hAnsiTheme="minorHAnsi" w:cstheme="minorBidi"/>
              <w:noProof/>
              <w:sz w:val="22"/>
              <w:szCs w:val="22"/>
            </w:rPr>
          </w:pPr>
          <w:hyperlink w:anchor="_Toc104382904" w:history="1">
            <w:r w:rsidR="00121DDF" w:rsidRPr="00DA29AA">
              <w:rPr>
                <w:rStyle w:val="Hyperlink"/>
                <w:rFonts w:eastAsiaTheme="minorHAnsi"/>
                <w:noProof/>
                <w:lang w:eastAsia="en-US"/>
              </w:rPr>
              <w:t>Resilience Reserves</w:t>
            </w:r>
            <w:r w:rsidR="00121DDF">
              <w:rPr>
                <w:noProof/>
                <w:webHidden/>
              </w:rPr>
              <w:tab/>
            </w:r>
            <w:r w:rsidR="00121DDF">
              <w:rPr>
                <w:noProof/>
                <w:webHidden/>
              </w:rPr>
              <w:fldChar w:fldCharType="begin"/>
            </w:r>
            <w:r w:rsidR="00121DDF">
              <w:rPr>
                <w:noProof/>
                <w:webHidden/>
              </w:rPr>
              <w:instrText xml:space="preserve"> PAGEREF _Toc104382904 \h </w:instrText>
            </w:r>
            <w:r w:rsidR="00121DDF">
              <w:rPr>
                <w:noProof/>
                <w:webHidden/>
              </w:rPr>
            </w:r>
            <w:r w:rsidR="00121DDF">
              <w:rPr>
                <w:noProof/>
                <w:webHidden/>
              </w:rPr>
              <w:fldChar w:fldCharType="separate"/>
            </w:r>
            <w:r w:rsidR="00121DDF">
              <w:rPr>
                <w:noProof/>
                <w:webHidden/>
              </w:rPr>
              <w:t>13</w:t>
            </w:r>
            <w:r w:rsidR="00121DDF">
              <w:rPr>
                <w:noProof/>
                <w:webHidden/>
              </w:rPr>
              <w:fldChar w:fldCharType="end"/>
            </w:r>
          </w:hyperlink>
        </w:p>
        <w:p w14:paraId="49487253" w14:textId="080C2BD7" w:rsidR="00121DDF" w:rsidRDefault="00FE1A39">
          <w:pPr>
            <w:pStyle w:val="TOC2"/>
            <w:tabs>
              <w:tab w:val="right" w:leader="dot" w:pos="9016"/>
            </w:tabs>
            <w:rPr>
              <w:rFonts w:asciiTheme="minorHAnsi" w:hAnsiTheme="minorHAnsi" w:cstheme="minorBidi"/>
              <w:noProof/>
              <w:sz w:val="22"/>
              <w:szCs w:val="22"/>
            </w:rPr>
          </w:pPr>
          <w:hyperlink w:anchor="_Toc104382905" w:history="1">
            <w:r w:rsidR="00121DDF" w:rsidRPr="00DA29AA">
              <w:rPr>
                <w:rStyle w:val="Hyperlink"/>
                <w:rFonts w:eastAsiaTheme="majorEastAsia"/>
                <w:noProof/>
                <w:lang w:eastAsia="en-US"/>
              </w:rPr>
              <w:t>Borough Emergency Control Centre (BECC) Arrangements</w:t>
            </w:r>
            <w:r w:rsidR="00121DDF">
              <w:rPr>
                <w:noProof/>
                <w:webHidden/>
              </w:rPr>
              <w:tab/>
            </w:r>
            <w:r w:rsidR="00121DDF">
              <w:rPr>
                <w:noProof/>
                <w:webHidden/>
              </w:rPr>
              <w:fldChar w:fldCharType="begin"/>
            </w:r>
            <w:r w:rsidR="00121DDF">
              <w:rPr>
                <w:noProof/>
                <w:webHidden/>
              </w:rPr>
              <w:instrText xml:space="preserve"> PAGEREF _Toc104382905 \h </w:instrText>
            </w:r>
            <w:r w:rsidR="00121DDF">
              <w:rPr>
                <w:noProof/>
                <w:webHidden/>
              </w:rPr>
            </w:r>
            <w:r w:rsidR="00121DDF">
              <w:rPr>
                <w:noProof/>
                <w:webHidden/>
              </w:rPr>
              <w:fldChar w:fldCharType="separate"/>
            </w:r>
            <w:r w:rsidR="00121DDF">
              <w:rPr>
                <w:noProof/>
                <w:webHidden/>
              </w:rPr>
              <w:t>14</w:t>
            </w:r>
            <w:r w:rsidR="00121DDF">
              <w:rPr>
                <w:noProof/>
                <w:webHidden/>
              </w:rPr>
              <w:fldChar w:fldCharType="end"/>
            </w:r>
          </w:hyperlink>
        </w:p>
        <w:p w14:paraId="7B56AA53" w14:textId="7F49DEFC" w:rsidR="00121DDF" w:rsidRDefault="00FE1A39">
          <w:pPr>
            <w:pStyle w:val="TOC2"/>
            <w:tabs>
              <w:tab w:val="right" w:leader="dot" w:pos="9016"/>
            </w:tabs>
            <w:rPr>
              <w:rFonts w:asciiTheme="minorHAnsi" w:hAnsiTheme="minorHAnsi" w:cstheme="minorBidi"/>
              <w:noProof/>
              <w:sz w:val="22"/>
              <w:szCs w:val="22"/>
            </w:rPr>
          </w:pPr>
          <w:hyperlink w:anchor="_Toc104382906" w:history="1">
            <w:r w:rsidR="00121DDF" w:rsidRPr="00DA29AA">
              <w:rPr>
                <w:rStyle w:val="Hyperlink"/>
                <w:rFonts w:eastAsiaTheme="majorEastAsia"/>
                <w:noProof/>
                <w:lang w:eastAsia="en-US"/>
              </w:rPr>
              <w:t>BECC Staff</w:t>
            </w:r>
            <w:r w:rsidR="00121DDF">
              <w:rPr>
                <w:noProof/>
                <w:webHidden/>
              </w:rPr>
              <w:tab/>
            </w:r>
            <w:r w:rsidR="00121DDF">
              <w:rPr>
                <w:noProof/>
                <w:webHidden/>
              </w:rPr>
              <w:fldChar w:fldCharType="begin"/>
            </w:r>
            <w:r w:rsidR="00121DDF">
              <w:rPr>
                <w:noProof/>
                <w:webHidden/>
              </w:rPr>
              <w:instrText xml:space="preserve"> PAGEREF _Toc104382906 \h </w:instrText>
            </w:r>
            <w:r w:rsidR="00121DDF">
              <w:rPr>
                <w:noProof/>
                <w:webHidden/>
              </w:rPr>
            </w:r>
            <w:r w:rsidR="00121DDF">
              <w:rPr>
                <w:noProof/>
                <w:webHidden/>
              </w:rPr>
              <w:fldChar w:fldCharType="separate"/>
            </w:r>
            <w:r w:rsidR="00121DDF">
              <w:rPr>
                <w:noProof/>
                <w:webHidden/>
              </w:rPr>
              <w:t>14</w:t>
            </w:r>
            <w:r w:rsidR="00121DDF">
              <w:rPr>
                <w:noProof/>
                <w:webHidden/>
              </w:rPr>
              <w:fldChar w:fldCharType="end"/>
            </w:r>
          </w:hyperlink>
        </w:p>
        <w:p w14:paraId="46D119A1" w14:textId="3E38C00E" w:rsidR="00121DDF" w:rsidRDefault="00FE1A39">
          <w:pPr>
            <w:pStyle w:val="TOC2"/>
            <w:tabs>
              <w:tab w:val="right" w:leader="dot" w:pos="9016"/>
            </w:tabs>
            <w:rPr>
              <w:rFonts w:asciiTheme="minorHAnsi" w:hAnsiTheme="minorHAnsi" w:cstheme="minorBidi"/>
              <w:noProof/>
              <w:sz w:val="22"/>
              <w:szCs w:val="22"/>
            </w:rPr>
          </w:pPr>
          <w:hyperlink w:anchor="_Toc104382907" w:history="1">
            <w:r w:rsidR="00121DDF" w:rsidRPr="00DA29AA">
              <w:rPr>
                <w:rStyle w:val="Hyperlink"/>
                <w:rFonts w:eastAsiaTheme="majorEastAsia"/>
                <w:noProof/>
                <w:lang w:eastAsia="en-US"/>
              </w:rPr>
              <w:t>Emergency Stores</w:t>
            </w:r>
            <w:r w:rsidR="00121DDF">
              <w:rPr>
                <w:noProof/>
                <w:webHidden/>
              </w:rPr>
              <w:tab/>
            </w:r>
            <w:r w:rsidR="00121DDF">
              <w:rPr>
                <w:noProof/>
                <w:webHidden/>
              </w:rPr>
              <w:fldChar w:fldCharType="begin"/>
            </w:r>
            <w:r w:rsidR="00121DDF">
              <w:rPr>
                <w:noProof/>
                <w:webHidden/>
              </w:rPr>
              <w:instrText xml:space="preserve"> PAGEREF _Toc104382907 \h </w:instrText>
            </w:r>
            <w:r w:rsidR="00121DDF">
              <w:rPr>
                <w:noProof/>
                <w:webHidden/>
              </w:rPr>
            </w:r>
            <w:r w:rsidR="00121DDF">
              <w:rPr>
                <w:noProof/>
                <w:webHidden/>
              </w:rPr>
              <w:fldChar w:fldCharType="separate"/>
            </w:r>
            <w:r w:rsidR="00121DDF">
              <w:rPr>
                <w:noProof/>
                <w:webHidden/>
              </w:rPr>
              <w:t>14</w:t>
            </w:r>
            <w:r w:rsidR="00121DDF">
              <w:rPr>
                <w:noProof/>
                <w:webHidden/>
              </w:rPr>
              <w:fldChar w:fldCharType="end"/>
            </w:r>
          </w:hyperlink>
        </w:p>
        <w:p w14:paraId="5ED1097B" w14:textId="040AE8D3" w:rsidR="00121DDF" w:rsidRDefault="00FE1A39">
          <w:pPr>
            <w:pStyle w:val="TOC1"/>
            <w:tabs>
              <w:tab w:val="left" w:pos="660"/>
              <w:tab w:val="right" w:leader="dot" w:pos="9016"/>
            </w:tabs>
            <w:rPr>
              <w:rFonts w:asciiTheme="minorHAnsi" w:hAnsiTheme="minorHAnsi" w:cstheme="minorBidi"/>
              <w:noProof/>
              <w:sz w:val="22"/>
              <w:szCs w:val="22"/>
            </w:rPr>
          </w:pPr>
          <w:hyperlink w:anchor="_Toc104382908" w:history="1">
            <w:r w:rsidR="00121DDF" w:rsidRPr="00DA29AA">
              <w:rPr>
                <w:rStyle w:val="Hyperlink"/>
                <w:rFonts w:eastAsiaTheme="minorHAnsi"/>
                <w:noProof/>
                <w:lang w:eastAsia="en-US"/>
              </w:rPr>
              <w:t>11.</w:t>
            </w:r>
            <w:r w:rsidR="00121DDF">
              <w:rPr>
                <w:rFonts w:asciiTheme="minorHAnsi" w:hAnsiTheme="minorHAnsi" w:cstheme="minorBidi"/>
                <w:noProof/>
                <w:sz w:val="22"/>
                <w:szCs w:val="22"/>
              </w:rPr>
              <w:tab/>
            </w:r>
            <w:r w:rsidR="00121DDF" w:rsidRPr="00DA29AA">
              <w:rPr>
                <w:rStyle w:val="Hyperlink"/>
                <w:noProof/>
              </w:rPr>
              <w:t>Humanitarian</w:t>
            </w:r>
            <w:r w:rsidR="00121DDF" w:rsidRPr="00DA29AA">
              <w:rPr>
                <w:rStyle w:val="Hyperlink"/>
                <w:rFonts w:eastAsiaTheme="majorEastAsia"/>
                <w:noProof/>
                <w:lang w:eastAsia="en-US"/>
              </w:rPr>
              <w:t xml:space="preserve"> Assistance</w:t>
            </w:r>
            <w:r w:rsidR="00121DDF">
              <w:rPr>
                <w:noProof/>
                <w:webHidden/>
              </w:rPr>
              <w:tab/>
            </w:r>
            <w:r w:rsidR="00121DDF">
              <w:rPr>
                <w:noProof/>
                <w:webHidden/>
              </w:rPr>
              <w:fldChar w:fldCharType="begin"/>
            </w:r>
            <w:r w:rsidR="00121DDF">
              <w:rPr>
                <w:noProof/>
                <w:webHidden/>
              </w:rPr>
              <w:instrText xml:space="preserve"> PAGEREF _Toc104382908 \h </w:instrText>
            </w:r>
            <w:r w:rsidR="00121DDF">
              <w:rPr>
                <w:noProof/>
                <w:webHidden/>
              </w:rPr>
            </w:r>
            <w:r w:rsidR="00121DDF">
              <w:rPr>
                <w:noProof/>
                <w:webHidden/>
              </w:rPr>
              <w:fldChar w:fldCharType="separate"/>
            </w:r>
            <w:r w:rsidR="00121DDF">
              <w:rPr>
                <w:noProof/>
                <w:webHidden/>
              </w:rPr>
              <w:t>14</w:t>
            </w:r>
            <w:r w:rsidR="00121DDF">
              <w:rPr>
                <w:noProof/>
                <w:webHidden/>
              </w:rPr>
              <w:fldChar w:fldCharType="end"/>
            </w:r>
          </w:hyperlink>
        </w:p>
        <w:p w14:paraId="1465A547" w14:textId="32F2D769" w:rsidR="00121DDF" w:rsidRDefault="00FE1A39">
          <w:pPr>
            <w:pStyle w:val="TOC2"/>
            <w:tabs>
              <w:tab w:val="right" w:leader="dot" w:pos="9016"/>
            </w:tabs>
            <w:rPr>
              <w:rFonts w:asciiTheme="minorHAnsi" w:hAnsiTheme="minorHAnsi" w:cstheme="minorBidi"/>
              <w:noProof/>
              <w:sz w:val="22"/>
              <w:szCs w:val="22"/>
            </w:rPr>
          </w:pPr>
          <w:hyperlink w:anchor="_Toc104382909" w:history="1">
            <w:r w:rsidR="00121DDF" w:rsidRPr="00DA29AA">
              <w:rPr>
                <w:rStyle w:val="Hyperlink"/>
                <w:rFonts w:eastAsiaTheme="majorEastAsia"/>
                <w:noProof/>
                <w:lang w:eastAsia="en-US"/>
              </w:rPr>
              <w:t>Survivor Reception Centres (SRC)</w:t>
            </w:r>
            <w:r w:rsidR="00121DDF">
              <w:rPr>
                <w:noProof/>
                <w:webHidden/>
              </w:rPr>
              <w:tab/>
            </w:r>
            <w:r w:rsidR="00121DDF">
              <w:rPr>
                <w:noProof/>
                <w:webHidden/>
              </w:rPr>
              <w:fldChar w:fldCharType="begin"/>
            </w:r>
            <w:r w:rsidR="00121DDF">
              <w:rPr>
                <w:noProof/>
                <w:webHidden/>
              </w:rPr>
              <w:instrText xml:space="preserve"> PAGEREF _Toc104382909 \h </w:instrText>
            </w:r>
            <w:r w:rsidR="00121DDF">
              <w:rPr>
                <w:noProof/>
                <w:webHidden/>
              </w:rPr>
            </w:r>
            <w:r w:rsidR="00121DDF">
              <w:rPr>
                <w:noProof/>
                <w:webHidden/>
              </w:rPr>
              <w:fldChar w:fldCharType="separate"/>
            </w:r>
            <w:r w:rsidR="00121DDF">
              <w:rPr>
                <w:noProof/>
                <w:webHidden/>
              </w:rPr>
              <w:t>15</w:t>
            </w:r>
            <w:r w:rsidR="00121DDF">
              <w:rPr>
                <w:noProof/>
                <w:webHidden/>
              </w:rPr>
              <w:fldChar w:fldCharType="end"/>
            </w:r>
          </w:hyperlink>
        </w:p>
        <w:p w14:paraId="1A82565C" w14:textId="25526CD7" w:rsidR="00121DDF" w:rsidRDefault="00FE1A39">
          <w:pPr>
            <w:pStyle w:val="TOC2"/>
            <w:tabs>
              <w:tab w:val="right" w:leader="dot" w:pos="9016"/>
            </w:tabs>
            <w:rPr>
              <w:rFonts w:asciiTheme="minorHAnsi" w:hAnsiTheme="minorHAnsi" w:cstheme="minorBidi"/>
              <w:noProof/>
              <w:sz w:val="22"/>
              <w:szCs w:val="22"/>
            </w:rPr>
          </w:pPr>
          <w:hyperlink w:anchor="_Toc104382910" w:history="1">
            <w:r w:rsidR="00121DDF" w:rsidRPr="00DA29AA">
              <w:rPr>
                <w:rStyle w:val="Hyperlink"/>
                <w:rFonts w:eastAsiaTheme="majorEastAsia"/>
                <w:noProof/>
                <w:lang w:eastAsia="en-US"/>
              </w:rPr>
              <w:t>Reception Centres</w:t>
            </w:r>
            <w:r w:rsidR="00121DDF">
              <w:rPr>
                <w:noProof/>
                <w:webHidden/>
              </w:rPr>
              <w:tab/>
            </w:r>
            <w:r w:rsidR="00121DDF">
              <w:rPr>
                <w:noProof/>
                <w:webHidden/>
              </w:rPr>
              <w:fldChar w:fldCharType="begin"/>
            </w:r>
            <w:r w:rsidR="00121DDF">
              <w:rPr>
                <w:noProof/>
                <w:webHidden/>
              </w:rPr>
              <w:instrText xml:space="preserve"> PAGEREF _Toc104382910 \h </w:instrText>
            </w:r>
            <w:r w:rsidR="00121DDF">
              <w:rPr>
                <w:noProof/>
                <w:webHidden/>
              </w:rPr>
            </w:r>
            <w:r w:rsidR="00121DDF">
              <w:rPr>
                <w:noProof/>
                <w:webHidden/>
              </w:rPr>
              <w:fldChar w:fldCharType="separate"/>
            </w:r>
            <w:r w:rsidR="00121DDF">
              <w:rPr>
                <w:noProof/>
                <w:webHidden/>
              </w:rPr>
              <w:t>15</w:t>
            </w:r>
            <w:r w:rsidR="00121DDF">
              <w:rPr>
                <w:noProof/>
                <w:webHidden/>
              </w:rPr>
              <w:fldChar w:fldCharType="end"/>
            </w:r>
          </w:hyperlink>
        </w:p>
        <w:p w14:paraId="1537B86E" w14:textId="0186A30B" w:rsidR="00121DDF" w:rsidRDefault="00FE1A39">
          <w:pPr>
            <w:pStyle w:val="TOC2"/>
            <w:tabs>
              <w:tab w:val="right" w:leader="dot" w:pos="9016"/>
            </w:tabs>
            <w:rPr>
              <w:rFonts w:asciiTheme="minorHAnsi" w:hAnsiTheme="minorHAnsi" w:cstheme="minorBidi"/>
              <w:noProof/>
              <w:sz w:val="22"/>
              <w:szCs w:val="22"/>
            </w:rPr>
          </w:pPr>
          <w:hyperlink w:anchor="_Toc104382911" w:history="1">
            <w:r w:rsidR="00121DDF" w:rsidRPr="00DA29AA">
              <w:rPr>
                <w:rStyle w:val="Hyperlink"/>
                <w:rFonts w:eastAsiaTheme="majorEastAsia"/>
                <w:noProof/>
                <w:lang w:eastAsia="en-US"/>
              </w:rPr>
              <w:t>Rest Centres (RC)</w:t>
            </w:r>
            <w:r w:rsidR="00121DDF">
              <w:rPr>
                <w:noProof/>
                <w:webHidden/>
              </w:rPr>
              <w:tab/>
            </w:r>
            <w:r w:rsidR="00121DDF">
              <w:rPr>
                <w:noProof/>
                <w:webHidden/>
              </w:rPr>
              <w:fldChar w:fldCharType="begin"/>
            </w:r>
            <w:r w:rsidR="00121DDF">
              <w:rPr>
                <w:noProof/>
                <w:webHidden/>
              </w:rPr>
              <w:instrText xml:space="preserve"> PAGEREF _Toc104382911 \h </w:instrText>
            </w:r>
            <w:r w:rsidR="00121DDF">
              <w:rPr>
                <w:noProof/>
                <w:webHidden/>
              </w:rPr>
            </w:r>
            <w:r w:rsidR="00121DDF">
              <w:rPr>
                <w:noProof/>
                <w:webHidden/>
              </w:rPr>
              <w:fldChar w:fldCharType="separate"/>
            </w:r>
            <w:r w:rsidR="00121DDF">
              <w:rPr>
                <w:noProof/>
                <w:webHidden/>
              </w:rPr>
              <w:t>15</w:t>
            </w:r>
            <w:r w:rsidR="00121DDF">
              <w:rPr>
                <w:noProof/>
                <w:webHidden/>
              </w:rPr>
              <w:fldChar w:fldCharType="end"/>
            </w:r>
          </w:hyperlink>
        </w:p>
        <w:p w14:paraId="15AAFF7F" w14:textId="39A6504E" w:rsidR="00121DDF" w:rsidRDefault="00FE1A39">
          <w:pPr>
            <w:pStyle w:val="TOC1"/>
            <w:tabs>
              <w:tab w:val="left" w:pos="660"/>
              <w:tab w:val="right" w:leader="dot" w:pos="9016"/>
            </w:tabs>
            <w:rPr>
              <w:rFonts w:asciiTheme="minorHAnsi" w:hAnsiTheme="minorHAnsi" w:cstheme="minorBidi"/>
              <w:noProof/>
              <w:sz w:val="22"/>
              <w:szCs w:val="22"/>
            </w:rPr>
          </w:pPr>
          <w:hyperlink w:anchor="_Toc104382912" w:history="1">
            <w:r w:rsidR="00121DDF" w:rsidRPr="00DA29AA">
              <w:rPr>
                <w:rStyle w:val="Hyperlink"/>
                <w:rFonts w:eastAsiaTheme="majorEastAsia"/>
                <w:noProof/>
                <w:lang w:eastAsia="en-US"/>
              </w:rPr>
              <w:t>12.</w:t>
            </w:r>
            <w:r w:rsidR="00121DDF">
              <w:rPr>
                <w:rFonts w:asciiTheme="minorHAnsi" w:hAnsiTheme="minorHAnsi" w:cstheme="minorBidi"/>
                <w:noProof/>
                <w:sz w:val="22"/>
                <w:szCs w:val="22"/>
              </w:rPr>
              <w:tab/>
            </w:r>
            <w:r w:rsidR="00121DDF" w:rsidRPr="00DA29AA">
              <w:rPr>
                <w:rStyle w:val="Hyperlink"/>
                <w:rFonts w:eastAsiaTheme="majorEastAsia"/>
                <w:noProof/>
                <w:lang w:eastAsia="en-US"/>
              </w:rPr>
              <w:t>Incident Debrief</w:t>
            </w:r>
            <w:r w:rsidR="00121DDF">
              <w:rPr>
                <w:noProof/>
                <w:webHidden/>
              </w:rPr>
              <w:tab/>
            </w:r>
            <w:r w:rsidR="00121DDF">
              <w:rPr>
                <w:noProof/>
                <w:webHidden/>
              </w:rPr>
              <w:fldChar w:fldCharType="begin"/>
            </w:r>
            <w:r w:rsidR="00121DDF">
              <w:rPr>
                <w:noProof/>
                <w:webHidden/>
              </w:rPr>
              <w:instrText xml:space="preserve"> PAGEREF _Toc104382912 \h </w:instrText>
            </w:r>
            <w:r w:rsidR="00121DDF">
              <w:rPr>
                <w:noProof/>
                <w:webHidden/>
              </w:rPr>
            </w:r>
            <w:r w:rsidR="00121DDF">
              <w:rPr>
                <w:noProof/>
                <w:webHidden/>
              </w:rPr>
              <w:fldChar w:fldCharType="separate"/>
            </w:r>
            <w:r w:rsidR="00121DDF">
              <w:rPr>
                <w:noProof/>
                <w:webHidden/>
              </w:rPr>
              <w:t>15</w:t>
            </w:r>
            <w:r w:rsidR="00121DDF">
              <w:rPr>
                <w:noProof/>
                <w:webHidden/>
              </w:rPr>
              <w:fldChar w:fldCharType="end"/>
            </w:r>
          </w:hyperlink>
        </w:p>
        <w:p w14:paraId="5C187311" w14:textId="1C2BC197" w:rsidR="00121DDF" w:rsidRDefault="00FE1A39">
          <w:pPr>
            <w:pStyle w:val="TOC1"/>
            <w:tabs>
              <w:tab w:val="left" w:pos="660"/>
              <w:tab w:val="right" w:leader="dot" w:pos="9016"/>
            </w:tabs>
            <w:rPr>
              <w:rFonts w:asciiTheme="minorHAnsi" w:hAnsiTheme="minorHAnsi" w:cstheme="minorBidi"/>
              <w:noProof/>
              <w:sz w:val="22"/>
              <w:szCs w:val="22"/>
            </w:rPr>
          </w:pPr>
          <w:hyperlink w:anchor="_Toc104382913" w:history="1">
            <w:r w:rsidR="00121DDF" w:rsidRPr="00DA29AA">
              <w:rPr>
                <w:rStyle w:val="Hyperlink"/>
                <w:rFonts w:eastAsiaTheme="majorEastAsia"/>
                <w:noProof/>
                <w:lang w:eastAsia="en-US"/>
              </w:rPr>
              <w:t>13.</w:t>
            </w:r>
            <w:r w:rsidR="00121DDF">
              <w:rPr>
                <w:rFonts w:asciiTheme="minorHAnsi" w:hAnsiTheme="minorHAnsi" w:cstheme="minorBidi"/>
                <w:noProof/>
                <w:sz w:val="22"/>
                <w:szCs w:val="22"/>
              </w:rPr>
              <w:tab/>
            </w:r>
            <w:r w:rsidR="00121DDF" w:rsidRPr="00DA29AA">
              <w:rPr>
                <w:rStyle w:val="Hyperlink"/>
                <w:rFonts w:eastAsiaTheme="majorEastAsia"/>
                <w:noProof/>
                <w:lang w:eastAsia="en-US"/>
              </w:rPr>
              <w:t>Advice to the Mayor/</w:t>
            </w:r>
            <w:r w:rsidR="00121DDF" w:rsidRPr="00DA29AA">
              <w:rPr>
                <w:rStyle w:val="Hyperlink"/>
                <w:noProof/>
              </w:rPr>
              <w:t>Members</w:t>
            </w:r>
            <w:r w:rsidR="00121DDF">
              <w:rPr>
                <w:noProof/>
                <w:webHidden/>
              </w:rPr>
              <w:tab/>
            </w:r>
            <w:r w:rsidR="00121DDF">
              <w:rPr>
                <w:noProof/>
                <w:webHidden/>
              </w:rPr>
              <w:fldChar w:fldCharType="begin"/>
            </w:r>
            <w:r w:rsidR="00121DDF">
              <w:rPr>
                <w:noProof/>
                <w:webHidden/>
              </w:rPr>
              <w:instrText xml:space="preserve"> PAGEREF _Toc104382913 \h </w:instrText>
            </w:r>
            <w:r w:rsidR="00121DDF">
              <w:rPr>
                <w:noProof/>
                <w:webHidden/>
              </w:rPr>
            </w:r>
            <w:r w:rsidR="00121DDF">
              <w:rPr>
                <w:noProof/>
                <w:webHidden/>
              </w:rPr>
              <w:fldChar w:fldCharType="separate"/>
            </w:r>
            <w:r w:rsidR="00121DDF">
              <w:rPr>
                <w:noProof/>
                <w:webHidden/>
              </w:rPr>
              <w:t>16</w:t>
            </w:r>
            <w:r w:rsidR="00121DDF">
              <w:rPr>
                <w:noProof/>
                <w:webHidden/>
              </w:rPr>
              <w:fldChar w:fldCharType="end"/>
            </w:r>
          </w:hyperlink>
        </w:p>
        <w:p w14:paraId="31033B67" w14:textId="3020F95F" w:rsidR="00121DDF" w:rsidRDefault="00FE1A39">
          <w:pPr>
            <w:pStyle w:val="TOC2"/>
            <w:tabs>
              <w:tab w:val="right" w:leader="dot" w:pos="9016"/>
            </w:tabs>
            <w:rPr>
              <w:rFonts w:asciiTheme="minorHAnsi" w:hAnsiTheme="minorHAnsi" w:cstheme="minorBidi"/>
              <w:noProof/>
              <w:sz w:val="22"/>
              <w:szCs w:val="22"/>
            </w:rPr>
          </w:pPr>
          <w:hyperlink w:anchor="_Toc104382914" w:history="1">
            <w:r w:rsidR="00121DDF" w:rsidRPr="00DA29AA">
              <w:rPr>
                <w:rStyle w:val="Hyperlink"/>
                <w:rFonts w:eastAsia="Times New Roman"/>
                <w:noProof/>
                <w:lang w:eastAsia="en-US"/>
              </w:rPr>
              <w:t>The Elected Mayor</w:t>
            </w:r>
            <w:r w:rsidR="00121DDF">
              <w:rPr>
                <w:noProof/>
                <w:webHidden/>
              </w:rPr>
              <w:tab/>
            </w:r>
            <w:r w:rsidR="00121DDF">
              <w:rPr>
                <w:noProof/>
                <w:webHidden/>
              </w:rPr>
              <w:fldChar w:fldCharType="begin"/>
            </w:r>
            <w:r w:rsidR="00121DDF">
              <w:rPr>
                <w:noProof/>
                <w:webHidden/>
              </w:rPr>
              <w:instrText xml:space="preserve"> PAGEREF _Toc104382914 \h </w:instrText>
            </w:r>
            <w:r w:rsidR="00121DDF">
              <w:rPr>
                <w:noProof/>
                <w:webHidden/>
              </w:rPr>
            </w:r>
            <w:r w:rsidR="00121DDF">
              <w:rPr>
                <w:noProof/>
                <w:webHidden/>
              </w:rPr>
              <w:fldChar w:fldCharType="separate"/>
            </w:r>
            <w:r w:rsidR="00121DDF">
              <w:rPr>
                <w:noProof/>
                <w:webHidden/>
              </w:rPr>
              <w:t>16</w:t>
            </w:r>
            <w:r w:rsidR="00121DDF">
              <w:rPr>
                <w:noProof/>
                <w:webHidden/>
              </w:rPr>
              <w:fldChar w:fldCharType="end"/>
            </w:r>
          </w:hyperlink>
        </w:p>
        <w:p w14:paraId="640AAB4B" w14:textId="27B27111" w:rsidR="00121DDF" w:rsidRDefault="00FE1A39">
          <w:pPr>
            <w:pStyle w:val="TOC2"/>
            <w:tabs>
              <w:tab w:val="right" w:leader="dot" w:pos="9016"/>
            </w:tabs>
            <w:rPr>
              <w:rFonts w:asciiTheme="minorHAnsi" w:hAnsiTheme="minorHAnsi" w:cstheme="minorBidi"/>
              <w:noProof/>
              <w:sz w:val="22"/>
              <w:szCs w:val="22"/>
            </w:rPr>
          </w:pPr>
          <w:hyperlink w:anchor="_Toc104382915" w:history="1">
            <w:r w:rsidR="00121DDF" w:rsidRPr="00DA29AA">
              <w:rPr>
                <w:rStyle w:val="Hyperlink"/>
                <w:rFonts w:eastAsia="Times New Roman"/>
                <w:noProof/>
                <w:lang w:eastAsia="en-US"/>
              </w:rPr>
              <w:t>All Members (Councillors)</w:t>
            </w:r>
            <w:r w:rsidR="00121DDF">
              <w:rPr>
                <w:noProof/>
                <w:webHidden/>
              </w:rPr>
              <w:tab/>
            </w:r>
            <w:r w:rsidR="00121DDF">
              <w:rPr>
                <w:noProof/>
                <w:webHidden/>
              </w:rPr>
              <w:fldChar w:fldCharType="begin"/>
            </w:r>
            <w:r w:rsidR="00121DDF">
              <w:rPr>
                <w:noProof/>
                <w:webHidden/>
              </w:rPr>
              <w:instrText xml:space="preserve"> PAGEREF _Toc104382915 \h </w:instrText>
            </w:r>
            <w:r w:rsidR="00121DDF">
              <w:rPr>
                <w:noProof/>
                <w:webHidden/>
              </w:rPr>
            </w:r>
            <w:r w:rsidR="00121DDF">
              <w:rPr>
                <w:noProof/>
                <w:webHidden/>
              </w:rPr>
              <w:fldChar w:fldCharType="separate"/>
            </w:r>
            <w:r w:rsidR="00121DDF">
              <w:rPr>
                <w:noProof/>
                <w:webHidden/>
              </w:rPr>
              <w:t>16</w:t>
            </w:r>
            <w:r w:rsidR="00121DDF">
              <w:rPr>
                <w:noProof/>
                <w:webHidden/>
              </w:rPr>
              <w:fldChar w:fldCharType="end"/>
            </w:r>
          </w:hyperlink>
        </w:p>
        <w:p w14:paraId="085A4407" w14:textId="07C0CD1D" w:rsidR="00121DDF" w:rsidRDefault="00FE1A39">
          <w:pPr>
            <w:pStyle w:val="TOC2"/>
            <w:tabs>
              <w:tab w:val="right" w:leader="dot" w:pos="9016"/>
            </w:tabs>
            <w:rPr>
              <w:rFonts w:asciiTheme="minorHAnsi" w:hAnsiTheme="minorHAnsi" w:cstheme="minorBidi"/>
              <w:noProof/>
              <w:sz w:val="22"/>
              <w:szCs w:val="22"/>
            </w:rPr>
          </w:pPr>
          <w:hyperlink w:anchor="_Toc104382916" w:history="1">
            <w:r w:rsidR="00121DDF" w:rsidRPr="00DA29AA">
              <w:rPr>
                <w:rStyle w:val="Hyperlink"/>
                <w:noProof/>
              </w:rPr>
              <w:t>Ward Councillors</w:t>
            </w:r>
            <w:r w:rsidR="00121DDF">
              <w:rPr>
                <w:noProof/>
                <w:webHidden/>
              </w:rPr>
              <w:tab/>
            </w:r>
            <w:r w:rsidR="00121DDF">
              <w:rPr>
                <w:noProof/>
                <w:webHidden/>
              </w:rPr>
              <w:fldChar w:fldCharType="begin"/>
            </w:r>
            <w:r w:rsidR="00121DDF">
              <w:rPr>
                <w:noProof/>
                <w:webHidden/>
              </w:rPr>
              <w:instrText xml:space="preserve"> PAGEREF _Toc104382916 \h </w:instrText>
            </w:r>
            <w:r w:rsidR="00121DDF">
              <w:rPr>
                <w:noProof/>
                <w:webHidden/>
              </w:rPr>
            </w:r>
            <w:r w:rsidR="00121DDF">
              <w:rPr>
                <w:noProof/>
                <w:webHidden/>
              </w:rPr>
              <w:fldChar w:fldCharType="separate"/>
            </w:r>
            <w:r w:rsidR="00121DDF">
              <w:rPr>
                <w:noProof/>
                <w:webHidden/>
              </w:rPr>
              <w:t>16</w:t>
            </w:r>
            <w:r w:rsidR="00121DDF">
              <w:rPr>
                <w:noProof/>
                <w:webHidden/>
              </w:rPr>
              <w:fldChar w:fldCharType="end"/>
            </w:r>
          </w:hyperlink>
        </w:p>
        <w:p w14:paraId="09F0639D" w14:textId="138178A0" w:rsidR="00121DDF" w:rsidRDefault="00FE1A39">
          <w:pPr>
            <w:pStyle w:val="TOC1"/>
            <w:tabs>
              <w:tab w:val="left" w:pos="660"/>
              <w:tab w:val="right" w:leader="dot" w:pos="9016"/>
            </w:tabs>
            <w:rPr>
              <w:rFonts w:asciiTheme="minorHAnsi" w:hAnsiTheme="minorHAnsi" w:cstheme="minorBidi"/>
              <w:noProof/>
              <w:sz w:val="22"/>
              <w:szCs w:val="22"/>
            </w:rPr>
          </w:pPr>
          <w:hyperlink w:anchor="_Toc104382917" w:history="1">
            <w:r w:rsidR="00121DDF" w:rsidRPr="00DA29AA">
              <w:rPr>
                <w:rStyle w:val="Hyperlink"/>
                <w:rFonts w:eastAsiaTheme="minorHAnsi"/>
                <w:noProof/>
                <w:lang w:eastAsia="en-US"/>
              </w:rPr>
              <w:t>14.</w:t>
            </w:r>
            <w:r w:rsidR="00121DDF">
              <w:rPr>
                <w:rFonts w:asciiTheme="minorHAnsi" w:hAnsiTheme="minorHAnsi" w:cstheme="minorBidi"/>
                <w:noProof/>
                <w:sz w:val="22"/>
                <w:szCs w:val="22"/>
              </w:rPr>
              <w:tab/>
            </w:r>
            <w:r w:rsidR="00121DDF" w:rsidRPr="00DA29AA">
              <w:rPr>
                <w:rStyle w:val="Hyperlink"/>
                <w:rFonts w:eastAsiaTheme="majorEastAsia"/>
                <w:noProof/>
                <w:lang w:eastAsia="en-US"/>
              </w:rPr>
              <w:t>Useful Links</w:t>
            </w:r>
            <w:r w:rsidR="00121DDF">
              <w:rPr>
                <w:noProof/>
                <w:webHidden/>
              </w:rPr>
              <w:tab/>
            </w:r>
            <w:r w:rsidR="00121DDF">
              <w:rPr>
                <w:noProof/>
                <w:webHidden/>
              </w:rPr>
              <w:fldChar w:fldCharType="begin"/>
            </w:r>
            <w:r w:rsidR="00121DDF">
              <w:rPr>
                <w:noProof/>
                <w:webHidden/>
              </w:rPr>
              <w:instrText xml:space="preserve"> PAGEREF _Toc104382917 \h </w:instrText>
            </w:r>
            <w:r w:rsidR="00121DDF">
              <w:rPr>
                <w:noProof/>
                <w:webHidden/>
              </w:rPr>
            </w:r>
            <w:r w:rsidR="00121DDF">
              <w:rPr>
                <w:noProof/>
                <w:webHidden/>
              </w:rPr>
              <w:fldChar w:fldCharType="separate"/>
            </w:r>
            <w:r w:rsidR="00121DDF">
              <w:rPr>
                <w:noProof/>
                <w:webHidden/>
              </w:rPr>
              <w:t>16</w:t>
            </w:r>
            <w:r w:rsidR="00121DDF">
              <w:rPr>
                <w:noProof/>
                <w:webHidden/>
              </w:rPr>
              <w:fldChar w:fldCharType="end"/>
            </w:r>
          </w:hyperlink>
        </w:p>
        <w:p w14:paraId="5FB9847D" w14:textId="662A31CF" w:rsidR="00994859" w:rsidRDefault="00994859">
          <w:r>
            <w:rPr>
              <w:b/>
              <w:bCs/>
              <w:noProof/>
            </w:rPr>
            <w:fldChar w:fldCharType="end"/>
          </w:r>
        </w:p>
      </w:sdtContent>
    </w:sdt>
    <w:p w14:paraId="531CD267" w14:textId="7136A19D" w:rsidR="00972B02" w:rsidRPr="000977DA" w:rsidRDefault="00972B02" w:rsidP="00972B02">
      <w:pPr>
        <w:spacing w:after="0" w:line="259" w:lineRule="auto"/>
        <w:ind w:left="432" w:hanging="432"/>
        <w:outlineLvl w:val="0"/>
        <w:rPr>
          <w:b/>
          <w:bCs/>
          <w:color w:val="0062AE"/>
          <w:sz w:val="36"/>
          <w:szCs w:val="32"/>
        </w:rPr>
      </w:pPr>
      <w:bookmarkStart w:id="18" w:name="_Toc102998225"/>
      <w:bookmarkStart w:id="19" w:name="_Toc103164596"/>
      <w:bookmarkStart w:id="20" w:name="_Toc104382867"/>
      <w:bookmarkStart w:id="21" w:name="_Hlk82509398"/>
      <w:bookmarkStart w:id="22" w:name="_Hlk71638667"/>
      <w:r w:rsidRPr="000977DA">
        <w:rPr>
          <w:b/>
          <w:bCs/>
          <w:color w:val="0062AE"/>
          <w:sz w:val="36"/>
          <w:szCs w:val="32"/>
        </w:rPr>
        <w:t>Protective Marking &amp; Version Control</w:t>
      </w:r>
      <w:bookmarkEnd w:id="18"/>
      <w:bookmarkEnd w:id="19"/>
      <w:bookmarkEnd w:id="20"/>
    </w:p>
    <w:p w14:paraId="5F6AA84E" w14:textId="77777777" w:rsidR="00972B02" w:rsidRPr="000977DA" w:rsidRDefault="00972B02" w:rsidP="00972B02">
      <w:pPr>
        <w:spacing w:line="259" w:lineRule="auto"/>
      </w:pPr>
    </w:p>
    <w:p w14:paraId="19C79CE4" w14:textId="77777777" w:rsidR="00972B02" w:rsidRPr="000977DA" w:rsidRDefault="00972B02" w:rsidP="00972B02">
      <w:pPr>
        <w:spacing w:line="259" w:lineRule="auto"/>
        <w:rPr>
          <w:rFonts w:eastAsia="Times New Roman"/>
          <w:b/>
          <w:noProof/>
          <w:color w:val="319B31"/>
          <w:sz w:val="28"/>
          <w:szCs w:val="48"/>
        </w:rPr>
      </w:pPr>
      <w:r w:rsidRPr="000977DA">
        <w:rPr>
          <w:rFonts w:eastAsia="Times New Roman"/>
          <w:b/>
          <w:noProof/>
          <w:color w:val="319B31"/>
          <w:sz w:val="28"/>
          <w:szCs w:val="48"/>
        </w:rPr>
        <w:t>I.    Version Control</w:t>
      </w:r>
    </w:p>
    <w:p w14:paraId="19DAA787" w14:textId="77777777" w:rsidR="00972B02" w:rsidRPr="000977DA" w:rsidRDefault="00972B02" w:rsidP="00972B02">
      <w:pPr>
        <w:spacing w:after="0" w:line="259" w:lineRule="auto"/>
      </w:pPr>
      <w:r w:rsidRPr="000977DA">
        <w:t xml:space="preserve">This plan is regularly reviewed and updated as and when necessary; it will be reviewed annually.   </w:t>
      </w:r>
      <w:bookmarkEnd w:id="21"/>
    </w:p>
    <w:tbl>
      <w:tblPr>
        <w:tblStyle w:val="TableGridLight"/>
        <w:tblpPr w:leftFromText="180" w:rightFromText="180" w:vertAnchor="text" w:horzAnchor="margin" w:tblpY="100"/>
        <w:tblW w:w="9067" w:type="dxa"/>
        <w:tblLayout w:type="fixed"/>
        <w:tblLook w:val="01E0" w:firstRow="1" w:lastRow="1" w:firstColumn="1" w:lastColumn="1" w:noHBand="0" w:noVBand="0"/>
      </w:tblPr>
      <w:tblGrid>
        <w:gridCol w:w="3681"/>
        <w:gridCol w:w="5386"/>
      </w:tblGrid>
      <w:tr w:rsidR="00972B02" w:rsidRPr="00F171D0" w14:paraId="400B0E47" w14:textId="77777777" w:rsidTr="00F3300B">
        <w:tc>
          <w:tcPr>
            <w:tcW w:w="3681" w:type="dxa"/>
          </w:tcPr>
          <w:bookmarkEnd w:id="22"/>
          <w:p w14:paraId="7459B191" w14:textId="77777777" w:rsidR="00972B02" w:rsidRPr="003B06A4" w:rsidRDefault="00972B02" w:rsidP="00F3300B">
            <w:pPr>
              <w:rPr>
                <w:rFonts w:eastAsiaTheme="majorEastAsia"/>
                <w:b/>
                <w:bCs/>
              </w:rPr>
            </w:pPr>
            <w:r w:rsidRPr="003B06A4">
              <w:rPr>
                <w:rFonts w:eastAsiaTheme="majorEastAsia"/>
                <w:b/>
                <w:bCs/>
              </w:rPr>
              <w:t>Owner</w:t>
            </w:r>
          </w:p>
        </w:tc>
        <w:tc>
          <w:tcPr>
            <w:tcW w:w="5386" w:type="dxa"/>
          </w:tcPr>
          <w:p w14:paraId="2FFE0B7A" w14:textId="77777777" w:rsidR="00972B02" w:rsidRPr="00F171D0" w:rsidRDefault="00972B02" w:rsidP="00F3300B">
            <w:pPr>
              <w:contextualSpacing/>
              <w:rPr>
                <w:rFonts w:eastAsiaTheme="majorEastAsia"/>
                <w:color w:val="0062AE"/>
                <w:spacing w:val="-10"/>
                <w:kern w:val="28"/>
              </w:rPr>
            </w:pPr>
            <w:r w:rsidRPr="00BA01F7">
              <w:t>LBTH Civil Protection Unit</w:t>
            </w:r>
          </w:p>
        </w:tc>
      </w:tr>
      <w:tr w:rsidR="00972B02" w:rsidRPr="00F171D0" w14:paraId="49F8F64E" w14:textId="77777777" w:rsidTr="00F3300B">
        <w:tc>
          <w:tcPr>
            <w:tcW w:w="3681" w:type="dxa"/>
          </w:tcPr>
          <w:p w14:paraId="032F9429" w14:textId="77777777" w:rsidR="00972B02" w:rsidRPr="003B06A4" w:rsidRDefault="00972B02" w:rsidP="00F3300B">
            <w:pPr>
              <w:rPr>
                <w:rFonts w:eastAsiaTheme="majorEastAsia"/>
                <w:b/>
                <w:bCs/>
              </w:rPr>
            </w:pPr>
            <w:r w:rsidRPr="003B06A4">
              <w:rPr>
                <w:rFonts w:eastAsiaTheme="majorEastAsia"/>
                <w:b/>
                <w:bCs/>
              </w:rPr>
              <w:t>Version:</w:t>
            </w:r>
          </w:p>
        </w:tc>
        <w:tc>
          <w:tcPr>
            <w:tcW w:w="5386" w:type="dxa"/>
          </w:tcPr>
          <w:p w14:paraId="53539E9E" w14:textId="6AA2F17B" w:rsidR="00972B02" w:rsidRPr="00F171D0" w:rsidRDefault="00972B02" w:rsidP="00F3300B">
            <w:pPr>
              <w:rPr>
                <w:rFonts w:eastAsia="Times New Roman"/>
                <w:bCs/>
              </w:rPr>
            </w:pPr>
            <w:r w:rsidRPr="00F171D0">
              <w:rPr>
                <w:rFonts w:eastAsia="Times New Roman"/>
                <w:bCs/>
              </w:rPr>
              <w:t>V</w:t>
            </w:r>
            <w:r>
              <w:rPr>
                <w:rFonts w:eastAsia="Times New Roman"/>
                <w:bCs/>
              </w:rPr>
              <w:t>2</w:t>
            </w:r>
            <w:r w:rsidR="00E94BC9">
              <w:rPr>
                <w:rFonts w:eastAsia="Times New Roman"/>
                <w:bCs/>
              </w:rPr>
              <w:t xml:space="preserve"> </w:t>
            </w:r>
            <w:r w:rsidR="00573C13">
              <w:rPr>
                <w:rFonts w:eastAsia="Times New Roman"/>
                <w:bCs/>
              </w:rPr>
              <w:t>P</w:t>
            </w:r>
            <w:r w:rsidR="00E94BC9">
              <w:rPr>
                <w:rFonts w:eastAsia="Times New Roman"/>
                <w:bCs/>
              </w:rPr>
              <w:t>ublic</w:t>
            </w:r>
          </w:p>
        </w:tc>
      </w:tr>
      <w:tr w:rsidR="00972B02" w:rsidRPr="00F171D0" w14:paraId="742B6AD5" w14:textId="77777777" w:rsidTr="00F3300B">
        <w:tc>
          <w:tcPr>
            <w:tcW w:w="3681" w:type="dxa"/>
          </w:tcPr>
          <w:p w14:paraId="6F0DF62F" w14:textId="77777777" w:rsidR="00972B02" w:rsidRPr="003B06A4" w:rsidRDefault="00972B02" w:rsidP="00F3300B">
            <w:pPr>
              <w:rPr>
                <w:rFonts w:eastAsiaTheme="majorEastAsia"/>
                <w:b/>
                <w:bCs/>
              </w:rPr>
            </w:pPr>
            <w:r w:rsidRPr="003B06A4">
              <w:rPr>
                <w:rFonts w:eastAsiaTheme="majorEastAsia"/>
                <w:b/>
                <w:bCs/>
              </w:rPr>
              <w:t>Date of issue:</w:t>
            </w:r>
          </w:p>
        </w:tc>
        <w:tc>
          <w:tcPr>
            <w:tcW w:w="5386" w:type="dxa"/>
          </w:tcPr>
          <w:p w14:paraId="05AA5FD7" w14:textId="77777777" w:rsidR="00972B02" w:rsidRPr="00F171D0" w:rsidRDefault="00972B02" w:rsidP="00F3300B">
            <w:pPr>
              <w:rPr>
                <w:rFonts w:eastAsia="Times New Roman"/>
                <w:bCs/>
              </w:rPr>
            </w:pPr>
            <w:r>
              <w:rPr>
                <w:rFonts w:eastAsia="Times New Roman"/>
                <w:bCs/>
              </w:rPr>
              <w:t>May 2022</w:t>
            </w:r>
          </w:p>
        </w:tc>
      </w:tr>
      <w:tr w:rsidR="00972B02" w:rsidRPr="00F171D0" w14:paraId="05522260" w14:textId="77777777" w:rsidTr="00F3300B">
        <w:trPr>
          <w:trHeight w:val="70"/>
        </w:trPr>
        <w:tc>
          <w:tcPr>
            <w:tcW w:w="3681" w:type="dxa"/>
          </w:tcPr>
          <w:p w14:paraId="40AE6244" w14:textId="77777777" w:rsidR="00972B02" w:rsidRPr="00F046CE" w:rsidRDefault="00972B02" w:rsidP="00F3300B">
            <w:pPr>
              <w:rPr>
                <w:rFonts w:eastAsiaTheme="majorEastAsia"/>
                <w:b/>
                <w:bCs/>
              </w:rPr>
            </w:pPr>
            <w:r w:rsidRPr="00F046CE">
              <w:rPr>
                <w:rFonts w:eastAsiaTheme="majorEastAsia"/>
                <w:b/>
                <w:bCs/>
              </w:rPr>
              <w:t>Reviewed by/Date:</w:t>
            </w:r>
          </w:p>
        </w:tc>
        <w:tc>
          <w:tcPr>
            <w:tcW w:w="5386" w:type="dxa"/>
          </w:tcPr>
          <w:p w14:paraId="7CFCB253" w14:textId="77777777" w:rsidR="00972B02" w:rsidRPr="00F171D0" w:rsidRDefault="00972B02" w:rsidP="00F3300B">
            <w:pPr>
              <w:rPr>
                <w:rFonts w:eastAsia="Times New Roman"/>
                <w:bCs/>
              </w:rPr>
            </w:pPr>
            <w:r w:rsidRPr="00F171D0">
              <w:rPr>
                <w:rFonts w:eastAsia="Times New Roman"/>
                <w:bCs/>
              </w:rPr>
              <w:t>Andrea Stone</w:t>
            </w:r>
            <w:r>
              <w:rPr>
                <w:rFonts w:eastAsia="Times New Roman"/>
                <w:bCs/>
              </w:rPr>
              <w:t xml:space="preserve"> </w:t>
            </w:r>
          </w:p>
        </w:tc>
      </w:tr>
      <w:tr w:rsidR="00972B02" w:rsidRPr="00F171D0" w14:paraId="4FD230DB" w14:textId="77777777" w:rsidTr="00F3300B">
        <w:trPr>
          <w:trHeight w:val="70"/>
        </w:trPr>
        <w:tc>
          <w:tcPr>
            <w:tcW w:w="3681" w:type="dxa"/>
          </w:tcPr>
          <w:p w14:paraId="3AFD790B" w14:textId="77777777" w:rsidR="00972B02" w:rsidRPr="00F046CE" w:rsidRDefault="00972B02" w:rsidP="00F3300B">
            <w:pPr>
              <w:rPr>
                <w:rFonts w:eastAsiaTheme="majorEastAsia"/>
                <w:b/>
                <w:bCs/>
              </w:rPr>
            </w:pPr>
            <w:r w:rsidRPr="00F046CE">
              <w:rPr>
                <w:rFonts w:eastAsiaTheme="majorEastAsia"/>
                <w:b/>
                <w:bCs/>
              </w:rPr>
              <w:t>Next Review date:</w:t>
            </w:r>
          </w:p>
        </w:tc>
        <w:tc>
          <w:tcPr>
            <w:tcW w:w="5386" w:type="dxa"/>
          </w:tcPr>
          <w:p w14:paraId="29196F5E" w14:textId="77777777" w:rsidR="00972B02" w:rsidRPr="00F171D0" w:rsidRDefault="00972B02" w:rsidP="00F3300B">
            <w:pPr>
              <w:rPr>
                <w:rFonts w:eastAsia="Times New Roman"/>
                <w:bCs/>
              </w:rPr>
            </w:pPr>
            <w:r>
              <w:rPr>
                <w:rFonts w:eastAsia="Times New Roman"/>
                <w:bCs/>
              </w:rPr>
              <w:t>May 2023</w:t>
            </w:r>
          </w:p>
        </w:tc>
      </w:tr>
    </w:tbl>
    <w:p w14:paraId="4DA914E1" w14:textId="77777777" w:rsidR="00972B02" w:rsidRDefault="00972B02" w:rsidP="00972B02"/>
    <w:p w14:paraId="6A92D4FA" w14:textId="77777777" w:rsidR="00972B02" w:rsidRPr="00F046CE" w:rsidRDefault="00972B02" w:rsidP="00972B02">
      <w:pPr>
        <w:spacing w:line="259" w:lineRule="auto"/>
        <w:rPr>
          <w:rFonts w:eastAsia="Times New Roman"/>
          <w:b/>
          <w:noProof/>
          <w:color w:val="319B31"/>
          <w:sz w:val="28"/>
          <w:szCs w:val="48"/>
        </w:rPr>
      </w:pPr>
      <w:r w:rsidRPr="00F046CE">
        <w:rPr>
          <w:rFonts w:eastAsia="Times New Roman"/>
          <w:b/>
          <w:noProof/>
          <w:color w:val="319B31"/>
          <w:sz w:val="28"/>
          <w:szCs w:val="48"/>
        </w:rPr>
        <w:t xml:space="preserve">II.   Protective Marking </w:t>
      </w:r>
    </w:p>
    <w:p w14:paraId="1E016179" w14:textId="13905F79" w:rsidR="00972B02" w:rsidRPr="00F046CE" w:rsidRDefault="00972B02" w:rsidP="00972B02">
      <w:pPr>
        <w:spacing w:after="0" w:line="259" w:lineRule="auto"/>
        <w:jc w:val="both"/>
      </w:pPr>
      <w:r w:rsidRPr="00F046CE">
        <w:t xml:space="preserve">The </w:t>
      </w:r>
      <w:r>
        <w:t xml:space="preserve">Short Guide to EP in </w:t>
      </w:r>
      <w:r w:rsidRPr="00F046CE">
        <w:t xml:space="preserve">Tower Hamlets </w:t>
      </w:r>
      <w:r>
        <w:t>if for internal use only</w:t>
      </w:r>
      <w:r w:rsidR="00767903">
        <w:t>. A redacted version of t</w:t>
      </w:r>
      <w:r w:rsidR="00767903" w:rsidRPr="00F046CE">
        <w:t xml:space="preserve">his document </w:t>
      </w:r>
      <w:r w:rsidR="00767903">
        <w:t>can</w:t>
      </w:r>
      <w:r w:rsidR="00767903" w:rsidRPr="00F046CE">
        <w:t xml:space="preserve"> be made available to the general public.</w:t>
      </w:r>
      <w:r w:rsidR="00767903">
        <w:t xml:space="preserve">  </w:t>
      </w:r>
    </w:p>
    <w:p w14:paraId="008085DF" w14:textId="77777777" w:rsidR="00972B02" w:rsidRPr="00F046CE" w:rsidRDefault="00972B02" w:rsidP="00972B02">
      <w:pPr>
        <w:spacing w:after="0" w:line="259" w:lineRule="auto"/>
      </w:pPr>
    </w:p>
    <w:p w14:paraId="5D9C7D93" w14:textId="77777777" w:rsidR="00972B02" w:rsidRPr="00F046CE" w:rsidRDefault="00972B02" w:rsidP="00972B02">
      <w:pPr>
        <w:spacing w:line="259" w:lineRule="auto"/>
        <w:rPr>
          <w:rFonts w:eastAsia="Times New Roman"/>
          <w:b/>
          <w:noProof/>
          <w:color w:val="319B31"/>
          <w:sz w:val="28"/>
          <w:szCs w:val="48"/>
        </w:rPr>
      </w:pPr>
      <w:r w:rsidRPr="00F046CE">
        <w:rPr>
          <w:rFonts w:eastAsia="Times New Roman"/>
          <w:b/>
          <w:noProof/>
          <w:color w:val="319B31"/>
          <w:sz w:val="28"/>
          <w:szCs w:val="48"/>
        </w:rPr>
        <w:t>III.  Distribution List</w:t>
      </w:r>
    </w:p>
    <w:p w14:paraId="578A47C5" w14:textId="065A3AB5" w:rsidR="00972B02" w:rsidRDefault="00573C13" w:rsidP="00972B02">
      <w:pPr>
        <w:spacing w:after="0" w:line="259" w:lineRule="auto"/>
      </w:pPr>
      <w:r>
        <w:t>This is a</w:t>
      </w:r>
      <w:r w:rsidR="00972B02">
        <w:t xml:space="preserve"> redacted version with the contact</w:t>
      </w:r>
      <w:r w:rsidR="00F40073">
        <w:t>s</w:t>
      </w:r>
      <w:r w:rsidR="00972B02">
        <w:t xml:space="preserve"> </w:t>
      </w:r>
      <w:r>
        <w:t xml:space="preserve">section </w:t>
      </w:r>
      <w:r w:rsidR="00972B02">
        <w:t>removed.</w:t>
      </w:r>
    </w:p>
    <w:p w14:paraId="2CD859D8" w14:textId="77777777" w:rsidR="00BB6628" w:rsidRDefault="00BB6628" w:rsidP="00972B02">
      <w:pPr>
        <w:spacing w:after="0" w:line="259" w:lineRule="auto"/>
      </w:pPr>
    </w:p>
    <w:p w14:paraId="6925C351" w14:textId="77777777" w:rsidR="00BB6628" w:rsidRPr="00BB6628" w:rsidRDefault="00BB6628" w:rsidP="00BB6628">
      <w:pPr>
        <w:pStyle w:val="paragraph"/>
        <w:spacing w:before="0" w:beforeAutospacing="0" w:after="0" w:afterAutospacing="0"/>
        <w:textAlignment w:val="baseline"/>
        <w:rPr>
          <w:rFonts w:ascii="Arial" w:hAnsi="Arial" w:cs="Arial"/>
          <w:sz w:val="18"/>
          <w:szCs w:val="18"/>
        </w:rPr>
      </w:pPr>
      <w:r w:rsidRPr="00BB6628">
        <w:rPr>
          <w:rStyle w:val="normaltextrun"/>
          <w:rFonts w:ascii="Arial" w:hAnsi="Arial" w:cs="Arial"/>
        </w:rPr>
        <w:t xml:space="preserve">Public links to the other documents in this suite of plans can be found on the Tower Hamlets Website here </w:t>
      </w:r>
      <w:hyperlink r:id="rId13" w:tgtFrame="_blank" w:history="1">
        <w:r w:rsidRPr="00BB6628">
          <w:rPr>
            <w:rStyle w:val="normaltextrun"/>
            <w:rFonts w:ascii="Arial" w:hAnsi="Arial" w:cs="Arial"/>
            <w:color w:val="0563C1"/>
            <w:u w:val="single"/>
          </w:rPr>
          <w:t>Civil Protection Unit</w:t>
        </w:r>
      </w:hyperlink>
      <w:r w:rsidRPr="00BB6628">
        <w:rPr>
          <w:rStyle w:val="normaltextrun"/>
          <w:rFonts w:ascii="Arial" w:hAnsi="Arial" w:cs="Arial"/>
        </w:rPr>
        <w:t> </w:t>
      </w:r>
      <w:r w:rsidRPr="00BB6628">
        <w:rPr>
          <w:rStyle w:val="eop"/>
          <w:rFonts w:ascii="Arial" w:hAnsi="Arial" w:cs="Arial"/>
        </w:rPr>
        <w:t> </w:t>
      </w:r>
    </w:p>
    <w:p w14:paraId="06748C5E" w14:textId="77777777" w:rsidR="00BB6628" w:rsidRPr="00F046CE" w:rsidRDefault="00BB6628" w:rsidP="00972B02">
      <w:pPr>
        <w:spacing w:after="0" w:line="259" w:lineRule="auto"/>
      </w:pPr>
    </w:p>
    <w:p w14:paraId="7D0B361E" w14:textId="77777777" w:rsidR="00186753" w:rsidRDefault="00186753" w:rsidP="00F93AE7">
      <w:pPr>
        <w:pStyle w:val="Heading1"/>
      </w:pPr>
      <w:bookmarkStart w:id="23" w:name="_Toc71030251"/>
    </w:p>
    <w:p w14:paraId="3D63E065" w14:textId="77777777" w:rsidR="00F34BFD" w:rsidRDefault="00F34BFD" w:rsidP="00F34BFD"/>
    <w:p w14:paraId="27EC8835" w14:textId="77777777" w:rsidR="00F34BFD" w:rsidRDefault="00F34BFD" w:rsidP="00F34BFD"/>
    <w:p w14:paraId="45E262BD" w14:textId="77777777" w:rsidR="00F34BFD" w:rsidRPr="00F34BFD" w:rsidRDefault="00F34BFD" w:rsidP="00F34BFD"/>
    <w:p w14:paraId="5114F2F0" w14:textId="5712887E" w:rsidR="00E75060" w:rsidRPr="00F93AE7" w:rsidRDefault="00E75060" w:rsidP="005D115D">
      <w:pPr>
        <w:pStyle w:val="Heading1"/>
      </w:pPr>
      <w:bookmarkStart w:id="24" w:name="_Toc104382868"/>
      <w:r w:rsidRPr="00F93AE7">
        <w:t xml:space="preserve">Civil Protection </w:t>
      </w:r>
      <w:r w:rsidR="00994859" w:rsidRPr="00F93AE7">
        <w:t>Coordinator</w:t>
      </w:r>
      <w:r w:rsidRPr="00F93AE7">
        <w:t xml:space="preserve"> Contacts</w:t>
      </w:r>
      <w:bookmarkEnd w:id="23"/>
      <w:bookmarkEnd w:id="24"/>
    </w:p>
    <w:p w14:paraId="0A1798C1" w14:textId="77777777" w:rsidR="0002717A" w:rsidRPr="008F188E" w:rsidRDefault="0002717A" w:rsidP="0002717A">
      <w:pPr>
        <w:pStyle w:val="Title"/>
        <w:spacing w:after="0"/>
        <w:rPr>
          <w:rFonts w:eastAsiaTheme="minorHAnsi"/>
          <w:i/>
          <w:iCs/>
          <w:lang w:val="en" w:eastAsia="en-US"/>
        </w:rPr>
      </w:pPr>
      <w:r w:rsidRPr="008F188E">
        <w:rPr>
          <w:i/>
          <w:iCs/>
          <w:sz w:val="22"/>
          <w:szCs w:val="22"/>
        </w:rPr>
        <w:t>Removed from Public Version</w:t>
      </w:r>
    </w:p>
    <w:p w14:paraId="712B4692" w14:textId="77777777" w:rsidR="00D2551B" w:rsidRPr="00D2551B" w:rsidRDefault="00D2551B" w:rsidP="005D115D">
      <w:pPr>
        <w:rPr>
          <w:lang w:eastAsia="en-US"/>
        </w:rPr>
      </w:pPr>
    </w:p>
    <w:p w14:paraId="5943E9EB" w14:textId="42B1C76D" w:rsidR="009137F5" w:rsidRDefault="00E94BC9" w:rsidP="005D115D">
      <w:pPr>
        <w:spacing w:after="0"/>
        <w:rPr>
          <w:rFonts w:eastAsiaTheme="minorHAnsi"/>
          <w:sz w:val="22"/>
          <w:szCs w:val="22"/>
          <w:lang w:eastAsia="en-US"/>
        </w:rPr>
      </w:pPr>
      <w:r w:rsidRPr="009137F5">
        <w:rPr>
          <w:rStyle w:val="TitleChar"/>
          <w:rFonts w:eastAsiaTheme="minorHAnsi"/>
        </w:rPr>
        <w:t xml:space="preserve">Email </w:t>
      </w:r>
      <w:r w:rsidR="00D0432D">
        <w:rPr>
          <w:rStyle w:val="TitleChar"/>
          <w:rFonts w:eastAsiaTheme="minorHAnsi"/>
        </w:rPr>
        <w:t>a</w:t>
      </w:r>
      <w:r w:rsidRPr="009137F5">
        <w:rPr>
          <w:rStyle w:val="TitleChar"/>
          <w:rFonts w:eastAsiaTheme="minorHAnsi"/>
        </w:rPr>
        <w:t>ddress</w:t>
      </w:r>
      <w:r w:rsidR="009137F5">
        <w:rPr>
          <w:rStyle w:val="TitleChar"/>
          <w:rFonts w:eastAsiaTheme="minorHAnsi"/>
        </w:rPr>
        <w:t xml:space="preserve"> for Civil </w:t>
      </w:r>
      <w:r w:rsidR="00D0432D">
        <w:rPr>
          <w:rStyle w:val="TitleChar"/>
          <w:rFonts w:eastAsiaTheme="minorHAnsi"/>
        </w:rPr>
        <w:t>P</w:t>
      </w:r>
      <w:r w:rsidR="009137F5">
        <w:rPr>
          <w:rStyle w:val="TitleChar"/>
          <w:rFonts w:eastAsiaTheme="minorHAnsi"/>
        </w:rPr>
        <w:t>rotection Unit enquiries</w:t>
      </w:r>
      <w:r w:rsidRPr="009137F5">
        <w:rPr>
          <w:rStyle w:val="TitleChar"/>
          <w:rFonts w:eastAsiaTheme="minorHAnsi"/>
        </w:rPr>
        <w:t xml:space="preserve"> </w:t>
      </w:r>
    </w:p>
    <w:p w14:paraId="2DF6B240" w14:textId="77777777" w:rsidR="00D0432D" w:rsidRDefault="00D0432D" w:rsidP="005D115D">
      <w:pPr>
        <w:spacing w:after="0"/>
        <w:rPr>
          <w:rFonts w:eastAsiaTheme="minorHAnsi"/>
          <w:sz w:val="22"/>
          <w:szCs w:val="22"/>
          <w:lang w:eastAsia="en-US"/>
        </w:rPr>
      </w:pPr>
    </w:p>
    <w:p w14:paraId="2BB8CA8A" w14:textId="0434A32B" w:rsidR="00E75060" w:rsidRPr="00E75060" w:rsidRDefault="00FE1A39" w:rsidP="005D115D">
      <w:pPr>
        <w:spacing w:after="0"/>
        <w:rPr>
          <w:rFonts w:eastAsiaTheme="minorHAnsi"/>
          <w:sz w:val="22"/>
          <w:szCs w:val="22"/>
          <w:lang w:eastAsia="en-US"/>
        </w:rPr>
      </w:pPr>
      <w:hyperlink r:id="rId14" w:history="1">
        <w:r w:rsidR="00D0432D" w:rsidRPr="001B0D1D">
          <w:rPr>
            <w:rStyle w:val="Hyperlink"/>
            <w:rFonts w:eastAsiaTheme="minorHAnsi"/>
            <w:sz w:val="22"/>
            <w:szCs w:val="22"/>
            <w:lang w:eastAsia="en-US"/>
          </w:rPr>
          <w:t>emergency.planning@towerhamlets.gov.uk</w:t>
        </w:r>
      </w:hyperlink>
      <w:r w:rsidR="009137F5">
        <w:rPr>
          <w:rFonts w:eastAsiaTheme="minorHAnsi"/>
          <w:sz w:val="22"/>
          <w:szCs w:val="22"/>
          <w:lang w:eastAsia="en-US"/>
        </w:rPr>
        <w:t xml:space="preserve"> </w:t>
      </w:r>
    </w:p>
    <w:p w14:paraId="5D792C09" w14:textId="5A56FA73" w:rsidR="00E75060" w:rsidRDefault="00E75060" w:rsidP="00101F8B"/>
    <w:p w14:paraId="669D32D2" w14:textId="77777777" w:rsidR="004F5A74" w:rsidRDefault="004F5A74">
      <w:pPr>
        <w:spacing w:line="259" w:lineRule="auto"/>
      </w:pPr>
    </w:p>
    <w:p w14:paraId="55D2E97D" w14:textId="1970F5A2" w:rsidR="00E75060" w:rsidRPr="00EC275B" w:rsidRDefault="00E75060">
      <w:pPr>
        <w:spacing w:line="259" w:lineRule="auto"/>
        <w:rPr>
          <w:b/>
          <w:bCs/>
          <w:i/>
          <w:iCs/>
          <w:sz w:val="22"/>
          <w:szCs w:val="22"/>
        </w:rPr>
      </w:pPr>
      <w:r w:rsidRPr="00EC275B">
        <w:rPr>
          <w:b/>
          <w:bCs/>
          <w:i/>
          <w:iCs/>
          <w:sz w:val="22"/>
          <w:szCs w:val="22"/>
        </w:rPr>
        <w:br w:type="page"/>
      </w:r>
    </w:p>
    <w:p w14:paraId="3527FE63" w14:textId="77777777" w:rsidR="00AE4A2F" w:rsidRPr="008158A3" w:rsidRDefault="00AE4A2F" w:rsidP="00101F8B">
      <w:pPr>
        <w:sectPr w:rsidR="00AE4A2F" w:rsidRPr="008158A3" w:rsidSect="00186753">
          <w:headerReference w:type="default" r:id="rId15"/>
          <w:footerReference w:type="default" r:id="rId16"/>
          <w:pgSz w:w="11906" w:h="16838"/>
          <w:pgMar w:top="1276" w:right="1440" w:bottom="1440" w:left="1440" w:header="708" w:footer="708" w:gutter="0"/>
          <w:cols w:space="708"/>
          <w:docGrid w:linePitch="360"/>
        </w:sectPr>
      </w:pPr>
    </w:p>
    <w:p w14:paraId="5A2497F6" w14:textId="313413A2" w:rsidR="00F171D0" w:rsidRPr="00D17521" w:rsidRDefault="00F171D0" w:rsidP="00DD46BA">
      <w:pPr>
        <w:pStyle w:val="Heading1"/>
        <w:numPr>
          <w:ilvl w:val="0"/>
          <w:numId w:val="32"/>
        </w:numPr>
        <w:ind w:left="567" w:hanging="567"/>
        <w:rPr>
          <w:rFonts w:eastAsiaTheme="majorEastAsia"/>
          <w:sz w:val="24"/>
          <w:szCs w:val="24"/>
          <w:lang w:eastAsia="en-US"/>
        </w:rPr>
      </w:pPr>
      <w:bookmarkStart w:id="25" w:name="_Toc104382869"/>
      <w:r w:rsidRPr="004A139C">
        <w:lastRenderedPageBreak/>
        <w:t>Introduction</w:t>
      </w:r>
      <w:bookmarkEnd w:id="25"/>
    </w:p>
    <w:p w14:paraId="48E6ABFB" w14:textId="77777777" w:rsidR="00F171D0" w:rsidRPr="00F171D0" w:rsidRDefault="00F171D0" w:rsidP="00F171D0">
      <w:pPr>
        <w:spacing w:after="0"/>
        <w:jc w:val="both"/>
        <w:rPr>
          <w:rFonts w:eastAsiaTheme="minorHAnsi"/>
          <w:lang w:eastAsia="en-US"/>
        </w:rPr>
      </w:pPr>
      <w:r w:rsidRPr="00F171D0">
        <w:rPr>
          <w:rFonts w:eastAsiaTheme="minorHAnsi"/>
          <w:lang w:eastAsia="en-US"/>
        </w:rPr>
        <w:t>This document aims to give an overview of the emergency planning arrangements across London and locally within Tower Hamlets. Emergency planning arrangements are regularly reviewed and updated following incidents and exercises and as such this is a live document.</w:t>
      </w:r>
    </w:p>
    <w:p w14:paraId="5460A070" w14:textId="77777777" w:rsidR="00F171D0" w:rsidRPr="00F171D0" w:rsidRDefault="00F171D0" w:rsidP="00F171D0">
      <w:pPr>
        <w:spacing w:after="0"/>
        <w:jc w:val="both"/>
        <w:rPr>
          <w:rFonts w:eastAsiaTheme="minorHAnsi"/>
          <w:lang w:eastAsia="en-US"/>
        </w:rPr>
      </w:pPr>
    </w:p>
    <w:p w14:paraId="19F7C3E1" w14:textId="6215AFA4" w:rsidR="00F171D0" w:rsidRPr="00F171D0" w:rsidRDefault="00F171D0" w:rsidP="00AE4A2F">
      <w:pPr>
        <w:pStyle w:val="Heading2"/>
        <w:rPr>
          <w:rFonts w:eastAsiaTheme="majorEastAsia"/>
          <w:lang w:eastAsia="en-US"/>
        </w:rPr>
      </w:pPr>
      <w:bookmarkStart w:id="26" w:name="_Toc490213067"/>
      <w:bookmarkStart w:id="27" w:name="_Toc71030253"/>
      <w:bookmarkStart w:id="28" w:name="_Toc104382870"/>
      <w:r w:rsidRPr="00D17521">
        <w:rPr>
          <w:rFonts w:eastAsiaTheme="majorEastAsia"/>
          <w:lang w:eastAsia="en-US"/>
        </w:rPr>
        <w:t>Overview</w:t>
      </w:r>
      <w:bookmarkEnd w:id="26"/>
      <w:bookmarkEnd w:id="27"/>
      <w:bookmarkEnd w:id="28"/>
    </w:p>
    <w:p w14:paraId="51224463" w14:textId="71FAABDD" w:rsidR="00F171D0" w:rsidRPr="00F171D0" w:rsidRDefault="00F171D0" w:rsidP="00F171D0">
      <w:pPr>
        <w:spacing w:after="0"/>
        <w:jc w:val="both"/>
        <w:rPr>
          <w:rFonts w:eastAsiaTheme="minorHAnsi"/>
          <w:lang w:eastAsia="en-US"/>
        </w:rPr>
      </w:pPr>
      <w:r w:rsidRPr="00F171D0">
        <w:rPr>
          <w:rFonts w:eastAsiaTheme="minorHAnsi"/>
          <w:lang w:eastAsia="en-US"/>
        </w:rPr>
        <w:t xml:space="preserve">Nationally, emergency planning arrangements are based on the statutory duties laid out in the Civil Contingencies Act 2004 (CCA). The CCA was introduced in 2004 as a replacement for the Civil Defence Act 1984 and is divided into two parts; Part 1 of the Act outlines the definitions for an emergency and the key </w:t>
      </w:r>
      <w:hyperlink w:anchor="_Statutory_Duties" w:history="1">
        <w:r w:rsidRPr="00951D26">
          <w:rPr>
            <w:rStyle w:val="Hyperlink"/>
            <w:rFonts w:eastAsiaTheme="minorHAnsi"/>
            <w:lang w:eastAsia="en-US"/>
          </w:rPr>
          <w:t>statutory duties</w:t>
        </w:r>
      </w:hyperlink>
      <w:r w:rsidRPr="00F171D0">
        <w:rPr>
          <w:rFonts w:eastAsiaTheme="minorHAnsi"/>
          <w:lang w:eastAsia="en-US"/>
        </w:rPr>
        <w:t xml:space="preserve"> for category 1 responders. Part 2 of the Act covers emergency powers that the government can use to create temporary emergency legislation during or to deal with a serious emergency.</w:t>
      </w:r>
    </w:p>
    <w:p w14:paraId="2AA665E7" w14:textId="77777777" w:rsidR="00F171D0" w:rsidRPr="00F171D0" w:rsidRDefault="00F171D0" w:rsidP="00F171D0">
      <w:pPr>
        <w:spacing w:after="0"/>
        <w:jc w:val="both"/>
        <w:rPr>
          <w:rFonts w:eastAsiaTheme="minorHAnsi"/>
          <w:lang w:eastAsia="en-US"/>
        </w:rPr>
      </w:pPr>
    </w:p>
    <w:p w14:paraId="4CA023E3" w14:textId="1BE46705" w:rsidR="00F171D0" w:rsidRPr="00F171D0" w:rsidRDefault="00F171D0" w:rsidP="00AE4A2F">
      <w:pPr>
        <w:pStyle w:val="Heading2"/>
        <w:rPr>
          <w:rFonts w:eastAsiaTheme="majorEastAsia"/>
          <w:lang w:eastAsia="en-US"/>
        </w:rPr>
      </w:pPr>
      <w:bookmarkStart w:id="29" w:name="_Toc490213068"/>
      <w:bookmarkStart w:id="30" w:name="_Toc71030254"/>
      <w:bookmarkStart w:id="31" w:name="_Toc104382871"/>
      <w:r w:rsidRPr="003F6545">
        <w:rPr>
          <w:rFonts w:eastAsiaTheme="majorEastAsia"/>
          <w:lang w:eastAsia="en-US"/>
        </w:rPr>
        <w:t>London</w:t>
      </w:r>
      <w:r w:rsidRPr="00F171D0">
        <w:rPr>
          <w:rFonts w:eastAsiaTheme="majorEastAsia"/>
          <w:lang w:eastAsia="en-US"/>
        </w:rPr>
        <w:t xml:space="preserve"> </w:t>
      </w:r>
      <w:r w:rsidRPr="00D17521">
        <w:rPr>
          <w:rFonts w:eastAsiaTheme="majorEastAsia"/>
          <w:lang w:eastAsia="en-US"/>
        </w:rPr>
        <w:t>Emergency</w:t>
      </w:r>
      <w:r w:rsidRPr="00F171D0">
        <w:rPr>
          <w:rFonts w:eastAsiaTheme="majorEastAsia"/>
          <w:lang w:eastAsia="en-US"/>
        </w:rPr>
        <w:t xml:space="preserve"> </w:t>
      </w:r>
      <w:r w:rsidRPr="00D17521">
        <w:rPr>
          <w:rFonts w:eastAsiaTheme="majorEastAsia"/>
          <w:lang w:eastAsia="en-US"/>
        </w:rPr>
        <w:t>Planning</w:t>
      </w:r>
      <w:bookmarkEnd w:id="29"/>
      <w:bookmarkEnd w:id="30"/>
      <w:bookmarkEnd w:id="31"/>
    </w:p>
    <w:p w14:paraId="368D948E" w14:textId="655BB6F6" w:rsidR="00F171D0" w:rsidRPr="00F171D0" w:rsidRDefault="00F171D0" w:rsidP="00F171D0">
      <w:pPr>
        <w:spacing w:after="0"/>
        <w:jc w:val="both"/>
        <w:rPr>
          <w:rFonts w:eastAsiaTheme="minorHAnsi"/>
          <w:lang w:eastAsia="en-US"/>
        </w:rPr>
      </w:pPr>
      <w:r w:rsidRPr="00F171D0">
        <w:rPr>
          <w:rFonts w:eastAsiaTheme="minorHAnsi"/>
          <w:lang w:eastAsia="en-US"/>
        </w:rPr>
        <w:t>Emergency Planning/Contingency Planning in London is delivered by contingency planning teams across all category 1 responders. These include the Metropolitan Police, London Fire Brigade Emergency Planning Authority, London Ambulance Service</w:t>
      </w:r>
      <w:r w:rsidR="003F6545">
        <w:rPr>
          <w:rFonts w:eastAsiaTheme="minorHAnsi"/>
          <w:lang w:eastAsia="en-US"/>
        </w:rPr>
        <w:t>,</w:t>
      </w:r>
      <w:r w:rsidRPr="00F171D0">
        <w:rPr>
          <w:rFonts w:eastAsiaTheme="minorHAnsi"/>
          <w:lang w:eastAsia="en-US"/>
        </w:rPr>
        <w:t xml:space="preserve"> Emergency Planning Resilience and Response and all 33 London Boroughs.</w:t>
      </w:r>
    </w:p>
    <w:p w14:paraId="7088E44C" w14:textId="77777777" w:rsidR="00F171D0" w:rsidRPr="00F171D0" w:rsidRDefault="00F171D0" w:rsidP="00F171D0">
      <w:pPr>
        <w:spacing w:after="0"/>
        <w:jc w:val="both"/>
        <w:rPr>
          <w:rFonts w:eastAsiaTheme="minorHAnsi"/>
          <w:b/>
          <w:lang w:eastAsia="en-US"/>
        </w:rPr>
      </w:pPr>
    </w:p>
    <w:p w14:paraId="4EAB3A35" w14:textId="7511F266" w:rsidR="00F171D0" w:rsidRPr="00D17521" w:rsidRDefault="00F171D0" w:rsidP="00AE4A2F">
      <w:pPr>
        <w:pStyle w:val="Heading2"/>
        <w:rPr>
          <w:rFonts w:eastAsiaTheme="majorEastAsia"/>
          <w:lang w:eastAsia="en-US"/>
        </w:rPr>
      </w:pPr>
      <w:bookmarkStart w:id="32" w:name="_Toc71030255"/>
      <w:bookmarkStart w:id="33" w:name="_Toc104382872"/>
      <w:r w:rsidRPr="00D17521">
        <w:rPr>
          <w:rFonts w:eastAsiaTheme="majorEastAsia"/>
          <w:lang w:eastAsia="en-US"/>
        </w:rPr>
        <w:t>Category 1 &amp; 2 responders</w:t>
      </w:r>
      <w:bookmarkEnd w:id="32"/>
      <w:bookmarkEnd w:id="33"/>
    </w:p>
    <w:p w14:paraId="19E4F42C" w14:textId="77777777" w:rsidR="00F171D0" w:rsidRPr="00F171D0" w:rsidRDefault="00F171D0" w:rsidP="00F171D0">
      <w:pPr>
        <w:spacing w:after="0"/>
        <w:jc w:val="both"/>
        <w:rPr>
          <w:rFonts w:eastAsiaTheme="minorHAnsi"/>
          <w:lang w:eastAsia="en-US"/>
        </w:rPr>
      </w:pPr>
      <w:r w:rsidRPr="00F171D0">
        <w:rPr>
          <w:rFonts w:eastAsiaTheme="minorHAnsi"/>
          <w:lang w:eastAsia="en-US"/>
        </w:rPr>
        <w:t>Category 1 responders, ‘Core responders’, include the usual ‘blue light’ responders and agencies that would be directly involved in the response to a major incident:</w:t>
      </w:r>
    </w:p>
    <w:p w14:paraId="7F780B8E" w14:textId="77777777" w:rsidR="00F171D0" w:rsidRPr="00F171D0" w:rsidRDefault="00F171D0" w:rsidP="00F171D0">
      <w:pPr>
        <w:spacing w:after="0"/>
        <w:jc w:val="both"/>
        <w:rPr>
          <w:rFonts w:eastAsiaTheme="minorHAnsi"/>
          <w:lang w:eastAsia="en-US"/>
        </w:rPr>
      </w:pPr>
      <w:r w:rsidRPr="00F171D0">
        <w:rPr>
          <w:rFonts w:eastAsiaTheme="minorHAnsi"/>
          <w:lang w:eastAsia="en-US"/>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054"/>
      </w:tblGrid>
      <w:tr w:rsidR="00491158" w:rsidRPr="00491158" w14:paraId="617F6CB5" w14:textId="77777777" w:rsidTr="00FA133A">
        <w:trPr>
          <w:trHeight w:val="274"/>
        </w:trPr>
        <w:tc>
          <w:tcPr>
            <w:tcW w:w="4253" w:type="dxa"/>
          </w:tcPr>
          <w:p w14:paraId="117DC2E4" w14:textId="0057DAE5" w:rsidR="00491158" w:rsidRPr="00491158" w:rsidRDefault="00491158" w:rsidP="00491158">
            <w:pPr>
              <w:numPr>
                <w:ilvl w:val="0"/>
                <w:numId w:val="3"/>
              </w:numPr>
              <w:ind w:left="709"/>
              <w:contextualSpacing/>
              <w:jc w:val="both"/>
              <w:rPr>
                <w:rFonts w:eastAsiaTheme="minorHAnsi"/>
                <w:lang w:eastAsia="en-US"/>
              </w:rPr>
            </w:pPr>
            <w:r w:rsidRPr="00491158">
              <w:rPr>
                <w:rFonts w:eastAsiaTheme="minorHAnsi"/>
                <w:lang w:eastAsia="en-US"/>
              </w:rPr>
              <w:t>Local Authorities</w:t>
            </w:r>
          </w:p>
        </w:tc>
        <w:tc>
          <w:tcPr>
            <w:tcW w:w="4054" w:type="dxa"/>
          </w:tcPr>
          <w:p w14:paraId="511D0616" w14:textId="53D7294A" w:rsidR="00491158" w:rsidRPr="00491158" w:rsidRDefault="00491158" w:rsidP="00491158">
            <w:pPr>
              <w:numPr>
                <w:ilvl w:val="0"/>
                <w:numId w:val="3"/>
              </w:numPr>
              <w:ind w:left="709"/>
              <w:contextualSpacing/>
              <w:jc w:val="both"/>
              <w:rPr>
                <w:rFonts w:eastAsiaTheme="minorHAnsi"/>
                <w:lang w:eastAsia="en-US"/>
              </w:rPr>
            </w:pPr>
            <w:r w:rsidRPr="00491158">
              <w:rPr>
                <w:rFonts w:eastAsiaTheme="minorHAnsi"/>
                <w:lang w:eastAsia="en-US"/>
              </w:rPr>
              <w:t>NHS foundation trusts</w:t>
            </w:r>
          </w:p>
        </w:tc>
      </w:tr>
      <w:tr w:rsidR="00491158" w:rsidRPr="00491158" w14:paraId="55F9F5ED" w14:textId="77777777" w:rsidTr="00FA133A">
        <w:trPr>
          <w:trHeight w:val="279"/>
        </w:trPr>
        <w:tc>
          <w:tcPr>
            <w:tcW w:w="4253" w:type="dxa"/>
          </w:tcPr>
          <w:p w14:paraId="664B2C73" w14:textId="35E39AF5" w:rsidR="00491158" w:rsidRPr="00491158" w:rsidRDefault="00491158" w:rsidP="00491158">
            <w:pPr>
              <w:numPr>
                <w:ilvl w:val="0"/>
                <w:numId w:val="3"/>
              </w:numPr>
              <w:ind w:left="709"/>
              <w:contextualSpacing/>
              <w:jc w:val="both"/>
              <w:rPr>
                <w:rFonts w:eastAsiaTheme="minorHAnsi"/>
                <w:lang w:eastAsia="en-US"/>
              </w:rPr>
            </w:pPr>
            <w:r w:rsidRPr="00491158">
              <w:rPr>
                <w:rFonts w:eastAsiaTheme="minorHAnsi"/>
                <w:lang w:eastAsia="en-US"/>
              </w:rPr>
              <w:t>Fire Services</w:t>
            </w:r>
          </w:p>
        </w:tc>
        <w:tc>
          <w:tcPr>
            <w:tcW w:w="4054" w:type="dxa"/>
          </w:tcPr>
          <w:p w14:paraId="0A3608BD" w14:textId="6BD4EE87" w:rsidR="00491158" w:rsidRPr="00491158" w:rsidRDefault="00491158" w:rsidP="00491158">
            <w:pPr>
              <w:numPr>
                <w:ilvl w:val="0"/>
                <w:numId w:val="3"/>
              </w:numPr>
              <w:ind w:left="709"/>
              <w:contextualSpacing/>
              <w:jc w:val="both"/>
              <w:rPr>
                <w:rFonts w:eastAsiaTheme="minorHAnsi"/>
                <w:lang w:eastAsia="en-US"/>
              </w:rPr>
            </w:pPr>
            <w:r w:rsidRPr="00491158">
              <w:rPr>
                <w:rFonts w:eastAsiaTheme="minorHAnsi"/>
                <w:lang w:eastAsia="en-US"/>
              </w:rPr>
              <w:t>NHS England</w:t>
            </w:r>
          </w:p>
        </w:tc>
      </w:tr>
      <w:tr w:rsidR="00491158" w:rsidRPr="00491158" w14:paraId="039861FD" w14:textId="77777777" w:rsidTr="00FA133A">
        <w:trPr>
          <w:trHeight w:val="282"/>
        </w:trPr>
        <w:tc>
          <w:tcPr>
            <w:tcW w:w="4253" w:type="dxa"/>
          </w:tcPr>
          <w:p w14:paraId="24FDD2DD" w14:textId="77BC7B59" w:rsidR="00491158" w:rsidRPr="00491158" w:rsidRDefault="00491158" w:rsidP="00491158">
            <w:pPr>
              <w:numPr>
                <w:ilvl w:val="0"/>
                <w:numId w:val="3"/>
              </w:numPr>
              <w:ind w:left="709"/>
              <w:contextualSpacing/>
              <w:jc w:val="both"/>
              <w:rPr>
                <w:rFonts w:eastAsiaTheme="minorHAnsi"/>
                <w:lang w:eastAsia="en-US"/>
              </w:rPr>
            </w:pPr>
            <w:r w:rsidRPr="00491158">
              <w:rPr>
                <w:rFonts w:eastAsiaTheme="minorHAnsi"/>
                <w:lang w:eastAsia="en-US"/>
              </w:rPr>
              <w:t>Ambulance Services</w:t>
            </w:r>
          </w:p>
        </w:tc>
        <w:tc>
          <w:tcPr>
            <w:tcW w:w="4054" w:type="dxa"/>
          </w:tcPr>
          <w:p w14:paraId="715C78EF" w14:textId="2B619B10" w:rsidR="00491158" w:rsidRPr="00491158" w:rsidRDefault="00491158" w:rsidP="00491158">
            <w:pPr>
              <w:numPr>
                <w:ilvl w:val="0"/>
                <w:numId w:val="3"/>
              </w:numPr>
              <w:ind w:left="709"/>
              <w:contextualSpacing/>
              <w:jc w:val="both"/>
              <w:rPr>
                <w:rFonts w:eastAsiaTheme="minorHAnsi"/>
                <w:lang w:eastAsia="en-US"/>
              </w:rPr>
            </w:pPr>
            <w:r w:rsidRPr="00491158">
              <w:rPr>
                <w:rFonts w:eastAsiaTheme="minorHAnsi"/>
                <w:lang w:eastAsia="en-US"/>
              </w:rPr>
              <w:t>Public Health England</w:t>
            </w:r>
          </w:p>
        </w:tc>
      </w:tr>
      <w:tr w:rsidR="00491158" w:rsidRPr="00491158" w14:paraId="2F6A2C85" w14:textId="77777777" w:rsidTr="00FA133A">
        <w:trPr>
          <w:trHeight w:val="259"/>
        </w:trPr>
        <w:tc>
          <w:tcPr>
            <w:tcW w:w="4253" w:type="dxa"/>
          </w:tcPr>
          <w:p w14:paraId="5A2BDA58" w14:textId="14D4F713" w:rsidR="00491158" w:rsidRPr="00491158" w:rsidRDefault="00491158" w:rsidP="00491158">
            <w:pPr>
              <w:numPr>
                <w:ilvl w:val="0"/>
                <w:numId w:val="3"/>
              </w:numPr>
              <w:ind w:left="709"/>
              <w:contextualSpacing/>
              <w:jc w:val="both"/>
              <w:rPr>
                <w:rFonts w:eastAsiaTheme="minorHAnsi"/>
                <w:lang w:eastAsia="en-US"/>
              </w:rPr>
            </w:pPr>
            <w:r w:rsidRPr="00491158">
              <w:rPr>
                <w:rFonts w:eastAsiaTheme="minorHAnsi"/>
                <w:lang w:eastAsia="en-US"/>
              </w:rPr>
              <w:t>Police forces</w:t>
            </w:r>
          </w:p>
        </w:tc>
        <w:tc>
          <w:tcPr>
            <w:tcW w:w="4054" w:type="dxa"/>
          </w:tcPr>
          <w:p w14:paraId="07F3CF73" w14:textId="7FC14E3E" w:rsidR="00491158" w:rsidRPr="00491158" w:rsidRDefault="00491158" w:rsidP="00491158">
            <w:pPr>
              <w:numPr>
                <w:ilvl w:val="0"/>
                <w:numId w:val="3"/>
              </w:numPr>
              <w:ind w:left="709"/>
              <w:contextualSpacing/>
              <w:jc w:val="both"/>
              <w:rPr>
                <w:rFonts w:eastAsiaTheme="minorHAnsi"/>
                <w:lang w:eastAsia="en-US"/>
              </w:rPr>
            </w:pPr>
            <w:r w:rsidRPr="00491158">
              <w:rPr>
                <w:rFonts w:eastAsiaTheme="minorHAnsi"/>
                <w:lang w:eastAsia="en-US"/>
              </w:rPr>
              <w:t>Port health authorities</w:t>
            </w:r>
          </w:p>
        </w:tc>
      </w:tr>
      <w:tr w:rsidR="00491158" w:rsidRPr="00491158" w14:paraId="42A119EE" w14:textId="77777777" w:rsidTr="00FA133A">
        <w:trPr>
          <w:trHeight w:val="262"/>
        </w:trPr>
        <w:tc>
          <w:tcPr>
            <w:tcW w:w="4253" w:type="dxa"/>
          </w:tcPr>
          <w:p w14:paraId="744F1F32" w14:textId="4917638D" w:rsidR="00491158" w:rsidRPr="00491158" w:rsidRDefault="00491158" w:rsidP="00491158">
            <w:pPr>
              <w:numPr>
                <w:ilvl w:val="0"/>
                <w:numId w:val="3"/>
              </w:numPr>
              <w:ind w:left="709"/>
              <w:contextualSpacing/>
              <w:jc w:val="both"/>
              <w:rPr>
                <w:rFonts w:eastAsiaTheme="minorHAnsi"/>
                <w:lang w:eastAsia="en-US"/>
              </w:rPr>
            </w:pPr>
            <w:r w:rsidRPr="00491158">
              <w:rPr>
                <w:rFonts w:eastAsiaTheme="minorHAnsi"/>
                <w:lang w:eastAsia="en-US"/>
              </w:rPr>
              <w:t>HM Coastguard</w:t>
            </w:r>
          </w:p>
        </w:tc>
        <w:tc>
          <w:tcPr>
            <w:tcW w:w="4054" w:type="dxa"/>
          </w:tcPr>
          <w:p w14:paraId="173AB792" w14:textId="15D74D68" w:rsidR="00491158" w:rsidRPr="00491158" w:rsidRDefault="00491158" w:rsidP="00491158">
            <w:pPr>
              <w:numPr>
                <w:ilvl w:val="0"/>
                <w:numId w:val="3"/>
              </w:numPr>
              <w:ind w:left="709"/>
              <w:contextualSpacing/>
              <w:jc w:val="both"/>
              <w:rPr>
                <w:rFonts w:eastAsiaTheme="minorHAnsi"/>
                <w:lang w:eastAsia="en-US"/>
              </w:rPr>
            </w:pPr>
            <w:r w:rsidRPr="00491158">
              <w:rPr>
                <w:rFonts w:eastAsiaTheme="minorHAnsi"/>
                <w:lang w:eastAsia="en-US"/>
              </w:rPr>
              <w:t>Environment Agency</w:t>
            </w:r>
          </w:p>
        </w:tc>
      </w:tr>
      <w:tr w:rsidR="00491158" w:rsidRPr="00491158" w14:paraId="1675AE52" w14:textId="77777777" w:rsidTr="00FA133A">
        <w:trPr>
          <w:trHeight w:val="253"/>
        </w:trPr>
        <w:tc>
          <w:tcPr>
            <w:tcW w:w="4253" w:type="dxa"/>
          </w:tcPr>
          <w:p w14:paraId="4408163B" w14:textId="0B81C3EA" w:rsidR="00491158" w:rsidRPr="00491158" w:rsidRDefault="00491158" w:rsidP="00797420">
            <w:pPr>
              <w:numPr>
                <w:ilvl w:val="0"/>
                <w:numId w:val="3"/>
              </w:numPr>
              <w:ind w:left="709"/>
              <w:contextualSpacing/>
              <w:jc w:val="both"/>
              <w:rPr>
                <w:rFonts w:eastAsiaTheme="minorHAnsi"/>
                <w:lang w:eastAsia="en-US"/>
              </w:rPr>
            </w:pPr>
            <w:r w:rsidRPr="00491158">
              <w:rPr>
                <w:rFonts w:eastAsiaTheme="minorHAnsi"/>
                <w:lang w:eastAsia="en-US"/>
              </w:rPr>
              <w:t>NHS hospital trusts</w:t>
            </w:r>
          </w:p>
        </w:tc>
        <w:tc>
          <w:tcPr>
            <w:tcW w:w="4054" w:type="dxa"/>
          </w:tcPr>
          <w:p w14:paraId="396C9AA6" w14:textId="7E2613EC" w:rsidR="00491158" w:rsidRPr="00491158" w:rsidRDefault="00491158" w:rsidP="00491158">
            <w:pPr>
              <w:ind w:left="349"/>
              <w:contextualSpacing/>
              <w:jc w:val="both"/>
              <w:rPr>
                <w:rFonts w:eastAsiaTheme="minorHAnsi"/>
                <w:lang w:eastAsia="en-US"/>
              </w:rPr>
            </w:pPr>
          </w:p>
        </w:tc>
      </w:tr>
    </w:tbl>
    <w:p w14:paraId="4A273778" w14:textId="77777777" w:rsidR="00F171D0" w:rsidRPr="00F171D0" w:rsidRDefault="00F171D0" w:rsidP="00F171D0">
      <w:pPr>
        <w:spacing w:after="0"/>
        <w:jc w:val="both"/>
        <w:rPr>
          <w:rFonts w:eastAsiaTheme="minorHAnsi"/>
          <w:lang w:eastAsia="en-US"/>
        </w:rPr>
      </w:pPr>
      <w:r w:rsidRPr="00F171D0">
        <w:rPr>
          <w:rFonts w:eastAsiaTheme="minorHAnsi"/>
          <w:lang w:eastAsia="en-US"/>
        </w:rPr>
        <w:t xml:space="preserve"> </w:t>
      </w:r>
    </w:p>
    <w:p w14:paraId="5D87DD18" w14:textId="408494C6" w:rsidR="00F171D0" w:rsidRDefault="00F171D0" w:rsidP="00F171D0">
      <w:pPr>
        <w:spacing w:after="0"/>
        <w:jc w:val="both"/>
        <w:rPr>
          <w:rFonts w:eastAsiaTheme="minorHAnsi"/>
          <w:lang w:eastAsia="en-US"/>
        </w:rPr>
      </w:pPr>
      <w:r w:rsidRPr="00F171D0">
        <w:rPr>
          <w:rFonts w:eastAsiaTheme="minorHAnsi"/>
          <w:lang w:eastAsia="en-US"/>
        </w:rPr>
        <w:t>Category 2 responders, ‘supporting agencies’, are key cooperating responders that support category 1 responders:</w:t>
      </w:r>
    </w:p>
    <w:p w14:paraId="4039CE24" w14:textId="77777777" w:rsidR="00F171D0" w:rsidRPr="00F171D0" w:rsidRDefault="00F171D0" w:rsidP="00F171D0">
      <w:pPr>
        <w:spacing w:after="0"/>
        <w:jc w:val="both"/>
        <w:rPr>
          <w:rFonts w:eastAsiaTheme="minorHAnsi"/>
          <w:lang w:eastAsia="en-US"/>
        </w:rPr>
      </w:pPr>
      <w:r w:rsidRPr="00F171D0">
        <w:rPr>
          <w:rFonts w:eastAsiaTheme="minorHAnsi"/>
          <w:lang w:eastAsia="en-US"/>
        </w:rPr>
        <w:t xml:space="preserve"> </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110"/>
      </w:tblGrid>
      <w:tr w:rsidR="00491158" w:rsidRPr="00491158" w14:paraId="614372D4" w14:textId="77777777" w:rsidTr="00FA133A">
        <w:trPr>
          <w:trHeight w:val="291"/>
        </w:trPr>
        <w:tc>
          <w:tcPr>
            <w:tcW w:w="4253" w:type="dxa"/>
          </w:tcPr>
          <w:p w14:paraId="5296AA2D" w14:textId="1C3691D7" w:rsidR="00491158" w:rsidRPr="00491158" w:rsidRDefault="00491158" w:rsidP="00491158">
            <w:pPr>
              <w:numPr>
                <w:ilvl w:val="0"/>
                <w:numId w:val="2"/>
              </w:numPr>
              <w:ind w:left="709"/>
              <w:contextualSpacing/>
              <w:jc w:val="both"/>
              <w:rPr>
                <w:rFonts w:eastAsiaTheme="minorHAnsi"/>
                <w:lang w:eastAsia="en-US"/>
              </w:rPr>
            </w:pPr>
            <w:r w:rsidRPr="00491158">
              <w:rPr>
                <w:rFonts w:eastAsiaTheme="minorHAnsi"/>
                <w:lang w:eastAsia="en-US"/>
              </w:rPr>
              <w:t>Electricity Distributors</w:t>
            </w:r>
          </w:p>
        </w:tc>
        <w:tc>
          <w:tcPr>
            <w:tcW w:w="4110" w:type="dxa"/>
          </w:tcPr>
          <w:p w14:paraId="2E2875FF" w14:textId="707E2AD7" w:rsidR="00491158" w:rsidRPr="00491158" w:rsidRDefault="00491158" w:rsidP="00491158">
            <w:pPr>
              <w:numPr>
                <w:ilvl w:val="0"/>
                <w:numId w:val="2"/>
              </w:numPr>
              <w:ind w:left="709"/>
              <w:contextualSpacing/>
              <w:jc w:val="both"/>
              <w:rPr>
                <w:rFonts w:eastAsiaTheme="minorHAnsi"/>
                <w:lang w:eastAsia="en-US"/>
              </w:rPr>
            </w:pPr>
            <w:r w:rsidRPr="00491158">
              <w:rPr>
                <w:rFonts w:eastAsiaTheme="minorHAnsi"/>
                <w:lang w:eastAsia="en-US"/>
              </w:rPr>
              <w:t>Highways England</w:t>
            </w:r>
          </w:p>
        </w:tc>
      </w:tr>
      <w:tr w:rsidR="00491158" w:rsidRPr="00491158" w14:paraId="69D5AA2D" w14:textId="77777777" w:rsidTr="00FA133A">
        <w:trPr>
          <w:trHeight w:val="285"/>
        </w:trPr>
        <w:tc>
          <w:tcPr>
            <w:tcW w:w="4253" w:type="dxa"/>
          </w:tcPr>
          <w:p w14:paraId="1C943ED8" w14:textId="333E6DDF" w:rsidR="00491158" w:rsidRPr="00491158" w:rsidRDefault="00491158" w:rsidP="00491158">
            <w:pPr>
              <w:numPr>
                <w:ilvl w:val="0"/>
                <w:numId w:val="2"/>
              </w:numPr>
              <w:ind w:left="709"/>
              <w:contextualSpacing/>
              <w:jc w:val="both"/>
              <w:rPr>
                <w:rFonts w:eastAsiaTheme="minorHAnsi"/>
                <w:lang w:eastAsia="en-US"/>
              </w:rPr>
            </w:pPr>
            <w:r w:rsidRPr="00491158">
              <w:rPr>
                <w:rFonts w:eastAsiaTheme="minorHAnsi"/>
                <w:lang w:eastAsia="en-US"/>
              </w:rPr>
              <w:t>Gas Distributors</w:t>
            </w:r>
          </w:p>
        </w:tc>
        <w:tc>
          <w:tcPr>
            <w:tcW w:w="4110" w:type="dxa"/>
          </w:tcPr>
          <w:p w14:paraId="1F14538A" w14:textId="7D09CFE9" w:rsidR="00491158" w:rsidRPr="00491158" w:rsidRDefault="00491158" w:rsidP="00491158">
            <w:pPr>
              <w:numPr>
                <w:ilvl w:val="0"/>
                <w:numId w:val="2"/>
              </w:numPr>
              <w:ind w:left="709"/>
              <w:contextualSpacing/>
              <w:jc w:val="both"/>
              <w:rPr>
                <w:rFonts w:eastAsiaTheme="minorHAnsi"/>
                <w:lang w:eastAsia="en-US"/>
              </w:rPr>
            </w:pPr>
            <w:r w:rsidRPr="00491158">
              <w:rPr>
                <w:rFonts w:eastAsiaTheme="minorHAnsi"/>
                <w:lang w:eastAsia="en-US"/>
              </w:rPr>
              <w:t>Airport operators</w:t>
            </w:r>
          </w:p>
        </w:tc>
      </w:tr>
      <w:tr w:rsidR="00491158" w:rsidRPr="00491158" w14:paraId="07F54A61" w14:textId="77777777" w:rsidTr="00FA133A">
        <w:trPr>
          <w:trHeight w:val="308"/>
        </w:trPr>
        <w:tc>
          <w:tcPr>
            <w:tcW w:w="4253" w:type="dxa"/>
          </w:tcPr>
          <w:p w14:paraId="4C869681" w14:textId="73DABF5F" w:rsidR="00491158" w:rsidRPr="00491158" w:rsidRDefault="00491158" w:rsidP="00491158">
            <w:pPr>
              <w:numPr>
                <w:ilvl w:val="0"/>
                <w:numId w:val="2"/>
              </w:numPr>
              <w:ind w:left="709"/>
              <w:contextualSpacing/>
              <w:jc w:val="both"/>
              <w:rPr>
                <w:rFonts w:eastAsiaTheme="minorHAnsi"/>
                <w:lang w:eastAsia="en-US"/>
              </w:rPr>
            </w:pPr>
            <w:r w:rsidRPr="00491158">
              <w:rPr>
                <w:rFonts w:eastAsiaTheme="minorHAnsi"/>
                <w:lang w:eastAsia="en-US"/>
              </w:rPr>
              <w:t>Water and Sewage companies</w:t>
            </w:r>
          </w:p>
        </w:tc>
        <w:tc>
          <w:tcPr>
            <w:tcW w:w="4110" w:type="dxa"/>
          </w:tcPr>
          <w:p w14:paraId="44EE6068" w14:textId="7C7A1DEB" w:rsidR="00491158" w:rsidRPr="00491158" w:rsidRDefault="00491158" w:rsidP="00491158">
            <w:pPr>
              <w:numPr>
                <w:ilvl w:val="0"/>
                <w:numId w:val="2"/>
              </w:numPr>
              <w:ind w:left="709"/>
              <w:contextualSpacing/>
              <w:jc w:val="both"/>
              <w:rPr>
                <w:rFonts w:eastAsiaTheme="minorHAnsi"/>
                <w:lang w:eastAsia="en-US"/>
              </w:rPr>
            </w:pPr>
            <w:r w:rsidRPr="00491158">
              <w:rPr>
                <w:rFonts w:eastAsiaTheme="minorHAnsi"/>
                <w:lang w:eastAsia="en-US"/>
              </w:rPr>
              <w:t>Harbour authorities</w:t>
            </w:r>
          </w:p>
        </w:tc>
      </w:tr>
      <w:tr w:rsidR="00491158" w:rsidRPr="00491158" w14:paraId="0C987F5F" w14:textId="77777777" w:rsidTr="00FA133A">
        <w:trPr>
          <w:trHeight w:val="301"/>
        </w:trPr>
        <w:tc>
          <w:tcPr>
            <w:tcW w:w="4253" w:type="dxa"/>
          </w:tcPr>
          <w:p w14:paraId="0235D589" w14:textId="29EC9B38" w:rsidR="00491158" w:rsidRPr="00491158" w:rsidRDefault="00491158" w:rsidP="00491158">
            <w:pPr>
              <w:numPr>
                <w:ilvl w:val="0"/>
                <w:numId w:val="2"/>
              </w:numPr>
              <w:ind w:left="709"/>
              <w:contextualSpacing/>
              <w:jc w:val="both"/>
              <w:rPr>
                <w:rFonts w:eastAsiaTheme="minorHAnsi"/>
                <w:lang w:eastAsia="en-US"/>
              </w:rPr>
            </w:pPr>
            <w:r w:rsidRPr="00491158">
              <w:rPr>
                <w:rFonts w:eastAsiaTheme="minorHAnsi"/>
                <w:lang w:eastAsia="en-US"/>
              </w:rPr>
              <w:t>Network rail</w:t>
            </w:r>
          </w:p>
        </w:tc>
        <w:tc>
          <w:tcPr>
            <w:tcW w:w="4110" w:type="dxa"/>
          </w:tcPr>
          <w:p w14:paraId="6833217C" w14:textId="56931CFD" w:rsidR="00491158" w:rsidRPr="00491158" w:rsidRDefault="00491158" w:rsidP="00491158">
            <w:pPr>
              <w:numPr>
                <w:ilvl w:val="0"/>
                <w:numId w:val="2"/>
              </w:numPr>
              <w:ind w:left="709"/>
              <w:contextualSpacing/>
              <w:jc w:val="both"/>
              <w:rPr>
                <w:rFonts w:eastAsiaTheme="minorHAnsi"/>
                <w:lang w:eastAsia="en-US"/>
              </w:rPr>
            </w:pPr>
            <w:r w:rsidRPr="00491158">
              <w:rPr>
                <w:rFonts w:eastAsiaTheme="minorHAnsi"/>
                <w:lang w:eastAsia="en-US"/>
              </w:rPr>
              <w:t>4x4 response UK</w:t>
            </w:r>
          </w:p>
        </w:tc>
      </w:tr>
      <w:tr w:rsidR="00491158" w:rsidRPr="00491158" w14:paraId="2E0864AE" w14:textId="77777777" w:rsidTr="00FA133A">
        <w:trPr>
          <w:trHeight w:val="273"/>
        </w:trPr>
        <w:tc>
          <w:tcPr>
            <w:tcW w:w="4253" w:type="dxa"/>
          </w:tcPr>
          <w:p w14:paraId="1EA1A5E7" w14:textId="750B88FC" w:rsidR="00491158" w:rsidRPr="00491158" w:rsidRDefault="00491158" w:rsidP="00491158">
            <w:pPr>
              <w:numPr>
                <w:ilvl w:val="0"/>
                <w:numId w:val="2"/>
              </w:numPr>
              <w:ind w:left="709"/>
              <w:contextualSpacing/>
              <w:jc w:val="both"/>
              <w:rPr>
                <w:rFonts w:eastAsiaTheme="minorHAnsi"/>
                <w:lang w:eastAsia="en-US"/>
              </w:rPr>
            </w:pPr>
            <w:r w:rsidRPr="00491158">
              <w:rPr>
                <w:rFonts w:eastAsiaTheme="minorHAnsi"/>
                <w:lang w:eastAsia="en-US"/>
              </w:rPr>
              <w:t>Train operating companies</w:t>
            </w:r>
          </w:p>
        </w:tc>
        <w:tc>
          <w:tcPr>
            <w:tcW w:w="4110" w:type="dxa"/>
          </w:tcPr>
          <w:p w14:paraId="515B1383" w14:textId="4E68A99D" w:rsidR="00491158" w:rsidRPr="00491158" w:rsidRDefault="00491158" w:rsidP="00491158">
            <w:pPr>
              <w:numPr>
                <w:ilvl w:val="0"/>
                <w:numId w:val="2"/>
              </w:numPr>
              <w:ind w:left="709"/>
              <w:contextualSpacing/>
              <w:jc w:val="both"/>
              <w:rPr>
                <w:rFonts w:eastAsiaTheme="minorHAnsi"/>
                <w:lang w:eastAsia="en-US"/>
              </w:rPr>
            </w:pPr>
            <w:r w:rsidRPr="00491158">
              <w:rPr>
                <w:rFonts w:eastAsiaTheme="minorHAnsi"/>
                <w:lang w:eastAsia="en-US"/>
              </w:rPr>
              <w:t>Transport for London</w:t>
            </w:r>
          </w:p>
        </w:tc>
      </w:tr>
      <w:tr w:rsidR="00491158" w:rsidRPr="00491158" w14:paraId="2D6773F6" w14:textId="77777777" w:rsidTr="00FA133A">
        <w:trPr>
          <w:trHeight w:val="316"/>
        </w:trPr>
        <w:tc>
          <w:tcPr>
            <w:tcW w:w="4253" w:type="dxa"/>
          </w:tcPr>
          <w:p w14:paraId="3F8F1B1A" w14:textId="64CBF00C" w:rsidR="00491158" w:rsidRPr="00491158" w:rsidRDefault="00491158" w:rsidP="00491158">
            <w:pPr>
              <w:numPr>
                <w:ilvl w:val="0"/>
                <w:numId w:val="2"/>
              </w:numPr>
              <w:ind w:left="709"/>
              <w:contextualSpacing/>
              <w:jc w:val="both"/>
              <w:rPr>
                <w:rFonts w:eastAsiaTheme="minorHAnsi"/>
                <w:lang w:eastAsia="en-US"/>
              </w:rPr>
            </w:pPr>
            <w:r w:rsidRPr="00491158">
              <w:rPr>
                <w:rFonts w:eastAsiaTheme="minorHAnsi"/>
                <w:lang w:eastAsia="en-US"/>
              </w:rPr>
              <w:t>London underground</w:t>
            </w:r>
          </w:p>
        </w:tc>
        <w:tc>
          <w:tcPr>
            <w:tcW w:w="4110" w:type="dxa"/>
          </w:tcPr>
          <w:p w14:paraId="130B23C2" w14:textId="7EC4E9E7" w:rsidR="00491158" w:rsidRPr="00491158" w:rsidRDefault="00491158" w:rsidP="00491158">
            <w:pPr>
              <w:numPr>
                <w:ilvl w:val="0"/>
                <w:numId w:val="2"/>
              </w:numPr>
              <w:ind w:left="709"/>
              <w:contextualSpacing/>
              <w:jc w:val="both"/>
              <w:rPr>
                <w:rFonts w:eastAsiaTheme="minorHAnsi"/>
                <w:lang w:eastAsia="en-US"/>
              </w:rPr>
            </w:pPr>
            <w:r w:rsidRPr="00491158">
              <w:rPr>
                <w:rFonts w:eastAsiaTheme="minorHAnsi"/>
                <w:lang w:eastAsia="en-US"/>
              </w:rPr>
              <w:t>Health and safety executive</w:t>
            </w:r>
          </w:p>
        </w:tc>
      </w:tr>
      <w:tr w:rsidR="00491158" w:rsidRPr="00491158" w14:paraId="30602993" w14:textId="77777777" w:rsidTr="00FA133A">
        <w:trPr>
          <w:trHeight w:val="508"/>
        </w:trPr>
        <w:tc>
          <w:tcPr>
            <w:tcW w:w="4253" w:type="dxa"/>
          </w:tcPr>
          <w:p w14:paraId="273CC50C" w14:textId="45C41DFB" w:rsidR="00491158" w:rsidRPr="00491158" w:rsidRDefault="00491158" w:rsidP="00F1213C">
            <w:pPr>
              <w:numPr>
                <w:ilvl w:val="0"/>
                <w:numId w:val="2"/>
              </w:numPr>
              <w:ind w:left="709"/>
              <w:contextualSpacing/>
              <w:jc w:val="both"/>
              <w:rPr>
                <w:rFonts w:eastAsiaTheme="minorHAnsi"/>
                <w:lang w:eastAsia="en-US"/>
              </w:rPr>
            </w:pPr>
            <w:r w:rsidRPr="00491158">
              <w:rPr>
                <w:rFonts w:eastAsiaTheme="minorHAnsi"/>
                <w:lang w:eastAsia="en-US"/>
              </w:rPr>
              <w:t>Telephone service companies including mobile</w:t>
            </w:r>
          </w:p>
        </w:tc>
        <w:tc>
          <w:tcPr>
            <w:tcW w:w="4110" w:type="dxa"/>
          </w:tcPr>
          <w:p w14:paraId="74D87DD4" w14:textId="3D924A04" w:rsidR="00491158" w:rsidRPr="00491158" w:rsidRDefault="00491158" w:rsidP="0087483A">
            <w:pPr>
              <w:numPr>
                <w:ilvl w:val="0"/>
                <w:numId w:val="2"/>
              </w:numPr>
              <w:ind w:left="709"/>
              <w:contextualSpacing/>
              <w:rPr>
                <w:rFonts w:eastAsiaTheme="minorHAnsi"/>
                <w:lang w:eastAsia="en-US"/>
              </w:rPr>
            </w:pPr>
            <w:r w:rsidRPr="00491158">
              <w:rPr>
                <w:rFonts w:eastAsiaTheme="minorHAnsi"/>
                <w:lang w:eastAsia="en-US"/>
              </w:rPr>
              <w:t>NHS</w:t>
            </w:r>
            <w:r w:rsidR="0087483A">
              <w:rPr>
                <w:rFonts w:eastAsiaTheme="minorHAnsi"/>
                <w:lang w:eastAsia="en-US"/>
              </w:rPr>
              <w:t xml:space="preserve"> </w:t>
            </w:r>
            <w:r w:rsidR="00FA133A">
              <w:rPr>
                <w:rFonts w:eastAsiaTheme="minorHAnsi"/>
                <w:lang w:eastAsia="en-US"/>
              </w:rPr>
              <w:t>C</w:t>
            </w:r>
            <w:r w:rsidRPr="00491158">
              <w:rPr>
                <w:rFonts w:eastAsiaTheme="minorHAnsi"/>
                <w:lang w:eastAsia="en-US"/>
              </w:rPr>
              <w:t xml:space="preserve">linical </w:t>
            </w:r>
            <w:r w:rsidR="00FA133A">
              <w:rPr>
                <w:rFonts w:eastAsiaTheme="minorHAnsi"/>
                <w:lang w:eastAsia="en-US"/>
              </w:rPr>
              <w:t>C</w:t>
            </w:r>
            <w:r w:rsidRPr="00491158">
              <w:rPr>
                <w:rFonts w:eastAsiaTheme="minorHAnsi"/>
                <w:lang w:eastAsia="en-US"/>
              </w:rPr>
              <w:t xml:space="preserve">ommissioning </w:t>
            </w:r>
            <w:r w:rsidR="00FA133A">
              <w:rPr>
                <w:rFonts w:eastAsiaTheme="minorHAnsi"/>
                <w:lang w:eastAsia="en-US"/>
              </w:rPr>
              <w:t>G</w:t>
            </w:r>
            <w:r w:rsidRPr="00491158">
              <w:rPr>
                <w:rFonts w:eastAsiaTheme="minorHAnsi"/>
                <w:lang w:eastAsia="en-US"/>
              </w:rPr>
              <w:t>roups</w:t>
            </w:r>
          </w:p>
        </w:tc>
      </w:tr>
    </w:tbl>
    <w:p w14:paraId="3BD84266" w14:textId="5AAB0A9E" w:rsidR="00F171D0" w:rsidRDefault="00F171D0" w:rsidP="00F171D0">
      <w:pPr>
        <w:spacing w:after="0"/>
        <w:jc w:val="both"/>
        <w:rPr>
          <w:rFonts w:eastAsiaTheme="minorHAnsi"/>
          <w:lang w:eastAsia="en-US"/>
        </w:rPr>
      </w:pPr>
    </w:p>
    <w:p w14:paraId="6EC33440" w14:textId="51B87635" w:rsidR="000C3278" w:rsidRDefault="000C3278" w:rsidP="00F171D0">
      <w:pPr>
        <w:spacing w:after="0"/>
        <w:jc w:val="both"/>
        <w:rPr>
          <w:rFonts w:eastAsiaTheme="minorHAnsi"/>
          <w:lang w:eastAsia="en-US"/>
        </w:rPr>
      </w:pPr>
    </w:p>
    <w:p w14:paraId="2C9BABF1" w14:textId="62DDD6F6" w:rsidR="000C3278" w:rsidRDefault="000C3278" w:rsidP="00F171D0">
      <w:pPr>
        <w:spacing w:after="0"/>
        <w:jc w:val="both"/>
        <w:rPr>
          <w:rFonts w:eastAsiaTheme="minorHAnsi"/>
          <w:lang w:eastAsia="en-US"/>
        </w:rPr>
      </w:pPr>
    </w:p>
    <w:p w14:paraId="738C86E3" w14:textId="77777777" w:rsidR="000C3278" w:rsidRDefault="000C3278" w:rsidP="00F171D0">
      <w:pPr>
        <w:spacing w:after="0"/>
        <w:jc w:val="both"/>
        <w:rPr>
          <w:rFonts w:eastAsiaTheme="minorHAnsi"/>
          <w:lang w:eastAsia="en-US"/>
        </w:rPr>
      </w:pPr>
    </w:p>
    <w:p w14:paraId="1754DB30" w14:textId="1AD7F6D3" w:rsidR="000C3278" w:rsidRDefault="000C3278" w:rsidP="00F171D0">
      <w:pPr>
        <w:spacing w:after="0"/>
        <w:jc w:val="both"/>
        <w:rPr>
          <w:rFonts w:eastAsiaTheme="minorHAnsi"/>
          <w:lang w:eastAsia="en-US"/>
        </w:rPr>
      </w:pPr>
    </w:p>
    <w:p w14:paraId="6A24BBBD" w14:textId="77777777" w:rsidR="000C3278" w:rsidRPr="00F171D0" w:rsidRDefault="000C3278" w:rsidP="00F171D0">
      <w:pPr>
        <w:spacing w:after="0"/>
        <w:jc w:val="both"/>
        <w:rPr>
          <w:rFonts w:eastAsiaTheme="minorHAnsi"/>
          <w:lang w:eastAsia="en-US"/>
        </w:rPr>
      </w:pPr>
    </w:p>
    <w:p w14:paraId="72780BA8" w14:textId="387EF505" w:rsidR="00F171D0" w:rsidRPr="00AE4A2F" w:rsidRDefault="00F171D0" w:rsidP="00DD46BA">
      <w:pPr>
        <w:pStyle w:val="Heading1"/>
        <w:numPr>
          <w:ilvl w:val="0"/>
          <w:numId w:val="32"/>
        </w:numPr>
        <w:ind w:left="567" w:hanging="567"/>
        <w:rPr>
          <w:rFonts w:eastAsiaTheme="majorEastAsia"/>
          <w:lang w:eastAsia="en-US"/>
        </w:rPr>
      </w:pPr>
      <w:bookmarkStart w:id="34" w:name="_Toc490213069"/>
      <w:bookmarkStart w:id="35" w:name="_Toc71030256"/>
      <w:bookmarkStart w:id="36" w:name="_Toc104382873"/>
      <w:r w:rsidRPr="00AE4A2F">
        <w:rPr>
          <w:rFonts w:eastAsiaTheme="majorEastAsia"/>
          <w:lang w:eastAsia="en-US"/>
        </w:rPr>
        <w:lastRenderedPageBreak/>
        <w:t xml:space="preserve">Resilience </w:t>
      </w:r>
      <w:r w:rsidRPr="00AB1F7F">
        <w:t>Forums</w:t>
      </w:r>
      <w:bookmarkEnd w:id="34"/>
      <w:bookmarkEnd w:id="35"/>
      <w:bookmarkEnd w:id="36"/>
    </w:p>
    <w:p w14:paraId="02642C9D" w14:textId="466E5D30" w:rsidR="00F171D0" w:rsidRPr="00F171D0" w:rsidRDefault="00F171D0" w:rsidP="00F171D0">
      <w:pPr>
        <w:spacing w:after="0"/>
        <w:jc w:val="both"/>
        <w:rPr>
          <w:rFonts w:eastAsiaTheme="minorHAnsi"/>
          <w:lang w:eastAsia="en-US"/>
        </w:rPr>
      </w:pPr>
      <w:r w:rsidRPr="00F171D0">
        <w:rPr>
          <w:rFonts w:eastAsiaTheme="minorHAnsi"/>
          <w:lang w:eastAsia="en-US"/>
        </w:rPr>
        <w:t>All Category 1 and 2 responders meet regularly at a number of resilience forums. In London this consists of the London Resilience Forum (LRF), six sub regional resilience forums (SRRF)</w:t>
      </w:r>
      <w:r w:rsidR="002027DE">
        <w:rPr>
          <w:rFonts w:eastAsiaTheme="minorHAnsi"/>
          <w:lang w:eastAsia="en-US"/>
        </w:rPr>
        <w:t xml:space="preserve">, </w:t>
      </w:r>
      <w:r w:rsidR="00232308">
        <w:rPr>
          <w:rFonts w:eastAsiaTheme="minorHAnsi"/>
          <w:lang w:eastAsia="en-US"/>
        </w:rPr>
        <w:t xml:space="preserve">an LRF </w:t>
      </w:r>
      <w:r w:rsidR="002027DE">
        <w:rPr>
          <w:rFonts w:eastAsiaTheme="minorHAnsi"/>
          <w:lang w:eastAsia="en-US"/>
        </w:rPr>
        <w:t>&amp; B</w:t>
      </w:r>
      <w:r w:rsidR="00282781">
        <w:rPr>
          <w:rFonts w:eastAsiaTheme="minorHAnsi"/>
          <w:lang w:eastAsia="en-US"/>
        </w:rPr>
        <w:t xml:space="preserve">orough </w:t>
      </w:r>
      <w:r w:rsidR="002027DE">
        <w:rPr>
          <w:rFonts w:eastAsiaTheme="minorHAnsi"/>
          <w:lang w:eastAsia="en-US"/>
        </w:rPr>
        <w:t>R</w:t>
      </w:r>
      <w:r w:rsidR="00282781">
        <w:rPr>
          <w:rFonts w:eastAsiaTheme="minorHAnsi"/>
          <w:lang w:eastAsia="en-US"/>
        </w:rPr>
        <w:t xml:space="preserve">esilience </w:t>
      </w:r>
      <w:r w:rsidR="002027DE">
        <w:rPr>
          <w:rFonts w:eastAsiaTheme="minorHAnsi"/>
          <w:lang w:eastAsia="en-US"/>
        </w:rPr>
        <w:t>F</w:t>
      </w:r>
      <w:r w:rsidR="00282781">
        <w:rPr>
          <w:rFonts w:eastAsiaTheme="minorHAnsi"/>
          <w:lang w:eastAsia="en-US"/>
        </w:rPr>
        <w:t>orum</w:t>
      </w:r>
      <w:r w:rsidR="00EF3782">
        <w:rPr>
          <w:rFonts w:eastAsiaTheme="minorHAnsi"/>
          <w:lang w:eastAsia="en-US"/>
        </w:rPr>
        <w:t xml:space="preserve"> (BRF)</w:t>
      </w:r>
      <w:r w:rsidR="002027DE">
        <w:rPr>
          <w:rFonts w:eastAsiaTheme="minorHAnsi"/>
          <w:lang w:eastAsia="en-US"/>
        </w:rPr>
        <w:t xml:space="preserve"> Chairs </w:t>
      </w:r>
      <w:r w:rsidR="00282781">
        <w:rPr>
          <w:rFonts w:eastAsiaTheme="minorHAnsi"/>
          <w:lang w:eastAsia="en-US"/>
        </w:rPr>
        <w:t>Forum</w:t>
      </w:r>
      <w:r w:rsidRPr="00F171D0">
        <w:rPr>
          <w:rFonts w:eastAsiaTheme="minorHAnsi"/>
          <w:lang w:eastAsia="en-US"/>
        </w:rPr>
        <w:t xml:space="preserve"> and 33 </w:t>
      </w:r>
      <w:r w:rsidR="00282781">
        <w:rPr>
          <w:rFonts w:eastAsiaTheme="minorHAnsi"/>
          <w:lang w:eastAsia="en-US"/>
        </w:rPr>
        <w:t>B</w:t>
      </w:r>
      <w:r w:rsidRPr="00F171D0">
        <w:rPr>
          <w:rFonts w:eastAsiaTheme="minorHAnsi"/>
          <w:lang w:eastAsia="en-US"/>
        </w:rPr>
        <w:t xml:space="preserve">orough </w:t>
      </w:r>
      <w:r w:rsidR="00282781">
        <w:rPr>
          <w:rFonts w:eastAsiaTheme="minorHAnsi"/>
          <w:lang w:eastAsia="en-US"/>
        </w:rPr>
        <w:t>R</w:t>
      </w:r>
      <w:r w:rsidRPr="00F171D0">
        <w:rPr>
          <w:rFonts w:eastAsiaTheme="minorHAnsi"/>
          <w:lang w:eastAsia="en-US"/>
        </w:rPr>
        <w:t xml:space="preserve">esilience </w:t>
      </w:r>
      <w:r w:rsidR="00282781">
        <w:rPr>
          <w:rFonts w:eastAsiaTheme="minorHAnsi"/>
          <w:lang w:eastAsia="en-US"/>
        </w:rPr>
        <w:t>F</w:t>
      </w:r>
      <w:r w:rsidRPr="00F171D0">
        <w:rPr>
          <w:rFonts w:eastAsiaTheme="minorHAnsi"/>
          <w:lang w:eastAsia="en-US"/>
        </w:rPr>
        <w:t>orums (BRF</w:t>
      </w:r>
      <w:r w:rsidR="00EF3782">
        <w:rPr>
          <w:rFonts w:eastAsiaTheme="minorHAnsi"/>
          <w:lang w:eastAsia="en-US"/>
        </w:rPr>
        <w:t>’s</w:t>
      </w:r>
      <w:r w:rsidRPr="00F171D0">
        <w:rPr>
          <w:rFonts w:eastAsiaTheme="minorHAnsi"/>
          <w:lang w:eastAsia="en-US"/>
        </w:rPr>
        <w:t xml:space="preserve">). </w:t>
      </w:r>
    </w:p>
    <w:p w14:paraId="58102AD2" w14:textId="5446182B" w:rsidR="00F171D0" w:rsidRPr="00F171D0" w:rsidRDefault="00F171D0" w:rsidP="00F171D0">
      <w:pPr>
        <w:spacing w:after="0"/>
        <w:jc w:val="both"/>
        <w:rPr>
          <w:rFonts w:eastAsiaTheme="minorHAnsi"/>
          <w:lang w:eastAsia="en-US"/>
        </w:rPr>
      </w:pPr>
    </w:p>
    <w:p w14:paraId="7676BD62" w14:textId="15080EBF" w:rsidR="00101F8B" w:rsidRPr="00AE4A2F" w:rsidRDefault="00F171D0" w:rsidP="001D6C0A">
      <w:pPr>
        <w:pStyle w:val="Heading2"/>
        <w:rPr>
          <w:rStyle w:val="Heading2Char"/>
        </w:rPr>
      </w:pPr>
      <w:bookmarkStart w:id="37" w:name="_Toc71030257"/>
      <w:bookmarkStart w:id="38" w:name="_Toc104382874"/>
      <w:r w:rsidRPr="00D17521">
        <w:rPr>
          <w:rFonts w:eastAsiaTheme="majorEastAsia"/>
          <w:lang w:eastAsia="en-US"/>
        </w:rPr>
        <w:t>Pan London Resilience Structure</w:t>
      </w:r>
      <w:bookmarkEnd w:id="37"/>
      <w:bookmarkEnd w:id="38"/>
    </w:p>
    <w:p w14:paraId="5AA2121F" w14:textId="05D2DED0" w:rsidR="00A054D6" w:rsidRDefault="009D2140" w:rsidP="00A054D6">
      <w:r>
        <w:rPr>
          <w:rFonts w:eastAsiaTheme="minorHAnsi"/>
          <w:noProof/>
        </w:rPr>
        <w:drawing>
          <wp:anchor distT="0" distB="0" distL="114300" distR="114300" simplePos="0" relativeHeight="251654144" behindDoc="0" locked="0" layoutInCell="1" allowOverlap="1" wp14:anchorId="0D8BFAE5" wp14:editId="72E002A0">
            <wp:simplePos x="0" y="0"/>
            <wp:positionH relativeFrom="margin">
              <wp:posOffset>0</wp:posOffset>
            </wp:positionH>
            <wp:positionV relativeFrom="paragraph">
              <wp:posOffset>107315</wp:posOffset>
            </wp:positionV>
            <wp:extent cx="1971675" cy="2171700"/>
            <wp:effectExtent l="0" t="0" r="0" b="19050"/>
            <wp:wrapSquare wrapText="bothSides"/>
            <wp:docPr id="9" name="Diagram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58B15ADE" w14:textId="18C2D786" w:rsidR="00A054D6" w:rsidRPr="00A054D6" w:rsidRDefault="00A054D6" w:rsidP="00A054D6">
      <w:pPr>
        <w:jc w:val="center"/>
        <w:rPr>
          <w:lang w:eastAsia="en-US"/>
        </w:rPr>
      </w:pPr>
    </w:p>
    <w:p w14:paraId="5E001444" w14:textId="1DB6DB71" w:rsidR="00D17521" w:rsidRDefault="00D17521" w:rsidP="00A054D6">
      <w:pPr>
        <w:rPr>
          <w:color w:val="000000" w:themeColor="text1"/>
          <w:kern w:val="24"/>
          <w:lang w:val="en-US"/>
        </w:rPr>
      </w:pPr>
    </w:p>
    <w:p w14:paraId="238EC7FE" w14:textId="0B8C1E03" w:rsidR="00D17521" w:rsidRDefault="00D17521" w:rsidP="00A054D6">
      <w:pPr>
        <w:rPr>
          <w:color w:val="000000" w:themeColor="text1"/>
          <w:kern w:val="24"/>
          <w:lang w:val="en-US"/>
        </w:rPr>
      </w:pPr>
    </w:p>
    <w:p w14:paraId="5664AF6C" w14:textId="53F81B8D" w:rsidR="00491158" w:rsidRDefault="00491158" w:rsidP="00A054D6">
      <w:pPr>
        <w:rPr>
          <w:color w:val="000000" w:themeColor="text1"/>
          <w:kern w:val="24"/>
          <w:lang w:val="en-US"/>
        </w:rPr>
      </w:pPr>
    </w:p>
    <w:p w14:paraId="7E43C14E" w14:textId="58B5EFD2" w:rsidR="00491158" w:rsidRDefault="00491158" w:rsidP="00A054D6">
      <w:pPr>
        <w:rPr>
          <w:color w:val="000000" w:themeColor="text1"/>
          <w:kern w:val="24"/>
          <w:lang w:val="en-US"/>
        </w:rPr>
      </w:pPr>
    </w:p>
    <w:p w14:paraId="09C9AF65" w14:textId="4EB97DCF" w:rsidR="000C3278" w:rsidRDefault="000C3278" w:rsidP="00491158">
      <w:pPr>
        <w:jc w:val="both"/>
        <w:rPr>
          <w:color w:val="000000" w:themeColor="text1"/>
          <w:kern w:val="24"/>
          <w:lang w:val="en-US"/>
        </w:rPr>
      </w:pPr>
    </w:p>
    <w:p w14:paraId="66947C80" w14:textId="3D1C4A23" w:rsidR="00391ABF" w:rsidRDefault="009D2140" w:rsidP="00491158">
      <w:pPr>
        <w:jc w:val="both"/>
        <w:rPr>
          <w:color w:val="000000" w:themeColor="text1"/>
          <w:kern w:val="24"/>
          <w:lang w:val="en-US"/>
        </w:rPr>
      </w:pPr>
      <w:r>
        <w:rPr>
          <w:noProof/>
        </w:rPr>
        <w:drawing>
          <wp:anchor distT="0" distB="0" distL="114300" distR="114300" simplePos="0" relativeHeight="251655168" behindDoc="0" locked="0" layoutInCell="1" allowOverlap="1" wp14:anchorId="26504D3D" wp14:editId="002F6251">
            <wp:simplePos x="0" y="0"/>
            <wp:positionH relativeFrom="margin">
              <wp:posOffset>-738505</wp:posOffset>
            </wp:positionH>
            <wp:positionV relativeFrom="paragraph">
              <wp:posOffset>440690</wp:posOffset>
            </wp:positionV>
            <wp:extent cx="7208520" cy="4075430"/>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22" cstate="print">
                      <a:extLst>
                        <a:ext uri="{28A0092B-C50C-407E-A947-70E740481C1C}">
                          <a14:useLocalDpi xmlns:a14="http://schemas.microsoft.com/office/drawing/2010/main" val="0"/>
                        </a:ext>
                      </a:extLst>
                    </a:blip>
                    <a:srcRect l="44704" t="9100" r="3113" b="9504"/>
                    <a:stretch/>
                  </pic:blipFill>
                  <pic:spPr bwMode="auto">
                    <a:xfrm>
                      <a:off x="0" y="0"/>
                      <a:ext cx="7208520" cy="40754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492EF0" w14:textId="3C421A22" w:rsidR="009D2140" w:rsidRDefault="009D2140" w:rsidP="00491158">
      <w:pPr>
        <w:jc w:val="both"/>
        <w:rPr>
          <w:color w:val="000000" w:themeColor="text1"/>
          <w:kern w:val="24"/>
          <w:lang w:val="en-US"/>
        </w:rPr>
      </w:pPr>
      <w:r>
        <w:rPr>
          <w:noProof/>
        </w:rPr>
        <mc:AlternateContent>
          <mc:Choice Requires="wps">
            <w:drawing>
              <wp:inline distT="0" distB="0" distL="0" distR="0" wp14:anchorId="4EF1501C" wp14:editId="1A9B2022">
                <wp:extent cx="5582920" cy="635"/>
                <wp:effectExtent l="0" t="0" r="0" b="8255"/>
                <wp:docPr id="3" name="Text Box 3"/>
                <wp:cNvGraphicFramePr/>
                <a:graphic xmlns:a="http://schemas.openxmlformats.org/drawingml/2006/main">
                  <a:graphicData uri="http://schemas.microsoft.com/office/word/2010/wordprocessingShape">
                    <wps:wsp>
                      <wps:cNvSpPr txBox="1"/>
                      <wps:spPr>
                        <a:xfrm>
                          <a:off x="0" y="0"/>
                          <a:ext cx="5582920" cy="635"/>
                        </a:xfrm>
                        <a:prstGeom prst="rect">
                          <a:avLst/>
                        </a:prstGeom>
                        <a:solidFill>
                          <a:prstClr val="white"/>
                        </a:solidFill>
                        <a:ln>
                          <a:noFill/>
                        </a:ln>
                      </wps:spPr>
                      <wps:txbx>
                        <w:txbxContent>
                          <w:p w14:paraId="3C55A25A" w14:textId="77777777" w:rsidR="009D2140" w:rsidRPr="00B639C1" w:rsidRDefault="009D2140" w:rsidP="009D2140">
                            <w:pPr>
                              <w:pStyle w:val="Caption"/>
                              <w:rPr>
                                <w:noProof/>
                                <w:sz w:val="24"/>
                                <w:szCs w:val="24"/>
                              </w:rPr>
                            </w:pPr>
                            <w:r>
                              <w:t>The above diagrams show the pan London resilience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4EF1501C" id="_x0000_t202" coordsize="21600,21600" o:spt="202" path="m,l,21600r21600,l21600,xe">
                <v:stroke joinstyle="miter"/>
                <v:path gradientshapeok="t" o:connecttype="rect"/>
              </v:shapetype>
              <v:shape id="Text Box 3" o:spid="_x0000_s1026" type="#_x0000_t202" style="width:439.6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" stroked="f">
                <v:textbox style="mso-fit-shape-to-text:t" inset="0,0,0,0">
                  <w:txbxContent>
                    <w:p w14:paraId="3C55A25A" w14:textId="77777777" w:rsidR="009D2140" w:rsidRPr="00B639C1" w:rsidRDefault="009D2140" w:rsidP="009D2140">
                      <w:pPr>
                        <w:pStyle w:val="Caption"/>
                        <w:rPr>
                          <w:noProof/>
                          <w:sz w:val="24"/>
                          <w:szCs w:val="24"/>
                        </w:rPr>
                      </w:pPr>
                      <w:r>
                        <w:t>The above diagrams show the pan London resilience structure</w:t>
                      </w:r>
                    </w:p>
                  </w:txbxContent>
                </v:textbox>
                <w10:anchorlock/>
              </v:shape>
            </w:pict>
          </mc:Fallback>
        </mc:AlternateContent>
      </w:r>
    </w:p>
    <w:p w14:paraId="482F5B4A" w14:textId="336643F7" w:rsidR="00A054D6" w:rsidRPr="008F15C1" w:rsidRDefault="008F15C1" w:rsidP="00491158">
      <w:pPr>
        <w:jc w:val="both"/>
        <w:rPr>
          <w:lang w:eastAsia="en-US"/>
        </w:rPr>
      </w:pPr>
      <w:r w:rsidRPr="008F15C1">
        <w:rPr>
          <w:color w:val="000000" w:themeColor="text1"/>
          <w:kern w:val="24"/>
          <w:lang w:val="en-US"/>
        </w:rPr>
        <w:t xml:space="preserve">The London Resilience Forum is not a legal entity and does not have powers to direct its members; however, it provides a means for responders with duties under the Act and associated </w:t>
      </w:r>
      <w:r w:rsidR="00771E75">
        <w:rPr>
          <w:color w:val="000000" w:themeColor="text1"/>
          <w:kern w:val="24"/>
          <w:lang w:val="en-US"/>
        </w:rPr>
        <w:t>r</w:t>
      </w:r>
      <w:r w:rsidRPr="008F15C1">
        <w:rPr>
          <w:color w:val="000000" w:themeColor="text1"/>
          <w:kern w:val="24"/>
          <w:lang w:val="en-US"/>
        </w:rPr>
        <w:t>egulations, to collaboratively discharge their responsibilities to plan and prepare for emergencies</w:t>
      </w:r>
      <w:r w:rsidR="000165E6">
        <w:rPr>
          <w:color w:val="000000" w:themeColor="text1"/>
          <w:kern w:val="24"/>
          <w:lang w:val="en-US"/>
        </w:rPr>
        <w:t>.</w:t>
      </w:r>
      <w:r w:rsidR="00342388">
        <w:rPr>
          <w:color w:val="000000" w:themeColor="text1"/>
          <w:kern w:val="24"/>
          <w:lang w:val="en-US"/>
        </w:rPr>
        <w:t xml:space="preserve"> The LRF is made up of </w:t>
      </w:r>
      <w:r w:rsidR="008A5BB3">
        <w:rPr>
          <w:color w:val="000000" w:themeColor="text1"/>
          <w:kern w:val="24"/>
          <w:lang w:val="en-US"/>
        </w:rPr>
        <w:t>several Sector Panels &amp; Working Groups as per the above diagram.</w:t>
      </w:r>
    </w:p>
    <w:p w14:paraId="71B9B16C" w14:textId="626D46D9" w:rsidR="008F15C1" w:rsidRPr="00D17521" w:rsidRDefault="008F15C1" w:rsidP="00AE4A2F">
      <w:pPr>
        <w:pStyle w:val="Heading2"/>
        <w:rPr>
          <w:rFonts w:eastAsiaTheme="majorEastAsia"/>
          <w:lang w:eastAsia="en-US"/>
        </w:rPr>
      </w:pPr>
      <w:bookmarkStart w:id="39" w:name="_Toc71030260"/>
      <w:bookmarkStart w:id="40" w:name="_Toc104382875"/>
      <w:r w:rsidRPr="00D17521">
        <w:rPr>
          <w:rFonts w:eastAsiaTheme="majorEastAsia"/>
          <w:lang w:eastAsia="en-US"/>
        </w:rPr>
        <w:lastRenderedPageBreak/>
        <w:t>Tower Hamlets Borough Resilience Forum (TH BRF)</w:t>
      </w:r>
      <w:bookmarkEnd w:id="39"/>
      <w:bookmarkEnd w:id="40"/>
    </w:p>
    <w:p w14:paraId="7BD88221" w14:textId="77777777" w:rsidR="008F15C1" w:rsidRPr="008F15C1" w:rsidRDefault="008F15C1" w:rsidP="008F15C1">
      <w:pPr>
        <w:spacing w:after="0"/>
        <w:contextualSpacing/>
        <w:jc w:val="both"/>
        <w:rPr>
          <w:rFonts w:eastAsiaTheme="minorHAnsi"/>
          <w:lang w:eastAsia="en-US"/>
        </w:rPr>
      </w:pPr>
      <w:r w:rsidRPr="008F15C1">
        <w:rPr>
          <w:rFonts w:eastAsiaTheme="minorHAnsi"/>
          <w:lang w:eastAsia="en-US"/>
        </w:rPr>
        <w:t xml:space="preserve">This statutory forum brings together Category 1 &amp; 2 responders to ensure a multi-agency approach to the planning, response, and recovery from emergencies is efficient and effective. The TH BRF provides an opportunity to share knowledge and experience.  Membership also includes Category 2 responders and representatives from the Voluntary sector. </w:t>
      </w:r>
    </w:p>
    <w:p w14:paraId="3C051C9B" w14:textId="77777777" w:rsidR="008F15C1" w:rsidRPr="008F15C1" w:rsidRDefault="008F15C1" w:rsidP="008F15C1">
      <w:pPr>
        <w:spacing w:after="0"/>
        <w:contextualSpacing/>
        <w:jc w:val="both"/>
        <w:rPr>
          <w:rFonts w:eastAsiaTheme="minorHAnsi"/>
          <w:lang w:eastAsia="en-US"/>
        </w:rPr>
      </w:pPr>
    </w:p>
    <w:p w14:paraId="2B274073" w14:textId="698647FC" w:rsidR="008F15C1" w:rsidRPr="00D17521" w:rsidRDefault="00227F28" w:rsidP="00AE4A2F">
      <w:pPr>
        <w:pStyle w:val="Heading2"/>
        <w:rPr>
          <w:rFonts w:eastAsiaTheme="majorEastAsia"/>
          <w:lang w:eastAsia="en-US"/>
        </w:rPr>
      </w:pPr>
      <w:bookmarkStart w:id="41" w:name="_Toc71030261"/>
      <w:bookmarkStart w:id="42" w:name="_Toc104382876"/>
      <w:r>
        <w:rPr>
          <w:rFonts w:eastAsiaTheme="majorEastAsia"/>
          <w:lang w:eastAsia="en-US"/>
        </w:rPr>
        <w:t xml:space="preserve">BRF </w:t>
      </w:r>
      <w:r w:rsidR="008F15C1" w:rsidRPr="00D17521">
        <w:rPr>
          <w:rFonts w:eastAsiaTheme="majorEastAsia"/>
          <w:lang w:eastAsia="en-US"/>
        </w:rPr>
        <w:t>Workstreams</w:t>
      </w:r>
      <w:bookmarkEnd w:id="41"/>
      <w:bookmarkEnd w:id="42"/>
    </w:p>
    <w:p w14:paraId="1BE042F6" w14:textId="1974F7D7" w:rsidR="008F15C1" w:rsidRPr="008616D1" w:rsidRDefault="00FD0904" w:rsidP="008F15C1">
      <w:pPr>
        <w:numPr>
          <w:ilvl w:val="0"/>
          <w:numId w:val="20"/>
        </w:numPr>
        <w:spacing w:after="0"/>
        <w:ind w:left="851" w:hanging="425"/>
        <w:jc w:val="both"/>
        <w:rPr>
          <w:rFonts w:eastAsiaTheme="minorHAnsi"/>
          <w:lang w:eastAsia="en-US"/>
        </w:rPr>
      </w:pPr>
      <w:r w:rsidRPr="008616D1">
        <w:rPr>
          <w:rFonts w:eastAsiaTheme="minorHAnsi"/>
          <w:lang w:eastAsia="en-US"/>
        </w:rPr>
        <w:t xml:space="preserve">Multi Agency </w:t>
      </w:r>
      <w:r w:rsidR="008F15C1" w:rsidRPr="008616D1">
        <w:rPr>
          <w:rFonts w:eastAsiaTheme="minorHAnsi"/>
          <w:lang w:eastAsia="en-US"/>
        </w:rPr>
        <w:t xml:space="preserve">Risk Register - Assess local risks &amp; identify key lead agencies </w:t>
      </w:r>
    </w:p>
    <w:p w14:paraId="0575A047" w14:textId="1B3A6E25" w:rsidR="008F15C1" w:rsidRPr="008616D1" w:rsidRDefault="008F15C1" w:rsidP="008F15C1">
      <w:pPr>
        <w:numPr>
          <w:ilvl w:val="0"/>
          <w:numId w:val="20"/>
        </w:numPr>
        <w:spacing w:after="0"/>
        <w:ind w:left="851" w:hanging="425"/>
        <w:jc w:val="both"/>
        <w:rPr>
          <w:rFonts w:eastAsiaTheme="minorHAnsi"/>
          <w:lang w:eastAsia="en-US"/>
        </w:rPr>
      </w:pPr>
      <w:r w:rsidRPr="008616D1">
        <w:rPr>
          <w:rFonts w:eastAsiaTheme="minorHAnsi"/>
          <w:lang w:eastAsia="en-US"/>
        </w:rPr>
        <w:t xml:space="preserve">Multi-agency plans and capabilities developed where necessary and build on existing plans, </w:t>
      </w:r>
      <w:r w:rsidR="0048169E" w:rsidRPr="008616D1">
        <w:rPr>
          <w:rFonts w:eastAsiaTheme="minorHAnsi"/>
          <w:lang w:eastAsia="en-US"/>
        </w:rPr>
        <w:t>principles,</w:t>
      </w:r>
      <w:r w:rsidRPr="008616D1">
        <w:rPr>
          <w:rFonts w:eastAsiaTheme="minorHAnsi"/>
          <w:lang w:eastAsia="en-US"/>
        </w:rPr>
        <w:t xml:space="preserve"> and procedures</w:t>
      </w:r>
    </w:p>
    <w:p w14:paraId="0C926D28" w14:textId="7412220F" w:rsidR="008F15C1" w:rsidRPr="008616D1" w:rsidRDefault="008F15C1" w:rsidP="008F15C1">
      <w:pPr>
        <w:numPr>
          <w:ilvl w:val="0"/>
          <w:numId w:val="20"/>
        </w:numPr>
        <w:spacing w:after="0"/>
        <w:ind w:left="851" w:hanging="425"/>
        <w:jc w:val="both"/>
        <w:rPr>
          <w:rFonts w:eastAsiaTheme="minorHAnsi"/>
          <w:lang w:eastAsia="en-US"/>
        </w:rPr>
      </w:pPr>
      <w:r w:rsidRPr="008616D1">
        <w:rPr>
          <w:rFonts w:eastAsiaTheme="minorHAnsi"/>
          <w:lang w:eastAsia="en-US"/>
        </w:rPr>
        <w:t xml:space="preserve">Business Plan – Outlining areas of work, key tasks and milestones, and lead organisations. With timescales of planned work streams, in the event of any additional resource burdens arising from new national guidance / direction or the response to a wide-scale emergency such as a pandemic </w:t>
      </w:r>
    </w:p>
    <w:p w14:paraId="68725532" w14:textId="56BB87AB" w:rsidR="008F15C1" w:rsidRPr="008616D1" w:rsidRDefault="00D021DB" w:rsidP="008F15C1">
      <w:pPr>
        <w:numPr>
          <w:ilvl w:val="0"/>
          <w:numId w:val="20"/>
        </w:numPr>
        <w:spacing w:after="0"/>
        <w:ind w:left="851" w:hanging="425"/>
        <w:jc w:val="both"/>
        <w:rPr>
          <w:rFonts w:eastAsiaTheme="minorHAnsi"/>
          <w:lang w:eastAsia="en-US"/>
        </w:rPr>
      </w:pPr>
      <w:r w:rsidRPr="008616D1">
        <w:rPr>
          <w:rFonts w:eastAsiaTheme="minorHAnsi"/>
          <w:lang w:eastAsia="en-US"/>
        </w:rPr>
        <w:t xml:space="preserve">Lessons </w:t>
      </w:r>
      <w:r w:rsidR="008F15C1" w:rsidRPr="008616D1">
        <w:rPr>
          <w:rFonts w:eastAsiaTheme="minorHAnsi"/>
          <w:lang w:eastAsia="en-US"/>
        </w:rPr>
        <w:t>Learn</w:t>
      </w:r>
      <w:r w:rsidRPr="008616D1">
        <w:rPr>
          <w:rFonts w:eastAsiaTheme="minorHAnsi"/>
          <w:lang w:eastAsia="en-US"/>
        </w:rPr>
        <w:t xml:space="preserve">ed - Learning </w:t>
      </w:r>
      <w:r w:rsidR="008F15C1" w:rsidRPr="008616D1">
        <w:rPr>
          <w:rFonts w:eastAsiaTheme="minorHAnsi"/>
          <w:lang w:eastAsia="en-US"/>
        </w:rPr>
        <w:t xml:space="preserve">from incidents that occur, ensuring plans and procedures are reviewed and a clear strategy is developed to implement any desired improvements </w:t>
      </w:r>
    </w:p>
    <w:p w14:paraId="053B4BD0" w14:textId="3FB2C1C6" w:rsidR="008F15C1" w:rsidRPr="008616D1" w:rsidRDefault="008D4A1C" w:rsidP="008F15C1">
      <w:pPr>
        <w:numPr>
          <w:ilvl w:val="0"/>
          <w:numId w:val="20"/>
        </w:numPr>
        <w:spacing w:after="0"/>
        <w:ind w:left="851" w:hanging="425"/>
        <w:jc w:val="both"/>
        <w:rPr>
          <w:rFonts w:eastAsiaTheme="minorHAnsi"/>
          <w:lang w:eastAsia="en-US"/>
        </w:rPr>
      </w:pPr>
      <w:r w:rsidRPr="008616D1">
        <w:rPr>
          <w:rFonts w:eastAsiaTheme="minorHAnsi"/>
          <w:lang w:eastAsia="en-US"/>
        </w:rPr>
        <w:t xml:space="preserve">Information sharing - </w:t>
      </w:r>
      <w:r w:rsidR="008F15C1" w:rsidRPr="008616D1">
        <w:rPr>
          <w:rFonts w:eastAsiaTheme="minorHAnsi"/>
          <w:lang w:eastAsia="en-US"/>
        </w:rPr>
        <w:t>Share information &amp; feed back to the Sub-Regional Resilience Forum (SRRF)</w:t>
      </w:r>
    </w:p>
    <w:p w14:paraId="4ED82C93" w14:textId="77777777" w:rsidR="008F15C1" w:rsidRPr="008F15C1" w:rsidRDefault="008F15C1" w:rsidP="008F15C1">
      <w:pPr>
        <w:spacing w:after="0"/>
        <w:ind w:left="851" w:hanging="425"/>
        <w:jc w:val="both"/>
        <w:rPr>
          <w:rFonts w:eastAsiaTheme="minorHAnsi"/>
          <w:lang w:eastAsia="en-US"/>
        </w:rPr>
      </w:pPr>
    </w:p>
    <w:p w14:paraId="08CCEEF5" w14:textId="77777777" w:rsidR="0034538C" w:rsidRDefault="008F15C1" w:rsidP="0048169E">
      <w:pPr>
        <w:spacing w:after="0"/>
        <w:jc w:val="both"/>
        <w:rPr>
          <w:rFonts w:eastAsiaTheme="minorHAnsi"/>
          <w:lang w:eastAsia="en-US"/>
        </w:rPr>
      </w:pPr>
      <w:r w:rsidRPr="008F15C1">
        <w:rPr>
          <w:rFonts w:eastAsiaTheme="minorHAnsi"/>
          <w:lang w:eastAsia="en-US"/>
        </w:rPr>
        <w:t>The main purpose of the Forum is to discuss (openly) feedback regarding incidents, any issues (plans, procedures, practices etc.) affecting any of the local services/agencies/organisation's response to any incident.</w:t>
      </w:r>
      <w:r w:rsidR="0048169E">
        <w:rPr>
          <w:rFonts w:eastAsiaTheme="minorHAnsi"/>
          <w:lang w:eastAsia="en-US"/>
        </w:rPr>
        <w:t xml:space="preserve">  </w:t>
      </w:r>
    </w:p>
    <w:p w14:paraId="17B0C8C4" w14:textId="77777777" w:rsidR="0034538C" w:rsidRDefault="0034538C" w:rsidP="0048169E">
      <w:pPr>
        <w:spacing w:after="0"/>
        <w:jc w:val="both"/>
        <w:rPr>
          <w:rFonts w:eastAsiaTheme="minorHAnsi"/>
          <w:lang w:eastAsia="en-US"/>
        </w:rPr>
      </w:pPr>
    </w:p>
    <w:p w14:paraId="71F06921" w14:textId="6B04F267" w:rsidR="008F15C1" w:rsidRPr="008F15C1" w:rsidRDefault="008F15C1" w:rsidP="00415382">
      <w:pPr>
        <w:spacing w:after="0"/>
        <w:jc w:val="both"/>
        <w:rPr>
          <w:rFonts w:eastAsiaTheme="minorHAnsi"/>
          <w:lang w:eastAsia="en-US"/>
        </w:rPr>
      </w:pPr>
      <w:r w:rsidRPr="008F15C1">
        <w:rPr>
          <w:rFonts w:eastAsiaTheme="minorHAnsi"/>
          <w:lang w:eastAsia="en-US"/>
        </w:rPr>
        <w:t xml:space="preserve">The (quarterly) meetings are currently chaired by </w:t>
      </w:r>
      <w:r w:rsidR="00415382">
        <w:rPr>
          <w:rFonts w:eastAsiaTheme="minorHAnsi"/>
          <w:lang w:eastAsia="en-US"/>
        </w:rPr>
        <w:t xml:space="preserve">a </w:t>
      </w:r>
      <w:r w:rsidR="000772C8" w:rsidRPr="000772C8">
        <w:rPr>
          <w:rFonts w:eastAsiaTheme="minorHAnsi"/>
          <w:lang w:eastAsia="en-US"/>
        </w:rPr>
        <w:t>Chief Inspector</w:t>
      </w:r>
      <w:r w:rsidR="0034538C">
        <w:rPr>
          <w:rFonts w:eastAsiaTheme="minorHAnsi"/>
          <w:lang w:eastAsia="en-US"/>
        </w:rPr>
        <w:t>,</w:t>
      </w:r>
      <w:r w:rsidRPr="008F15C1">
        <w:rPr>
          <w:rFonts w:eastAsiaTheme="minorHAnsi"/>
          <w:lang w:eastAsia="en-US"/>
        </w:rPr>
        <w:t xml:space="preserve"> </w:t>
      </w:r>
      <w:r w:rsidR="00415382" w:rsidRPr="00415382">
        <w:rPr>
          <w:rFonts w:eastAsiaTheme="minorHAnsi"/>
          <w:lang w:eastAsia="en-US"/>
        </w:rPr>
        <w:t xml:space="preserve">Central East BCU (Hackney &amp; Tower Hamlets) Metropolitan Police Service </w:t>
      </w:r>
      <w:r w:rsidRPr="008F15C1">
        <w:rPr>
          <w:rFonts w:eastAsiaTheme="minorHAnsi"/>
          <w:lang w:eastAsia="en-US"/>
        </w:rPr>
        <w:t>and invitees/attendees include:</w:t>
      </w:r>
    </w:p>
    <w:p w14:paraId="2EFE1099" w14:textId="77777777" w:rsidR="008F15C1" w:rsidRPr="008F15C1" w:rsidRDefault="008F15C1" w:rsidP="008F15C1">
      <w:pPr>
        <w:spacing w:after="0"/>
        <w:rPr>
          <w:rFonts w:eastAsiaTheme="minorHAnsi"/>
          <w:lang w:eastAsia="en-US"/>
        </w:rPr>
      </w:pPr>
    </w:p>
    <w:tbl>
      <w:tblPr>
        <w:tblStyle w:val="TableGrid"/>
        <w:tblW w:w="907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367"/>
      </w:tblGrid>
      <w:tr w:rsidR="008F15C1" w:rsidRPr="008F15C1" w14:paraId="0BBC3C70" w14:textId="77777777" w:rsidTr="0048169E">
        <w:tc>
          <w:tcPr>
            <w:tcW w:w="4712" w:type="dxa"/>
          </w:tcPr>
          <w:p w14:paraId="2CD168D7" w14:textId="72AA4DDC" w:rsidR="008F15C1" w:rsidRPr="008616D1" w:rsidRDefault="008F15C1" w:rsidP="0048169E">
            <w:pPr>
              <w:numPr>
                <w:ilvl w:val="0"/>
                <w:numId w:val="21"/>
              </w:numPr>
              <w:ind w:left="783" w:hanging="426"/>
              <w:contextualSpacing/>
              <w:rPr>
                <w:rFonts w:eastAsiaTheme="minorHAnsi"/>
                <w:sz w:val="22"/>
                <w:szCs w:val="22"/>
                <w:lang w:eastAsia="en-US"/>
              </w:rPr>
            </w:pPr>
            <w:r w:rsidRPr="008616D1">
              <w:rPr>
                <w:rFonts w:eastAsiaTheme="minorHAnsi"/>
                <w:sz w:val="22"/>
                <w:szCs w:val="22"/>
                <w:lang w:eastAsia="en-US"/>
              </w:rPr>
              <w:t>Local Authority (Emergency   Planning Officers &amp; Public Health)</w:t>
            </w:r>
          </w:p>
        </w:tc>
        <w:tc>
          <w:tcPr>
            <w:tcW w:w="4367" w:type="dxa"/>
          </w:tcPr>
          <w:p w14:paraId="78AFCF9A" w14:textId="77777777" w:rsidR="008F15C1" w:rsidRPr="008616D1" w:rsidRDefault="008F15C1" w:rsidP="002A45EA">
            <w:pPr>
              <w:numPr>
                <w:ilvl w:val="0"/>
                <w:numId w:val="21"/>
              </w:numPr>
              <w:ind w:left="783" w:hanging="450"/>
              <w:contextualSpacing/>
              <w:rPr>
                <w:rFonts w:eastAsiaTheme="minorHAnsi"/>
                <w:sz w:val="22"/>
                <w:szCs w:val="22"/>
                <w:lang w:eastAsia="en-US"/>
              </w:rPr>
            </w:pPr>
            <w:r w:rsidRPr="008616D1">
              <w:rPr>
                <w:rFonts w:eastAsiaTheme="minorHAnsi"/>
                <w:sz w:val="22"/>
                <w:szCs w:val="22"/>
                <w:lang w:eastAsia="en-US"/>
              </w:rPr>
              <w:t>Ministry of Defence (area Military Liaison Officer)</w:t>
            </w:r>
          </w:p>
        </w:tc>
      </w:tr>
      <w:tr w:rsidR="008F15C1" w:rsidRPr="008F15C1" w14:paraId="0F9E5B91" w14:textId="77777777" w:rsidTr="0048169E">
        <w:tc>
          <w:tcPr>
            <w:tcW w:w="4712" w:type="dxa"/>
          </w:tcPr>
          <w:p w14:paraId="47345158" w14:textId="50453C31" w:rsidR="008F15C1" w:rsidRPr="008616D1" w:rsidRDefault="008F15C1" w:rsidP="0048169E">
            <w:pPr>
              <w:numPr>
                <w:ilvl w:val="0"/>
                <w:numId w:val="21"/>
              </w:numPr>
              <w:ind w:left="783" w:hanging="426"/>
              <w:contextualSpacing/>
              <w:rPr>
                <w:rFonts w:eastAsiaTheme="minorHAnsi"/>
                <w:sz w:val="22"/>
                <w:szCs w:val="22"/>
                <w:lang w:eastAsia="en-US"/>
              </w:rPr>
            </w:pPr>
            <w:r w:rsidRPr="008616D1">
              <w:rPr>
                <w:rFonts w:eastAsiaTheme="minorHAnsi"/>
                <w:sz w:val="22"/>
                <w:szCs w:val="22"/>
                <w:lang w:eastAsia="en-US"/>
              </w:rPr>
              <w:t xml:space="preserve">London Fire Brigade </w:t>
            </w:r>
          </w:p>
        </w:tc>
        <w:tc>
          <w:tcPr>
            <w:tcW w:w="4367" w:type="dxa"/>
          </w:tcPr>
          <w:p w14:paraId="499260F4" w14:textId="19676FC0" w:rsidR="008F15C1" w:rsidRPr="008616D1" w:rsidRDefault="008F15C1" w:rsidP="002A45EA">
            <w:pPr>
              <w:numPr>
                <w:ilvl w:val="0"/>
                <w:numId w:val="21"/>
              </w:numPr>
              <w:ind w:left="783" w:hanging="450"/>
              <w:contextualSpacing/>
              <w:rPr>
                <w:rFonts w:eastAsiaTheme="minorHAnsi"/>
                <w:sz w:val="22"/>
                <w:szCs w:val="22"/>
                <w:lang w:eastAsia="en-US"/>
              </w:rPr>
            </w:pPr>
            <w:r w:rsidRPr="008616D1">
              <w:rPr>
                <w:rFonts w:eastAsiaTheme="minorHAnsi"/>
                <w:sz w:val="22"/>
                <w:szCs w:val="22"/>
                <w:lang w:eastAsia="en-US"/>
              </w:rPr>
              <w:t>Royal Navy</w:t>
            </w:r>
          </w:p>
        </w:tc>
      </w:tr>
      <w:tr w:rsidR="008F15C1" w:rsidRPr="008F15C1" w14:paraId="0CA66A40" w14:textId="77777777" w:rsidTr="0048169E">
        <w:tc>
          <w:tcPr>
            <w:tcW w:w="4712" w:type="dxa"/>
          </w:tcPr>
          <w:p w14:paraId="3708573E" w14:textId="77777777" w:rsidR="008F15C1" w:rsidRPr="008616D1" w:rsidRDefault="008F15C1" w:rsidP="0048169E">
            <w:pPr>
              <w:numPr>
                <w:ilvl w:val="0"/>
                <w:numId w:val="21"/>
              </w:numPr>
              <w:ind w:left="783" w:hanging="426"/>
              <w:contextualSpacing/>
              <w:rPr>
                <w:rFonts w:eastAsiaTheme="minorHAnsi"/>
                <w:sz w:val="22"/>
                <w:szCs w:val="22"/>
                <w:lang w:eastAsia="en-US"/>
              </w:rPr>
            </w:pPr>
            <w:r w:rsidRPr="008616D1">
              <w:rPr>
                <w:rFonts w:eastAsiaTheme="minorHAnsi"/>
                <w:sz w:val="22"/>
                <w:szCs w:val="22"/>
                <w:lang w:eastAsia="en-US"/>
              </w:rPr>
              <w:t>London Ambulance Services</w:t>
            </w:r>
          </w:p>
          <w:p w14:paraId="19DC8017" w14:textId="537C0A37" w:rsidR="0048169E" w:rsidRPr="008616D1" w:rsidRDefault="0048169E" w:rsidP="0048169E">
            <w:pPr>
              <w:numPr>
                <w:ilvl w:val="0"/>
                <w:numId w:val="21"/>
              </w:numPr>
              <w:ind w:left="783" w:hanging="426"/>
              <w:contextualSpacing/>
              <w:rPr>
                <w:rFonts w:eastAsiaTheme="minorHAnsi"/>
                <w:sz w:val="22"/>
                <w:szCs w:val="22"/>
                <w:lang w:eastAsia="en-US"/>
              </w:rPr>
            </w:pPr>
            <w:r w:rsidRPr="008616D1">
              <w:rPr>
                <w:rFonts w:eastAsiaTheme="minorHAnsi"/>
                <w:sz w:val="22"/>
                <w:szCs w:val="22"/>
                <w:lang w:eastAsia="en-US"/>
              </w:rPr>
              <w:t>Metropolitan Police</w:t>
            </w:r>
            <w:r w:rsidR="00596E4B" w:rsidRPr="008616D1">
              <w:rPr>
                <w:rFonts w:eastAsiaTheme="minorHAnsi"/>
                <w:sz w:val="22"/>
                <w:szCs w:val="22"/>
                <w:lang w:eastAsia="en-US"/>
              </w:rPr>
              <w:t xml:space="preserve"> Service</w:t>
            </w:r>
          </w:p>
          <w:p w14:paraId="46FA9A41" w14:textId="77777777" w:rsidR="0048169E" w:rsidRPr="008616D1" w:rsidRDefault="0048169E" w:rsidP="0048169E">
            <w:pPr>
              <w:numPr>
                <w:ilvl w:val="0"/>
                <w:numId w:val="21"/>
              </w:numPr>
              <w:ind w:left="783" w:hanging="426"/>
              <w:contextualSpacing/>
              <w:rPr>
                <w:rFonts w:eastAsiaTheme="minorHAnsi"/>
                <w:sz w:val="22"/>
                <w:szCs w:val="22"/>
                <w:lang w:eastAsia="en-US"/>
              </w:rPr>
            </w:pPr>
            <w:r w:rsidRPr="008616D1">
              <w:rPr>
                <w:rFonts w:eastAsiaTheme="minorHAnsi"/>
                <w:sz w:val="22"/>
                <w:szCs w:val="22"/>
                <w:lang w:eastAsia="en-US"/>
              </w:rPr>
              <w:t>British Transport Police</w:t>
            </w:r>
          </w:p>
          <w:p w14:paraId="2AA87426" w14:textId="1B7CA66E" w:rsidR="0048169E" w:rsidRPr="008616D1" w:rsidRDefault="0048169E" w:rsidP="0048169E">
            <w:pPr>
              <w:numPr>
                <w:ilvl w:val="0"/>
                <w:numId w:val="21"/>
              </w:numPr>
              <w:ind w:left="783" w:hanging="426"/>
              <w:contextualSpacing/>
              <w:rPr>
                <w:rFonts w:eastAsiaTheme="minorHAnsi"/>
                <w:sz w:val="22"/>
                <w:szCs w:val="22"/>
                <w:lang w:eastAsia="en-US"/>
              </w:rPr>
            </w:pPr>
            <w:r w:rsidRPr="008616D1">
              <w:rPr>
                <w:rFonts w:eastAsiaTheme="minorHAnsi"/>
                <w:sz w:val="22"/>
                <w:szCs w:val="22"/>
                <w:lang w:eastAsia="en-US"/>
              </w:rPr>
              <w:t>Bart’s &amp; Royal London Hospital</w:t>
            </w:r>
          </w:p>
          <w:p w14:paraId="228D709E" w14:textId="77777777" w:rsidR="0048169E" w:rsidRPr="008616D1" w:rsidRDefault="0048169E" w:rsidP="0048169E">
            <w:pPr>
              <w:numPr>
                <w:ilvl w:val="0"/>
                <w:numId w:val="21"/>
              </w:numPr>
              <w:ind w:left="783" w:hanging="426"/>
              <w:contextualSpacing/>
              <w:rPr>
                <w:rFonts w:eastAsiaTheme="minorHAnsi"/>
                <w:sz w:val="22"/>
                <w:szCs w:val="22"/>
                <w:lang w:eastAsia="en-US"/>
              </w:rPr>
            </w:pPr>
            <w:r w:rsidRPr="008616D1">
              <w:rPr>
                <w:rFonts w:eastAsiaTheme="minorHAnsi"/>
                <w:sz w:val="22"/>
                <w:szCs w:val="22"/>
                <w:lang w:eastAsia="en-US"/>
              </w:rPr>
              <w:t>Public Health England</w:t>
            </w:r>
          </w:p>
          <w:p w14:paraId="0EB5813D" w14:textId="77777777" w:rsidR="0048169E" w:rsidRPr="008616D1" w:rsidRDefault="0048169E" w:rsidP="0048169E">
            <w:pPr>
              <w:numPr>
                <w:ilvl w:val="0"/>
                <w:numId w:val="21"/>
              </w:numPr>
              <w:ind w:left="783" w:hanging="426"/>
              <w:contextualSpacing/>
              <w:rPr>
                <w:rFonts w:eastAsiaTheme="minorHAnsi"/>
                <w:sz w:val="22"/>
                <w:szCs w:val="22"/>
                <w:lang w:eastAsia="en-US"/>
              </w:rPr>
            </w:pPr>
            <w:r w:rsidRPr="008616D1">
              <w:rPr>
                <w:rFonts w:eastAsiaTheme="minorHAnsi"/>
                <w:sz w:val="22"/>
                <w:szCs w:val="22"/>
                <w:lang w:eastAsia="en-US"/>
              </w:rPr>
              <w:t>British Red Cross</w:t>
            </w:r>
          </w:p>
          <w:p w14:paraId="41A96906" w14:textId="77777777" w:rsidR="0048169E" w:rsidRPr="008616D1" w:rsidRDefault="0048169E" w:rsidP="0048169E">
            <w:pPr>
              <w:numPr>
                <w:ilvl w:val="0"/>
                <w:numId w:val="21"/>
              </w:numPr>
              <w:ind w:left="783" w:hanging="426"/>
              <w:contextualSpacing/>
              <w:rPr>
                <w:rFonts w:eastAsiaTheme="minorHAnsi"/>
                <w:sz w:val="22"/>
                <w:szCs w:val="22"/>
                <w:lang w:eastAsia="en-US"/>
              </w:rPr>
            </w:pPr>
            <w:r w:rsidRPr="008616D1">
              <w:rPr>
                <w:rFonts w:eastAsiaTheme="minorHAnsi"/>
                <w:sz w:val="22"/>
                <w:szCs w:val="22"/>
                <w:lang w:eastAsia="en-US"/>
              </w:rPr>
              <w:t>Volunteer Centre Tower Hamlets</w:t>
            </w:r>
          </w:p>
          <w:p w14:paraId="431AF24F" w14:textId="77777777" w:rsidR="0048169E" w:rsidRPr="008616D1" w:rsidRDefault="0048169E" w:rsidP="0048169E">
            <w:pPr>
              <w:numPr>
                <w:ilvl w:val="0"/>
                <w:numId w:val="21"/>
              </w:numPr>
              <w:ind w:left="783" w:hanging="426"/>
              <w:contextualSpacing/>
              <w:rPr>
                <w:rFonts w:eastAsiaTheme="minorHAnsi"/>
                <w:sz w:val="22"/>
                <w:szCs w:val="22"/>
                <w:lang w:eastAsia="en-US"/>
              </w:rPr>
            </w:pPr>
            <w:r w:rsidRPr="008616D1">
              <w:rPr>
                <w:rFonts w:eastAsiaTheme="minorHAnsi"/>
                <w:sz w:val="22"/>
                <w:szCs w:val="22"/>
                <w:lang w:eastAsia="en-US"/>
              </w:rPr>
              <w:t>Tower Hamlets CVS</w:t>
            </w:r>
          </w:p>
          <w:p w14:paraId="25952585" w14:textId="6AADCD70" w:rsidR="0034538C" w:rsidRPr="008616D1" w:rsidRDefault="0034538C" w:rsidP="0048169E">
            <w:pPr>
              <w:numPr>
                <w:ilvl w:val="0"/>
                <w:numId w:val="21"/>
              </w:numPr>
              <w:ind w:left="783" w:hanging="426"/>
              <w:contextualSpacing/>
              <w:rPr>
                <w:rFonts w:eastAsiaTheme="minorHAnsi"/>
                <w:sz w:val="22"/>
                <w:szCs w:val="22"/>
                <w:lang w:eastAsia="en-US"/>
              </w:rPr>
            </w:pPr>
            <w:r w:rsidRPr="008616D1">
              <w:rPr>
                <w:rFonts w:eastAsiaTheme="minorHAnsi"/>
                <w:sz w:val="22"/>
                <w:szCs w:val="22"/>
                <w:lang w:eastAsia="en-US"/>
              </w:rPr>
              <w:t>Tower Hamlets Clinical Commissioning Group</w:t>
            </w:r>
          </w:p>
        </w:tc>
        <w:tc>
          <w:tcPr>
            <w:tcW w:w="4367" w:type="dxa"/>
          </w:tcPr>
          <w:p w14:paraId="188B5A1E" w14:textId="2B168134" w:rsidR="008F15C1" w:rsidRPr="008616D1" w:rsidRDefault="008F15C1" w:rsidP="002A45EA">
            <w:pPr>
              <w:numPr>
                <w:ilvl w:val="0"/>
                <w:numId w:val="21"/>
              </w:numPr>
              <w:ind w:left="783" w:hanging="450"/>
              <w:contextualSpacing/>
              <w:rPr>
                <w:rFonts w:eastAsiaTheme="minorHAnsi"/>
                <w:sz w:val="22"/>
                <w:szCs w:val="22"/>
                <w:lang w:eastAsia="en-US"/>
              </w:rPr>
            </w:pPr>
            <w:r w:rsidRPr="008616D1">
              <w:rPr>
                <w:rFonts w:eastAsiaTheme="minorHAnsi"/>
                <w:sz w:val="22"/>
                <w:szCs w:val="22"/>
                <w:lang w:eastAsia="en-US"/>
              </w:rPr>
              <w:t>Canal River Trust</w:t>
            </w:r>
          </w:p>
          <w:p w14:paraId="51C45AC8" w14:textId="77777777" w:rsidR="0048169E" w:rsidRPr="008616D1" w:rsidRDefault="0048169E" w:rsidP="002A45EA">
            <w:pPr>
              <w:numPr>
                <w:ilvl w:val="0"/>
                <w:numId w:val="21"/>
              </w:numPr>
              <w:ind w:left="783" w:hanging="450"/>
              <w:contextualSpacing/>
              <w:rPr>
                <w:rFonts w:eastAsiaTheme="minorHAnsi"/>
                <w:sz w:val="22"/>
                <w:szCs w:val="22"/>
                <w:lang w:eastAsia="en-US"/>
              </w:rPr>
            </w:pPr>
            <w:r w:rsidRPr="008616D1">
              <w:rPr>
                <w:rFonts w:eastAsiaTheme="minorHAnsi"/>
                <w:sz w:val="22"/>
                <w:szCs w:val="22"/>
                <w:lang w:eastAsia="en-US"/>
              </w:rPr>
              <w:t>Local Clergy (EP Co-ordinators)</w:t>
            </w:r>
          </w:p>
          <w:p w14:paraId="36B0F244" w14:textId="77777777" w:rsidR="0048169E" w:rsidRPr="008616D1" w:rsidRDefault="0048169E" w:rsidP="002A45EA">
            <w:pPr>
              <w:numPr>
                <w:ilvl w:val="0"/>
                <w:numId w:val="21"/>
              </w:numPr>
              <w:ind w:left="783" w:hanging="450"/>
              <w:contextualSpacing/>
              <w:rPr>
                <w:rFonts w:eastAsiaTheme="minorHAnsi"/>
                <w:sz w:val="22"/>
                <w:szCs w:val="22"/>
                <w:lang w:eastAsia="en-US"/>
              </w:rPr>
            </w:pPr>
            <w:r w:rsidRPr="008616D1">
              <w:rPr>
                <w:rFonts w:eastAsiaTheme="minorHAnsi"/>
                <w:sz w:val="22"/>
                <w:szCs w:val="22"/>
                <w:lang w:eastAsia="en-US"/>
              </w:rPr>
              <w:t>Canary Wharf Group</w:t>
            </w:r>
          </w:p>
          <w:p w14:paraId="4708656E" w14:textId="77777777" w:rsidR="0048169E" w:rsidRPr="008616D1" w:rsidRDefault="0048169E" w:rsidP="002A45EA">
            <w:pPr>
              <w:numPr>
                <w:ilvl w:val="0"/>
                <w:numId w:val="21"/>
              </w:numPr>
              <w:ind w:left="783" w:hanging="450"/>
              <w:contextualSpacing/>
              <w:rPr>
                <w:rFonts w:eastAsiaTheme="minorHAnsi"/>
                <w:sz w:val="22"/>
                <w:szCs w:val="22"/>
                <w:lang w:eastAsia="en-US"/>
              </w:rPr>
            </w:pPr>
            <w:r w:rsidRPr="008616D1">
              <w:rPr>
                <w:rFonts w:eastAsiaTheme="minorHAnsi"/>
                <w:sz w:val="22"/>
                <w:szCs w:val="22"/>
                <w:lang w:eastAsia="en-US"/>
              </w:rPr>
              <w:t>Environment Agency</w:t>
            </w:r>
          </w:p>
          <w:p w14:paraId="64EA86DD" w14:textId="77777777" w:rsidR="0048169E" w:rsidRPr="008616D1" w:rsidRDefault="0048169E" w:rsidP="002A45EA">
            <w:pPr>
              <w:numPr>
                <w:ilvl w:val="0"/>
                <w:numId w:val="21"/>
              </w:numPr>
              <w:ind w:left="783" w:hanging="450"/>
              <w:contextualSpacing/>
              <w:rPr>
                <w:rFonts w:eastAsiaTheme="minorHAnsi"/>
                <w:sz w:val="22"/>
                <w:szCs w:val="22"/>
                <w:lang w:eastAsia="en-US"/>
              </w:rPr>
            </w:pPr>
            <w:r w:rsidRPr="008616D1">
              <w:rPr>
                <w:rFonts w:eastAsiaTheme="minorHAnsi"/>
                <w:sz w:val="22"/>
                <w:szCs w:val="22"/>
                <w:lang w:eastAsia="en-US"/>
              </w:rPr>
              <w:t>Thames Water</w:t>
            </w:r>
          </w:p>
          <w:p w14:paraId="60ABB88D" w14:textId="77777777" w:rsidR="0048169E" w:rsidRPr="008616D1" w:rsidRDefault="0048169E" w:rsidP="002A45EA">
            <w:pPr>
              <w:numPr>
                <w:ilvl w:val="0"/>
                <w:numId w:val="21"/>
              </w:numPr>
              <w:ind w:left="783" w:hanging="450"/>
              <w:contextualSpacing/>
              <w:rPr>
                <w:rFonts w:eastAsiaTheme="minorHAnsi"/>
                <w:sz w:val="22"/>
                <w:szCs w:val="22"/>
                <w:lang w:eastAsia="en-US"/>
              </w:rPr>
            </w:pPr>
            <w:r w:rsidRPr="008616D1">
              <w:rPr>
                <w:rFonts w:eastAsiaTheme="minorHAnsi"/>
                <w:sz w:val="22"/>
                <w:szCs w:val="22"/>
                <w:lang w:eastAsia="en-US"/>
              </w:rPr>
              <w:t>Docklands Light Railway</w:t>
            </w:r>
          </w:p>
          <w:p w14:paraId="4F94A498" w14:textId="77777777" w:rsidR="0048169E" w:rsidRPr="008616D1" w:rsidRDefault="0048169E" w:rsidP="002A45EA">
            <w:pPr>
              <w:numPr>
                <w:ilvl w:val="0"/>
                <w:numId w:val="21"/>
              </w:numPr>
              <w:ind w:left="783" w:hanging="450"/>
              <w:contextualSpacing/>
              <w:rPr>
                <w:rFonts w:eastAsiaTheme="minorHAnsi"/>
                <w:sz w:val="22"/>
                <w:szCs w:val="22"/>
                <w:lang w:eastAsia="en-US"/>
              </w:rPr>
            </w:pPr>
            <w:r w:rsidRPr="008616D1">
              <w:rPr>
                <w:rFonts w:eastAsiaTheme="minorHAnsi"/>
                <w:sz w:val="22"/>
                <w:szCs w:val="22"/>
                <w:lang w:eastAsia="en-US"/>
              </w:rPr>
              <w:t>Local Universities</w:t>
            </w:r>
          </w:p>
          <w:p w14:paraId="025FC744" w14:textId="77777777" w:rsidR="0048169E" w:rsidRPr="008616D1" w:rsidRDefault="0034538C" w:rsidP="002A45EA">
            <w:pPr>
              <w:numPr>
                <w:ilvl w:val="0"/>
                <w:numId w:val="21"/>
              </w:numPr>
              <w:ind w:left="783" w:hanging="450"/>
              <w:contextualSpacing/>
              <w:rPr>
                <w:rFonts w:eastAsiaTheme="minorHAnsi"/>
                <w:sz w:val="22"/>
                <w:szCs w:val="22"/>
                <w:lang w:eastAsia="en-US"/>
              </w:rPr>
            </w:pPr>
            <w:r w:rsidRPr="008616D1">
              <w:rPr>
                <w:rFonts w:eastAsiaTheme="minorHAnsi"/>
                <w:sz w:val="22"/>
                <w:szCs w:val="22"/>
                <w:lang w:eastAsia="en-US"/>
              </w:rPr>
              <w:t>Transport for London</w:t>
            </w:r>
          </w:p>
          <w:p w14:paraId="65CD363B" w14:textId="296DBA63" w:rsidR="0034538C" w:rsidRPr="008616D1" w:rsidRDefault="0034538C" w:rsidP="00D813FC">
            <w:pPr>
              <w:numPr>
                <w:ilvl w:val="0"/>
                <w:numId w:val="21"/>
              </w:numPr>
              <w:ind w:left="783" w:hanging="450"/>
              <w:contextualSpacing/>
              <w:rPr>
                <w:rFonts w:eastAsiaTheme="minorHAnsi"/>
                <w:sz w:val="22"/>
                <w:szCs w:val="22"/>
                <w:lang w:eastAsia="en-US"/>
              </w:rPr>
            </w:pPr>
            <w:r w:rsidRPr="008616D1">
              <w:rPr>
                <w:rFonts w:eastAsiaTheme="minorHAnsi"/>
                <w:sz w:val="22"/>
                <w:szCs w:val="22"/>
                <w:lang w:eastAsia="en-US"/>
              </w:rPr>
              <w:t>Registered Providers of Social Housing</w:t>
            </w:r>
          </w:p>
        </w:tc>
      </w:tr>
      <w:tr w:rsidR="008F15C1" w:rsidRPr="008F15C1" w14:paraId="1C014651" w14:textId="77777777" w:rsidTr="0048169E">
        <w:trPr>
          <w:trHeight w:val="80"/>
        </w:trPr>
        <w:tc>
          <w:tcPr>
            <w:tcW w:w="4712" w:type="dxa"/>
          </w:tcPr>
          <w:p w14:paraId="5C0157B8" w14:textId="77777777" w:rsidR="008F15C1" w:rsidRPr="008F15C1" w:rsidRDefault="008F15C1" w:rsidP="0048169E">
            <w:pPr>
              <w:ind w:left="783" w:hanging="426"/>
              <w:contextualSpacing/>
              <w:rPr>
                <w:rFonts w:eastAsiaTheme="minorHAnsi"/>
                <w:lang w:eastAsia="en-US"/>
              </w:rPr>
            </w:pPr>
          </w:p>
        </w:tc>
        <w:tc>
          <w:tcPr>
            <w:tcW w:w="4367" w:type="dxa"/>
          </w:tcPr>
          <w:p w14:paraId="3A8F06B6" w14:textId="77777777" w:rsidR="008F15C1" w:rsidRPr="008F15C1" w:rsidRDefault="008F15C1" w:rsidP="008F15C1">
            <w:pPr>
              <w:contextualSpacing/>
              <w:rPr>
                <w:rFonts w:eastAsiaTheme="minorHAnsi"/>
                <w:lang w:eastAsia="en-US"/>
              </w:rPr>
            </w:pPr>
          </w:p>
        </w:tc>
      </w:tr>
    </w:tbl>
    <w:p w14:paraId="77F34EDD" w14:textId="2B7B2DD6" w:rsidR="008F15C1" w:rsidRDefault="008F15C1" w:rsidP="008F15C1">
      <w:pPr>
        <w:spacing w:after="0"/>
        <w:rPr>
          <w:rFonts w:eastAsiaTheme="minorHAnsi"/>
          <w:lang w:eastAsia="en-US"/>
        </w:rPr>
      </w:pPr>
      <w:r w:rsidRPr="008F15C1">
        <w:rPr>
          <w:rFonts w:eastAsiaTheme="minorHAnsi"/>
          <w:lang w:eastAsia="en-US"/>
        </w:rPr>
        <w:t>The attendance list is expanded continuously as more contacts are established.</w:t>
      </w:r>
    </w:p>
    <w:p w14:paraId="27CB0479" w14:textId="327753D9" w:rsidR="0034538C" w:rsidRDefault="0034538C" w:rsidP="008F15C1">
      <w:pPr>
        <w:spacing w:after="0"/>
        <w:rPr>
          <w:rFonts w:eastAsiaTheme="minorHAnsi"/>
          <w:lang w:eastAsia="en-US"/>
        </w:rPr>
      </w:pPr>
    </w:p>
    <w:p w14:paraId="53A234C7" w14:textId="56581C97" w:rsidR="008F15C1" w:rsidRPr="00D17521" w:rsidRDefault="008F15C1" w:rsidP="00803890">
      <w:pPr>
        <w:pStyle w:val="Heading1"/>
        <w:numPr>
          <w:ilvl w:val="0"/>
          <w:numId w:val="32"/>
        </w:numPr>
        <w:ind w:left="567" w:hanging="567"/>
        <w:rPr>
          <w:rFonts w:eastAsiaTheme="majorEastAsia"/>
          <w:lang w:eastAsia="en-US"/>
        </w:rPr>
      </w:pPr>
      <w:bookmarkStart w:id="43" w:name="_Toc71030262"/>
      <w:bookmarkStart w:id="44" w:name="_Toc104382877"/>
      <w:r w:rsidRPr="00D17521">
        <w:rPr>
          <w:rFonts w:eastAsiaTheme="majorEastAsia"/>
          <w:lang w:eastAsia="en-US"/>
        </w:rPr>
        <w:t xml:space="preserve">Levels </w:t>
      </w:r>
      <w:r w:rsidRPr="001D6C0A">
        <w:t>of</w:t>
      </w:r>
      <w:r w:rsidRPr="00D17521">
        <w:rPr>
          <w:rFonts w:eastAsiaTheme="majorEastAsia"/>
          <w:lang w:eastAsia="en-US"/>
        </w:rPr>
        <w:t xml:space="preserve"> Command</w:t>
      </w:r>
      <w:bookmarkEnd w:id="43"/>
      <w:bookmarkEnd w:id="44"/>
    </w:p>
    <w:p w14:paraId="10CF96F4" w14:textId="46E5259F" w:rsidR="008F15C1" w:rsidRDefault="008F15C1" w:rsidP="008F15C1">
      <w:pPr>
        <w:spacing w:after="0"/>
        <w:jc w:val="both"/>
        <w:rPr>
          <w:rFonts w:eastAsiaTheme="minorHAnsi"/>
          <w:lang w:eastAsia="en-US"/>
        </w:rPr>
      </w:pPr>
      <w:r w:rsidRPr="008F15C1">
        <w:rPr>
          <w:rFonts w:eastAsiaTheme="minorHAnsi"/>
          <w:lang w:eastAsia="en-US"/>
        </w:rPr>
        <w:t>Operational (Bronze), Tactical (Silver), Strategic (Gold) are tiers of command used by each of the emergency services and a number of other responding organisations, including local authorities. By using these universal tiers of command, the emergency services and other responders are able to communicate appropriately with one another and understand each other’s function and authority.</w:t>
      </w:r>
    </w:p>
    <w:p w14:paraId="668F3B58" w14:textId="284B86BD" w:rsidR="00135015" w:rsidRPr="00D17521" w:rsidRDefault="00135015" w:rsidP="00D31E11">
      <w:pPr>
        <w:pStyle w:val="Heading2"/>
        <w:rPr>
          <w:rFonts w:eastAsiaTheme="majorEastAsia"/>
          <w:lang w:eastAsia="en-US"/>
        </w:rPr>
      </w:pPr>
      <w:bookmarkStart w:id="45" w:name="_Toc104382878"/>
      <w:r w:rsidRPr="00D17521">
        <w:rPr>
          <w:rFonts w:eastAsiaTheme="majorEastAsia"/>
          <w:lang w:eastAsia="en-US"/>
        </w:rPr>
        <w:lastRenderedPageBreak/>
        <w:t>Tactical Coordinating Group (TCG)</w:t>
      </w:r>
      <w:bookmarkEnd w:id="45"/>
    </w:p>
    <w:p w14:paraId="1FE49462" w14:textId="77777777" w:rsidR="00135015" w:rsidRPr="008F15C1" w:rsidRDefault="00135015" w:rsidP="00135015">
      <w:pPr>
        <w:spacing w:after="0"/>
        <w:jc w:val="both"/>
        <w:rPr>
          <w:rFonts w:eastAsiaTheme="minorHAnsi"/>
          <w:lang w:eastAsia="en-US"/>
        </w:rPr>
      </w:pPr>
      <w:r w:rsidRPr="008F15C1">
        <w:rPr>
          <w:rFonts w:eastAsiaTheme="minorHAnsi"/>
          <w:lang w:eastAsia="en-US"/>
        </w:rPr>
        <w:t>The role of the tactical commander is to protect life, property, and the environment by ensuring that rapid and effective actions that save lives and minimise harm are implemented through a tactical co-ordinating group (TCG).   They work between the strategic and operational levels of command. Tactical commanders are responsible for interpreting strategic direction (where strategic-level command is in use) and developing and co-ordinating the tactical plan.</w:t>
      </w:r>
    </w:p>
    <w:p w14:paraId="1F1D3F48" w14:textId="77777777" w:rsidR="00135015" w:rsidRPr="008F15C1" w:rsidRDefault="00135015" w:rsidP="00135015">
      <w:pPr>
        <w:keepNext/>
        <w:keepLines/>
        <w:spacing w:after="0"/>
        <w:jc w:val="both"/>
        <w:outlineLvl w:val="1"/>
        <w:rPr>
          <w:rFonts w:eastAsiaTheme="majorEastAsia"/>
          <w:b/>
          <w:bCs/>
          <w:color w:val="0062AE"/>
          <w:lang w:eastAsia="en-US"/>
        </w:rPr>
      </w:pPr>
    </w:p>
    <w:p w14:paraId="4011722A" w14:textId="0EC7557D" w:rsidR="00135015" w:rsidRPr="00D17521" w:rsidRDefault="00135015" w:rsidP="00D31E11">
      <w:pPr>
        <w:pStyle w:val="Heading2"/>
        <w:rPr>
          <w:rFonts w:eastAsiaTheme="majorEastAsia"/>
          <w:lang w:eastAsia="en-US"/>
        </w:rPr>
      </w:pPr>
      <w:bookmarkStart w:id="46" w:name="_Toc104382879"/>
      <w:r w:rsidRPr="00D17521">
        <w:rPr>
          <w:rFonts w:eastAsiaTheme="majorEastAsia"/>
          <w:lang w:eastAsia="en-US"/>
        </w:rPr>
        <w:t>Special Operations Room (SOR)</w:t>
      </w:r>
      <w:bookmarkEnd w:id="46"/>
    </w:p>
    <w:p w14:paraId="78559A42" w14:textId="77777777" w:rsidR="00135015" w:rsidRPr="008F15C1" w:rsidRDefault="00135015" w:rsidP="00135015">
      <w:pPr>
        <w:spacing w:after="0"/>
        <w:rPr>
          <w:rFonts w:eastAsiaTheme="minorHAnsi"/>
          <w:lang w:eastAsia="en-US"/>
        </w:rPr>
      </w:pPr>
      <w:r w:rsidRPr="008F15C1">
        <w:rPr>
          <w:rFonts w:eastAsiaTheme="minorHAnsi"/>
          <w:lang w:eastAsia="en-US"/>
        </w:rPr>
        <w:t>The Special Operations Room is primarily a Metropolitan Police facility. During a major incident, partner agencies may be invited to attend. The strategic coordination group (SCG) would typically meet at this location depending on the incident severity and impacted area.</w:t>
      </w:r>
    </w:p>
    <w:p w14:paraId="070BD07D" w14:textId="77777777" w:rsidR="00135015" w:rsidRDefault="00135015" w:rsidP="00135015">
      <w:pPr>
        <w:pStyle w:val="Heading1"/>
        <w:ind w:left="567"/>
        <w:rPr>
          <w:rFonts w:eastAsiaTheme="majorEastAsia"/>
          <w:sz w:val="28"/>
          <w:szCs w:val="28"/>
          <w:lang w:eastAsia="en-US"/>
        </w:rPr>
      </w:pPr>
    </w:p>
    <w:p w14:paraId="6B49FE49" w14:textId="4B5D9A78" w:rsidR="00135015" w:rsidRPr="00D17521" w:rsidRDefault="00135015" w:rsidP="00D31E11">
      <w:pPr>
        <w:pStyle w:val="Heading2"/>
        <w:rPr>
          <w:rFonts w:eastAsiaTheme="majorEastAsia"/>
          <w:lang w:eastAsia="en-US"/>
        </w:rPr>
      </w:pPr>
      <w:bookmarkStart w:id="47" w:name="_Toc104382880"/>
      <w:r w:rsidRPr="00D17521">
        <w:rPr>
          <w:rFonts w:eastAsiaTheme="majorEastAsia"/>
          <w:lang w:eastAsia="en-US"/>
        </w:rPr>
        <w:t>Strategic Coordination Group (SCG)</w:t>
      </w:r>
      <w:bookmarkEnd w:id="47"/>
    </w:p>
    <w:p w14:paraId="10AD1D2D" w14:textId="77777777" w:rsidR="00135015" w:rsidRPr="008F15C1" w:rsidRDefault="00135015" w:rsidP="00135015">
      <w:pPr>
        <w:spacing w:after="0"/>
        <w:jc w:val="both"/>
        <w:rPr>
          <w:rFonts w:eastAsiaTheme="minorHAnsi"/>
          <w:lang w:eastAsia="en-US"/>
        </w:rPr>
      </w:pPr>
      <w:r w:rsidRPr="008F15C1">
        <w:rPr>
          <w:rFonts w:eastAsiaTheme="minorHAnsi"/>
          <w:lang w:eastAsia="en-US"/>
        </w:rPr>
        <w:t xml:space="preserve">During a major incident the Strategic Coordination Group will be chaired by the director/head of communication from the lead operational organisation or their </w:t>
      </w:r>
      <w:r w:rsidRPr="0067628A">
        <w:rPr>
          <w:rFonts w:eastAsiaTheme="minorHAnsi"/>
          <w:lang w:eastAsia="en-US"/>
        </w:rPr>
        <w:t>designated deputy. Normally</w:t>
      </w:r>
      <w:r w:rsidRPr="008F15C1">
        <w:rPr>
          <w:rFonts w:eastAsiaTheme="minorHAnsi"/>
          <w:lang w:eastAsia="en-US"/>
        </w:rPr>
        <w:t xml:space="preserve"> this will either be the lead police service, the London Fire Brigade or NHS London. In the event that an incident or crisis takes place that involves several different organisations, the Chair of the London Resilience Communication Group or one of the Vice Chairs will be responsible for bringing this group together. The Group can be called together in person or remotely via a conference call. </w:t>
      </w:r>
    </w:p>
    <w:p w14:paraId="06DECE42" w14:textId="77777777" w:rsidR="008F15C1" w:rsidRPr="008F15C1" w:rsidRDefault="008F15C1" w:rsidP="008F15C1">
      <w:pPr>
        <w:spacing w:after="0"/>
        <w:jc w:val="both"/>
        <w:rPr>
          <w:rFonts w:eastAsiaTheme="minorHAnsi"/>
          <w:lang w:eastAsia="en-US"/>
        </w:rPr>
      </w:pPr>
    </w:p>
    <w:p w14:paraId="2C9B759F" w14:textId="69401067" w:rsidR="008F15C1" w:rsidRPr="008F15C1" w:rsidRDefault="008F15C1" w:rsidP="008F15C1">
      <w:pPr>
        <w:spacing w:after="0"/>
        <w:jc w:val="both"/>
        <w:rPr>
          <w:rFonts w:eastAsiaTheme="minorHAnsi"/>
          <w:lang w:eastAsia="en-US"/>
        </w:rPr>
      </w:pPr>
      <w:r w:rsidRPr="008F15C1">
        <w:rPr>
          <w:rFonts w:eastAsiaTheme="minorHAnsi"/>
          <w:lang w:eastAsia="en-US"/>
        </w:rPr>
        <w:t xml:space="preserve">The diagram below shows the levels of command and the interchangeable terms </w:t>
      </w:r>
      <w:r w:rsidR="00377CFE" w:rsidRPr="008F15C1">
        <w:rPr>
          <w:rFonts w:eastAsiaTheme="minorHAnsi"/>
          <w:lang w:eastAsia="en-US"/>
        </w:rPr>
        <w:t>used;</w:t>
      </w:r>
      <w:r w:rsidRPr="008F15C1">
        <w:rPr>
          <w:rFonts w:eastAsiaTheme="minorHAnsi"/>
          <w:lang w:eastAsia="en-US"/>
        </w:rPr>
        <w:t xml:space="preserve"> the </w:t>
      </w:r>
      <w:r w:rsidR="003F6545" w:rsidRPr="008F15C1">
        <w:rPr>
          <w:rFonts w:eastAsiaTheme="minorHAnsi"/>
          <w:lang w:eastAsia="en-US"/>
        </w:rPr>
        <w:t>right-hand</w:t>
      </w:r>
      <w:r w:rsidRPr="008F15C1">
        <w:rPr>
          <w:rFonts w:eastAsiaTheme="minorHAnsi"/>
          <w:lang w:eastAsia="en-US"/>
        </w:rPr>
        <w:t xml:space="preserve"> column shows terms that may be used for meetings at the three levels of command.</w:t>
      </w:r>
    </w:p>
    <w:p w14:paraId="62FC1EB7" w14:textId="07A088EC" w:rsidR="008F15C1" w:rsidRDefault="008F15C1" w:rsidP="008F15C1">
      <w:pPr>
        <w:spacing w:after="0"/>
        <w:jc w:val="both"/>
        <w:rPr>
          <w:rFonts w:eastAsiaTheme="minorHAnsi"/>
          <w:lang w:eastAsia="en-US"/>
        </w:rPr>
      </w:pPr>
    </w:p>
    <w:p w14:paraId="30D324F8" w14:textId="7F30322B" w:rsidR="008F15C1" w:rsidRPr="00231300" w:rsidRDefault="00E87D39" w:rsidP="00231300">
      <w:pPr>
        <w:spacing w:after="0"/>
        <w:ind w:left="720"/>
        <w:jc w:val="both"/>
        <w:rPr>
          <w:rFonts w:eastAsiaTheme="minorHAnsi"/>
          <w:b/>
          <w:bCs/>
          <w:lang w:eastAsia="en-US"/>
        </w:rPr>
      </w:pPr>
      <w:r w:rsidRPr="009145BD">
        <w:rPr>
          <w:rFonts w:eastAsiaTheme="minorHAnsi"/>
          <w:b/>
          <w:bCs/>
          <w:color w:val="0070C0"/>
          <w:lang w:eastAsia="en-US"/>
        </w:rPr>
        <w:t>Strategic</w:t>
      </w:r>
      <w:r w:rsidR="004E18F4" w:rsidRPr="00231300">
        <w:rPr>
          <w:rFonts w:eastAsiaTheme="minorHAnsi"/>
          <w:b/>
          <w:bCs/>
          <w:lang w:eastAsia="en-US"/>
        </w:rPr>
        <w:tab/>
      </w:r>
      <w:r w:rsidR="00231300" w:rsidRPr="00231300">
        <w:rPr>
          <w:rFonts w:eastAsiaTheme="minorHAnsi"/>
          <w:b/>
          <w:bCs/>
          <w:lang w:eastAsia="en-US"/>
        </w:rPr>
        <w:tab/>
      </w:r>
      <w:r w:rsidR="004E18F4" w:rsidRPr="00231300">
        <w:rPr>
          <w:rFonts w:eastAsiaTheme="minorHAnsi"/>
          <w:b/>
          <w:bCs/>
          <w:lang w:eastAsia="en-US"/>
        </w:rPr>
        <w:tab/>
      </w:r>
      <w:r w:rsidR="00F31081">
        <w:rPr>
          <w:rFonts w:eastAsiaTheme="minorHAnsi"/>
          <w:b/>
          <w:bCs/>
          <w:lang w:eastAsia="en-US"/>
        </w:rPr>
        <w:t xml:space="preserve">         </w:t>
      </w:r>
      <w:r w:rsidR="00F31081" w:rsidRPr="009145BD">
        <w:rPr>
          <w:rFonts w:eastAsiaTheme="minorHAnsi"/>
          <w:b/>
          <w:bCs/>
          <w:color w:val="0070C0"/>
          <w:lang w:eastAsia="en-US"/>
        </w:rPr>
        <w:t>G</w:t>
      </w:r>
      <w:r w:rsidR="004E18F4" w:rsidRPr="009145BD">
        <w:rPr>
          <w:rFonts w:eastAsiaTheme="minorHAnsi"/>
          <w:b/>
          <w:bCs/>
          <w:color w:val="0070C0"/>
          <w:lang w:eastAsia="en-US"/>
        </w:rPr>
        <w:t>old</w:t>
      </w:r>
      <w:r w:rsidR="004E18F4" w:rsidRPr="00231300">
        <w:rPr>
          <w:rFonts w:eastAsiaTheme="minorHAnsi"/>
          <w:b/>
          <w:bCs/>
          <w:lang w:eastAsia="en-US"/>
        </w:rPr>
        <w:tab/>
      </w:r>
      <w:r w:rsidR="004E18F4" w:rsidRPr="00231300">
        <w:rPr>
          <w:rFonts w:eastAsiaTheme="minorHAnsi"/>
          <w:b/>
          <w:bCs/>
          <w:lang w:eastAsia="en-US"/>
        </w:rPr>
        <w:tab/>
      </w:r>
      <w:r w:rsidR="004E18F4" w:rsidRPr="00231300">
        <w:rPr>
          <w:rFonts w:eastAsiaTheme="minorHAnsi"/>
          <w:b/>
          <w:bCs/>
          <w:lang w:eastAsia="en-US"/>
        </w:rPr>
        <w:tab/>
      </w:r>
      <w:r w:rsidR="00231300" w:rsidRPr="00231300">
        <w:rPr>
          <w:rFonts w:eastAsiaTheme="minorHAnsi"/>
          <w:b/>
          <w:bCs/>
          <w:lang w:eastAsia="en-US"/>
        </w:rPr>
        <w:t xml:space="preserve">       </w:t>
      </w:r>
      <w:r w:rsidR="004E18F4" w:rsidRPr="009145BD">
        <w:rPr>
          <w:rFonts w:eastAsiaTheme="minorHAnsi"/>
          <w:b/>
          <w:bCs/>
          <w:color w:val="0070C0"/>
          <w:lang w:eastAsia="en-US"/>
        </w:rPr>
        <w:t>SCG, SOR</w:t>
      </w:r>
    </w:p>
    <w:p w14:paraId="2F3E09B3" w14:textId="536DA426" w:rsidR="008F15C1" w:rsidRPr="00231300" w:rsidRDefault="00231300" w:rsidP="008F15C1">
      <w:pPr>
        <w:spacing w:after="0"/>
        <w:jc w:val="both"/>
        <w:rPr>
          <w:rFonts w:eastAsiaTheme="minorHAnsi"/>
          <w:b/>
          <w:bCs/>
          <w:lang w:eastAsia="en-US"/>
        </w:rPr>
      </w:pPr>
      <w:r w:rsidRPr="00231300">
        <w:rPr>
          <w:rFonts w:eastAsiaTheme="minorHAnsi"/>
          <w:b/>
          <w:bCs/>
          <w:noProof/>
        </w:rPr>
        <mc:AlternateContent>
          <mc:Choice Requires="wps">
            <w:drawing>
              <wp:anchor distT="0" distB="0" distL="114300" distR="114300" simplePos="0" relativeHeight="251661312" behindDoc="0" locked="0" layoutInCell="1" allowOverlap="1" wp14:anchorId="7D7B1C64" wp14:editId="444E61E2">
                <wp:simplePos x="0" y="0"/>
                <wp:positionH relativeFrom="column">
                  <wp:posOffset>4825365</wp:posOffset>
                </wp:positionH>
                <wp:positionV relativeFrom="paragraph">
                  <wp:posOffset>50800</wp:posOffset>
                </wp:positionV>
                <wp:extent cx="0" cy="219075"/>
                <wp:effectExtent l="57150" t="38100" r="57150" b="47625"/>
                <wp:wrapNone/>
                <wp:docPr id="21" name="Straight Arrow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8575" cap="flat" cmpd="sng" algn="ctr">
                          <a:solidFill>
                            <a:schemeClr val="accent6"/>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6E4853B0" id="_x0000_t32" coordsize="21600,21600" o:spt="32" o:oned="t" path="m,l21600,21600e" filled="f">
                <v:path arrowok="t" fillok="f" o:connecttype="none"/>
                <o:lock v:ext="edit" shapetype="t"/>
              </v:shapetype>
              <v:shape id="Straight Arrow Connector 21" o:spid="_x0000_s1026" type="#_x0000_t32" alt="&quot;&quot;" style="position:absolute;margin-left:379.95pt;margin-top:4pt;width:0;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" strokecolor="#70ad47 [3209]" strokeweight="2.25pt">
                <v:stroke startarrow="block" endarrow="block" joinstyle="miter"/>
              </v:shape>
            </w:pict>
          </mc:Fallback>
        </mc:AlternateContent>
      </w:r>
      <w:r w:rsidRPr="00231300">
        <w:rPr>
          <w:rFonts w:eastAsiaTheme="minorHAnsi"/>
          <w:b/>
          <w:bCs/>
          <w:noProof/>
        </w:rPr>
        <mc:AlternateContent>
          <mc:Choice Requires="wps">
            <w:drawing>
              <wp:anchor distT="0" distB="0" distL="114300" distR="114300" simplePos="0" relativeHeight="251658240" behindDoc="0" locked="0" layoutInCell="1" allowOverlap="1" wp14:anchorId="6887610C" wp14:editId="0E0DEAE7">
                <wp:simplePos x="0" y="0"/>
                <wp:positionH relativeFrom="margin">
                  <wp:align>center</wp:align>
                </wp:positionH>
                <wp:positionV relativeFrom="paragraph">
                  <wp:posOffset>48895</wp:posOffset>
                </wp:positionV>
                <wp:extent cx="0" cy="209550"/>
                <wp:effectExtent l="57150" t="38100" r="57150" b="38100"/>
                <wp:wrapNone/>
                <wp:docPr id="14" name="Straight Arrow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chemeClr val="accent6"/>
                          </a:solidFill>
                          <a:prstDash val="solid"/>
                          <a:miter lim="800000"/>
                          <a:headEnd type="triangle" w="med" len="med"/>
                          <a:tailEnd type="triangle" w="med" len="med"/>
                        </a:ln>
                        <a:effectLst/>
                      </wps:spPr>
                      <wps:bodyPr/>
                    </wps:wsp>
                  </a:graphicData>
                </a:graphic>
              </wp:anchor>
            </w:drawing>
          </mc:Choice>
          <mc:Fallback>
            <w:pict>
              <v:shape w14:anchorId="000A38EE" id="Straight Arrow Connector 14" o:spid="_x0000_s1026" type="#_x0000_t32" alt="&quot;&quot;" style="position:absolute;margin-left:0;margin-top:3.85pt;width:0;height:16.5pt;z-index:25165824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" strokecolor="#70ad47 [3209]" strokeweight="2.25pt">
                <v:stroke startarrow="block" endarrow="block" joinstyle="miter"/>
                <w10:wrap anchorx="margin"/>
              </v:shape>
            </w:pict>
          </mc:Fallback>
        </mc:AlternateContent>
      </w:r>
      <w:r w:rsidRPr="00231300">
        <w:rPr>
          <w:rFonts w:eastAsiaTheme="minorHAnsi"/>
          <w:b/>
          <w:bCs/>
          <w:noProof/>
        </w:rPr>
        <mc:AlternateContent>
          <mc:Choice Requires="wps">
            <w:drawing>
              <wp:anchor distT="0" distB="0" distL="114300" distR="114300" simplePos="0" relativeHeight="251656192" behindDoc="0" locked="0" layoutInCell="1" allowOverlap="1" wp14:anchorId="0106E0CA" wp14:editId="46F9648D">
                <wp:simplePos x="0" y="0"/>
                <wp:positionH relativeFrom="column">
                  <wp:posOffset>771525</wp:posOffset>
                </wp:positionH>
                <wp:positionV relativeFrom="paragraph">
                  <wp:posOffset>48895</wp:posOffset>
                </wp:positionV>
                <wp:extent cx="0" cy="209550"/>
                <wp:effectExtent l="57150" t="38100" r="57150" b="38100"/>
                <wp:wrapNone/>
                <wp:docPr id="10" name="Straight Arrow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28575" cap="flat" cmpd="sng" algn="ctr">
                          <a:solidFill>
                            <a:schemeClr val="accent6"/>
                          </a:solidFill>
                          <a:prstDash val="solid"/>
                          <a:miter lim="800000"/>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89F32B0" id="Straight Arrow Connector 10" o:spid="_x0000_s1026" type="#_x0000_t32" alt="&quot;&quot;" style="position:absolute;margin-left:60.75pt;margin-top:3.85pt;width:0;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" strokecolor="#70ad47 [3209]" strokeweight="2.25pt">
                <v:stroke startarrow="block" endarrow="block" joinstyle="miter"/>
              </v:shape>
            </w:pict>
          </mc:Fallback>
        </mc:AlternateContent>
      </w:r>
    </w:p>
    <w:p w14:paraId="63898B1E" w14:textId="77777777" w:rsidR="00231300" w:rsidRPr="00231300" w:rsidRDefault="00231300" w:rsidP="008F15C1">
      <w:pPr>
        <w:spacing w:after="0"/>
        <w:jc w:val="both"/>
        <w:rPr>
          <w:rFonts w:eastAsiaTheme="minorHAnsi"/>
          <w:b/>
          <w:bCs/>
          <w:lang w:eastAsia="en-US"/>
        </w:rPr>
      </w:pPr>
    </w:p>
    <w:p w14:paraId="734F334C" w14:textId="227FF96C" w:rsidR="008F15C1" w:rsidRPr="00231300" w:rsidRDefault="00231300" w:rsidP="008F15C1">
      <w:pPr>
        <w:spacing w:after="0"/>
        <w:jc w:val="both"/>
        <w:rPr>
          <w:rFonts w:eastAsiaTheme="minorHAnsi"/>
          <w:b/>
          <w:bCs/>
          <w:lang w:eastAsia="en-US"/>
        </w:rPr>
      </w:pPr>
      <w:r w:rsidRPr="00231300">
        <w:rPr>
          <w:rFonts w:eastAsiaTheme="minorHAnsi"/>
          <w:b/>
          <w:bCs/>
          <w:lang w:eastAsia="en-US"/>
        </w:rPr>
        <w:tab/>
      </w:r>
      <w:r w:rsidRPr="009145BD">
        <w:rPr>
          <w:rFonts w:eastAsiaTheme="minorHAnsi"/>
          <w:b/>
          <w:bCs/>
          <w:color w:val="0070C0"/>
          <w:lang w:eastAsia="en-US"/>
        </w:rPr>
        <w:t>Tactical</w:t>
      </w:r>
      <w:r w:rsidRPr="009145BD">
        <w:rPr>
          <w:rFonts w:eastAsiaTheme="minorHAnsi"/>
          <w:b/>
          <w:bCs/>
          <w:color w:val="0070C0"/>
          <w:lang w:eastAsia="en-US"/>
        </w:rPr>
        <w:tab/>
      </w:r>
      <w:r w:rsidRPr="00231300">
        <w:rPr>
          <w:rFonts w:eastAsiaTheme="minorHAnsi"/>
          <w:b/>
          <w:bCs/>
          <w:lang w:eastAsia="en-US"/>
        </w:rPr>
        <w:tab/>
      </w:r>
      <w:r w:rsidRPr="00231300">
        <w:rPr>
          <w:rFonts w:eastAsiaTheme="minorHAnsi"/>
          <w:b/>
          <w:bCs/>
          <w:lang w:eastAsia="en-US"/>
        </w:rPr>
        <w:tab/>
      </w:r>
      <w:r w:rsidR="00F31081">
        <w:rPr>
          <w:rFonts w:eastAsiaTheme="minorHAnsi"/>
          <w:b/>
          <w:bCs/>
          <w:lang w:eastAsia="en-US"/>
        </w:rPr>
        <w:t xml:space="preserve">         </w:t>
      </w:r>
      <w:r w:rsidRPr="009145BD">
        <w:rPr>
          <w:rFonts w:eastAsiaTheme="minorHAnsi"/>
          <w:b/>
          <w:bCs/>
          <w:color w:val="0070C0"/>
          <w:lang w:eastAsia="en-US"/>
        </w:rPr>
        <w:t>Silver</w:t>
      </w:r>
      <w:r w:rsidRPr="009145BD">
        <w:rPr>
          <w:rFonts w:eastAsiaTheme="minorHAnsi"/>
          <w:b/>
          <w:bCs/>
          <w:color w:val="0070C0"/>
          <w:lang w:eastAsia="en-US"/>
        </w:rPr>
        <w:tab/>
      </w:r>
      <w:r w:rsidRPr="009145BD">
        <w:rPr>
          <w:rFonts w:eastAsiaTheme="minorHAnsi"/>
          <w:b/>
          <w:bCs/>
          <w:color w:val="0070C0"/>
          <w:lang w:eastAsia="en-US"/>
        </w:rPr>
        <w:tab/>
      </w:r>
      <w:r w:rsidRPr="009145BD">
        <w:rPr>
          <w:rFonts w:eastAsiaTheme="minorHAnsi"/>
          <w:b/>
          <w:bCs/>
          <w:color w:val="0070C0"/>
          <w:lang w:eastAsia="en-US"/>
        </w:rPr>
        <w:tab/>
      </w:r>
      <w:r w:rsidRPr="009145BD">
        <w:rPr>
          <w:rFonts w:eastAsiaTheme="minorHAnsi"/>
          <w:b/>
          <w:bCs/>
          <w:color w:val="0070C0"/>
          <w:lang w:eastAsia="en-US"/>
        </w:rPr>
        <w:tab/>
        <w:t xml:space="preserve">  TCG</w:t>
      </w:r>
    </w:p>
    <w:p w14:paraId="156D45BA" w14:textId="4E1AE240" w:rsidR="00231300" w:rsidRPr="00231300" w:rsidRDefault="00231300" w:rsidP="008F15C1">
      <w:pPr>
        <w:spacing w:after="0"/>
        <w:jc w:val="both"/>
        <w:rPr>
          <w:rFonts w:eastAsiaTheme="minorHAnsi"/>
          <w:b/>
          <w:bCs/>
          <w:lang w:eastAsia="en-US"/>
        </w:rPr>
      </w:pPr>
      <w:r w:rsidRPr="00231300">
        <w:rPr>
          <w:rFonts w:eastAsiaTheme="minorHAnsi"/>
          <w:b/>
          <w:bCs/>
          <w:noProof/>
        </w:rPr>
        <mc:AlternateContent>
          <mc:Choice Requires="wps">
            <w:drawing>
              <wp:anchor distT="0" distB="0" distL="114300" distR="114300" simplePos="0" relativeHeight="251660288" behindDoc="0" locked="0" layoutInCell="1" allowOverlap="1" wp14:anchorId="34EF79CF" wp14:editId="68935DBF">
                <wp:simplePos x="0" y="0"/>
                <wp:positionH relativeFrom="column">
                  <wp:posOffset>4829175</wp:posOffset>
                </wp:positionH>
                <wp:positionV relativeFrom="paragraph">
                  <wp:posOffset>50165</wp:posOffset>
                </wp:positionV>
                <wp:extent cx="0" cy="219075"/>
                <wp:effectExtent l="57150" t="38100" r="57150" b="47625"/>
                <wp:wrapNone/>
                <wp:docPr id="20" name="Straight Arrow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8575" cap="flat" cmpd="sng" algn="ctr">
                          <a:solidFill>
                            <a:schemeClr val="accent6"/>
                          </a:solidFill>
                          <a:prstDash val="solid"/>
                          <a:miter lim="800000"/>
                          <a:headEnd type="triangle" w="med" len="med"/>
                          <a:tailEnd type="triangle" w="med" len="med"/>
                        </a:ln>
                        <a:effectLst/>
                      </wps:spPr>
                      <wps:bodyPr/>
                    </wps:wsp>
                  </a:graphicData>
                </a:graphic>
              </wp:anchor>
            </w:drawing>
          </mc:Choice>
          <mc:Fallback>
            <w:pict>
              <v:shape w14:anchorId="057F9220" id="Straight Arrow Connector 20" o:spid="_x0000_s1026" type="#_x0000_t32" alt="&quot;&quot;" style="position:absolute;margin-left:380.25pt;margin-top:3.95pt;width:0;height:17.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" strokecolor="#70ad47 [3209]" strokeweight="2.25pt">
                <v:stroke startarrow="block" endarrow="block" joinstyle="miter"/>
              </v:shape>
            </w:pict>
          </mc:Fallback>
        </mc:AlternateContent>
      </w:r>
      <w:r w:rsidRPr="00231300">
        <w:rPr>
          <w:rFonts w:eastAsiaTheme="minorHAnsi"/>
          <w:b/>
          <w:bCs/>
          <w:noProof/>
        </w:rPr>
        <mc:AlternateContent>
          <mc:Choice Requires="wps">
            <w:drawing>
              <wp:anchor distT="0" distB="0" distL="114300" distR="114300" simplePos="0" relativeHeight="251659264" behindDoc="0" locked="0" layoutInCell="1" allowOverlap="1" wp14:anchorId="21A9C757" wp14:editId="78805122">
                <wp:simplePos x="0" y="0"/>
                <wp:positionH relativeFrom="margin">
                  <wp:align>center</wp:align>
                </wp:positionH>
                <wp:positionV relativeFrom="paragraph">
                  <wp:posOffset>46990</wp:posOffset>
                </wp:positionV>
                <wp:extent cx="0" cy="219075"/>
                <wp:effectExtent l="57150" t="38100" r="57150" b="47625"/>
                <wp:wrapNone/>
                <wp:docPr id="15" name="Straight Arrow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8575" cap="flat" cmpd="sng" algn="ctr">
                          <a:solidFill>
                            <a:schemeClr val="accent6"/>
                          </a:solidFill>
                          <a:prstDash val="solid"/>
                          <a:miter lim="800000"/>
                          <a:headEnd type="triangle" w="med" len="med"/>
                          <a:tailEnd type="triangle" w="med" len="med"/>
                        </a:ln>
                        <a:effectLst/>
                      </wps:spPr>
                      <wps:bodyPr/>
                    </wps:wsp>
                  </a:graphicData>
                </a:graphic>
              </wp:anchor>
            </w:drawing>
          </mc:Choice>
          <mc:Fallback>
            <w:pict>
              <v:shape w14:anchorId="546EAB93" id="Straight Arrow Connector 15" o:spid="_x0000_s1026" type="#_x0000_t32" alt="&quot;&quot;" style="position:absolute;margin-left:0;margin-top:3.7pt;width:0;height:17.25pt;z-index:25165926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" strokecolor="#70ad47 [3209]" strokeweight="2.25pt">
                <v:stroke startarrow="block" endarrow="block" joinstyle="miter"/>
                <w10:wrap anchorx="margin"/>
              </v:shape>
            </w:pict>
          </mc:Fallback>
        </mc:AlternateContent>
      </w:r>
      <w:r w:rsidRPr="00231300">
        <w:rPr>
          <w:rFonts w:eastAsiaTheme="minorHAnsi"/>
          <w:b/>
          <w:bCs/>
          <w:noProof/>
        </w:rPr>
        <mc:AlternateContent>
          <mc:Choice Requires="wps">
            <w:drawing>
              <wp:anchor distT="0" distB="0" distL="114300" distR="114300" simplePos="0" relativeHeight="251657216" behindDoc="0" locked="0" layoutInCell="1" allowOverlap="1" wp14:anchorId="06E905B3" wp14:editId="6DB58301">
                <wp:simplePos x="0" y="0"/>
                <wp:positionH relativeFrom="column">
                  <wp:posOffset>766445</wp:posOffset>
                </wp:positionH>
                <wp:positionV relativeFrom="paragraph">
                  <wp:posOffset>37465</wp:posOffset>
                </wp:positionV>
                <wp:extent cx="0" cy="219075"/>
                <wp:effectExtent l="57150" t="38100" r="57150" b="47625"/>
                <wp:wrapNone/>
                <wp:docPr id="13" name="Straight Arrow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28575" cap="flat" cmpd="sng" algn="ctr">
                          <a:solidFill>
                            <a:schemeClr val="accent6"/>
                          </a:solidFill>
                          <a:prstDash val="solid"/>
                          <a:miter lim="800000"/>
                          <a:headEnd type="triangle" w="med" len="med"/>
                          <a:tailEnd type="triangle" w="med" len="med"/>
                        </a:ln>
                        <a:effectLst/>
                      </wps:spPr>
                      <wps:bodyPr/>
                    </wps:wsp>
                  </a:graphicData>
                </a:graphic>
              </wp:anchor>
            </w:drawing>
          </mc:Choice>
          <mc:Fallback>
            <w:pict>
              <v:shape w14:anchorId="5652D47E" id="Straight Arrow Connector 13" o:spid="_x0000_s1026" type="#_x0000_t32" alt="&quot;&quot;" style="position:absolute;margin-left:60.35pt;margin-top:2.95pt;width:0;height:17.2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" strokecolor="#70ad47 [3209]" strokeweight="2.25pt">
                <v:stroke startarrow="block" endarrow="block" joinstyle="miter"/>
              </v:shape>
            </w:pict>
          </mc:Fallback>
        </mc:AlternateContent>
      </w:r>
    </w:p>
    <w:p w14:paraId="6F86182A" w14:textId="77777777" w:rsidR="00231300" w:rsidRPr="00231300" w:rsidRDefault="00231300" w:rsidP="008F15C1">
      <w:pPr>
        <w:spacing w:after="0"/>
        <w:jc w:val="both"/>
        <w:rPr>
          <w:rFonts w:eastAsiaTheme="minorHAnsi"/>
          <w:b/>
          <w:bCs/>
          <w:lang w:eastAsia="en-US"/>
        </w:rPr>
      </w:pPr>
    </w:p>
    <w:p w14:paraId="7A28FD35" w14:textId="2F185DF2" w:rsidR="00231300" w:rsidRPr="00231300" w:rsidRDefault="00231300" w:rsidP="00231300">
      <w:pPr>
        <w:spacing w:after="0"/>
        <w:jc w:val="both"/>
        <w:rPr>
          <w:rFonts w:eastAsiaTheme="minorHAnsi"/>
          <w:b/>
          <w:bCs/>
          <w:lang w:eastAsia="en-US"/>
        </w:rPr>
      </w:pPr>
      <w:r>
        <w:rPr>
          <w:rFonts w:eastAsiaTheme="minorHAnsi"/>
          <w:b/>
          <w:bCs/>
          <w:lang w:eastAsia="en-US"/>
        </w:rPr>
        <w:t xml:space="preserve">       </w:t>
      </w:r>
      <w:r w:rsidR="00C94018">
        <w:rPr>
          <w:rFonts w:eastAsiaTheme="minorHAnsi"/>
          <w:b/>
          <w:bCs/>
          <w:lang w:eastAsia="en-US"/>
        </w:rPr>
        <w:t xml:space="preserve"> </w:t>
      </w:r>
      <w:r w:rsidRPr="009145BD">
        <w:rPr>
          <w:rFonts w:eastAsiaTheme="minorHAnsi"/>
          <w:b/>
          <w:bCs/>
          <w:color w:val="0070C0"/>
          <w:lang w:eastAsia="en-US"/>
        </w:rPr>
        <w:t>Operational</w:t>
      </w:r>
      <w:r w:rsidRPr="009145BD">
        <w:rPr>
          <w:rFonts w:eastAsiaTheme="minorHAnsi"/>
          <w:b/>
          <w:bCs/>
          <w:color w:val="0070C0"/>
          <w:lang w:eastAsia="en-US"/>
        </w:rPr>
        <w:tab/>
      </w:r>
      <w:r w:rsidRPr="009145BD">
        <w:rPr>
          <w:rFonts w:eastAsiaTheme="minorHAnsi"/>
          <w:b/>
          <w:bCs/>
          <w:color w:val="0070C0"/>
          <w:lang w:eastAsia="en-US"/>
        </w:rPr>
        <w:tab/>
      </w:r>
      <w:r w:rsidRPr="009145BD">
        <w:rPr>
          <w:rFonts w:eastAsiaTheme="minorHAnsi"/>
          <w:b/>
          <w:bCs/>
          <w:color w:val="0070C0"/>
          <w:lang w:eastAsia="en-US"/>
        </w:rPr>
        <w:tab/>
        <w:t xml:space="preserve">        Bronze</w:t>
      </w:r>
      <w:r w:rsidRPr="009145BD">
        <w:rPr>
          <w:rFonts w:eastAsiaTheme="minorHAnsi"/>
          <w:b/>
          <w:bCs/>
          <w:color w:val="0070C0"/>
          <w:lang w:eastAsia="en-US"/>
        </w:rPr>
        <w:tab/>
      </w:r>
      <w:r w:rsidRPr="009145BD">
        <w:rPr>
          <w:rFonts w:eastAsiaTheme="minorHAnsi"/>
          <w:b/>
          <w:bCs/>
          <w:color w:val="0070C0"/>
          <w:lang w:eastAsia="en-US"/>
        </w:rPr>
        <w:tab/>
        <w:t xml:space="preserve">        </w:t>
      </w:r>
      <w:r w:rsidR="00F31081" w:rsidRPr="009145BD">
        <w:rPr>
          <w:rFonts w:eastAsiaTheme="minorHAnsi"/>
          <w:b/>
          <w:bCs/>
          <w:color w:val="0070C0"/>
          <w:lang w:eastAsia="en-US"/>
        </w:rPr>
        <w:t xml:space="preserve"> </w:t>
      </w:r>
      <w:r w:rsidR="00C94018" w:rsidRPr="009145BD">
        <w:rPr>
          <w:rFonts w:eastAsiaTheme="minorHAnsi"/>
          <w:b/>
          <w:bCs/>
          <w:color w:val="0070C0"/>
          <w:lang w:eastAsia="en-US"/>
        </w:rPr>
        <w:t xml:space="preserve"> </w:t>
      </w:r>
      <w:r w:rsidRPr="009145BD">
        <w:rPr>
          <w:rFonts w:eastAsiaTheme="minorHAnsi"/>
          <w:b/>
          <w:bCs/>
          <w:color w:val="0070C0"/>
          <w:lang w:eastAsia="en-US"/>
        </w:rPr>
        <w:t>Operational, Bronze</w:t>
      </w:r>
    </w:p>
    <w:p w14:paraId="1FAA09A8" w14:textId="04C845C8" w:rsidR="008F15C1" w:rsidRPr="00231300" w:rsidRDefault="008F15C1" w:rsidP="008F15C1">
      <w:pPr>
        <w:spacing w:after="0"/>
        <w:jc w:val="both"/>
        <w:rPr>
          <w:rFonts w:eastAsiaTheme="minorHAnsi"/>
          <w:b/>
          <w:bCs/>
          <w:lang w:eastAsia="en-US"/>
        </w:rPr>
      </w:pPr>
    </w:p>
    <w:p w14:paraId="594142CD" w14:textId="77777777" w:rsidR="008F15C1" w:rsidRPr="00231300" w:rsidRDefault="008F15C1" w:rsidP="008F15C1">
      <w:pPr>
        <w:spacing w:after="0"/>
        <w:jc w:val="both"/>
        <w:rPr>
          <w:rFonts w:eastAsiaTheme="minorHAnsi"/>
          <w:b/>
          <w:bCs/>
          <w:lang w:eastAsia="en-US"/>
        </w:rPr>
      </w:pPr>
    </w:p>
    <w:p w14:paraId="0575066D" w14:textId="06EAA5EC" w:rsidR="008F15C1" w:rsidRPr="00D17521" w:rsidRDefault="008F15C1" w:rsidP="00AE4A2F">
      <w:pPr>
        <w:pStyle w:val="Heading2"/>
        <w:rPr>
          <w:rFonts w:eastAsiaTheme="majorEastAsia"/>
          <w:lang w:eastAsia="en-US"/>
        </w:rPr>
      </w:pPr>
      <w:bookmarkStart w:id="48" w:name="_Toc71030263"/>
      <w:bookmarkStart w:id="49" w:name="_Toc104382881"/>
      <w:r w:rsidRPr="00D17521">
        <w:rPr>
          <w:rFonts w:eastAsiaTheme="majorEastAsia"/>
          <w:lang w:eastAsia="en-US"/>
        </w:rPr>
        <w:t>London Local Authority Gold Arrangements</w:t>
      </w:r>
      <w:bookmarkEnd w:id="48"/>
      <w:bookmarkEnd w:id="49"/>
    </w:p>
    <w:p w14:paraId="75842D2E" w14:textId="2ACF8632" w:rsidR="008F15C1" w:rsidRDefault="008F15C1" w:rsidP="008F15C1">
      <w:pPr>
        <w:spacing w:after="0"/>
        <w:jc w:val="both"/>
        <w:rPr>
          <w:rFonts w:eastAsiaTheme="minorHAnsi"/>
          <w:lang w:eastAsia="en-US"/>
        </w:rPr>
      </w:pPr>
      <w:r w:rsidRPr="008F15C1">
        <w:rPr>
          <w:rFonts w:eastAsiaTheme="minorHAnsi"/>
          <w:lang w:eastAsia="en-US"/>
        </w:rPr>
        <w:t xml:space="preserve">The Gold Resolution was agreed in 2004 across the 33 London chief executives, the purpose of the resolution to enable a single nominated chief executive to act on behalf of all London boroughs while responding to a catastrophic incident, including the power to incur expenditure. The ‘on-call’ Chief Executive would provide strategic input into the wider “Gold” group, chaired by the Metropolitan Police, and will manage the collective response to the catastrophic incident. The strategic coordination or ‘Gold group’ includes representatives of all emergency services, the health </w:t>
      </w:r>
      <w:r w:rsidR="0034538C" w:rsidRPr="008F15C1">
        <w:rPr>
          <w:rFonts w:eastAsiaTheme="minorHAnsi"/>
          <w:lang w:eastAsia="en-US"/>
        </w:rPr>
        <w:t>services,</w:t>
      </w:r>
      <w:r w:rsidRPr="008F15C1">
        <w:rPr>
          <w:rFonts w:eastAsiaTheme="minorHAnsi"/>
          <w:lang w:eastAsia="en-US"/>
        </w:rPr>
        <w:t xml:space="preserve"> and utilities. Borough chief executives cover 3 to 4 weeks throughout the year as the duty </w:t>
      </w:r>
      <w:r w:rsidR="0034538C">
        <w:rPr>
          <w:rFonts w:eastAsiaTheme="minorHAnsi"/>
          <w:lang w:eastAsia="en-US"/>
        </w:rPr>
        <w:t>L</w:t>
      </w:r>
      <w:r w:rsidRPr="008F15C1">
        <w:rPr>
          <w:rFonts w:eastAsiaTheme="minorHAnsi"/>
          <w:lang w:eastAsia="en-US"/>
        </w:rPr>
        <w:t xml:space="preserve">ocal </w:t>
      </w:r>
      <w:r w:rsidR="0034538C">
        <w:rPr>
          <w:rFonts w:eastAsiaTheme="minorHAnsi"/>
          <w:lang w:eastAsia="en-US"/>
        </w:rPr>
        <w:t>A</w:t>
      </w:r>
      <w:r w:rsidRPr="008F15C1">
        <w:rPr>
          <w:rFonts w:eastAsiaTheme="minorHAnsi"/>
          <w:lang w:eastAsia="en-US"/>
        </w:rPr>
        <w:t>uthority Gold (LAG) or deputy LAG.</w:t>
      </w:r>
    </w:p>
    <w:p w14:paraId="765BFA29" w14:textId="4198FA78" w:rsidR="00D31E11" w:rsidRDefault="00D31E11" w:rsidP="008F15C1">
      <w:pPr>
        <w:spacing w:after="0"/>
        <w:jc w:val="both"/>
        <w:rPr>
          <w:rFonts w:eastAsiaTheme="minorHAnsi"/>
          <w:lang w:eastAsia="en-US"/>
        </w:rPr>
      </w:pPr>
    </w:p>
    <w:p w14:paraId="4A5539D6" w14:textId="77777777" w:rsidR="000300EF" w:rsidRDefault="000300EF" w:rsidP="008F15C1">
      <w:pPr>
        <w:spacing w:after="0"/>
        <w:jc w:val="both"/>
        <w:rPr>
          <w:rFonts w:eastAsiaTheme="minorHAnsi"/>
          <w:lang w:eastAsia="en-US"/>
        </w:rPr>
      </w:pPr>
    </w:p>
    <w:p w14:paraId="2C47928A" w14:textId="77777777" w:rsidR="008616D1" w:rsidRDefault="008616D1" w:rsidP="008F15C1">
      <w:pPr>
        <w:spacing w:after="0"/>
        <w:jc w:val="both"/>
        <w:rPr>
          <w:rFonts w:eastAsiaTheme="minorHAnsi"/>
          <w:lang w:eastAsia="en-US"/>
        </w:rPr>
      </w:pPr>
    </w:p>
    <w:p w14:paraId="3B340935" w14:textId="77777777" w:rsidR="008616D1" w:rsidRDefault="008616D1" w:rsidP="008F15C1">
      <w:pPr>
        <w:spacing w:after="0"/>
        <w:jc w:val="both"/>
        <w:rPr>
          <w:rFonts w:eastAsiaTheme="minorHAnsi"/>
          <w:lang w:eastAsia="en-US"/>
        </w:rPr>
      </w:pPr>
    </w:p>
    <w:p w14:paraId="0063A196" w14:textId="06D2442D" w:rsidR="00D31E11" w:rsidRPr="00D17521" w:rsidRDefault="00D31E11" w:rsidP="00227F28">
      <w:pPr>
        <w:pStyle w:val="Heading1"/>
        <w:numPr>
          <w:ilvl w:val="0"/>
          <w:numId w:val="32"/>
        </w:numPr>
        <w:ind w:left="567" w:hanging="567"/>
        <w:rPr>
          <w:rFonts w:eastAsiaTheme="majorEastAsia"/>
          <w:lang w:eastAsia="en-US"/>
        </w:rPr>
      </w:pPr>
      <w:bookmarkStart w:id="50" w:name="_Toc104382882"/>
      <w:r w:rsidRPr="00D17521">
        <w:rPr>
          <w:rFonts w:eastAsiaTheme="majorEastAsia"/>
          <w:lang w:eastAsia="en-US"/>
        </w:rPr>
        <w:lastRenderedPageBreak/>
        <w:t xml:space="preserve">Mutual Aid </w:t>
      </w:r>
      <w:r w:rsidRPr="00DD46BA">
        <w:t>Agreement</w:t>
      </w:r>
      <w:bookmarkEnd w:id="50"/>
    </w:p>
    <w:p w14:paraId="093AB037" w14:textId="24B85E05" w:rsidR="00D31E11" w:rsidRPr="008F15C1" w:rsidRDefault="00D31E11" w:rsidP="00D31E11">
      <w:pPr>
        <w:spacing w:after="0"/>
        <w:jc w:val="both"/>
        <w:rPr>
          <w:rFonts w:eastAsiaTheme="minorHAnsi"/>
          <w:b/>
          <w:lang w:eastAsia="en-US"/>
        </w:rPr>
      </w:pPr>
      <w:r w:rsidRPr="008F15C1">
        <w:rPr>
          <w:rFonts w:eastAsiaTheme="minorHAnsi"/>
          <w:lang w:eastAsia="en-US"/>
        </w:rPr>
        <w:t xml:space="preserve">During an incident, mutual aid can be requested from other (neighbouring) local authorities by the Chief Executive or the </w:t>
      </w:r>
      <w:hyperlink w:anchor="_Civil_Protection_on_1" w:history="1">
        <w:r w:rsidR="003C0B0D" w:rsidRPr="00ED4010">
          <w:rPr>
            <w:rStyle w:val="Hyperlink"/>
            <w:rFonts w:eastAsiaTheme="minorHAnsi"/>
            <w:lang w:eastAsia="en-US"/>
          </w:rPr>
          <w:t>CPC</w:t>
        </w:r>
      </w:hyperlink>
      <w:r w:rsidRPr="008F15C1">
        <w:rPr>
          <w:rFonts w:eastAsiaTheme="minorHAnsi"/>
          <w:lang w:eastAsia="en-US"/>
        </w:rPr>
        <w:t>. During a ‘major incident’ the London Local Authority Control Centre would be activated to co-ordinate the response of all London LA’s and any requests for aid would be made via this facility (through the BECC or CPC).</w:t>
      </w:r>
    </w:p>
    <w:p w14:paraId="2B86F4B7" w14:textId="77777777" w:rsidR="00D31E11" w:rsidRPr="008F15C1" w:rsidRDefault="00D31E11" w:rsidP="00D31E11">
      <w:pPr>
        <w:spacing w:after="0"/>
        <w:jc w:val="both"/>
        <w:rPr>
          <w:rFonts w:eastAsiaTheme="minorHAnsi"/>
          <w:b/>
          <w:lang w:eastAsia="en-US"/>
        </w:rPr>
      </w:pPr>
    </w:p>
    <w:p w14:paraId="7366E450" w14:textId="77777777" w:rsidR="00D31E11" w:rsidRPr="008F15C1" w:rsidRDefault="00D31E11" w:rsidP="00D31E11">
      <w:pPr>
        <w:spacing w:after="0"/>
        <w:jc w:val="both"/>
        <w:rPr>
          <w:rFonts w:eastAsiaTheme="minorHAnsi"/>
          <w:lang w:eastAsia="en-US"/>
        </w:rPr>
      </w:pPr>
      <w:r w:rsidRPr="008F15C1">
        <w:rPr>
          <w:rFonts w:eastAsiaTheme="minorHAnsi"/>
          <w:lang w:eastAsia="en-US"/>
        </w:rPr>
        <w:t>Mutual aid services comprise any service or product that can be spared at the time of the emergency and may include all or some of the following:</w:t>
      </w:r>
    </w:p>
    <w:p w14:paraId="4D51CBD5" w14:textId="77777777" w:rsidR="00D31E11" w:rsidRPr="008F15C1" w:rsidRDefault="00D31E11" w:rsidP="00D31E11">
      <w:pPr>
        <w:spacing w:after="0"/>
        <w:jc w:val="both"/>
        <w:rPr>
          <w:rFonts w:eastAsiaTheme="minorHAnsi"/>
          <w:lang w:eastAsia="en-US"/>
        </w:rPr>
      </w:pPr>
    </w:p>
    <w:p w14:paraId="560588DD" w14:textId="77777777" w:rsidR="00D31E11" w:rsidRPr="008F15C1" w:rsidRDefault="00D31E11" w:rsidP="00D31E11">
      <w:pPr>
        <w:numPr>
          <w:ilvl w:val="0"/>
          <w:numId w:val="19"/>
        </w:numPr>
        <w:spacing w:after="0"/>
        <w:ind w:left="993" w:hanging="426"/>
        <w:jc w:val="both"/>
        <w:rPr>
          <w:rFonts w:eastAsiaTheme="minorHAnsi"/>
          <w:lang w:eastAsia="en-US"/>
        </w:rPr>
      </w:pPr>
      <w:r w:rsidRPr="008F15C1">
        <w:rPr>
          <w:rFonts w:eastAsiaTheme="minorHAnsi"/>
          <w:lang w:eastAsia="en-US"/>
        </w:rPr>
        <w:t>Premises</w:t>
      </w:r>
    </w:p>
    <w:p w14:paraId="2D606200" w14:textId="77777777" w:rsidR="00D31E11" w:rsidRPr="008F15C1" w:rsidRDefault="00D31E11" w:rsidP="00D31E11">
      <w:pPr>
        <w:numPr>
          <w:ilvl w:val="0"/>
          <w:numId w:val="19"/>
        </w:numPr>
        <w:spacing w:after="0"/>
        <w:ind w:left="993" w:hanging="426"/>
        <w:jc w:val="both"/>
        <w:rPr>
          <w:rFonts w:eastAsiaTheme="minorHAnsi"/>
          <w:lang w:eastAsia="en-US"/>
        </w:rPr>
      </w:pPr>
      <w:r w:rsidRPr="008F15C1">
        <w:rPr>
          <w:rFonts w:eastAsiaTheme="minorHAnsi"/>
          <w:lang w:eastAsia="en-US"/>
        </w:rPr>
        <w:t>Staff (and their service)</w:t>
      </w:r>
    </w:p>
    <w:p w14:paraId="659C5A10" w14:textId="77777777" w:rsidR="00D31E11" w:rsidRPr="008F15C1" w:rsidRDefault="00D31E11" w:rsidP="00D31E11">
      <w:pPr>
        <w:numPr>
          <w:ilvl w:val="0"/>
          <w:numId w:val="19"/>
        </w:numPr>
        <w:spacing w:after="0"/>
        <w:ind w:left="993" w:hanging="426"/>
        <w:jc w:val="both"/>
        <w:rPr>
          <w:rFonts w:eastAsiaTheme="minorHAnsi"/>
          <w:lang w:eastAsia="en-US"/>
        </w:rPr>
      </w:pPr>
      <w:r w:rsidRPr="008F15C1">
        <w:rPr>
          <w:rFonts w:eastAsiaTheme="minorHAnsi"/>
          <w:lang w:eastAsia="en-US"/>
        </w:rPr>
        <w:t>Transport</w:t>
      </w:r>
    </w:p>
    <w:p w14:paraId="24CDA5F0" w14:textId="4D89FD7E" w:rsidR="00D31E11" w:rsidRPr="006F3113" w:rsidRDefault="00D31E11" w:rsidP="00770029">
      <w:pPr>
        <w:numPr>
          <w:ilvl w:val="0"/>
          <w:numId w:val="19"/>
        </w:numPr>
        <w:spacing w:after="0"/>
        <w:ind w:left="993" w:hanging="426"/>
        <w:jc w:val="both"/>
        <w:rPr>
          <w:rFonts w:eastAsiaTheme="minorHAnsi"/>
          <w:lang w:eastAsia="en-US"/>
        </w:rPr>
      </w:pPr>
      <w:r w:rsidRPr="006F3113">
        <w:rPr>
          <w:rFonts w:eastAsiaTheme="minorHAnsi"/>
          <w:lang w:eastAsia="en-US"/>
        </w:rPr>
        <w:t xml:space="preserve">Equipment – bedding, flood bags etc. </w:t>
      </w:r>
    </w:p>
    <w:p w14:paraId="6AC636A5" w14:textId="77777777" w:rsidR="008F15C1" w:rsidRPr="008F15C1" w:rsidRDefault="008F15C1" w:rsidP="00D17521">
      <w:pPr>
        <w:spacing w:after="0"/>
        <w:ind w:left="567" w:hanging="567"/>
        <w:jc w:val="both"/>
        <w:rPr>
          <w:rFonts w:eastAsiaTheme="minorHAnsi"/>
          <w:sz w:val="28"/>
          <w:szCs w:val="28"/>
          <w:lang w:eastAsia="en-US"/>
        </w:rPr>
      </w:pPr>
    </w:p>
    <w:p w14:paraId="512B3860" w14:textId="17A625F1" w:rsidR="008F15C1" w:rsidRPr="00D17521" w:rsidRDefault="008F15C1" w:rsidP="00227F28">
      <w:pPr>
        <w:pStyle w:val="Heading1"/>
        <w:numPr>
          <w:ilvl w:val="0"/>
          <w:numId w:val="32"/>
        </w:numPr>
        <w:ind w:left="567" w:hanging="567"/>
        <w:rPr>
          <w:rFonts w:eastAsiaTheme="majorEastAsia"/>
          <w:lang w:eastAsia="en-US"/>
        </w:rPr>
      </w:pPr>
      <w:bookmarkStart w:id="51" w:name="_Toc490213073"/>
      <w:bookmarkStart w:id="52" w:name="_Toc71030264"/>
      <w:bookmarkStart w:id="53" w:name="_Toc104382883"/>
      <w:r w:rsidRPr="00D17521">
        <w:rPr>
          <w:rFonts w:eastAsiaTheme="majorEastAsia"/>
          <w:lang w:eastAsia="en-US"/>
        </w:rPr>
        <w:t xml:space="preserve">Joint Emergency Services </w:t>
      </w:r>
      <w:r w:rsidRPr="00DD46BA">
        <w:t>Interoperability</w:t>
      </w:r>
      <w:bookmarkEnd w:id="51"/>
      <w:r w:rsidRPr="00D17521">
        <w:rPr>
          <w:rFonts w:eastAsiaTheme="majorEastAsia"/>
          <w:lang w:eastAsia="en-US"/>
        </w:rPr>
        <w:t xml:space="preserve"> Program</w:t>
      </w:r>
      <w:bookmarkEnd w:id="52"/>
      <w:bookmarkEnd w:id="53"/>
    </w:p>
    <w:p w14:paraId="021E8C07" w14:textId="1BCCB619" w:rsidR="008F15C1" w:rsidRPr="008F15C1" w:rsidRDefault="008F15C1" w:rsidP="008F15C1">
      <w:pPr>
        <w:spacing w:after="0"/>
        <w:jc w:val="both"/>
        <w:rPr>
          <w:rFonts w:eastAsiaTheme="minorHAnsi"/>
          <w:lang w:eastAsia="en-US"/>
        </w:rPr>
      </w:pPr>
      <w:r w:rsidRPr="008F15C1">
        <w:rPr>
          <w:rFonts w:eastAsiaTheme="minorHAnsi"/>
          <w:lang w:eastAsia="en-US"/>
        </w:rPr>
        <w:t>The Joint emergency services interoperability program (JESIP) was initially a national two-year program that ran between 2012-2014 and was primarily about improving the way police, fire and ambulance services work together when responding to major multi-agency incidents. The JESIP program produced a practical guide to help improve multi-agency response, the joint doctrine: the interoperability framework, which sets out a standardised approach to multi-agency working, along with training and awareness for agencies to train their staff. This doctrine standardised language across emergency responders and provided consistency around briefings and the decision-making model.</w:t>
      </w:r>
      <w:r w:rsidR="0034538C">
        <w:rPr>
          <w:rFonts w:eastAsiaTheme="minorHAnsi"/>
          <w:lang w:eastAsia="en-US"/>
        </w:rPr>
        <w:t xml:space="preserve"> </w:t>
      </w:r>
      <w:hyperlink r:id="rId23" w:history="1">
        <w:r w:rsidR="00AE4A2F">
          <w:rPr>
            <w:rStyle w:val="Hyperlink"/>
            <w:rFonts w:eastAsiaTheme="minorHAnsi"/>
            <w:lang w:eastAsia="en-US"/>
          </w:rPr>
          <w:t>JESIP Principles</w:t>
        </w:r>
      </w:hyperlink>
      <w:r w:rsidR="0034538C">
        <w:rPr>
          <w:rFonts w:eastAsiaTheme="minorHAnsi"/>
          <w:lang w:eastAsia="en-US"/>
        </w:rPr>
        <w:t xml:space="preserve"> </w:t>
      </w:r>
    </w:p>
    <w:p w14:paraId="68EE9127" w14:textId="77777777" w:rsidR="008F15C1" w:rsidRPr="008F15C1" w:rsidRDefault="008F15C1" w:rsidP="008F15C1">
      <w:pPr>
        <w:spacing w:after="0"/>
        <w:jc w:val="both"/>
        <w:rPr>
          <w:rFonts w:eastAsiaTheme="minorHAnsi"/>
          <w:lang w:eastAsia="en-US"/>
        </w:rPr>
      </w:pPr>
    </w:p>
    <w:p w14:paraId="2343703F" w14:textId="543D629B" w:rsidR="008F15C1" w:rsidRPr="00D17521" w:rsidRDefault="008F15C1" w:rsidP="00227F28">
      <w:pPr>
        <w:pStyle w:val="Heading1"/>
        <w:numPr>
          <w:ilvl w:val="0"/>
          <w:numId w:val="32"/>
        </w:numPr>
        <w:ind w:left="567" w:hanging="567"/>
        <w:rPr>
          <w:rFonts w:eastAsiaTheme="majorEastAsia"/>
          <w:lang w:eastAsia="en-US"/>
        </w:rPr>
      </w:pPr>
      <w:bookmarkStart w:id="54" w:name="_Toc490213074"/>
      <w:bookmarkStart w:id="55" w:name="_Toc71030265"/>
      <w:bookmarkStart w:id="56" w:name="_Toc104382884"/>
      <w:r w:rsidRPr="00D17521">
        <w:rPr>
          <w:rFonts w:eastAsiaTheme="majorEastAsia"/>
          <w:lang w:eastAsia="en-US"/>
        </w:rPr>
        <w:t xml:space="preserve">London Emergency </w:t>
      </w:r>
      <w:r w:rsidRPr="00DD46BA">
        <w:t>Services</w:t>
      </w:r>
      <w:r w:rsidRPr="00D17521">
        <w:rPr>
          <w:rFonts w:eastAsiaTheme="majorEastAsia"/>
          <w:lang w:eastAsia="en-US"/>
        </w:rPr>
        <w:t xml:space="preserve"> Liaison Panel</w:t>
      </w:r>
      <w:bookmarkEnd w:id="54"/>
      <w:bookmarkEnd w:id="55"/>
      <w:bookmarkEnd w:id="56"/>
    </w:p>
    <w:p w14:paraId="6D35DAA7" w14:textId="6E6755FE" w:rsidR="008F15C1" w:rsidRDefault="008F15C1" w:rsidP="008F15C1">
      <w:pPr>
        <w:spacing w:after="0"/>
        <w:jc w:val="both"/>
        <w:rPr>
          <w:rFonts w:eastAsiaTheme="minorHAnsi"/>
          <w:lang w:eastAsia="en-US"/>
        </w:rPr>
      </w:pPr>
      <w:r w:rsidRPr="008F15C1">
        <w:rPr>
          <w:rFonts w:eastAsiaTheme="minorHAnsi"/>
          <w:lang w:eastAsia="en-US"/>
        </w:rPr>
        <w:t>The London Emergency Services Liaison Panel (LESLP) was formed in 1973. LESLP was developed to ensure the effective joint operation of emergency services in London and the LESLP Major Incident Procedure Manual lays out the roles and responsibilities of all category 1 responders and specific category 2 responders during a major incident. This provides the actual guide to the management of a major incident.</w:t>
      </w:r>
      <w:r w:rsidR="0034538C" w:rsidRPr="0034538C">
        <w:t xml:space="preserve"> </w:t>
      </w:r>
      <w:hyperlink r:id="rId24" w:history="1">
        <w:r w:rsidR="0034538C" w:rsidRPr="00CC4067">
          <w:rPr>
            <w:rStyle w:val="Hyperlink"/>
            <w:rFonts w:eastAsiaTheme="minorHAnsi"/>
            <w:lang w:eastAsia="en-US"/>
          </w:rPr>
          <w:t>LESLP Manual</w:t>
        </w:r>
      </w:hyperlink>
      <w:r w:rsidR="0034538C">
        <w:rPr>
          <w:rFonts w:eastAsiaTheme="minorHAnsi"/>
          <w:lang w:eastAsia="en-US"/>
        </w:rPr>
        <w:t xml:space="preserve"> </w:t>
      </w:r>
    </w:p>
    <w:p w14:paraId="34F755E3" w14:textId="0FA6A981" w:rsidR="00AF5329" w:rsidRDefault="00AF5329" w:rsidP="008F15C1">
      <w:pPr>
        <w:spacing w:after="0"/>
        <w:jc w:val="both"/>
        <w:rPr>
          <w:rFonts w:eastAsiaTheme="minorHAnsi"/>
          <w:lang w:eastAsia="en-US"/>
        </w:rPr>
      </w:pPr>
    </w:p>
    <w:p w14:paraId="445EB1DC" w14:textId="48533B22" w:rsidR="008F15C1" w:rsidRPr="00D17521" w:rsidRDefault="008F15C1" w:rsidP="00227F28">
      <w:pPr>
        <w:pStyle w:val="Heading1"/>
        <w:numPr>
          <w:ilvl w:val="0"/>
          <w:numId w:val="32"/>
        </w:numPr>
        <w:ind w:left="567" w:hanging="567"/>
        <w:rPr>
          <w:rFonts w:eastAsiaTheme="majorEastAsia"/>
          <w:lang w:eastAsia="en-US"/>
        </w:rPr>
      </w:pPr>
      <w:bookmarkStart w:id="57" w:name="_Toc71030266"/>
      <w:bookmarkStart w:id="58" w:name="_Toc104382885"/>
      <w:r w:rsidRPr="00DD46BA">
        <w:t>Cordons</w:t>
      </w:r>
      <w:bookmarkEnd w:id="57"/>
      <w:bookmarkEnd w:id="58"/>
    </w:p>
    <w:p w14:paraId="7FDA1A30" w14:textId="77777777" w:rsidR="008F15C1" w:rsidRPr="008F15C1" w:rsidRDefault="008F15C1" w:rsidP="008F15C1">
      <w:pPr>
        <w:spacing w:after="0"/>
        <w:jc w:val="both"/>
        <w:rPr>
          <w:rFonts w:eastAsiaTheme="minorHAnsi"/>
          <w:lang w:eastAsia="en-US"/>
        </w:rPr>
      </w:pPr>
      <w:r w:rsidRPr="008F15C1">
        <w:rPr>
          <w:rFonts w:eastAsiaTheme="minorHAnsi"/>
          <w:lang w:eastAsia="en-US"/>
        </w:rPr>
        <w:t>To enable the emergency services to operate and to prevent the risk of injury to members of the public the area around the incident will be closed off by use of cordons which are managed by the police. A series of cordons are used, and these are:</w:t>
      </w:r>
    </w:p>
    <w:p w14:paraId="3100BC06" w14:textId="77777777" w:rsidR="006F3113" w:rsidRPr="008F15C1" w:rsidRDefault="006F3113" w:rsidP="008F15C1">
      <w:pPr>
        <w:spacing w:after="0"/>
        <w:jc w:val="both"/>
        <w:rPr>
          <w:rFonts w:eastAsiaTheme="minorHAnsi"/>
          <w:lang w:eastAsia="en-US"/>
        </w:rPr>
      </w:pPr>
    </w:p>
    <w:p w14:paraId="3C826FB9" w14:textId="63961102" w:rsidR="008F15C1" w:rsidRPr="00D17521" w:rsidRDefault="008F15C1" w:rsidP="00AE4A2F">
      <w:pPr>
        <w:pStyle w:val="Heading2"/>
        <w:rPr>
          <w:rFonts w:eastAsiaTheme="majorEastAsia"/>
          <w:lang w:eastAsia="en-US"/>
        </w:rPr>
      </w:pPr>
      <w:bookmarkStart w:id="59" w:name="_Toc71030267"/>
      <w:bookmarkStart w:id="60" w:name="_Toc104382886"/>
      <w:r w:rsidRPr="00D17521">
        <w:rPr>
          <w:rFonts w:eastAsiaTheme="majorEastAsia"/>
          <w:lang w:eastAsia="en-US"/>
        </w:rPr>
        <w:t>Inner cordon</w:t>
      </w:r>
      <w:bookmarkEnd w:id="59"/>
      <w:bookmarkEnd w:id="60"/>
    </w:p>
    <w:p w14:paraId="7304F0FC" w14:textId="77777777" w:rsidR="008F15C1" w:rsidRPr="008F15C1" w:rsidRDefault="008F15C1" w:rsidP="008F15C1">
      <w:pPr>
        <w:spacing w:after="0"/>
        <w:jc w:val="both"/>
        <w:rPr>
          <w:rFonts w:eastAsiaTheme="minorHAnsi"/>
          <w:lang w:eastAsia="en-US"/>
        </w:rPr>
      </w:pPr>
      <w:r w:rsidRPr="008F15C1">
        <w:rPr>
          <w:rFonts w:eastAsiaTheme="minorHAnsi"/>
          <w:lang w:eastAsia="en-US"/>
        </w:rPr>
        <w:t>This cordon is established around the actual scene of the incident. This area is generally evacuated to enable search and rescue, firefighting etc. to be carried out. Management of this internal cordon will depend on the nature of the incident.</w:t>
      </w:r>
    </w:p>
    <w:p w14:paraId="1F9DD927" w14:textId="77777777" w:rsidR="008F15C1" w:rsidRPr="008F15C1" w:rsidRDefault="008F15C1" w:rsidP="008F15C1">
      <w:pPr>
        <w:spacing w:after="0"/>
        <w:jc w:val="both"/>
        <w:rPr>
          <w:rFonts w:eastAsiaTheme="minorHAnsi"/>
          <w:lang w:eastAsia="en-US"/>
        </w:rPr>
      </w:pPr>
    </w:p>
    <w:p w14:paraId="05A06C56" w14:textId="774CEC85" w:rsidR="008F15C1" w:rsidRPr="00D17521" w:rsidRDefault="008F15C1" w:rsidP="00AE4A2F">
      <w:pPr>
        <w:pStyle w:val="Heading2"/>
        <w:rPr>
          <w:rFonts w:eastAsiaTheme="majorEastAsia"/>
          <w:lang w:eastAsia="en-US"/>
        </w:rPr>
      </w:pPr>
      <w:bookmarkStart w:id="61" w:name="_Toc71030268"/>
      <w:bookmarkStart w:id="62" w:name="_Toc104382887"/>
      <w:r w:rsidRPr="00D17521">
        <w:rPr>
          <w:rFonts w:eastAsiaTheme="majorEastAsia"/>
          <w:lang w:eastAsia="en-US"/>
        </w:rPr>
        <w:t>Outer Cordon</w:t>
      </w:r>
      <w:bookmarkEnd w:id="61"/>
      <w:bookmarkEnd w:id="62"/>
    </w:p>
    <w:p w14:paraId="7668D76F" w14:textId="77777777" w:rsidR="008F15C1" w:rsidRPr="008F15C1" w:rsidRDefault="008F15C1" w:rsidP="008F15C1">
      <w:pPr>
        <w:spacing w:after="0"/>
        <w:jc w:val="both"/>
        <w:rPr>
          <w:rFonts w:eastAsiaTheme="minorHAnsi"/>
          <w:lang w:eastAsia="en-US"/>
        </w:rPr>
      </w:pPr>
      <w:r w:rsidRPr="008F15C1">
        <w:rPr>
          <w:rFonts w:eastAsiaTheme="minorHAnsi"/>
          <w:lang w:eastAsia="en-US"/>
        </w:rPr>
        <w:t xml:space="preserve">This cordon extends out beyond the inner cordon. The outer cordon area is managed by the police with access control points. The area is more extensive than the inner </w:t>
      </w:r>
      <w:r w:rsidRPr="008F15C1">
        <w:rPr>
          <w:rFonts w:eastAsiaTheme="minorHAnsi"/>
          <w:lang w:eastAsia="en-US"/>
        </w:rPr>
        <w:lastRenderedPageBreak/>
        <w:t xml:space="preserve">cordon and is routinely provided to facilitate emergency services vehicles and equipment. It is also where the incident control point will be set up. The area is not generally evacuated; however, people may be advised to remain inside the area and the general public will not be permitted entry into the cordon area. </w:t>
      </w:r>
    </w:p>
    <w:p w14:paraId="2F1DC65F" w14:textId="77777777" w:rsidR="008F15C1" w:rsidRPr="008F15C1" w:rsidRDefault="008F15C1" w:rsidP="008F15C1">
      <w:pPr>
        <w:spacing w:after="0"/>
        <w:jc w:val="both"/>
        <w:rPr>
          <w:rFonts w:eastAsiaTheme="minorHAnsi"/>
          <w:lang w:eastAsia="en-US"/>
        </w:rPr>
      </w:pPr>
    </w:p>
    <w:p w14:paraId="244FE688" w14:textId="6D02EF49" w:rsidR="008F15C1" w:rsidRPr="00D17521" w:rsidRDefault="008F15C1" w:rsidP="00AE4A2F">
      <w:pPr>
        <w:pStyle w:val="Heading2"/>
        <w:rPr>
          <w:rFonts w:eastAsiaTheme="majorEastAsia"/>
          <w:lang w:eastAsia="en-US"/>
        </w:rPr>
      </w:pPr>
      <w:bookmarkStart w:id="63" w:name="_Toc71030269"/>
      <w:bookmarkStart w:id="64" w:name="_Toc104382888"/>
      <w:r w:rsidRPr="00D17521">
        <w:rPr>
          <w:rFonts w:eastAsiaTheme="majorEastAsia"/>
          <w:lang w:eastAsia="en-US"/>
        </w:rPr>
        <w:t>Traffic Cordon</w:t>
      </w:r>
      <w:bookmarkEnd w:id="63"/>
      <w:bookmarkEnd w:id="64"/>
    </w:p>
    <w:p w14:paraId="284BB5D7" w14:textId="66E52294" w:rsidR="008F15C1" w:rsidRDefault="008F15C1" w:rsidP="008F15C1">
      <w:pPr>
        <w:spacing w:after="0"/>
        <w:jc w:val="both"/>
        <w:rPr>
          <w:rFonts w:eastAsiaTheme="minorHAnsi"/>
          <w:lang w:eastAsia="en-US"/>
        </w:rPr>
      </w:pPr>
      <w:r w:rsidRPr="008F15C1">
        <w:rPr>
          <w:rFonts w:eastAsiaTheme="minorHAnsi"/>
          <w:lang w:eastAsia="en-US"/>
        </w:rPr>
        <w:t>This may be set up a considerable distance from the incident with the intention of diverting traffic away from the area to reduce congestion nearer to the scene.</w:t>
      </w:r>
    </w:p>
    <w:p w14:paraId="238C36B8" w14:textId="77777777" w:rsidR="006A48E5" w:rsidRDefault="006A48E5" w:rsidP="008F15C1">
      <w:pPr>
        <w:spacing w:after="0"/>
        <w:jc w:val="both"/>
        <w:rPr>
          <w:sz w:val="20"/>
          <w:szCs w:val="20"/>
        </w:rPr>
      </w:pPr>
    </w:p>
    <w:p w14:paraId="7F6C7F5A" w14:textId="0536D4BE" w:rsidR="009D5A5A" w:rsidRPr="008F15C1" w:rsidRDefault="006808CB" w:rsidP="008F15C1">
      <w:pPr>
        <w:spacing w:after="0"/>
        <w:jc w:val="both"/>
        <w:rPr>
          <w:rFonts w:eastAsiaTheme="minorHAnsi"/>
          <w:lang w:eastAsia="en-US"/>
        </w:rPr>
      </w:pPr>
      <w:r w:rsidRPr="008F15C1">
        <w:rPr>
          <w:rFonts w:eastAsiaTheme="minorHAnsi"/>
          <w:noProof/>
        </w:rPr>
        <mc:AlternateContent>
          <mc:Choice Requires="wpg">
            <w:drawing>
              <wp:inline distT="0" distB="0" distL="0" distR="0" wp14:anchorId="2922E510" wp14:editId="4D605F5A">
                <wp:extent cx="5513705" cy="3130550"/>
                <wp:effectExtent l="0" t="0" r="10795" b="12700"/>
                <wp:docPr id="23" name="Group 23" descr="This diagram  shows the inner, outer &amp; emergency services cordons, this is shown by 3 shaded circles and arrows and definitions of each shaded circl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5513705" cy="3130550"/>
                          <a:chOff x="0" y="0"/>
                          <a:chExt cx="5023491" cy="3763645"/>
                        </a:xfrm>
                      </wpg:grpSpPr>
                      <wps:wsp>
                        <wps:cNvPr id="24" name="Oval 121"/>
                        <wps:cNvSpPr>
                          <a:spLocks noChangeArrowheads="1"/>
                        </wps:cNvSpPr>
                        <wps:spPr bwMode="auto">
                          <a:xfrm>
                            <a:off x="1289785" y="0"/>
                            <a:ext cx="3733706" cy="3763645"/>
                          </a:xfrm>
                          <a:prstGeom prst="ellipse">
                            <a:avLst/>
                          </a:prstGeom>
                          <a:solidFill>
                            <a:sysClr val="window" lastClr="FFFFFF">
                              <a:lumMod val="95000"/>
                            </a:sysClr>
                          </a:solidFill>
                          <a:ln w="9525">
                            <a:solidFill>
                              <a:srgbClr val="000000"/>
                            </a:solidFill>
                            <a:round/>
                            <a:headEnd/>
                            <a:tailEnd/>
                          </a:ln>
                        </wps:spPr>
                        <wps:bodyPr rot="0" vert="horz" wrap="square" lIns="91440" tIns="45720" rIns="91440" bIns="45720" anchor="t" anchorCtr="0" upright="1">
                          <a:noAutofit/>
                        </wps:bodyPr>
                      </wps:wsp>
                      <wps:wsp>
                        <wps:cNvPr id="25" name="Oval 122"/>
                        <wps:cNvSpPr>
                          <a:spLocks noChangeArrowheads="1"/>
                        </wps:cNvSpPr>
                        <wps:spPr bwMode="auto">
                          <a:xfrm rot="21442467">
                            <a:off x="1973179" y="702645"/>
                            <a:ext cx="2354815" cy="2380234"/>
                          </a:xfrm>
                          <a:prstGeom prst="ellipse">
                            <a:avLst/>
                          </a:prstGeom>
                          <a:solidFill>
                            <a:sysClr val="window" lastClr="FFFFFF">
                              <a:lumMod val="75000"/>
                            </a:sysClr>
                          </a:solidFill>
                          <a:ln w="9525">
                            <a:solidFill>
                              <a:srgbClr val="000000"/>
                            </a:solidFill>
                            <a:round/>
                            <a:headEnd/>
                            <a:tailEnd/>
                          </a:ln>
                        </wps:spPr>
                        <wps:bodyPr rot="0" vert="horz" wrap="square" lIns="91440" tIns="45720" rIns="91440" bIns="45720" anchor="t" anchorCtr="0" upright="1">
                          <a:noAutofit/>
                        </wps:bodyPr>
                      </wps:wsp>
                      <wps:wsp>
                        <wps:cNvPr id="26" name="Oval 123"/>
                        <wps:cNvSpPr>
                          <a:spLocks noChangeArrowheads="1"/>
                        </wps:cNvSpPr>
                        <wps:spPr bwMode="auto">
                          <a:xfrm>
                            <a:off x="2531444" y="1270535"/>
                            <a:ext cx="1210733" cy="1237201"/>
                          </a:xfrm>
                          <a:prstGeom prst="ellipse">
                            <a:avLst/>
                          </a:prstGeom>
                          <a:solidFill>
                            <a:sysClr val="window" lastClr="FFFFFF">
                              <a:lumMod val="50000"/>
                            </a:sysClr>
                          </a:solidFill>
                          <a:ln w="9525">
                            <a:solidFill>
                              <a:srgbClr val="000000"/>
                            </a:solidFill>
                            <a:round/>
                            <a:headEnd/>
                            <a:tailEnd/>
                          </a:ln>
                        </wps:spPr>
                        <wps:bodyPr rot="0" vert="horz" wrap="square" lIns="91440" tIns="45720" rIns="91440" bIns="45720" anchor="t" anchorCtr="0" upright="1">
                          <a:noAutofit/>
                        </wps:bodyPr>
                      </wps:wsp>
                      <wps:wsp>
                        <wps:cNvPr id="27" name="Text Box 124"/>
                        <wps:cNvSpPr txBox="1">
                          <a:spLocks noChangeArrowheads="1"/>
                        </wps:cNvSpPr>
                        <wps:spPr bwMode="auto">
                          <a:xfrm>
                            <a:off x="9625" y="221381"/>
                            <a:ext cx="990600" cy="735382"/>
                          </a:xfrm>
                          <a:prstGeom prst="rect">
                            <a:avLst/>
                          </a:prstGeom>
                          <a:solidFill>
                            <a:sysClr val="window" lastClr="FFFFFF">
                              <a:lumMod val="95000"/>
                            </a:sysClr>
                          </a:solidFill>
                          <a:ln w="9525">
                            <a:solidFill>
                              <a:srgbClr val="000000"/>
                            </a:solidFill>
                            <a:miter lim="800000"/>
                            <a:headEnd/>
                            <a:tailEnd/>
                          </a:ln>
                        </wps:spPr>
                        <wps:txbx>
                          <w:txbxContent>
                            <w:p w14:paraId="20D9EEFF" w14:textId="77777777" w:rsidR="00AE4A2F" w:rsidRDefault="00AE4A2F" w:rsidP="008F15C1">
                              <w:pPr>
                                <w:rPr>
                                  <w:sz w:val="20"/>
                                  <w:szCs w:val="20"/>
                                </w:rPr>
                              </w:pPr>
                              <w:r>
                                <w:rPr>
                                  <w:sz w:val="20"/>
                                  <w:szCs w:val="20"/>
                                </w:rPr>
                                <w:t>Traffic Cordon</w:t>
                              </w:r>
                            </w:p>
                            <w:p w14:paraId="63B27611" w14:textId="77777777" w:rsidR="00AE4A2F" w:rsidRPr="001408C6" w:rsidRDefault="00AE4A2F" w:rsidP="008F15C1">
                              <w:pPr>
                                <w:jc w:val="center"/>
                                <w:rPr>
                                  <w:sz w:val="20"/>
                                  <w:szCs w:val="20"/>
                                </w:rPr>
                              </w:pPr>
                              <w:r>
                                <w:rPr>
                                  <w:sz w:val="20"/>
                                  <w:szCs w:val="20"/>
                                </w:rPr>
                                <w:t>Police Controlled</w:t>
                              </w:r>
                            </w:p>
                          </w:txbxContent>
                        </wps:txbx>
                        <wps:bodyPr rot="0" vert="horz" wrap="square" lIns="91440" tIns="45720" rIns="91440" bIns="45720" anchor="t" anchorCtr="0" upright="1">
                          <a:noAutofit/>
                        </wps:bodyPr>
                      </wps:wsp>
                      <wps:wsp>
                        <wps:cNvPr id="28" name="Line 125"/>
                        <wps:cNvCnPr/>
                        <wps:spPr bwMode="auto">
                          <a:xfrm>
                            <a:off x="1001027" y="567891"/>
                            <a:ext cx="764352" cy="22488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Text Box 126"/>
                        <wps:cNvSpPr txBox="1">
                          <a:spLocks noChangeArrowheads="1"/>
                        </wps:cNvSpPr>
                        <wps:spPr bwMode="auto">
                          <a:xfrm>
                            <a:off x="9625" y="1133307"/>
                            <a:ext cx="880533" cy="948737"/>
                          </a:xfrm>
                          <a:prstGeom prst="rect">
                            <a:avLst/>
                          </a:prstGeom>
                          <a:solidFill>
                            <a:sysClr val="window" lastClr="FFFFFF">
                              <a:lumMod val="75000"/>
                            </a:sysClr>
                          </a:solidFill>
                          <a:ln w="9525">
                            <a:solidFill>
                              <a:srgbClr val="000000"/>
                            </a:solidFill>
                            <a:miter lim="800000"/>
                            <a:headEnd/>
                            <a:tailEnd/>
                          </a:ln>
                        </wps:spPr>
                        <wps:txbx>
                          <w:txbxContent>
                            <w:p w14:paraId="4B119E9B" w14:textId="77777777" w:rsidR="00AE4A2F" w:rsidRDefault="00AE4A2F" w:rsidP="008F15C1">
                              <w:pPr>
                                <w:jc w:val="center"/>
                                <w:rPr>
                                  <w:sz w:val="20"/>
                                  <w:szCs w:val="20"/>
                                </w:rPr>
                              </w:pPr>
                              <w:r>
                                <w:rPr>
                                  <w:sz w:val="20"/>
                                  <w:szCs w:val="20"/>
                                </w:rPr>
                                <w:t>Outer Cordon</w:t>
                              </w:r>
                            </w:p>
                            <w:p w14:paraId="7DFE8F93" w14:textId="77777777" w:rsidR="00AE4A2F" w:rsidRPr="001408C6" w:rsidRDefault="00AE4A2F" w:rsidP="008F15C1">
                              <w:pPr>
                                <w:jc w:val="center"/>
                                <w:rPr>
                                  <w:sz w:val="20"/>
                                  <w:szCs w:val="20"/>
                                </w:rPr>
                              </w:pPr>
                              <w:r>
                                <w:rPr>
                                  <w:sz w:val="20"/>
                                  <w:szCs w:val="20"/>
                                </w:rPr>
                                <w:t>Police Controlled Area</w:t>
                              </w:r>
                            </w:p>
                          </w:txbxContent>
                        </wps:txbx>
                        <wps:bodyPr rot="0" vert="horz" wrap="square" lIns="91440" tIns="45720" rIns="91440" bIns="45720" anchor="t" anchorCtr="0" upright="1">
                          <a:noAutofit/>
                        </wps:bodyPr>
                      </wps:wsp>
                      <wps:wsp>
                        <wps:cNvPr id="30" name="Line 127"/>
                        <wps:cNvCnPr>
                          <a:stCxn id="29" idx="3"/>
                        </wps:cNvCnPr>
                        <wps:spPr bwMode="auto">
                          <a:xfrm>
                            <a:off x="890158" y="1607677"/>
                            <a:ext cx="1306541"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128"/>
                        <wps:cNvSpPr txBox="1">
                          <a:spLocks noChangeArrowheads="1"/>
                        </wps:cNvSpPr>
                        <wps:spPr bwMode="auto">
                          <a:xfrm>
                            <a:off x="0" y="2271562"/>
                            <a:ext cx="1100667" cy="1289242"/>
                          </a:xfrm>
                          <a:prstGeom prst="rect">
                            <a:avLst/>
                          </a:prstGeom>
                          <a:solidFill>
                            <a:sysClr val="window" lastClr="FFFFFF">
                              <a:lumMod val="50000"/>
                            </a:sysClr>
                          </a:solidFill>
                          <a:ln w="9525">
                            <a:solidFill>
                              <a:srgbClr val="000000"/>
                            </a:solidFill>
                            <a:miter lim="800000"/>
                            <a:headEnd/>
                            <a:tailEnd/>
                          </a:ln>
                        </wps:spPr>
                        <wps:txbx>
                          <w:txbxContent>
                            <w:p w14:paraId="35D4CF71" w14:textId="77777777" w:rsidR="00AE4A2F" w:rsidRDefault="00AE4A2F" w:rsidP="008F15C1">
                              <w:pPr>
                                <w:jc w:val="center"/>
                                <w:rPr>
                                  <w:sz w:val="20"/>
                                  <w:szCs w:val="20"/>
                                </w:rPr>
                              </w:pPr>
                              <w:r>
                                <w:rPr>
                                  <w:sz w:val="20"/>
                                  <w:szCs w:val="20"/>
                                </w:rPr>
                                <w:t>Inner Cordon LFB controlled – Fire / rescue -</w:t>
                              </w:r>
                            </w:p>
                            <w:p w14:paraId="4026E855" w14:textId="77777777" w:rsidR="00AE4A2F" w:rsidRPr="00982CF1" w:rsidRDefault="00AE4A2F" w:rsidP="008F15C1">
                              <w:pPr>
                                <w:jc w:val="center"/>
                                <w:rPr>
                                  <w:sz w:val="20"/>
                                  <w:szCs w:val="20"/>
                                </w:rPr>
                              </w:pPr>
                              <w:r>
                                <w:rPr>
                                  <w:sz w:val="20"/>
                                  <w:szCs w:val="20"/>
                                </w:rPr>
                                <w:t>Police Controlled scene of crime/ investigation</w:t>
                              </w:r>
                            </w:p>
                          </w:txbxContent>
                        </wps:txbx>
                        <wps:bodyPr rot="0" vert="horz" wrap="square" lIns="91440" tIns="45720" rIns="91440" bIns="45720" anchor="t" anchorCtr="0" upright="1">
                          <a:noAutofit/>
                        </wps:bodyPr>
                      </wps:wsp>
                      <wps:wsp>
                        <wps:cNvPr id="32" name="Line 129"/>
                        <wps:cNvCnPr/>
                        <wps:spPr bwMode="auto">
                          <a:xfrm flipV="1">
                            <a:off x="1097280" y="1915428"/>
                            <a:ext cx="1981200" cy="67528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922E510" id="Group 23" o:spid="_x0000_s1027" alt="This diagram  shows the inner, outer &amp; emergency services cordons, this is shown by 3 shaded circles and arrows and definitions of each shaded circle" style="width:434.15pt;height:246.5pt;mso-position-horizontal-relative:char;mso-position-vertical-relative:line" coordsize="50234,37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">
                <v:oval id="Oval 121" o:spid="_x0000_s1028" style="position:absolute;left:12897;width:37337;height:37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" fillcolor="#f2f2f2"/>
                <v:oval id="Oval 122" o:spid="_x0000_s1029" style="position:absolute;left:19731;top:7026;width:23548;height:23802;rotation:-1720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" fillcolor="#bfbfbf"/>
                <v:oval id="Oval 123" o:spid="_x0000_s1030" style="position:absolute;left:25314;top:12705;width:12107;height:1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" fillcolor="#7f7f7f"/>
                <v:shape id="Text Box 124" o:spid="_x0000_s1031" type="#_x0000_t202" style="position:absolute;left:96;top:2213;width:9906;height:7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" fillcolor="#f2f2f2">
                  <v:textbox>
                    <w:txbxContent>
                      <w:p w14:paraId="20D9EEFF" w14:textId="77777777" w:rsidR="00AE4A2F" w:rsidRDefault="00AE4A2F" w:rsidP="008F15C1">
                        <w:pPr>
                          <w:rPr>
                            <w:sz w:val="20"/>
                            <w:szCs w:val="20"/>
                          </w:rPr>
                        </w:pPr>
                        <w:r>
                          <w:rPr>
                            <w:sz w:val="20"/>
                            <w:szCs w:val="20"/>
                          </w:rPr>
                          <w:t>Traffic Cordon</w:t>
                        </w:r>
                      </w:p>
                      <w:p w14:paraId="63B27611" w14:textId="77777777" w:rsidR="00AE4A2F" w:rsidRPr="001408C6" w:rsidRDefault="00AE4A2F" w:rsidP="008F15C1">
                        <w:pPr>
                          <w:jc w:val="center"/>
                          <w:rPr>
                            <w:sz w:val="20"/>
                            <w:szCs w:val="20"/>
                          </w:rPr>
                        </w:pPr>
                        <w:r>
                          <w:rPr>
                            <w:sz w:val="20"/>
                            <w:szCs w:val="20"/>
                          </w:rPr>
                          <w:t>Police Controlled</w:t>
                        </w:r>
                      </w:p>
                    </w:txbxContent>
                  </v:textbox>
                </v:shape>
                <v:line id="Line 125" o:spid="_x0000_s1032" style="position:absolute;visibility:visible;mso-wrap-style:square" from="10010,5678" to="17653,7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" strokeweight="2.25pt">
                  <v:stroke endarrow="block"/>
                </v:line>
                <v:shape id="Text Box 126" o:spid="_x0000_s1033" type="#_x0000_t202" style="position:absolute;left:96;top:11333;width:8805;height:9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" fillcolor="#bfbfbf">
                  <v:textbox>
                    <w:txbxContent>
                      <w:p w14:paraId="4B119E9B" w14:textId="77777777" w:rsidR="00AE4A2F" w:rsidRDefault="00AE4A2F" w:rsidP="008F15C1">
                        <w:pPr>
                          <w:jc w:val="center"/>
                          <w:rPr>
                            <w:sz w:val="20"/>
                            <w:szCs w:val="20"/>
                          </w:rPr>
                        </w:pPr>
                        <w:r>
                          <w:rPr>
                            <w:sz w:val="20"/>
                            <w:szCs w:val="20"/>
                          </w:rPr>
                          <w:t>Outer Cordon</w:t>
                        </w:r>
                      </w:p>
                      <w:p w14:paraId="7DFE8F93" w14:textId="77777777" w:rsidR="00AE4A2F" w:rsidRPr="001408C6" w:rsidRDefault="00AE4A2F" w:rsidP="008F15C1">
                        <w:pPr>
                          <w:jc w:val="center"/>
                          <w:rPr>
                            <w:sz w:val="20"/>
                            <w:szCs w:val="20"/>
                          </w:rPr>
                        </w:pPr>
                        <w:r>
                          <w:rPr>
                            <w:sz w:val="20"/>
                            <w:szCs w:val="20"/>
                          </w:rPr>
                          <w:t>Police Controlled Area</w:t>
                        </w:r>
                      </w:p>
                    </w:txbxContent>
                  </v:textbox>
                </v:shape>
                <v:line id="Line 127" o:spid="_x0000_s1034" style="position:absolute;visibility:visible;mso-wrap-style:square" from="8901,16076" to="21966,16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" strokeweight="2.25pt">
                  <v:stroke endarrow="block"/>
                </v:line>
                <v:shape id="Text Box 128" o:spid="_x0000_s1035" type="#_x0000_t202" style="position:absolute;top:22715;width:11006;height:12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" fillcolor="#7f7f7f">
                  <v:textbox>
                    <w:txbxContent>
                      <w:p w14:paraId="35D4CF71" w14:textId="77777777" w:rsidR="00AE4A2F" w:rsidRDefault="00AE4A2F" w:rsidP="008F15C1">
                        <w:pPr>
                          <w:jc w:val="center"/>
                          <w:rPr>
                            <w:sz w:val="20"/>
                            <w:szCs w:val="20"/>
                          </w:rPr>
                        </w:pPr>
                        <w:r>
                          <w:rPr>
                            <w:sz w:val="20"/>
                            <w:szCs w:val="20"/>
                          </w:rPr>
                          <w:t>Inner Cordon LFB controlled – Fire / rescue -</w:t>
                        </w:r>
                      </w:p>
                      <w:p w14:paraId="4026E855" w14:textId="77777777" w:rsidR="00AE4A2F" w:rsidRPr="00982CF1" w:rsidRDefault="00AE4A2F" w:rsidP="008F15C1">
                        <w:pPr>
                          <w:jc w:val="center"/>
                          <w:rPr>
                            <w:sz w:val="20"/>
                            <w:szCs w:val="20"/>
                          </w:rPr>
                        </w:pPr>
                        <w:r>
                          <w:rPr>
                            <w:sz w:val="20"/>
                            <w:szCs w:val="20"/>
                          </w:rPr>
                          <w:t>Police Controlled scene of crime/ investigation</w:t>
                        </w:r>
                      </w:p>
                    </w:txbxContent>
                  </v:textbox>
                </v:shape>
                <v:line id="Line 129" o:spid="_x0000_s1036" style="position:absolute;flip:y;visibility:visible;mso-wrap-style:square" from="10972,19154" to="30784,25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" strokeweight="2.25pt">
                  <v:stroke endarrow="block"/>
                </v:line>
                <w10:anchorlock/>
              </v:group>
            </w:pict>
          </mc:Fallback>
        </mc:AlternateContent>
      </w:r>
    </w:p>
    <w:p w14:paraId="7B8BC90D" w14:textId="4DCFB1A8" w:rsidR="008F15C1" w:rsidRPr="008F15C1" w:rsidRDefault="008F15C1" w:rsidP="008F15C1">
      <w:pPr>
        <w:spacing w:after="0"/>
        <w:rPr>
          <w:rFonts w:eastAsiaTheme="minorHAnsi"/>
          <w:lang w:eastAsia="en-US"/>
        </w:rPr>
      </w:pPr>
    </w:p>
    <w:p w14:paraId="3838AB58" w14:textId="043A110B" w:rsidR="008F15C1" w:rsidRPr="00D17521" w:rsidRDefault="008F15C1" w:rsidP="00227F28">
      <w:pPr>
        <w:pStyle w:val="Heading1"/>
        <w:numPr>
          <w:ilvl w:val="0"/>
          <w:numId w:val="32"/>
        </w:numPr>
        <w:ind w:left="567" w:hanging="567"/>
        <w:rPr>
          <w:rFonts w:eastAsiaTheme="majorEastAsia"/>
          <w:lang w:eastAsia="en-US"/>
        </w:rPr>
      </w:pPr>
      <w:bookmarkStart w:id="65" w:name="_Toc71030270"/>
      <w:bookmarkStart w:id="66" w:name="_Toc104382889"/>
      <w:bookmarkStart w:id="67" w:name="_Toc490213076"/>
      <w:r w:rsidRPr="00DD46BA">
        <w:t>Incidents</w:t>
      </w:r>
      <w:bookmarkEnd w:id="65"/>
      <w:bookmarkEnd w:id="66"/>
      <w:r w:rsidRPr="00D17521">
        <w:rPr>
          <w:rFonts w:eastAsiaTheme="majorEastAsia"/>
          <w:lang w:eastAsia="en-US"/>
        </w:rPr>
        <w:t xml:space="preserve"> </w:t>
      </w:r>
    </w:p>
    <w:p w14:paraId="711217DF" w14:textId="77777777" w:rsidR="008F15C1" w:rsidRPr="008F15C1" w:rsidRDefault="008F15C1" w:rsidP="008F15C1">
      <w:pPr>
        <w:keepNext/>
        <w:keepLines/>
        <w:spacing w:before="40" w:after="0"/>
        <w:jc w:val="both"/>
        <w:outlineLvl w:val="2"/>
        <w:rPr>
          <w:rFonts w:eastAsiaTheme="majorEastAsia"/>
          <w:b/>
          <w:bCs/>
          <w:color w:val="0062AE"/>
          <w:lang w:eastAsia="en-US"/>
        </w:rPr>
      </w:pPr>
    </w:p>
    <w:p w14:paraId="5E2ABC19" w14:textId="291B6CC4" w:rsidR="008F15C1" w:rsidRPr="00D17521" w:rsidRDefault="008F15C1" w:rsidP="00AE4A2F">
      <w:pPr>
        <w:pStyle w:val="Heading2"/>
        <w:rPr>
          <w:rFonts w:eastAsiaTheme="majorEastAsia"/>
          <w:lang w:eastAsia="en-US"/>
        </w:rPr>
      </w:pPr>
      <w:bookmarkStart w:id="68" w:name="_Toc71030271"/>
      <w:bookmarkStart w:id="69" w:name="_Toc104382890"/>
      <w:r w:rsidRPr="00D17521">
        <w:rPr>
          <w:rFonts w:eastAsiaTheme="majorEastAsia"/>
          <w:lang w:eastAsia="en-US"/>
        </w:rPr>
        <w:t>Local incident</w:t>
      </w:r>
      <w:bookmarkEnd w:id="67"/>
      <w:bookmarkEnd w:id="68"/>
      <w:bookmarkEnd w:id="69"/>
    </w:p>
    <w:p w14:paraId="287EEF1D" w14:textId="7E3B1207" w:rsidR="008F15C1" w:rsidRPr="008F15C1" w:rsidRDefault="008F15C1" w:rsidP="008F15C1">
      <w:pPr>
        <w:spacing w:after="0"/>
        <w:jc w:val="both"/>
        <w:rPr>
          <w:rFonts w:eastAsiaTheme="minorHAnsi"/>
          <w:lang w:eastAsia="en-US"/>
        </w:rPr>
      </w:pPr>
      <w:r w:rsidRPr="008F15C1">
        <w:rPr>
          <w:rFonts w:eastAsiaTheme="minorHAnsi"/>
          <w:lang w:eastAsia="en-US"/>
        </w:rPr>
        <w:t xml:space="preserve">A local incident is a small-scale event which can be dealt with in house and with no multi agency approach, such as a small fire or flood affecting 1 property where no residents are displaced. The local response to an incident is co-ordinated by the </w:t>
      </w:r>
      <w:r w:rsidR="00645759">
        <w:rPr>
          <w:rFonts w:eastAsiaTheme="minorHAnsi"/>
          <w:lang w:eastAsia="en-US"/>
        </w:rPr>
        <w:t xml:space="preserve">CPU or </w:t>
      </w:r>
      <w:r w:rsidRPr="008F15C1">
        <w:rPr>
          <w:rFonts w:eastAsiaTheme="minorHAnsi"/>
          <w:lang w:eastAsia="en-US"/>
        </w:rPr>
        <w:t>CPC, in consultation with relevant council officers. Depending on the incident, the Communications Service can be involved who will support any necessary briefings to members</w:t>
      </w:r>
      <w:r w:rsidR="00F34E47">
        <w:rPr>
          <w:rFonts w:eastAsiaTheme="minorHAnsi"/>
          <w:lang w:eastAsia="en-US"/>
        </w:rPr>
        <w:t xml:space="preserve"> and </w:t>
      </w:r>
      <w:r w:rsidR="00DE5FA3">
        <w:rPr>
          <w:rFonts w:eastAsiaTheme="minorHAnsi"/>
          <w:lang w:eastAsia="en-US"/>
        </w:rPr>
        <w:t>public</w:t>
      </w:r>
      <w:r w:rsidRPr="008F15C1">
        <w:rPr>
          <w:rFonts w:eastAsiaTheme="minorHAnsi"/>
          <w:lang w:eastAsia="en-US"/>
        </w:rPr>
        <w:t>. The Borough Emergency Control Centre (BECC) is not usually made operational unless additional support is required.</w:t>
      </w:r>
    </w:p>
    <w:p w14:paraId="28A7F1D2" w14:textId="77777777" w:rsidR="008F15C1" w:rsidRPr="008F15C1" w:rsidRDefault="008F15C1" w:rsidP="008F15C1">
      <w:pPr>
        <w:spacing w:after="0"/>
        <w:jc w:val="both"/>
        <w:rPr>
          <w:rFonts w:eastAsiaTheme="minorHAnsi"/>
          <w:lang w:eastAsia="en-US"/>
        </w:rPr>
      </w:pPr>
    </w:p>
    <w:p w14:paraId="4DF4C74D" w14:textId="59BBBB58" w:rsidR="008F15C1" w:rsidRPr="00D17521" w:rsidRDefault="008F15C1" w:rsidP="00AE4A2F">
      <w:pPr>
        <w:pStyle w:val="Heading2"/>
        <w:rPr>
          <w:rFonts w:eastAsiaTheme="majorEastAsia"/>
          <w:lang w:eastAsia="en-US"/>
        </w:rPr>
      </w:pPr>
      <w:bookmarkStart w:id="70" w:name="_Toc490213077"/>
      <w:bookmarkStart w:id="71" w:name="_Toc71030272"/>
      <w:bookmarkStart w:id="72" w:name="_Toc104382891"/>
      <w:r w:rsidRPr="00D17521">
        <w:rPr>
          <w:rFonts w:eastAsiaTheme="majorEastAsia"/>
          <w:lang w:eastAsia="en-US"/>
        </w:rPr>
        <w:t>Large Scale Incident</w:t>
      </w:r>
      <w:bookmarkEnd w:id="70"/>
      <w:bookmarkEnd w:id="71"/>
      <w:bookmarkEnd w:id="72"/>
      <w:r w:rsidRPr="00D17521">
        <w:rPr>
          <w:rFonts w:eastAsiaTheme="majorEastAsia"/>
          <w:lang w:eastAsia="en-US"/>
        </w:rPr>
        <w:t xml:space="preserve"> </w:t>
      </w:r>
    </w:p>
    <w:p w14:paraId="428EAFC9" w14:textId="31E62109" w:rsidR="008F15C1" w:rsidRDefault="008F15C1" w:rsidP="008F15C1">
      <w:pPr>
        <w:spacing w:after="0"/>
        <w:jc w:val="both"/>
        <w:rPr>
          <w:rFonts w:eastAsiaTheme="minorHAnsi"/>
          <w:lang w:eastAsia="en-US"/>
        </w:rPr>
      </w:pPr>
      <w:r w:rsidRPr="008F15C1">
        <w:rPr>
          <w:rFonts w:eastAsiaTheme="minorHAnsi"/>
          <w:lang w:eastAsia="en-US"/>
        </w:rPr>
        <w:t>The larger incidents, such as a fire affecting several residential properties within a housing block</w:t>
      </w:r>
      <w:r w:rsidR="00A86BDB">
        <w:rPr>
          <w:rFonts w:eastAsiaTheme="minorHAnsi"/>
          <w:lang w:eastAsia="en-US"/>
        </w:rPr>
        <w:t>,</w:t>
      </w:r>
      <w:r w:rsidRPr="008F15C1">
        <w:rPr>
          <w:rFonts w:eastAsiaTheme="minorHAnsi"/>
          <w:lang w:eastAsia="en-US"/>
        </w:rPr>
        <w:t xml:space="preserve"> involving displaced residents that may have a time scale up to 24 - 48 hours </w:t>
      </w:r>
      <w:r w:rsidR="00A86BDB">
        <w:rPr>
          <w:rFonts w:eastAsiaTheme="minorHAnsi"/>
          <w:lang w:eastAsia="en-US"/>
        </w:rPr>
        <w:t>which</w:t>
      </w:r>
      <w:r w:rsidRPr="008F15C1">
        <w:rPr>
          <w:rFonts w:eastAsiaTheme="minorHAnsi"/>
          <w:lang w:eastAsia="en-US"/>
        </w:rPr>
        <w:t xml:space="preserve"> requires the activation of a rest centre and overnight accommodation. Due to the extended response period, it may be necessary to either use additional staff or activate the voluntary services to assist.  The response will be coordinated by the </w:t>
      </w:r>
      <w:r w:rsidR="00CD7912">
        <w:rPr>
          <w:rFonts w:eastAsiaTheme="minorHAnsi"/>
          <w:lang w:eastAsia="en-US"/>
        </w:rPr>
        <w:t>CPU/</w:t>
      </w:r>
      <w:r w:rsidRPr="008F15C1">
        <w:rPr>
          <w:rFonts w:eastAsiaTheme="minorHAnsi"/>
          <w:lang w:eastAsia="en-US"/>
        </w:rPr>
        <w:t>Duty CPC</w:t>
      </w:r>
      <w:r w:rsidR="00433314">
        <w:rPr>
          <w:rFonts w:eastAsiaTheme="minorHAnsi"/>
          <w:lang w:eastAsia="en-US"/>
        </w:rPr>
        <w:t xml:space="preserve"> (tactical officer)</w:t>
      </w:r>
      <w:r w:rsidRPr="008F15C1">
        <w:rPr>
          <w:rFonts w:eastAsiaTheme="minorHAnsi"/>
          <w:lang w:eastAsia="en-US"/>
        </w:rPr>
        <w:t>, in consultation with the Director</w:t>
      </w:r>
      <w:r w:rsidR="0054451A">
        <w:rPr>
          <w:rFonts w:eastAsiaTheme="minorHAnsi"/>
          <w:lang w:eastAsia="en-US"/>
        </w:rPr>
        <w:t xml:space="preserve"> on Call</w:t>
      </w:r>
      <w:r w:rsidRPr="008F15C1">
        <w:rPr>
          <w:rFonts w:eastAsiaTheme="minorHAnsi"/>
          <w:lang w:eastAsia="en-US"/>
        </w:rPr>
        <w:t xml:space="preserve"> (</w:t>
      </w:r>
      <w:r w:rsidR="00433314">
        <w:rPr>
          <w:rFonts w:eastAsiaTheme="minorHAnsi"/>
          <w:lang w:eastAsia="en-US"/>
        </w:rPr>
        <w:t>g</w:t>
      </w:r>
      <w:r w:rsidRPr="008F15C1">
        <w:rPr>
          <w:rFonts w:eastAsiaTheme="minorHAnsi"/>
          <w:lang w:eastAsia="en-US"/>
        </w:rPr>
        <w:t xml:space="preserve">old </w:t>
      </w:r>
      <w:r w:rsidR="00433314">
        <w:rPr>
          <w:rFonts w:eastAsiaTheme="minorHAnsi"/>
          <w:lang w:eastAsia="en-US"/>
        </w:rPr>
        <w:t>o</w:t>
      </w:r>
      <w:r w:rsidRPr="008F15C1">
        <w:rPr>
          <w:rFonts w:eastAsiaTheme="minorHAnsi"/>
          <w:lang w:eastAsia="en-US"/>
        </w:rPr>
        <w:t>fficer). It may be decided that the BECC is required, if there are a large number of service areas or contractors involved in the response, or where Mutual Aid arrangements are activated with neighbouring Boroughs.</w:t>
      </w:r>
    </w:p>
    <w:p w14:paraId="4728E6BE" w14:textId="77777777" w:rsidR="0032207B" w:rsidRPr="008F15C1" w:rsidRDefault="0032207B" w:rsidP="008F15C1">
      <w:pPr>
        <w:spacing w:after="0"/>
        <w:jc w:val="both"/>
        <w:rPr>
          <w:rFonts w:eastAsiaTheme="minorHAnsi"/>
          <w:lang w:eastAsia="en-US"/>
        </w:rPr>
      </w:pPr>
    </w:p>
    <w:p w14:paraId="05AEBEC5" w14:textId="4A0CA5BC" w:rsidR="008F15C1" w:rsidRPr="00D17521" w:rsidRDefault="008F15C1" w:rsidP="00AE4A2F">
      <w:pPr>
        <w:pStyle w:val="Heading2"/>
        <w:rPr>
          <w:rFonts w:eastAsiaTheme="majorEastAsia"/>
          <w:lang w:eastAsia="en-US"/>
        </w:rPr>
      </w:pPr>
      <w:bookmarkStart w:id="73" w:name="_Toc71030273"/>
      <w:bookmarkStart w:id="74" w:name="_Toc104382892"/>
      <w:r w:rsidRPr="00D17521">
        <w:rPr>
          <w:rFonts w:eastAsiaTheme="majorEastAsia"/>
          <w:lang w:eastAsia="en-US"/>
        </w:rPr>
        <w:lastRenderedPageBreak/>
        <w:t>Major Incident – Borough, Multi Borough or Pan London</w:t>
      </w:r>
      <w:bookmarkEnd w:id="73"/>
      <w:bookmarkEnd w:id="74"/>
      <w:r w:rsidRPr="00D17521">
        <w:rPr>
          <w:rFonts w:eastAsiaTheme="majorEastAsia"/>
          <w:lang w:eastAsia="en-US"/>
        </w:rPr>
        <w:t xml:space="preserve"> </w:t>
      </w:r>
    </w:p>
    <w:p w14:paraId="1BD93873" w14:textId="5A93FC2C" w:rsidR="008F15C1" w:rsidRPr="008F15C1" w:rsidRDefault="008F15C1" w:rsidP="008F15C1">
      <w:pPr>
        <w:spacing w:after="0"/>
        <w:jc w:val="both"/>
        <w:rPr>
          <w:rFonts w:eastAsiaTheme="minorHAnsi"/>
          <w:lang w:eastAsia="en-US"/>
        </w:rPr>
      </w:pPr>
      <w:r w:rsidRPr="008F15C1">
        <w:rPr>
          <w:rFonts w:eastAsiaTheme="minorHAnsi"/>
          <w:lang w:eastAsia="en-US"/>
        </w:rPr>
        <w:t xml:space="preserve">Some incidents may require a pan London response, such as terrorist attack, widespread urban flooding, widespread and prolonged loss of essential services, or a serious outbreak of </w:t>
      </w:r>
      <w:r w:rsidR="00656F63">
        <w:rPr>
          <w:rFonts w:eastAsiaTheme="minorHAnsi"/>
          <w:lang w:eastAsia="en-US"/>
        </w:rPr>
        <w:t xml:space="preserve">human or </w:t>
      </w:r>
      <w:r w:rsidRPr="008F15C1">
        <w:rPr>
          <w:rFonts w:eastAsiaTheme="minorHAnsi"/>
          <w:lang w:eastAsia="en-US"/>
        </w:rPr>
        <w:t xml:space="preserve">animal disease. Examples of emergencies on this scale include </w:t>
      </w:r>
      <w:r w:rsidR="005B3FE1" w:rsidRPr="008F15C1">
        <w:rPr>
          <w:rFonts w:eastAsiaTheme="minorHAnsi"/>
          <w:lang w:eastAsia="en-US"/>
        </w:rPr>
        <w:t>the response to the</w:t>
      </w:r>
      <w:r w:rsidR="005B3FE1">
        <w:rPr>
          <w:rFonts w:eastAsiaTheme="minorHAnsi"/>
          <w:lang w:eastAsia="en-US"/>
        </w:rPr>
        <w:t xml:space="preserve"> </w:t>
      </w:r>
      <w:r w:rsidR="00555741" w:rsidRPr="008F15C1">
        <w:rPr>
          <w:rFonts w:eastAsiaTheme="minorHAnsi"/>
          <w:lang w:eastAsia="en-US"/>
        </w:rPr>
        <w:t>7</w:t>
      </w:r>
      <w:r w:rsidR="00555741" w:rsidRPr="005B3FE1">
        <w:rPr>
          <w:rFonts w:eastAsiaTheme="minorHAnsi"/>
          <w:vertAlign w:val="superscript"/>
          <w:lang w:eastAsia="en-US"/>
        </w:rPr>
        <w:t>th</w:t>
      </w:r>
      <w:r w:rsidR="00555741" w:rsidRPr="008F15C1">
        <w:rPr>
          <w:rFonts w:eastAsiaTheme="minorHAnsi"/>
          <w:lang w:eastAsia="en-US"/>
        </w:rPr>
        <w:t xml:space="preserve"> </w:t>
      </w:r>
      <w:r w:rsidR="005B3FE1" w:rsidRPr="008F15C1">
        <w:rPr>
          <w:rFonts w:eastAsiaTheme="minorHAnsi"/>
          <w:lang w:eastAsia="en-US"/>
        </w:rPr>
        <w:t xml:space="preserve">July </w:t>
      </w:r>
      <w:r w:rsidR="005B3FE1">
        <w:rPr>
          <w:rFonts w:eastAsiaTheme="minorHAnsi"/>
          <w:lang w:eastAsia="en-US"/>
        </w:rPr>
        <w:t xml:space="preserve">2005 </w:t>
      </w:r>
      <w:r w:rsidR="005B3FE1" w:rsidRPr="008F15C1">
        <w:rPr>
          <w:rFonts w:eastAsiaTheme="minorHAnsi"/>
          <w:lang w:eastAsia="en-US"/>
        </w:rPr>
        <w:t>bombings in Londo</w:t>
      </w:r>
      <w:r w:rsidR="005B3FE1">
        <w:rPr>
          <w:rFonts w:eastAsiaTheme="minorHAnsi"/>
          <w:lang w:eastAsia="en-US"/>
        </w:rPr>
        <w:t>n,</w:t>
      </w:r>
      <w:r w:rsidR="005B3FE1" w:rsidRPr="008F15C1">
        <w:rPr>
          <w:rFonts w:eastAsiaTheme="minorHAnsi"/>
          <w:lang w:eastAsia="en-US"/>
        </w:rPr>
        <w:t xml:space="preserve"> </w:t>
      </w:r>
      <w:r w:rsidRPr="008F15C1">
        <w:rPr>
          <w:rFonts w:eastAsiaTheme="minorHAnsi"/>
          <w:lang w:eastAsia="en-US"/>
        </w:rPr>
        <w:t>the H1N1 Swine Flu pandemic</w:t>
      </w:r>
      <w:r w:rsidR="00EA3FA8">
        <w:rPr>
          <w:rFonts w:eastAsiaTheme="minorHAnsi"/>
          <w:lang w:eastAsia="en-US"/>
        </w:rPr>
        <w:t xml:space="preserve">, </w:t>
      </w:r>
      <w:r w:rsidR="005B3FE1">
        <w:rPr>
          <w:rFonts w:eastAsiaTheme="minorHAnsi"/>
          <w:lang w:eastAsia="en-US"/>
        </w:rPr>
        <w:t xml:space="preserve">and </w:t>
      </w:r>
      <w:r w:rsidR="00941BC2">
        <w:rPr>
          <w:rFonts w:eastAsiaTheme="minorHAnsi"/>
          <w:lang w:eastAsia="en-US"/>
        </w:rPr>
        <w:t xml:space="preserve">the more recent </w:t>
      </w:r>
      <w:r w:rsidR="00EA3FA8">
        <w:rPr>
          <w:rFonts w:eastAsiaTheme="minorHAnsi"/>
          <w:lang w:eastAsia="en-US"/>
        </w:rPr>
        <w:t>Covid</w:t>
      </w:r>
      <w:r w:rsidR="00941BC2">
        <w:rPr>
          <w:rFonts w:eastAsiaTheme="minorHAnsi"/>
          <w:lang w:eastAsia="en-US"/>
        </w:rPr>
        <w:t>-</w:t>
      </w:r>
      <w:r w:rsidR="00EA3FA8">
        <w:rPr>
          <w:rFonts w:eastAsiaTheme="minorHAnsi"/>
          <w:lang w:eastAsia="en-US"/>
        </w:rPr>
        <w:t>19</w:t>
      </w:r>
      <w:r w:rsidR="00941BC2">
        <w:rPr>
          <w:rFonts w:eastAsiaTheme="minorHAnsi"/>
          <w:lang w:eastAsia="en-US"/>
        </w:rPr>
        <w:t xml:space="preserve"> global pandemic</w:t>
      </w:r>
      <w:r w:rsidR="005B3FE1">
        <w:rPr>
          <w:rFonts w:eastAsiaTheme="minorHAnsi"/>
          <w:lang w:eastAsia="en-US"/>
        </w:rPr>
        <w:t xml:space="preserve">. </w:t>
      </w:r>
      <w:r w:rsidRPr="008F15C1">
        <w:rPr>
          <w:rFonts w:eastAsiaTheme="minorHAnsi"/>
          <w:lang w:eastAsia="en-US"/>
        </w:rPr>
        <w:t xml:space="preserve">The central government response to such an emergency would be co-ordinated from the Cabinet Office Briefing Rooms (COBR), under the leadership of the lead government department.  Locally, our response would be similar to the Larger Scale incident above.  </w:t>
      </w:r>
    </w:p>
    <w:p w14:paraId="7757660C" w14:textId="35E528B5" w:rsidR="008F15C1" w:rsidRPr="00D17521" w:rsidRDefault="008F15C1" w:rsidP="008F15C1">
      <w:pPr>
        <w:spacing w:after="0"/>
        <w:jc w:val="both"/>
        <w:rPr>
          <w:rFonts w:eastAsiaTheme="minorHAnsi"/>
          <w:lang w:eastAsia="en-US"/>
        </w:rPr>
      </w:pPr>
    </w:p>
    <w:p w14:paraId="1F89B3AC" w14:textId="613BE2B7" w:rsidR="00C620C1" w:rsidRPr="00D17521" w:rsidRDefault="00C620C1" w:rsidP="00AE4A2F">
      <w:pPr>
        <w:pStyle w:val="Heading2"/>
        <w:rPr>
          <w:rFonts w:eastAsiaTheme="majorEastAsia"/>
          <w:lang w:eastAsia="en-US"/>
        </w:rPr>
      </w:pPr>
      <w:bookmarkStart w:id="75" w:name="_Toc490213089"/>
      <w:bookmarkStart w:id="76" w:name="_Toc71030286"/>
      <w:bookmarkStart w:id="77" w:name="_Toc104382893"/>
      <w:r w:rsidRPr="00D17521">
        <w:rPr>
          <w:rFonts w:eastAsiaTheme="majorEastAsia"/>
          <w:lang w:eastAsia="en-US"/>
        </w:rPr>
        <w:t>Major incident Declaration</w:t>
      </w:r>
      <w:bookmarkEnd w:id="75"/>
      <w:bookmarkEnd w:id="76"/>
      <w:bookmarkEnd w:id="77"/>
    </w:p>
    <w:p w14:paraId="33577621" w14:textId="69A19A2F" w:rsidR="00C620C1" w:rsidRPr="00D17521" w:rsidRDefault="00C620C1" w:rsidP="00C620C1">
      <w:pPr>
        <w:spacing w:after="0"/>
        <w:jc w:val="both"/>
        <w:rPr>
          <w:rFonts w:eastAsiaTheme="minorHAnsi"/>
          <w:lang w:eastAsia="en-US"/>
        </w:rPr>
      </w:pPr>
      <w:r w:rsidRPr="008F15C1">
        <w:rPr>
          <w:rFonts w:eastAsiaTheme="minorHAnsi"/>
          <w:lang w:eastAsia="en-US"/>
        </w:rPr>
        <w:t xml:space="preserve">A major incident may be declared by one or more emergency services and in certain circumstances, such as flooding, the local authority may declare a major incident.  Each of the other emergency services will attend </w:t>
      </w:r>
      <w:r w:rsidR="0004158E">
        <w:rPr>
          <w:rFonts w:eastAsiaTheme="minorHAnsi"/>
          <w:lang w:eastAsia="en-US"/>
        </w:rPr>
        <w:t xml:space="preserve">the incident </w:t>
      </w:r>
      <w:r w:rsidRPr="008F15C1">
        <w:rPr>
          <w:rFonts w:eastAsiaTheme="minorHAnsi"/>
          <w:lang w:eastAsia="en-US"/>
        </w:rPr>
        <w:t>with an appropriate pre-determined response and notify the relevant supporting agencies, such as utilities providers or transport operators</w:t>
      </w:r>
      <w:r w:rsidR="000A0EF4">
        <w:rPr>
          <w:rFonts w:eastAsiaTheme="minorHAnsi"/>
          <w:lang w:eastAsia="en-US"/>
        </w:rPr>
        <w:t>.</w:t>
      </w:r>
    </w:p>
    <w:p w14:paraId="08C88C57" w14:textId="77777777" w:rsidR="00C620C1" w:rsidRPr="008F15C1" w:rsidRDefault="00C620C1" w:rsidP="008F15C1">
      <w:pPr>
        <w:spacing w:after="0"/>
        <w:jc w:val="both"/>
        <w:rPr>
          <w:rFonts w:eastAsiaTheme="minorHAnsi"/>
          <w:lang w:eastAsia="en-US"/>
        </w:rPr>
      </w:pPr>
    </w:p>
    <w:p w14:paraId="50354F7E" w14:textId="616E7B04" w:rsidR="008F15C1" w:rsidRPr="00D17521" w:rsidRDefault="008F15C1" w:rsidP="00227F28">
      <w:pPr>
        <w:pStyle w:val="Heading1"/>
        <w:numPr>
          <w:ilvl w:val="0"/>
          <w:numId w:val="32"/>
        </w:numPr>
        <w:ind w:left="567" w:hanging="567"/>
        <w:rPr>
          <w:rFonts w:eastAsiaTheme="majorEastAsia"/>
          <w:lang w:eastAsia="en-US"/>
        </w:rPr>
      </w:pPr>
      <w:bookmarkStart w:id="78" w:name="_Toc490213081"/>
      <w:bookmarkStart w:id="79" w:name="_Toc104382894"/>
      <w:bookmarkStart w:id="80" w:name="_Toc71030275"/>
      <w:r w:rsidRPr="00D17521">
        <w:rPr>
          <w:rFonts w:eastAsiaTheme="majorEastAsia"/>
          <w:lang w:eastAsia="en-US"/>
        </w:rPr>
        <w:t xml:space="preserve">London </w:t>
      </w:r>
      <w:r w:rsidRPr="00DD46BA">
        <w:t>Local</w:t>
      </w:r>
      <w:r w:rsidRPr="00D17521">
        <w:rPr>
          <w:rFonts w:eastAsiaTheme="majorEastAsia"/>
          <w:lang w:eastAsia="en-US"/>
        </w:rPr>
        <w:t xml:space="preserve"> Authority Coordination C</w:t>
      </w:r>
      <w:bookmarkEnd w:id="78"/>
      <w:r w:rsidRPr="00D17521">
        <w:rPr>
          <w:rFonts w:eastAsiaTheme="majorEastAsia"/>
          <w:lang w:eastAsia="en-US"/>
        </w:rPr>
        <w:t>entre</w:t>
      </w:r>
      <w:bookmarkEnd w:id="79"/>
      <w:r w:rsidRPr="00D17521">
        <w:rPr>
          <w:rFonts w:eastAsiaTheme="majorEastAsia"/>
          <w:lang w:eastAsia="en-US"/>
        </w:rPr>
        <w:t xml:space="preserve"> </w:t>
      </w:r>
      <w:bookmarkEnd w:id="80"/>
    </w:p>
    <w:p w14:paraId="40961D12" w14:textId="4F23852C" w:rsidR="008F15C1" w:rsidRPr="008F15C1" w:rsidRDefault="008F15C1" w:rsidP="008F15C1">
      <w:pPr>
        <w:spacing w:after="0"/>
        <w:jc w:val="both"/>
        <w:rPr>
          <w:rFonts w:eastAsiaTheme="minorHAnsi"/>
          <w:lang w:eastAsia="en-US"/>
        </w:rPr>
      </w:pPr>
      <w:r w:rsidRPr="008F15C1">
        <w:rPr>
          <w:rFonts w:eastAsiaTheme="minorHAnsi"/>
          <w:lang w:eastAsia="en-US"/>
        </w:rPr>
        <w:t xml:space="preserve">The London Local Authority Coordination Centre (LLACC) is operated by the </w:t>
      </w:r>
      <w:r w:rsidR="0066467D" w:rsidRPr="0066467D">
        <w:rPr>
          <w:rFonts w:eastAsiaTheme="minorHAnsi"/>
          <w:lang w:eastAsia="en-US"/>
        </w:rPr>
        <w:t xml:space="preserve">London Resilience Group </w:t>
      </w:r>
      <w:r w:rsidR="0066467D">
        <w:rPr>
          <w:rFonts w:eastAsiaTheme="minorHAnsi"/>
          <w:lang w:eastAsia="en-US"/>
        </w:rPr>
        <w:t xml:space="preserve">which </w:t>
      </w:r>
      <w:r w:rsidR="0066467D" w:rsidRPr="0066467D">
        <w:rPr>
          <w:rFonts w:eastAsiaTheme="minorHAnsi"/>
          <w:lang w:eastAsia="en-US"/>
        </w:rPr>
        <w:t>supports the work of the London Resilience Partnership in preparing for</w:t>
      </w:r>
      <w:r w:rsidR="00057405">
        <w:rPr>
          <w:rFonts w:eastAsiaTheme="minorHAnsi"/>
          <w:lang w:eastAsia="en-US"/>
        </w:rPr>
        <w:t xml:space="preserve"> </w:t>
      </w:r>
      <w:r w:rsidR="0066467D" w:rsidRPr="0066467D">
        <w:rPr>
          <w:rFonts w:eastAsiaTheme="minorHAnsi"/>
          <w:lang w:eastAsia="en-US"/>
        </w:rPr>
        <w:t>and responding to emergencies</w:t>
      </w:r>
      <w:r w:rsidR="00057405">
        <w:rPr>
          <w:rFonts w:eastAsiaTheme="minorHAnsi"/>
          <w:lang w:eastAsia="en-US"/>
        </w:rPr>
        <w:t xml:space="preserve"> </w:t>
      </w:r>
      <w:r w:rsidRPr="008F15C1">
        <w:rPr>
          <w:rFonts w:eastAsiaTheme="minorHAnsi"/>
          <w:lang w:eastAsia="en-US"/>
        </w:rPr>
        <w:t>on behalf of the 33 London boroughs</w:t>
      </w:r>
      <w:r w:rsidR="00403DAD">
        <w:rPr>
          <w:rFonts w:eastAsiaTheme="minorHAnsi"/>
          <w:lang w:eastAsia="en-US"/>
        </w:rPr>
        <w:t>, they</w:t>
      </w:r>
      <w:r w:rsidRPr="008F15C1">
        <w:rPr>
          <w:rFonts w:eastAsiaTheme="minorHAnsi"/>
          <w:lang w:eastAsia="en-US"/>
        </w:rPr>
        <w:t xml:space="preserve"> act as a single point of coordination during a major incident. When the LLACC is activated following a ‘Multi Borough/ Pan London or more serious emergency</w:t>
      </w:r>
      <w:r w:rsidR="00FC2F7B">
        <w:rPr>
          <w:rFonts w:eastAsiaTheme="minorHAnsi"/>
          <w:lang w:eastAsia="en-US"/>
        </w:rPr>
        <w:t>,</w:t>
      </w:r>
      <w:r w:rsidRPr="008F15C1">
        <w:rPr>
          <w:rFonts w:eastAsiaTheme="minorHAnsi"/>
          <w:lang w:eastAsia="en-US"/>
        </w:rPr>
        <w:t xml:space="preserve"> the LLACC manages the compiling of situation reports from the </w:t>
      </w:r>
      <w:r w:rsidR="00D031FE">
        <w:rPr>
          <w:rFonts w:eastAsiaTheme="minorHAnsi"/>
          <w:lang w:eastAsia="en-US"/>
        </w:rPr>
        <w:t>affec</w:t>
      </w:r>
      <w:r w:rsidR="00FE677E">
        <w:rPr>
          <w:rFonts w:eastAsiaTheme="minorHAnsi"/>
          <w:lang w:eastAsia="en-US"/>
        </w:rPr>
        <w:t xml:space="preserve">ted </w:t>
      </w:r>
      <w:r w:rsidRPr="008F15C1">
        <w:rPr>
          <w:rFonts w:eastAsiaTheme="minorHAnsi"/>
          <w:lang w:eastAsia="en-US"/>
        </w:rPr>
        <w:t>boroughs to London Local Authority Gold (LLAG). The LLACC would also coordinate mutual aid requests from the affected borough/s.</w:t>
      </w:r>
    </w:p>
    <w:p w14:paraId="59E61A79" w14:textId="77777777" w:rsidR="008F15C1" w:rsidRPr="008F15C1" w:rsidRDefault="008F15C1" w:rsidP="008F15C1">
      <w:pPr>
        <w:spacing w:after="0"/>
        <w:jc w:val="both"/>
        <w:rPr>
          <w:rFonts w:eastAsiaTheme="minorHAnsi"/>
          <w:lang w:eastAsia="en-US"/>
        </w:rPr>
      </w:pPr>
    </w:p>
    <w:p w14:paraId="373CE7C5" w14:textId="046B54D1" w:rsidR="008F15C1" w:rsidRPr="00D17521" w:rsidRDefault="008F15C1" w:rsidP="00D70268">
      <w:pPr>
        <w:pStyle w:val="Heading1"/>
        <w:numPr>
          <w:ilvl w:val="0"/>
          <w:numId w:val="32"/>
        </w:numPr>
        <w:ind w:left="567" w:hanging="567"/>
        <w:rPr>
          <w:rFonts w:eastAsiaTheme="majorEastAsia"/>
          <w:lang w:eastAsia="en-US"/>
        </w:rPr>
      </w:pPr>
      <w:bookmarkStart w:id="81" w:name="_Toc490213083"/>
      <w:bookmarkStart w:id="82" w:name="_Toc71030279"/>
      <w:bookmarkStart w:id="83" w:name="_Toc104382895"/>
      <w:r w:rsidRPr="00DD46BA">
        <w:t>Tower</w:t>
      </w:r>
      <w:r w:rsidRPr="00D17521">
        <w:rPr>
          <w:rFonts w:eastAsiaTheme="majorEastAsia"/>
          <w:lang w:eastAsia="en-US"/>
        </w:rPr>
        <w:t xml:space="preserve"> Hamlets Emergency Planning</w:t>
      </w:r>
      <w:bookmarkEnd w:id="81"/>
      <w:bookmarkEnd w:id="82"/>
      <w:bookmarkEnd w:id="83"/>
    </w:p>
    <w:p w14:paraId="0D465C11" w14:textId="6C28EA5D" w:rsidR="004D39AA" w:rsidRDefault="008F15C1" w:rsidP="00C360E7">
      <w:pPr>
        <w:spacing w:after="0"/>
        <w:jc w:val="both"/>
        <w:rPr>
          <w:rFonts w:eastAsiaTheme="minorHAnsi"/>
          <w:lang w:eastAsia="en-US"/>
        </w:rPr>
      </w:pPr>
      <w:r w:rsidRPr="008F15C1">
        <w:rPr>
          <w:rFonts w:eastAsiaTheme="minorHAnsi"/>
          <w:lang w:eastAsia="en-US"/>
        </w:rPr>
        <w:t>Emergency planning/Contingency planning in Tower Hamlets is delivered by the Civil Protection Unit</w:t>
      </w:r>
      <w:r w:rsidR="00973916">
        <w:rPr>
          <w:rFonts w:eastAsiaTheme="minorHAnsi"/>
          <w:lang w:eastAsia="en-US"/>
        </w:rPr>
        <w:t xml:space="preserve"> (CPU).  The CPU</w:t>
      </w:r>
      <w:r w:rsidRPr="008F15C1">
        <w:rPr>
          <w:rFonts w:eastAsiaTheme="minorHAnsi"/>
          <w:lang w:eastAsia="en-US"/>
        </w:rPr>
        <w:t xml:space="preserve"> is located within the Community Safety service area </w:t>
      </w:r>
      <w:r w:rsidR="00130289">
        <w:rPr>
          <w:rFonts w:eastAsiaTheme="minorHAnsi"/>
          <w:lang w:eastAsia="en-US"/>
        </w:rPr>
        <w:t xml:space="preserve">of the organisation </w:t>
      </w:r>
      <w:r w:rsidR="00212796">
        <w:rPr>
          <w:rFonts w:eastAsiaTheme="minorHAnsi"/>
          <w:lang w:eastAsia="en-US"/>
        </w:rPr>
        <w:t xml:space="preserve">which sits </w:t>
      </w:r>
      <w:r w:rsidRPr="008F15C1">
        <w:rPr>
          <w:rFonts w:eastAsiaTheme="minorHAnsi"/>
          <w:lang w:eastAsia="en-US"/>
        </w:rPr>
        <w:t xml:space="preserve">within the Health, Adults &amp; Community Directorate. </w:t>
      </w:r>
      <w:r w:rsidR="00212796">
        <w:rPr>
          <w:rFonts w:eastAsiaTheme="minorHAnsi"/>
          <w:lang w:eastAsia="en-US"/>
        </w:rPr>
        <w:t xml:space="preserve">The CPU coordinate </w:t>
      </w:r>
      <w:r w:rsidR="000470B4">
        <w:rPr>
          <w:rFonts w:eastAsiaTheme="minorHAnsi"/>
          <w:lang w:eastAsia="en-US"/>
        </w:rPr>
        <w:t xml:space="preserve">the local </w:t>
      </w:r>
      <w:r w:rsidR="004D39AA">
        <w:rPr>
          <w:rFonts w:eastAsiaTheme="minorHAnsi"/>
          <w:lang w:eastAsia="en-US"/>
        </w:rPr>
        <w:t>authorities’</w:t>
      </w:r>
      <w:r w:rsidR="000470B4">
        <w:rPr>
          <w:rFonts w:eastAsiaTheme="minorHAnsi"/>
          <w:lang w:eastAsia="en-US"/>
        </w:rPr>
        <w:t xml:space="preserve"> </w:t>
      </w:r>
      <w:r w:rsidR="000D110A">
        <w:rPr>
          <w:rFonts w:eastAsiaTheme="minorHAnsi"/>
          <w:lang w:eastAsia="en-US"/>
        </w:rPr>
        <w:t xml:space="preserve">planning &amp; </w:t>
      </w:r>
      <w:r w:rsidR="000470B4">
        <w:rPr>
          <w:rFonts w:eastAsiaTheme="minorHAnsi"/>
          <w:lang w:eastAsia="en-US"/>
        </w:rPr>
        <w:t xml:space="preserve">response to emergencies, coordinate the </w:t>
      </w:r>
      <w:r w:rsidR="00484602">
        <w:rPr>
          <w:rFonts w:eastAsiaTheme="minorHAnsi"/>
          <w:lang w:eastAsia="en-US"/>
        </w:rPr>
        <w:t>organisations Business Continuity arrangements,</w:t>
      </w:r>
      <w:r w:rsidR="000470B4">
        <w:rPr>
          <w:rFonts w:eastAsiaTheme="minorHAnsi"/>
          <w:lang w:eastAsia="en-US"/>
        </w:rPr>
        <w:t xml:space="preserve"> deliver training</w:t>
      </w:r>
      <w:r w:rsidR="00676F12">
        <w:rPr>
          <w:rFonts w:eastAsiaTheme="minorHAnsi"/>
          <w:lang w:eastAsia="en-US"/>
        </w:rPr>
        <w:t xml:space="preserve"> and exercising to all staff</w:t>
      </w:r>
      <w:r w:rsidR="004D39AA">
        <w:rPr>
          <w:rFonts w:eastAsiaTheme="minorHAnsi"/>
          <w:lang w:eastAsia="en-US"/>
        </w:rPr>
        <w:t>,</w:t>
      </w:r>
      <w:r w:rsidR="00676F12">
        <w:rPr>
          <w:rFonts w:eastAsiaTheme="minorHAnsi"/>
          <w:lang w:eastAsia="en-US"/>
        </w:rPr>
        <w:t xml:space="preserve"> </w:t>
      </w:r>
      <w:r w:rsidR="00505E1D">
        <w:rPr>
          <w:rFonts w:eastAsiaTheme="minorHAnsi"/>
          <w:lang w:eastAsia="en-US"/>
        </w:rPr>
        <w:t xml:space="preserve">and </w:t>
      </w:r>
      <w:r w:rsidR="004D39AA">
        <w:rPr>
          <w:rFonts w:eastAsiaTheme="minorHAnsi"/>
          <w:lang w:eastAsia="en-US"/>
        </w:rPr>
        <w:t xml:space="preserve">engage with </w:t>
      </w:r>
      <w:r w:rsidR="00505E1D">
        <w:rPr>
          <w:rFonts w:eastAsiaTheme="minorHAnsi"/>
          <w:lang w:eastAsia="en-US"/>
        </w:rPr>
        <w:t xml:space="preserve">resilience partners such as </w:t>
      </w:r>
      <w:r w:rsidR="009203E2">
        <w:rPr>
          <w:rFonts w:eastAsiaTheme="minorHAnsi"/>
          <w:lang w:eastAsia="en-US"/>
        </w:rPr>
        <w:t xml:space="preserve">registered providers of </w:t>
      </w:r>
      <w:r w:rsidR="00505E1D">
        <w:rPr>
          <w:rFonts w:eastAsiaTheme="minorHAnsi"/>
          <w:lang w:eastAsia="en-US"/>
        </w:rPr>
        <w:t xml:space="preserve">social </w:t>
      </w:r>
      <w:r w:rsidR="009203E2">
        <w:rPr>
          <w:rFonts w:eastAsiaTheme="minorHAnsi"/>
          <w:lang w:eastAsia="en-US"/>
        </w:rPr>
        <w:t>housing</w:t>
      </w:r>
      <w:r w:rsidR="00505E1D">
        <w:rPr>
          <w:rFonts w:eastAsiaTheme="minorHAnsi"/>
          <w:lang w:eastAsia="en-US"/>
        </w:rPr>
        <w:t xml:space="preserve">, other responding </w:t>
      </w:r>
      <w:r w:rsidR="004D39AA">
        <w:rPr>
          <w:rFonts w:eastAsiaTheme="minorHAnsi"/>
          <w:lang w:eastAsia="en-US"/>
        </w:rPr>
        <w:t xml:space="preserve">agencies and voluntary </w:t>
      </w:r>
      <w:r w:rsidR="00DA6C8F">
        <w:rPr>
          <w:rFonts w:eastAsiaTheme="minorHAnsi"/>
          <w:lang w:eastAsia="en-US"/>
        </w:rPr>
        <w:t xml:space="preserve">and faith </w:t>
      </w:r>
      <w:r w:rsidR="004D39AA">
        <w:rPr>
          <w:rFonts w:eastAsiaTheme="minorHAnsi"/>
          <w:lang w:eastAsia="en-US"/>
        </w:rPr>
        <w:t>sector organisations.</w:t>
      </w:r>
    </w:p>
    <w:p w14:paraId="71001493" w14:textId="7596C6EF" w:rsidR="008F15C1" w:rsidRDefault="00484602" w:rsidP="00C360E7">
      <w:pPr>
        <w:spacing w:after="0"/>
        <w:rPr>
          <w:rFonts w:eastAsiaTheme="minorHAnsi"/>
          <w:lang w:eastAsia="en-US"/>
        </w:rPr>
      </w:pPr>
      <w:r>
        <w:rPr>
          <w:rFonts w:eastAsiaTheme="minorHAnsi"/>
          <w:lang w:eastAsia="en-US"/>
        </w:rPr>
        <w:t xml:space="preserve"> </w:t>
      </w:r>
    </w:p>
    <w:p w14:paraId="2B222DEF" w14:textId="39D9E9FA" w:rsidR="008F15C1" w:rsidRPr="00AE4A2F" w:rsidRDefault="008F15C1" w:rsidP="00AE4A2F">
      <w:pPr>
        <w:pStyle w:val="Heading2"/>
      </w:pPr>
      <w:bookmarkStart w:id="84" w:name="_Statutory_Duties"/>
      <w:bookmarkStart w:id="85" w:name="_Toc490213084"/>
      <w:bookmarkStart w:id="86" w:name="_Toc71030280"/>
      <w:bookmarkStart w:id="87" w:name="_Toc104382896"/>
      <w:bookmarkEnd w:id="84"/>
      <w:r w:rsidRPr="00AE4A2F">
        <w:t>Statutory Duties</w:t>
      </w:r>
      <w:bookmarkEnd w:id="85"/>
      <w:bookmarkEnd w:id="86"/>
      <w:bookmarkEnd w:id="87"/>
    </w:p>
    <w:p w14:paraId="25D8089E" w14:textId="44C7C5C4" w:rsidR="006F46FF" w:rsidRPr="008F15C1" w:rsidRDefault="008F15C1" w:rsidP="008F15C1">
      <w:pPr>
        <w:spacing w:after="0"/>
        <w:jc w:val="both"/>
        <w:rPr>
          <w:rFonts w:eastAsiaTheme="minorHAnsi"/>
          <w:lang w:eastAsia="en-US"/>
        </w:rPr>
      </w:pPr>
      <w:r w:rsidRPr="008F15C1">
        <w:rPr>
          <w:rFonts w:eastAsiaTheme="minorHAnsi"/>
          <w:lang w:eastAsia="en-US"/>
        </w:rPr>
        <w:t xml:space="preserve">Under the Civil Contingencies Act </w:t>
      </w:r>
      <w:r w:rsidR="00B45870">
        <w:rPr>
          <w:rFonts w:eastAsiaTheme="minorHAnsi"/>
          <w:lang w:eastAsia="en-US"/>
        </w:rPr>
        <w:t xml:space="preserve">(CCA) </w:t>
      </w:r>
      <w:r w:rsidRPr="008F15C1">
        <w:rPr>
          <w:rFonts w:eastAsiaTheme="minorHAnsi"/>
          <w:lang w:eastAsia="en-US"/>
        </w:rPr>
        <w:t>2004 Local Authorities have 7 duties:</w:t>
      </w:r>
    </w:p>
    <w:p w14:paraId="604F6BBD" w14:textId="4554411F" w:rsidR="008F15C1" w:rsidRPr="00B90A5A" w:rsidRDefault="008F15C1" w:rsidP="008F15C1">
      <w:pPr>
        <w:numPr>
          <w:ilvl w:val="0"/>
          <w:numId w:val="13"/>
        </w:numPr>
        <w:spacing w:after="0"/>
        <w:ind w:left="993" w:hanging="426"/>
        <w:contextualSpacing/>
        <w:jc w:val="both"/>
        <w:rPr>
          <w:rFonts w:eastAsiaTheme="minorHAnsi"/>
          <w:lang w:eastAsia="en-US"/>
        </w:rPr>
      </w:pPr>
      <w:r w:rsidRPr="00B90A5A">
        <w:rPr>
          <w:rFonts w:eastAsiaTheme="minorHAnsi"/>
          <w:lang w:eastAsia="en-US"/>
        </w:rPr>
        <w:t xml:space="preserve">To cooperate with other local responders to enhance coordination and efficiency </w:t>
      </w:r>
    </w:p>
    <w:p w14:paraId="61E52739" w14:textId="5FC74F8C" w:rsidR="008F15C1" w:rsidRPr="00B90A5A" w:rsidRDefault="008F15C1" w:rsidP="008F15C1">
      <w:pPr>
        <w:numPr>
          <w:ilvl w:val="0"/>
          <w:numId w:val="13"/>
        </w:numPr>
        <w:spacing w:after="0"/>
        <w:ind w:left="993" w:hanging="426"/>
        <w:contextualSpacing/>
        <w:jc w:val="both"/>
        <w:rPr>
          <w:rFonts w:eastAsiaTheme="minorHAnsi"/>
          <w:lang w:eastAsia="en-US"/>
        </w:rPr>
      </w:pPr>
      <w:r w:rsidRPr="00B90A5A">
        <w:rPr>
          <w:rFonts w:eastAsiaTheme="minorHAnsi"/>
          <w:lang w:eastAsia="en-US"/>
        </w:rPr>
        <w:t xml:space="preserve">Ensure information is shared with other local responders to enhance coordination </w:t>
      </w:r>
    </w:p>
    <w:p w14:paraId="2F1E8F53" w14:textId="7C439A47" w:rsidR="008F15C1" w:rsidRPr="00B90A5A" w:rsidRDefault="008F15C1" w:rsidP="008F15C1">
      <w:pPr>
        <w:numPr>
          <w:ilvl w:val="0"/>
          <w:numId w:val="13"/>
        </w:numPr>
        <w:spacing w:after="0"/>
        <w:ind w:left="993" w:hanging="426"/>
        <w:contextualSpacing/>
        <w:jc w:val="both"/>
        <w:rPr>
          <w:rFonts w:eastAsiaTheme="minorHAnsi"/>
          <w:lang w:eastAsia="en-US"/>
        </w:rPr>
      </w:pPr>
      <w:r w:rsidRPr="00B90A5A">
        <w:rPr>
          <w:rFonts w:eastAsiaTheme="minorHAnsi"/>
          <w:lang w:eastAsia="en-US"/>
        </w:rPr>
        <w:t>Carry out risk assessments</w:t>
      </w:r>
    </w:p>
    <w:p w14:paraId="426D1FEB" w14:textId="48828FA0" w:rsidR="008F15C1" w:rsidRPr="00B90A5A" w:rsidRDefault="008F15C1" w:rsidP="008F15C1">
      <w:pPr>
        <w:numPr>
          <w:ilvl w:val="0"/>
          <w:numId w:val="13"/>
        </w:numPr>
        <w:spacing w:after="0"/>
        <w:ind w:left="993" w:hanging="426"/>
        <w:contextualSpacing/>
        <w:jc w:val="both"/>
        <w:rPr>
          <w:rFonts w:eastAsiaTheme="minorHAnsi"/>
          <w:lang w:eastAsia="en-US"/>
        </w:rPr>
      </w:pPr>
      <w:r w:rsidRPr="00B90A5A">
        <w:rPr>
          <w:rFonts w:eastAsiaTheme="minorHAnsi"/>
          <w:lang w:eastAsia="en-US"/>
        </w:rPr>
        <w:t>Have emergency plans in place</w:t>
      </w:r>
    </w:p>
    <w:p w14:paraId="6F6E601F" w14:textId="53CCD473" w:rsidR="008F15C1" w:rsidRPr="00B90A5A" w:rsidRDefault="008F15C1" w:rsidP="008F15C1">
      <w:pPr>
        <w:numPr>
          <w:ilvl w:val="0"/>
          <w:numId w:val="12"/>
        </w:numPr>
        <w:spacing w:after="0"/>
        <w:ind w:left="993" w:hanging="426"/>
        <w:contextualSpacing/>
        <w:jc w:val="both"/>
        <w:rPr>
          <w:rFonts w:eastAsiaTheme="minorHAnsi"/>
          <w:lang w:eastAsia="en-US"/>
        </w:rPr>
      </w:pPr>
      <w:r w:rsidRPr="00B90A5A">
        <w:rPr>
          <w:rFonts w:eastAsiaTheme="minorHAnsi"/>
          <w:lang w:eastAsia="en-US"/>
        </w:rPr>
        <w:t>Have business continuity management arrangements in place</w:t>
      </w:r>
    </w:p>
    <w:p w14:paraId="786A78B9" w14:textId="73FF2C1F" w:rsidR="008F15C1" w:rsidRPr="00B90A5A" w:rsidRDefault="008F15C1" w:rsidP="008F15C1">
      <w:pPr>
        <w:numPr>
          <w:ilvl w:val="0"/>
          <w:numId w:val="12"/>
        </w:numPr>
        <w:spacing w:after="0"/>
        <w:ind w:left="993" w:hanging="426"/>
        <w:contextualSpacing/>
        <w:jc w:val="both"/>
        <w:rPr>
          <w:rFonts w:eastAsiaTheme="minorHAnsi"/>
          <w:lang w:eastAsia="en-US"/>
        </w:rPr>
      </w:pPr>
      <w:r w:rsidRPr="00B90A5A">
        <w:rPr>
          <w:rFonts w:eastAsiaTheme="minorHAnsi"/>
          <w:lang w:eastAsia="en-US"/>
        </w:rPr>
        <w:t>Have arrangements in place to be able to warn and inform the public in the event of an Emergency</w:t>
      </w:r>
    </w:p>
    <w:p w14:paraId="27A64DF7" w14:textId="1F4C9421" w:rsidR="008F15C1" w:rsidRPr="00B90A5A" w:rsidRDefault="008F15C1" w:rsidP="008F15C1">
      <w:pPr>
        <w:numPr>
          <w:ilvl w:val="0"/>
          <w:numId w:val="12"/>
        </w:numPr>
        <w:spacing w:after="0"/>
        <w:ind w:left="993" w:hanging="426"/>
        <w:contextualSpacing/>
        <w:jc w:val="both"/>
        <w:rPr>
          <w:rFonts w:eastAsiaTheme="minorHAnsi"/>
          <w:lang w:eastAsia="en-US"/>
        </w:rPr>
      </w:pPr>
      <w:r w:rsidRPr="00B90A5A">
        <w:rPr>
          <w:rFonts w:eastAsiaTheme="minorHAnsi"/>
          <w:lang w:eastAsia="en-US"/>
        </w:rPr>
        <w:t>Provide advice and assistance to businesses and voluntary organisations regarding business continuity management</w:t>
      </w:r>
    </w:p>
    <w:p w14:paraId="3B37D637" w14:textId="781875D6" w:rsidR="008F15C1" w:rsidRPr="00D17521" w:rsidRDefault="008F15C1" w:rsidP="00AE4A2F">
      <w:pPr>
        <w:pStyle w:val="Heading2"/>
        <w:rPr>
          <w:rFonts w:eastAsiaTheme="majorEastAsia"/>
          <w:lang w:eastAsia="en-US"/>
        </w:rPr>
      </w:pPr>
      <w:bookmarkStart w:id="88" w:name="_Emergency_Plans"/>
      <w:bookmarkStart w:id="89" w:name="_Toc490213085"/>
      <w:bookmarkStart w:id="90" w:name="_Toc71030281"/>
      <w:bookmarkStart w:id="91" w:name="_Toc104382897"/>
      <w:bookmarkEnd w:id="88"/>
      <w:r w:rsidRPr="00D17521">
        <w:rPr>
          <w:rFonts w:eastAsiaTheme="majorEastAsia"/>
          <w:lang w:eastAsia="en-US"/>
        </w:rPr>
        <w:lastRenderedPageBreak/>
        <w:t>Emergency Plans</w:t>
      </w:r>
      <w:bookmarkEnd w:id="89"/>
      <w:bookmarkEnd w:id="90"/>
      <w:bookmarkEnd w:id="91"/>
    </w:p>
    <w:p w14:paraId="6821DB36" w14:textId="5EE2B620" w:rsidR="008F15C1" w:rsidRDefault="008F15C1" w:rsidP="008F15C1">
      <w:pPr>
        <w:spacing w:after="0"/>
        <w:jc w:val="both"/>
        <w:rPr>
          <w:rFonts w:eastAsiaTheme="minorHAnsi"/>
          <w:lang w:eastAsia="en-US"/>
        </w:rPr>
      </w:pPr>
      <w:r w:rsidRPr="008F15C1">
        <w:rPr>
          <w:rFonts w:eastAsiaTheme="minorHAnsi"/>
          <w:lang w:eastAsia="en-US"/>
        </w:rPr>
        <w:t>The Civil Protection Unit produce, maintain</w:t>
      </w:r>
      <w:r w:rsidR="00E52A6F">
        <w:rPr>
          <w:rFonts w:eastAsiaTheme="minorHAnsi"/>
          <w:lang w:eastAsia="en-US"/>
        </w:rPr>
        <w:t xml:space="preserve"> and</w:t>
      </w:r>
      <w:r w:rsidRPr="008F15C1">
        <w:rPr>
          <w:rFonts w:eastAsiaTheme="minorHAnsi"/>
          <w:lang w:eastAsia="en-US"/>
        </w:rPr>
        <w:t xml:space="preserve"> </w:t>
      </w:r>
      <w:r w:rsidR="006D384C" w:rsidRPr="008F15C1">
        <w:rPr>
          <w:rFonts w:eastAsiaTheme="minorHAnsi"/>
          <w:lang w:eastAsia="en-US"/>
        </w:rPr>
        <w:t>review</w:t>
      </w:r>
      <w:r w:rsidRPr="008F15C1">
        <w:rPr>
          <w:rFonts w:eastAsiaTheme="minorHAnsi"/>
          <w:lang w:eastAsia="en-US"/>
        </w:rPr>
        <w:t xml:space="preserve"> the council’s generic </w:t>
      </w:r>
      <w:r w:rsidR="00F639F6">
        <w:rPr>
          <w:rFonts w:eastAsiaTheme="minorHAnsi"/>
          <w:lang w:eastAsia="en-US"/>
        </w:rPr>
        <w:t xml:space="preserve">Borough </w:t>
      </w:r>
      <w:r w:rsidRPr="008F15C1">
        <w:rPr>
          <w:rFonts w:eastAsiaTheme="minorHAnsi"/>
          <w:lang w:eastAsia="en-US"/>
        </w:rPr>
        <w:t>Major Emergency Plan</w:t>
      </w:r>
      <w:r w:rsidR="00E457D3">
        <w:rPr>
          <w:rFonts w:eastAsiaTheme="minorHAnsi"/>
          <w:lang w:eastAsia="en-US"/>
        </w:rPr>
        <w:t>s</w:t>
      </w:r>
      <w:r w:rsidRPr="008F15C1">
        <w:rPr>
          <w:rFonts w:eastAsiaTheme="minorHAnsi"/>
          <w:lang w:eastAsia="en-US"/>
        </w:rPr>
        <w:t xml:space="preserve"> </w:t>
      </w:r>
      <w:r w:rsidR="00F639F6">
        <w:rPr>
          <w:rFonts w:eastAsiaTheme="minorHAnsi"/>
          <w:lang w:eastAsia="en-US"/>
        </w:rPr>
        <w:t xml:space="preserve">(BMEP’s) </w:t>
      </w:r>
      <w:r w:rsidRPr="008F15C1">
        <w:rPr>
          <w:rFonts w:eastAsiaTheme="minorHAnsi"/>
          <w:lang w:eastAsia="en-US"/>
        </w:rPr>
        <w:t>and a number of specific emergency plans and supporting documents. Emergency plans are regularly reviewed and exercised with any post incident learning points applied to further plan updates.</w:t>
      </w:r>
    </w:p>
    <w:p w14:paraId="7BB2ADA3" w14:textId="77777777" w:rsidR="003949A2" w:rsidRDefault="003949A2" w:rsidP="008F15C1">
      <w:pPr>
        <w:spacing w:after="0"/>
        <w:jc w:val="both"/>
        <w:rPr>
          <w:rFonts w:eastAsiaTheme="minorHAnsi"/>
          <w:lang w:eastAsia="en-US"/>
        </w:rPr>
      </w:pPr>
    </w:p>
    <w:p w14:paraId="3EF27E05" w14:textId="5746771F" w:rsidR="00C711A3" w:rsidRPr="00C711A3" w:rsidRDefault="00C711A3" w:rsidP="00C711A3">
      <w:pPr>
        <w:spacing w:after="0" w:line="259" w:lineRule="auto"/>
        <w:ind w:left="1077"/>
        <w:jc w:val="both"/>
      </w:pPr>
      <w:r w:rsidRPr="00C711A3">
        <w:rPr>
          <w:b/>
        </w:rPr>
        <w:t>Part 1</w:t>
      </w:r>
      <w:r w:rsidRPr="00C711A3">
        <w:t xml:space="preserve"> - </w:t>
      </w:r>
      <w:bookmarkStart w:id="92" w:name="_Hlk104377219"/>
      <w:r w:rsidR="00891D43">
        <w:fldChar w:fldCharType="begin"/>
      </w:r>
      <w:r w:rsidR="009254FF">
        <w:instrText>HYPERLINK "https://www.towerhamlets.gov.uk/lgnl/community_and_living/community_safety__crime_preve/emergencies/civil_emergency_plan.aspx"</w:instrText>
      </w:r>
      <w:r w:rsidR="00891D43">
        <w:fldChar w:fldCharType="separate"/>
      </w:r>
      <w:r w:rsidRPr="00C711A3">
        <w:rPr>
          <w:rStyle w:val="Hyperlink"/>
        </w:rPr>
        <w:t>Civil Protection Procedure</w:t>
      </w:r>
      <w:r w:rsidR="00891D43">
        <w:rPr>
          <w:rStyle w:val="Hyperlink"/>
        </w:rPr>
        <w:fldChar w:fldCharType="end"/>
      </w:r>
      <w:r w:rsidR="00912233">
        <w:t xml:space="preserve"> </w:t>
      </w:r>
      <w:bookmarkEnd w:id="92"/>
    </w:p>
    <w:p w14:paraId="77D9632D" w14:textId="4292DD63" w:rsidR="00C711A3" w:rsidRPr="00C711A3" w:rsidRDefault="00C711A3" w:rsidP="00C711A3">
      <w:pPr>
        <w:spacing w:after="0" w:line="259" w:lineRule="auto"/>
        <w:ind w:left="1077"/>
        <w:jc w:val="both"/>
      </w:pPr>
      <w:bookmarkStart w:id="93" w:name="_Hlk104377067"/>
      <w:r w:rsidRPr="00C711A3">
        <w:rPr>
          <w:b/>
        </w:rPr>
        <w:t>Part 2</w:t>
      </w:r>
      <w:r w:rsidRPr="00C711A3">
        <w:t xml:space="preserve"> - </w:t>
      </w:r>
      <w:hyperlink r:id="rId25" w:history="1">
        <w:r w:rsidRPr="009254FF">
          <w:rPr>
            <w:rStyle w:val="Hyperlink"/>
          </w:rPr>
          <w:t>Emergency Community Care Plan</w:t>
        </w:r>
      </w:hyperlink>
    </w:p>
    <w:p w14:paraId="69BE9B9F" w14:textId="780E420E" w:rsidR="00C711A3" w:rsidRPr="00C711A3" w:rsidRDefault="00C711A3" w:rsidP="00C711A3">
      <w:pPr>
        <w:spacing w:after="0" w:line="259" w:lineRule="auto"/>
        <w:ind w:left="1077"/>
        <w:jc w:val="both"/>
      </w:pPr>
      <w:bookmarkStart w:id="94" w:name="_Hlk104376581"/>
      <w:bookmarkEnd w:id="93"/>
      <w:r w:rsidRPr="00C711A3">
        <w:rPr>
          <w:b/>
        </w:rPr>
        <w:t>Part 3</w:t>
      </w:r>
      <w:r w:rsidRPr="00C711A3">
        <w:t xml:space="preserve"> - </w:t>
      </w:r>
      <w:hyperlink r:id="rId26" w:history="1">
        <w:r w:rsidRPr="00C711A3">
          <w:rPr>
            <w:color w:val="0563C1" w:themeColor="hyperlink"/>
            <w:u w:val="single"/>
          </w:rPr>
          <w:t>Business Continuity</w:t>
        </w:r>
      </w:hyperlink>
    </w:p>
    <w:bookmarkEnd w:id="94"/>
    <w:p w14:paraId="506520B7" w14:textId="77777777" w:rsidR="00C711A3" w:rsidRPr="00C711A3" w:rsidRDefault="00C711A3" w:rsidP="00C711A3">
      <w:pPr>
        <w:spacing w:after="0" w:line="259" w:lineRule="auto"/>
        <w:ind w:left="1077"/>
        <w:jc w:val="both"/>
      </w:pPr>
      <w:r w:rsidRPr="00C711A3">
        <w:rPr>
          <w:b/>
        </w:rPr>
        <w:t>Part 4</w:t>
      </w:r>
      <w:r w:rsidRPr="00C711A3">
        <w:t xml:space="preserve"> - ICT Disaster Recovery (owned and managed by ICT)</w:t>
      </w:r>
    </w:p>
    <w:p w14:paraId="75E3A1A5" w14:textId="7A87EEE1" w:rsidR="008F15C1" w:rsidRDefault="00C711A3" w:rsidP="00C711A3">
      <w:pPr>
        <w:spacing w:after="0" w:line="259" w:lineRule="auto"/>
        <w:ind w:left="1077"/>
        <w:jc w:val="both"/>
        <w:rPr>
          <w:color w:val="0563C1" w:themeColor="hyperlink"/>
          <w:u w:val="single"/>
        </w:rPr>
      </w:pPr>
      <w:r w:rsidRPr="00C711A3">
        <w:rPr>
          <w:b/>
        </w:rPr>
        <w:t xml:space="preserve">Part 5 </w:t>
      </w:r>
      <w:r w:rsidRPr="00C711A3">
        <w:t xml:space="preserve">- </w:t>
      </w:r>
      <w:hyperlink r:id="rId27" w:history="1">
        <w:r w:rsidRPr="00C711A3">
          <w:rPr>
            <w:color w:val="0563C1" w:themeColor="hyperlink"/>
            <w:u w:val="single"/>
          </w:rPr>
          <w:t>Recovery Plan</w:t>
        </w:r>
      </w:hyperlink>
    </w:p>
    <w:p w14:paraId="3DD2FD30" w14:textId="77777777" w:rsidR="003949A2" w:rsidRDefault="003949A2" w:rsidP="00AE4A2F">
      <w:pPr>
        <w:pStyle w:val="Heading2"/>
        <w:rPr>
          <w:rFonts w:eastAsiaTheme="majorEastAsia"/>
          <w:lang w:eastAsia="en-US"/>
        </w:rPr>
      </w:pPr>
      <w:bookmarkStart w:id="95" w:name="_Business_Continuity_(BC)"/>
      <w:bookmarkStart w:id="96" w:name="_Toc490213093"/>
      <w:bookmarkStart w:id="97" w:name="_Toc71030282"/>
      <w:bookmarkEnd w:id="95"/>
    </w:p>
    <w:p w14:paraId="38BD40E3" w14:textId="4BA96D4D" w:rsidR="008F15C1" w:rsidRPr="00D17521" w:rsidRDefault="008F15C1" w:rsidP="00AE4A2F">
      <w:pPr>
        <w:pStyle w:val="Heading2"/>
        <w:rPr>
          <w:rFonts w:eastAsiaTheme="majorEastAsia"/>
          <w:lang w:eastAsia="en-US"/>
        </w:rPr>
      </w:pPr>
      <w:bookmarkStart w:id="98" w:name="_Toc104382898"/>
      <w:r w:rsidRPr="00D17521">
        <w:rPr>
          <w:rFonts w:eastAsiaTheme="majorEastAsia"/>
          <w:lang w:eastAsia="en-US"/>
        </w:rPr>
        <w:t>Business Continuity</w:t>
      </w:r>
      <w:bookmarkEnd w:id="96"/>
      <w:r w:rsidRPr="00D17521">
        <w:rPr>
          <w:rFonts w:eastAsiaTheme="majorEastAsia"/>
          <w:lang w:eastAsia="en-US"/>
        </w:rPr>
        <w:t xml:space="preserve"> (BC)</w:t>
      </w:r>
      <w:bookmarkEnd w:id="97"/>
      <w:bookmarkEnd w:id="98"/>
    </w:p>
    <w:p w14:paraId="4F6F0760" w14:textId="744D794B" w:rsidR="008F15C1" w:rsidRPr="008F15C1" w:rsidRDefault="008F15C1" w:rsidP="008F15C1">
      <w:pPr>
        <w:spacing w:after="0"/>
        <w:jc w:val="both"/>
        <w:rPr>
          <w:rFonts w:eastAsiaTheme="minorHAnsi"/>
          <w:lang w:eastAsia="en-US"/>
        </w:rPr>
      </w:pPr>
      <w:r w:rsidRPr="008F15C1">
        <w:rPr>
          <w:rFonts w:eastAsiaTheme="minorHAnsi"/>
          <w:lang w:eastAsia="en-US"/>
        </w:rPr>
        <w:t xml:space="preserve">Tower Hamlets Council recognises and accepts the necessity for effective Business Continuity </w:t>
      </w:r>
      <w:r w:rsidR="00B56E78">
        <w:rPr>
          <w:rFonts w:eastAsiaTheme="minorHAnsi"/>
          <w:lang w:eastAsia="en-US"/>
        </w:rPr>
        <w:t xml:space="preserve">(BC) </w:t>
      </w:r>
      <w:r w:rsidRPr="008F15C1">
        <w:rPr>
          <w:rFonts w:eastAsiaTheme="minorHAnsi"/>
          <w:lang w:eastAsia="en-US"/>
        </w:rPr>
        <w:t xml:space="preserve">Management </w:t>
      </w:r>
      <w:r w:rsidR="00351D93">
        <w:rPr>
          <w:rFonts w:eastAsiaTheme="minorHAnsi"/>
          <w:lang w:eastAsia="en-US"/>
        </w:rPr>
        <w:t>processes</w:t>
      </w:r>
      <w:r w:rsidRPr="008F15C1">
        <w:rPr>
          <w:rFonts w:eastAsiaTheme="minorHAnsi"/>
          <w:lang w:eastAsia="en-US"/>
        </w:rPr>
        <w:t xml:space="preserve">, as required by the </w:t>
      </w:r>
      <w:r w:rsidR="00B45870">
        <w:rPr>
          <w:rFonts w:eastAsiaTheme="minorHAnsi"/>
          <w:lang w:eastAsia="en-US"/>
        </w:rPr>
        <w:t>CCA</w:t>
      </w:r>
      <w:r w:rsidRPr="008F15C1">
        <w:rPr>
          <w:rFonts w:eastAsiaTheme="minorHAnsi"/>
          <w:lang w:eastAsia="en-US"/>
        </w:rPr>
        <w:t xml:space="preserve">. The Council is committed to ensuring that </w:t>
      </w:r>
      <w:r w:rsidR="00351D93">
        <w:rPr>
          <w:rFonts w:eastAsiaTheme="minorHAnsi"/>
          <w:lang w:eastAsia="en-US"/>
        </w:rPr>
        <w:t>BC</w:t>
      </w:r>
      <w:r w:rsidRPr="008F15C1">
        <w:rPr>
          <w:rFonts w:eastAsiaTheme="minorHAnsi"/>
          <w:lang w:eastAsia="en-US"/>
        </w:rPr>
        <w:t xml:space="preserve"> Management is in place to enable critical/essential services to be maintained for our residents, </w:t>
      </w:r>
      <w:r w:rsidR="008F67BC" w:rsidRPr="008F15C1">
        <w:rPr>
          <w:rFonts w:eastAsiaTheme="minorHAnsi"/>
          <w:lang w:eastAsia="en-US"/>
        </w:rPr>
        <w:t>businesses,</w:t>
      </w:r>
      <w:r w:rsidRPr="008F15C1">
        <w:rPr>
          <w:rFonts w:eastAsiaTheme="minorHAnsi"/>
          <w:lang w:eastAsia="en-US"/>
        </w:rPr>
        <w:t xml:space="preserve"> and the public in the event of major disruptions and/or major incidents. Each service </w:t>
      </w:r>
      <w:r w:rsidR="00D5469C">
        <w:rPr>
          <w:rFonts w:eastAsiaTheme="minorHAnsi"/>
          <w:lang w:eastAsia="en-US"/>
        </w:rPr>
        <w:t>level</w:t>
      </w:r>
      <w:r w:rsidRPr="008F15C1">
        <w:rPr>
          <w:rFonts w:eastAsiaTheme="minorHAnsi"/>
          <w:lang w:eastAsia="en-US"/>
        </w:rPr>
        <w:t xml:space="preserve"> </w:t>
      </w:r>
      <w:r w:rsidR="00351D93">
        <w:rPr>
          <w:rFonts w:eastAsiaTheme="minorHAnsi"/>
          <w:lang w:eastAsia="en-US"/>
        </w:rPr>
        <w:t>BC</w:t>
      </w:r>
      <w:r w:rsidRPr="008F15C1">
        <w:rPr>
          <w:rFonts w:eastAsiaTheme="minorHAnsi"/>
          <w:lang w:eastAsia="en-US"/>
        </w:rPr>
        <w:t xml:space="preserve"> Plan includes contact information for all 1</w:t>
      </w:r>
      <w:r w:rsidRPr="008F15C1">
        <w:rPr>
          <w:rFonts w:eastAsiaTheme="minorHAnsi"/>
          <w:vertAlign w:val="superscript"/>
          <w:lang w:eastAsia="en-US"/>
        </w:rPr>
        <w:t>st</w:t>
      </w:r>
      <w:r w:rsidRPr="008F15C1">
        <w:rPr>
          <w:rFonts w:eastAsiaTheme="minorHAnsi"/>
          <w:lang w:eastAsia="en-US"/>
        </w:rPr>
        <w:t>, 2</w:t>
      </w:r>
      <w:r w:rsidRPr="008F15C1">
        <w:rPr>
          <w:rFonts w:eastAsiaTheme="minorHAnsi"/>
          <w:vertAlign w:val="superscript"/>
          <w:lang w:eastAsia="en-US"/>
        </w:rPr>
        <w:t>nd</w:t>
      </w:r>
      <w:r w:rsidRPr="008F15C1">
        <w:rPr>
          <w:rFonts w:eastAsiaTheme="minorHAnsi"/>
          <w:lang w:eastAsia="en-US"/>
        </w:rPr>
        <w:t xml:space="preserve"> &amp; 3</w:t>
      </w:r>
      <w:r w:rsidRPr="008F15C1">
        <w:rPr>
          <w:rFonts w:eastAsiaTheme="minorHAnsi"/>
          <w:vertAlign w:val="superscript"/>
          <w:lang w:eastAsia="en-US"/>
        </w:rPr>
        <w:t>rd</w:t>
      </w:r>
      <w:r w:rsidRPr="008F15C1">
        <w:rPr>
          <w:rFonts w:eastAsiaTheme="minorHAnsi"/>
          <w:lang w:eastAsia="en-US"/>
        </w:rPr>
        <w:t xml:space="preserve"> tier managers within each directorate, staff contact lists, internal dependencies &amp; all 3</w:t>
      </w:r>
      <w:r w:rsidRPr="008F15C1">
        <w:rPr>
          <w:rFonts w:eastAsiaTheme="minorHAnsi"/>
          <w:vertAlign w:val="superscript"/>
          <w:lang w:eastAsia="en-US"/>
        </w:rPr>
        <w:t>rd</w:t>
      </w:r>
      <w:r w:rsidRPr="008F15C1">
        <w:rPr>
          <w:rFonts w:eastAsiaTheme="minorHAnsi"/>
          <w:lang w:eastAsia="en-US"/>
        </w:rPr>
        <w:t xml:space="preserve"> party contractors.</w:t>
      </w:r>
      <w:r w:rsidR="00AA0805">
        <w:rPr>
          <w:rFonts w:eastAsiaTheme="minorHAnsi"/>
          <w:lang w:eastAsia="en-US"/>
        </w:rPr>
        <w:t xml:space="preserve">  </w:t>
      </w:r>
    </w:p>
    <w:p w14:paraId="717ACF94" w14:textId="77777777" w:rsidR="008F15C1" w:rsidRPr="008F15C1" w:rsidRDefault="008F15C1" w:rsidP="008F15C1">
      <w:pPr>
        <w:spacing w:after="0"/>
        <w:jc w:val="both"/>
        <w:rPr>
          <w:rFonts w:eastAsiaTheme="minorHAnsi"/>
          <w:lang w:eastAsia="en-US"/>
        </w:rPr>
      </w:pPr>
    </w:p>
    <w:p w14:paraId="5C677962" w14:textId="77777777" w:rsidR="002F3770" w:rsidRDefault="008F15C1" w:rsidP="008F15C1">
      <w:pPr>
        <w:spacing w:after="0"/>
        <w:jc w:val="both"/>
        <w:rPr>
          <w:rFonts w:eastAsiaTheme="minorHAnsi"/>
          <w:lang w:eastAsia="en-US"/>
        </w:rPr>
      </w:pPr>
      <w:r w:rsidRPr="008F15C1">
        <w:rPr>
          <w:rFonts w:eastAsiaTheme="minorHAnsi"/>
          <w:lang w:eastAsia="en-US"/>
        </w:rPr>
        <w:t xml:space="preserve">The </w:t>
      </w:r>
      <w:r w:rsidR="00351D93">
        <w:rPr>
          <w:rFonts w:eastAsiaTheme="minorHAnsi"/>
          <w:lang w:eastAsia="en-US"/>
        </w:rPr>
        <w:t>BC</w:t>
      </w:r>
      <w:r w:rsidRPr="008F15C1">
        <w:rPr>
          <w:rFonts w:eastAsiaTheme="minorHAnsi"/>
          <w:lang w:eastAsia="en-US"/>
        </w:rPr>
        <w:t xml:space="preserve"> Plans are held within an electronic system, the </w:t>
      </w:r>
      <w:r w:rsidR="00B72882">
        <w:rPr>
          <w:rFonts w:eastAsiaTheme="minorHAnsi"/>
          <w:lang w:eastAsia="en-US"/>
        </w:rPr>
        <w:t>service level</w:t>
      </w:r>
      <w:r w:rsidRPr="008F15C1">
        <w:rPr>
          <w:rFonts w:eastAsiaTheme="minorHAnsi"/>
          <w:lang w:eastAsia="en-US"/>
        </w:rPr>
        <w:t xml:space="preserve"> </w:t>
      </w:r>
      <w:r w:rsidR="00CA0ADA">
        <w:rPr>
          <w:rFonts w:eastAsiaTheme="minorHAnsi"/>
          <w:lang w:eastAsia="en-US"/>
        </w:rPr>
        <w:t xml:space="preserve">BC </w:t>
      </w:r>
      <w:r w:rsidR="0028764E">
        <w:rPr>
          <w:rFonts w:eastAsiaTheme="minorHAnsi"/>
          <w:lang w:eastAsia="en-US"/>
        </w:rPr>
        <w:t>P</w:t>
      </w:r>
      <w:r w:rsidRPr="008F15C1">
        <w:rPr>
          <w:rFonts w:eastAsiaTheme="minorHAnsi"/>
          <w:lang w:eastAsia="en-US"/>
        </w:rPr>
        <w:t xml:space="preserve">lans &amp; </w:t>
      </w:r>
      <w:r w:rsidR="0028764E">
        <w:rPr>
          <w:rFonts w:eastAsiaTheme="minorHAnsi"/>
          <w:lang w:eastAsia="en-US"/>
        </w:rPr>
        <w:t>I</w:t>
      </w:r>
      <w:r w:rsidRPr="008F15C1">
        <w:rPr>
          <w:rFonts w:eastAsiaTheme="minorHAnsi"/>
          <w:lang w:eastAsia="en-US"/>
        </w:rPr>
        <w:t xml:space="preserve">mpact </w:t>
      </w:r>
      <w:r w:rsidR="0028764E">
        <w:rPr>
          <w:rFonts w:eastAsiaTheme="minorHAnsi"/>
          <w:lang w:eastAsia="en-US"/>
        </w:rPr>
        <w:t>A</w:t>
      </w:r>
      <w:r w:rsidRPr="008F15C1">
        <w:rPr>
          <w:rFonts w:eastAsiaTheme="minorHAnsi"/>
          <w:lang w:eastAsia="en-US"/>
        </w:rPr>
        <w:t>ssessments are subject to regular reviewing and updates.</w:t>
      </w:r>
      <w:bookmarkStart w:id="99" w:name="_Toc490213094"/>
      <w:bookmarkEnd w:id="99"/>
      <w:r w:rsidR="006F46FF">
        <w:rPr>
          <w:rFonts w:eastAsiaTheme="minorHAnsi"/>
          <w:lang w:eastAsia="en-US"/>
        </w:rPr>
        <w:t xml:space="preserve">  </w:t>
      </w:r>
      <w:r w:rsidRPr="008F15C1">
        <w:rPr>
          <w:rFonts w:eastAsiaTheme="minorHAnsi"/>
          <w:lang w:eastAsia="en-US"/>
        </w:rPr>
        <w:t xml:space="preserve">The Civil Protection Unit administer the </w:t>
      </w:r>
      <w:r w:rsidR="00B56E78">
        <w:rPr>
          <w:rFonts w:eastAsiaTheme="minorHAnsi"/>
          <w:lang w:eastAsia="en-US"/>
        </w:rPr>
        <w:t xml:space="preserve">BC </w:t>
      </w:r>
      <w:r w:rsidRPr="008F15C1">
        <w:rPr>
          <w:rFonts w:eastAsiaTheme="minorHAnsi"/>
          <w:lang w:eastAsia="en-US"/>
        </w:rPr>
        <w:t xml:space="preserve">system &amp; Coordinates </w:t>
      </w:r>
      <w:r w:rsidR="00CA0ADA">
        <w:rPr>
          <w:rFonts w:eastAsiaTheme="minorHAnsi"/>
          <w:lang w:eastAsia="en-US"/>
        </w:rPr>
        <w:t>BC</w:t>
      </w:r>
      <w:r w:rsidRPr="008F15C1">
        <w:rPr>
          <w:rFonts w:eastAsiaTheme="minorHAnsi"/>
          <w:lang w:eastAsia="en-US"/>
        </w:rPr>
        <w:t xml:space="preserve"> on behalf of the Council.  The CPU is also available to support external partners by offering advice and guidance to local businesses from Small to Medium Enterprises (SMEs).</w:t>
      </w:r>
      <w:r w:rsidR="002F3770">
        <w:rPr>
          <w:rFonts w:eastAsiaTheme="minorHAnsi"/>
          <w:lang w:eastAsia="en-US"/>
        </w:rPr>
        <w:t xml:space="preserve"> </w:t>
      </w:r>
    </w:p>
    <w:p w14:paraId="423B6FE8" w14:textId="77777777" w:rsidR="002F3770" w:rsidRDefault="002F3770" w:rsidP="008F15C1">
      <w:pPr>
        <w:spacing w:after="0"/>
        <w:jc w:val="both"/>
        <w:rPr>
          <w:rFonts w:eastAsiaTheme="minorHAnsi"/>
          <w:lang w:eastAsia="en-US"/>
        </w:rPr>
      </w:pPr>
    </w:p>
    <w:p w14:paraId="03BEDF57" w14:textId="5D76B478" w:rsidR="008F15C1" w:rsidRPr="00F34BFD" w:rsidRDefault="00B40346" w:rsidP="008F15C1">
      <w:pPr>
        <w:spacing w:after="0"/>
        <w:jc w:val="both"/>
        <w:rPr>
          <w:rFonts w:eastAsiaTheme="minorHAnsi"/>
          <w:i/>
          <w:iCs/>
          <w:lang w:eastAsia="en-US"/>
        </w:rPr>
      </w:pPr>
      <w:bookmarkStart w:id="100" w:name="_Hlk104377181"/>
      <w:r w:rsidRPr="00F34BFD">
        <w:rPr>
          <w:rFonts w:eastAsiaTheme="minorHAnsi"/>
          <w:b/>
          <w:bCs/>
          <w:i/>
          <w:iCs/>
          <w:lang w:eastAsia="en-US"/>
        </w:rPr>
        <w:t>Note:</w:t>
      </w:r>
      <w:r w:rsidRPr="00F34BFD">
        <w:rPr>
          <w:rFonts w:eastAsiaTheme="minorHAnsi"/>
          <w:i/>
          <w:iCs/>
          <w:lang w:eastAsia="en-US"/>
        </w:rPr>
        <w:t xml:space="preserve"> </w:t>
      </w:r>
      <w:r w:rsidR="002F3770" w:rsidRPr="00F34BFD">
        <w:rPr>
          <w:rFonts w:eastAsiaTheme="minorHAnsi"/>
          <w:i/>
          <w:iCs/>
          <w:lang w:eastAsia="en-US"/>
        </w:rPr>
        <w:t xml:space="preserve">Full details of the councils BC arrangements can be found in </w:t>
      </w:r>
      <w:r w:rsidR="002F3770" w:rsidRPr="00F34BFD">
        <w:rPr>
          <w:rFonts w:eastAsiaTheme="minorHAnsi"/>
          <w:bCs/>
          <w:i/>
          <w:iCs/>
          <w:lang w:eastAsia="en-US"/>
        </w:rPr>
        <w:t>Part 3 of the BMEP</w:t>
      </w:r>
      <w:r w:rsidR="002F3770" w:rsidRPr="00F34BFD">
        <w:rPr>
          <w:rFonts w:eastAsiaTheme="minorHAnsi"/>
          <w:i/>
          <w:iCs/>
          <w:lang w:eastAsia="en-US"/>
        </w:rPr>
        <w:t xml:space="preserve"> - </w:t>
      </w:r>
      <w:hyperlink r:id="rId28" w:history="1">
        <w:r w:rsidR="002F3770" w:rsidRPr="00F34BFD">
          <w:rPr>
            <w:rStyle w:val="Hyperlink"/>
            <w:rFonts w:eastAsiaTheme="minorHAnsi"/>
            <w:i/>
            <w:iCs/>
            <w:lang w:eastAsia="en-US"/>
          </w:rPr>
          <w:t>Business Continuity</w:t>
        </w:r>
      </w:hyperlink>
    </w:p>
    <w:bookmarkEnd w:id="100"/>
    <w:p w14:paraId="4C8ABBBC" w14:textId="77777777" w:rsidR="008F15C1" w:rsidRPr="008F15C1" w:rsidRDefault="008F15C1" w:rsidP="008F15C1">
      <w:pPr>
        <w:spacing w:after="0"/>
        <w:jc w:val="both"/>
        <w:rPr>
          <w:rFonts w:eastAsiaTheme="minorHAnsi"/>
          <w:lang w:eastAsia="en-US"/>
        </w:rPr>
      </w:pPr>
    </w:p>
    <w:p w14:paraId="0150FECE" w14:textId="23C5C355" w:rsidR="008F15C1" w:rsidRPr="00D17521" w:rsidRDefault="008F15C1" w:rsidP="00AE4A2F">
      <w:pPr>
        <w:pStyle w:val="Heading2"/>
        <w:rPr>
          <w:rFonts w:eastAsiaTheme="majorEastAsia"/>
          <w:lang w:eastAsia="en-US"/>
        </w:rPr>
      </w:pPr>
      <w:bookmarkStart w:id="101" w:name="_Toc71030283"/>
      <w:bookmarkStart w:id="102" w:name="_Toc104382899"/>
      <w:r w:rsidRPr="00D17521">
        <w:rPr>
          <w:rFonts w:eastAsiaTheme="majorEastAsia"/>
          <w:lang w:eastAsia="en-US"/>
        </w:rPr>
        <w:t>The Civil Contingencies Board</w:t>
      </w:r>
      <w:bookmarkEnd w:id="101"/>
      <w:bookmarkEnd w:id="102"/>
    </w:p>
    <w:p w14:paraId="1B4BE0B5" w14:textId="554F696F" w:rsidR="008F15C1" w:rsidRDefault="008F15C1" w:rsidP="008F15C1">
      <w:pPr>
        <w:spacing w:after="0"/>
        <w:jc w:val="both"/>
        <w:rPr>
          <w:rFonts w:eastAsiaTheme="minorHAnsi"/>
          <w:lang w:eastAsia="en-US"/>
        </w:rPr>
      </w:pPr>
      <w:r w:rsidRPr="008F15C1">
        <w:rPr>
          <w:rFonts w:eastAsiaTheme="minorHAnsi"/>
          <w:lang w:eastAsia="en-US"/>
        </w:rPr>
        <w:t>The C</w:t>
      </w:r>
      <w:r w:rsidR="008E64A6">
        <w:rPr>
          <w:rFonts w:eastAsiaTheme="minorHAnsi"/>
          <w:lang w:eastAsia="en-US"/>
        </w:rPr>
        <w:t xml:space="preserve">ivil </w:t>
      </w:r>
      <w:r w:rsidRPr="008F15C1">
        <w:rPr>
          <w:rFonts w:eastAsiaTheme="minorHAnsi"/>
          <w:lang w:eastAsia="en-US"/>
        </w:rPr>
        <w:t>C</w:t>
      </w:r>
      <w:r w:rsidR="008E64A6">
        <w:rPr>
          <w:rFonts w:eastAsiaTheme="minorHAnsi"/>
          <w:lang w:eastAsia="en-US"/>
        </w:rPr>
        <w:t xml:space="preserve">ontingencies </w:t>
      </w:r>
      <w:r w:rsidRPr="008F15C1">
        <w:rPr>
          <w:rFonts w:eastAsiaTheme="minorHAnsi"/>
          <w:lang w:eastAsia="en-US"/>
        </w:rPr>
        <w:t>B</w:t>
      </w:r>
      <w:r w:rsidR="008E64A6">
        <w:rPr>
          <w:rFonts w:eastAsiaTheme="minorHAnsi"/>
          <w:lang w:eastAsia="en-US"/>
        </w:rPr>
        <w:t>oard (CCB)</w:t>
      </w:r>
      <w:r w:rsidRPr="008F15C1">
        <w:rPr>
          <w:rFonts w:eastAsiaTheme="minorHAnsi"/>
          <w:lang w:eastAsia="en-US"/>
        </w:rPr>
        <w:t xml:space="preserve"> is chaired at Corporate Director level &amp; meets on a quarterly basis.  Members are </w:t>
      </w:r>
      <w:r w:rsidR="001E12F3">
        <w:rPr>
          <w:rFonts w:eastAsiaTheme="minorHAnsi"/>
          <w:lang w:eastAsia="en-US"/>
        </w:rPr>
        <w:t>D</w:t>
      </w:r>
      <w:r w:rsidRPr="008F15C1">
        <w:rPr>
          <w:rFonts w:eastAsiaTheme="minorHAnsi"/>
          <w:lang w:eastAsia="en-US"/>
        </w:rPr>
        <w:t>irectorate Champions at Divisional Director/Service Head level, there is also representation from the Communications Service</w:t>
      </w:r>
      <w:r w:rsidR="003D4092">
        <w:rPr>
          <w:rFonts w:eastAsiaTheme="minorHAnsi"/>
          <w:lang w:eastAsia="en-US"/>
        </w:rPr>
        <w:t>, Public Health, Risk Management, IT</w:t>
      </w:r>
      <w:r w:rsidRPr="008F15C1">
        <w:rPr>
          <w:rFonts w:eastAsiaTheme="minorHAnsi"/>
          <w:lang w:eastAsia="en-US"/>
        </w:rPr>
        <w:t xml:space="preserve"> &amp; HR.  The board governs the council’s business continuity arrangements </w:t>
      </w:r>
      <w:r w:rsidR="00C31AE2">
        <w:rPr>
          <w:rFonts w:eastAsiaTheme="minorHAnsi"/>
          <w:lang w:eastAsia="en-US"/>
        </w:rPr>
        <w:t>and</w:t>
      </w:r>
      <w:r w:rsidRPr="008F15C1">
        <w:rPr>
          <w:rFonts w:eastAsiaTheme="minorHAnsi"/>
          <w:lang w:eastAsia="en-US"/>
        </w:rPr>
        <w:t xml:space="preserve"> ensures that all </w:t>
      </w:r>
      <w:r w:rsidR="00C31AE2">
        <w:rPr>
          <w:rFonts w:eastAsiaTheme="minorHAnsi"/>
          <w:lang w:eastAsia="en-US"/>
        </w:rPr>
        <w:t xml:space="preserve">Directorate </w:t>
      </w:r>
      <w:r w:rsidR="00E14E5A">
        <w:rPr>
          <w:rFonts w:eastAsiaTheme="minorHAnsi"/>
          <w:lang w:eastAsia="en-US"/>
        </w:rPr>
        <w:t xml:space="preserve">Services </w:t>
      </w:r>
      <w:r w:rsidR="006B5542">
        <w:rPr>
          <w:rFonts w:eastAsiaTheme="minorHAnsi"/>
          <w:lang w:eastAsia="en-US"/>
        </w:rPr>
        <w:t xml:space="preserve">maintain their </w:t>
      </w:r>
      <w:r w:rsidR="003C1992">
        <w:rPr>
          <w:rFonts w:eastAsiaTheme="minorHAnsi"/>
          <w:lang w:eastAsia="en-US"/>
        </w:rPr>
        <w:t xml:space="preserve">own Business Continuity Plans </w:t>
      </w:r>
      <w:r w:rsidR="006B5542">
        <w:rPr>
          <w:rFonts w:eastAsiaTheme="minorHAnsi"/>
          <w:lang w:eastAsia="en-US"/>
        </w:rPr>
        <w:t xml:space="preserve">&amp; Impact Assessments, </w:t>
      </w:r>
      <w:r w:rsidRPr="008F15C1">
        <w:rPr>
          <w:rFonts w:eastAsiaTheme="minorHAnsi"/>
          <w:lang w:eastAsia="en-US"/>
        </w:rPr>
        <w:t xml:space="preserve">are updated on </w:t>
      </w:r>
      <w:r w:rsidR="006F0378">
        <w:rPr>
          <w:rFonts w:eastAsiaTheme="minorHAnsi"/>
          <w:lang w:eastAsia="en-US"/>
        </w:rPr>
        <w:t>6</w:t>
      </w:r>
      <w:r w:rsidR="00372C1E">
        <w:rPr>
          <w:rFonts w:eastAsiaTheme="minorHAnsi"/>
          <w:lang w:eastAsia="en-US"/>
        </w:rPr>
        <w:t>-</w:t>
      </w:r>
      <w:r w:rsidR="006F0378">
        <w:rPr>
          <w:rFonts w:eastAsiaTheme="minorHAnsi"/>
          <w:lang w:eastAsia="en-US"/>
        </w:rPr>
        <w:t xml:space="preserve">month </w:t>
      </w:r>
      <w:r w:rsidRPr="008F15C1">
        <w:rPr>
          <w:rFonts w:eastAsiaTheme="minorHAnsi"/>
          <w:lang w:eastAsia="en-US"/>
        </w:rPr>
        <w:t xml:space="preserve">basis, </w:t>
      </w:r>
      <w:r w:rsidR="007D0BFA">
        <w:rPr>
          <w:rFonts w:eastAsiaTheme="minorHAnsi"/>
          <w:lang w:eastAsia="en-US"/>
        </w:rPr>
        <w:t xml:space="preserve">are </w:t>
      </w:r>
      <w:r w:rsidRPr="008F15C1">
        <w:rPr>
          <w:rFonts w:eastAsiaTheme="minorHAnsi"/>
          <w:lang w:eastAsia="en-US"/>
        </w:rPr>
        <w:t xml:space="preserve">submitted </w:t>
      </w:r>
      <w:r w:rsidR="006F0378">
        <w:rPr>
          <w:rFonts w:eastAsiaTheme="minorHAnsi"/>
          <w:lang w:eastAsia="en-US"/>
        </w:rPr>
        <w:t xml:space="preserve">for approval at Director level </w:t>
      </w:r>
      <w:r w:rsidR="007D0BFA">
        <w:rPr>
          <w:rFonts w:eastAsiaTheme="minorHAnsi"/>
          <w:lang w:eastAsia="en-US"/>
        </w:rPr>
        <w:t>and</w:t>
      </w:r>
      <w:r w:rsidR="006F0378">
        <w:rPr>
          <w:rFonts w:eastAsiaTheme="minorHAnsi"/>
          <w:lang w:eastAsia="en-US"/>
        </w:rPr>
        <w:t xml:space="preserve"> </w:t>
      </w:r>
      <w:r w:rsidR="00372C1E">
        <w:rPr>
          <w:rFonts w:eastAsiaTheme="minorHAnsi"/>
          <w:lang w:eastAsia="en-US"/>
        </w:rPr>
        <w:t xml:space="preserve">are </w:t>
      </w:r>
      <w:r w:rsidR="00C31AE2">
        <w:rPr>
          <w:rFonts w:eastAsiaTheme="minorHAnsi"/>
          <w:lang w:eastAsia="en-US"/>
        </w:rPr>
        <w:t>discussed</w:t>
      </w:r>
      <w:r w:rsidR="006F0378">
        <w:rPr>
          <w:rFonts w:eastAsiaTheme="minorHAnsi"/>
          <w:lang w:eastAsia="en-US"/>
        </w:rPr>
        <w:t xml:space="preserve"> &amp; tested </w:t>
      </w:r>
      <w:r w:rsidR="00C31AE2">
        <w:rPr>
          <w:rFonts w:eastAsiaTheme="minorHAnsi"/>
          <w:lang w:eastAsia="en-US"/>
        </w:rPr>
        <w:t xml:space="preserve">at their </w:t>
      </w:r>
      <w:r w:rsidR="009B4DF1" w:rsidRPr="008F15C1">
        <w:rPr>
          <w:rFonts w:eastAsiaTheme="minorHAnsi"/>
          <w:lang w:eastAsia="en-US"/>
        </w:rPr>
        <w:t>D</w:t>
      </w:r>
      <w:r w:rsidR="009B4DF1">
        <w:rPr>
          <w:rFonts w:eastAsiaTheme="minorHAnsi"/>
          <w:lang w:eastAsia="en-US"/>
        </w:rPr>
        <w:t xml:space="preserve">irectorate Leadership </w:t>
      </w:r>
      <w:r w:rsidRPr="008F15C1">
        <w:rPr>
          <w:rFonts w:eastAsiaTheme="minorHAnsi"/>
          <w:lang w:eastAsia="en-US"/>
        </w:rPr>
        <w:t>T</w:t>
      </w:r>
      <w:r w:rsidR="009B4DF1">
        <w:rPr>
          <w:rFonts w:eastAsiaTheme="minorHAnsi"/>
          <w:lang w:eastAsia="en-US"/>
        </w:rPr>
        <w:t>eam (DLT) Meetings</w:t>
      </w:r>
      <w:r w:rsidRPr="008F15C1">
        <w:rPr>
          <w:rFonts w:eastAsiaTheme="minorHAnsi"/>
          <w:lang w:eastAsia="en-US"/>
        </w:rPr>
        <w:t xml:space="preserve">.  </w:t>
      </w:r>
    </w:p>
    <w:p w14:paraId="4A993CB4" w14:textId="77777777" w:rsidR="009B4DF1" w:rsidRDefault="009B4DF1" w:rsidP="008F15C1">
      <w:pPr>
        <w:spacing w:after="0"/>
        <w:jc w:val="both"/>
        <w:rPr>
          <w:rFonts w:eastAsiaTheme="minorHAnsi"/>
          <w:lang w:eastAsia="en-US"/>
        </w:rPr>
      </w:pPr>
    </w:p>
    <w:p w14:paraId="57444C7A" w14:textId="54DF4DC1" w:rsidR="00A17616" w:rsidRPr="00F34BFD" w:rsidRDefault="00B40346" w:rsidP="008F15C1">
      <w:pPr>
        <w:spacing w:after="0"/>
        <w:jc w:val="both"/>
        <w:rPr>
          <w:rFonts w:eastAsiaTheme="minorHAnsi"/>
          <w:i/>
          <w:iCs/>
          <w:lang w:eastAsia="en-US"/>
        </w:rPr>
      </w:pPr>
      <w:r w:rsidRPr="00F34BFD">
        <w:rPr>
          <w:rFonts w:eastAsiaTheme="minorHAnsi"/>
          <w:b/>
          <w:bCs/>
          <w:i/>
          <w:iCs/>
          <w:lang w:eastAsia="en-US"/>
        </w:rPr>
        <w:t>Note:</w:t>
      </w:r>
      <w:r w:rsidRPr="00F34BFD">
        <w:rPr>
          <w:rFonts w:eastAsiaTheme="minorHAnsi"/>
          <w:i/>
          <w:iCs/>
          <w:lang w:eastAsia="en-US"/>
        </w:rPr>
        <w:t xml:space="preserve"> </w:t>
      </w:r>
      <w:r w:rsidR="00A56A7E" w:rsidRPr="00F34BFD">
        <w:rPr>
          <w:rFonts w:eastAsiaTheme="minorHAnsi"/>
          <w:i/>
          <w:iCs/>
          <w:lang w:eastAsia="en-US"/>
        </w:rPr>
        <w:t xml:space="preserve">Full details of the councils CCB can be found in </w:t>
      </w:r>
      <w:hyperlink r:id="rId29" w:history="1">
        <w:r w:rsidR="000317DE" w:rsidRPr="00F34BFD">
          <w:rPr>
            <w:rStyle w:val="Hyperlink"/>
            <w:rFonts w:eastAsiaTheme="minorHAnsi"/>
            <w:i/>
            <w:iCs/>
            <w:lang w:eastAsia="en-US"/>
          </w:rPr>
          <w:t>Civil Contingencies Policy</w:t>
        </w:r>
      </w:hyperlink>
    </w:p>
    <w:p w14:paraId="3B888147" w14:textId="77777777" w:rsidR="00A17616" w:rsidRPr="00B40346" w:rsidRDefault="00A17616" w:rsidP="008F15C1">
      <w:pPr>
        <w:spacing w:after="0"/>
        <w:jc w:val="both"/>
        <w:rPr>
          <w:rFonts w:eastAsiaTheme="minorHAnsi"/>
          <w:sz w:val="20"/>
          <w:szCs w:val="20"/>
          <w:lang w:eastAsia="en-US"/>
        </w:rPr>
      </w:pPr>
    </w:p>
    <w:p w14:paraId="7592D2F0" w14:textId="6094947A" w:rsidR="008F15C1" w:rsidRPr="00D17521" w:rsidRDefault="008F15C1" w:rsidP="00AE4A2F">
      <w:pPr>
        <w:pStyle w:val="Heading2"/>
        <w:rPr>
          <w:rFonts w:eastAsiaTheme="majorEastAsia"/>
          <w:lang w:eastAsia="en-US"/>
        </w:rPr>
      </w:pPr>
      <w:bookmarkStart w:id="103" w:name="_Civil_Protection_on"/>
      <w:bookmarkStart w:id="104" w:name="_Civil_Protection_on_1"/>
      <w:bookmarkStart w:id="105" w:name="_Toc490213086"/>
      <w:bookmarkStart w:id="106" w:name="_Toc71030284"/>
      <w:bookmarkStart w:id="107" w:name="_Toc104382900"/>
      <w:bookmarkEnd w:id="103"/>
      <w:bookmarkEnd w:id="104"/>
      <w:r w:rsidRPr="00D17521">
        <w:rPr>
          <w:rFonts w:eastAsiaTheme="majorEastAsia"/>
          <w:lang w:eastAsia="en-US"/>
        </w:rPr>
        <w:t xml:space="preserve">Civil Protection </w:t>
      </w:r>
      <w:r w:rsidR="00ED2933">
        <w:rPr>
          <w:rFonts w:eastAsiaTheme="majorEastAsia"/>
          <w:lang w:eastAsia="en-US"/>
        </w:rPr>
        <w:t>on</w:t>
      </w:r>
      <w:r w:rsidRPr="00D17521">
        <w:rPr>
          <w:rFonts w:eastAsiaTheme="majorEastAsia"/>
          <w:lang w:eastAsia="en-US"/>
        </w:rPr>
        <w:t xml:space="preserve"> </w:t>
      </w:r>
      <w:r w:rsidR="00ED2933">
        <w:rPr>
          <w:rFonts w:eastAsiaTheme="majorEastAsia"/>
          <w:lang w:eastAsia="en-US"/>
        </w:rPr>
        <w:t>C</w:t>
      </w:r>
      <w:r w:rsidRPr="00D17521">
        <w:rPr>
          <w:rFonts w:eastAsiaTheme="majorEastAsia"/>
          <w:lang w:eastAsia="en-US"/>
        </w:rPr>
        <w:t xml:space="preserve">all </w:t>
      </w:r>
      <w:r w:rsidR="00ED2933">
        <w:rPr>
          <w:rFonts w:eastAsiaTheme="majorEastAsia"/>
          <w:lang w:eastAsia="en-US"/>
        </w:rPr>
        <w:t>A</w:t>
      </w:r>
      <w:r w:rsidRPr="00D17521">
        <w:rPr>
          <w:rFonts w:eastAsiaTheme="majorEastAsia"/>
          <w:lang w:eastAsia="en-US"/>
        </w:rPr>
        <w:t>rrangements</w:t>
      </w:r>
      <w:bookmarkEnd w:id="105"/>
      <w:bookmarkEnd w:id="106"/>
      <w:bookmarkEnd w:id="107"/>
    </w:p>
    <w:p w14:paraId="1D5520A9" w14:textId="292D71C8" w:rsidR="002E1FDF" w:rsidRDefault="008F15C1" w:rsidP="008F15C1">
      <w:pPr>
        <w:spacing w:after="0"/>
        <w:jc w:val="both"/>
        <w:rPr>
          <w:rFonts w:eastAsiaTheme="minorHAnsi"/>
          <w:lang w:eastAsia="en-US"/>
        </w:rPr>
      </w:pPr>
      <w:r w:rsidRPr="008F15C1">
        <w:rPr>
          <w:rFonts w:eastAsiaTheme="minorHAnsi"/>
          <w:lang w:eastAsia="en-US"/>
        </w:rPr>
        <w:t xml:space="preserve">The Civil Protection Unit </w:t>
      </w:r>
      <w:r w:rsidR="00426225">
        <w:rPr>
          <w:rFonts w:eastAsiaTheme="minorHAnsi"/>
          <w:lang w:eastAsia="en-US"/>
        </w:rPr>
        <w:t xml:space="preserve">(CPU) </w:t>
      </w:r>
      <w:r w:rsidRPr="008F15C1">
        <w:rPr>
          <w:rFonts w:eastAsiaTheme="minorHAnsi"/>
          <w:lang w:eastAsia="en-US"/>
        </w:rPr>
        <w:t>maintains</w:t>
      </w:r>
      <w:r w:rsidR="00A87CAA">
        <w:rPr>
          <w:rFonts w:eastAsiaTheme="minorHAnsi"/>
          <w:lang w:eastAsia="en-US"/>
        </w:rPr>
        <w:t xml:space="preserve"> </w:t>
      </w:r>
      <w:r w:rsidRPr="008F15C1">
        <w:rPr>
          <w:rFonts w:eastAsiaTheme="minorHAnsi"/>
          <w:lang w:eastAsia="en-US"/>
        </w:rPr>
        <w:t xml:space="preserve">a constant </w:t>
      </w:r>
      <w:r w:rsidR="00AB08CF">
        <w:rPr>
          <w:rFonts w:eastAsiaTheme="minorHAnsi"/>
          <w:lang w:eastAsia="en-US"/>
        </w:rPr>
        <w:t xml:space="preserve">24/7 </w:t>
      </w:r>
      <w:r w:rsidRPr="008F15C1">
        <w:rPr>
          <w:rFonts w:eastAsiaTheme="minorHAnsi"/>
          <w:lang w:eastAsia="en-US"/>
        </w:rPr>
        <w:t xml:space="preserve">on call </w:t>
      </w:r>
      <w:r w:rsidR="004271FF">
        <w:rPr>
          <w:rFonts w:eastAsiaTheme="minorHAnsi"/>
          <w:lang w:eastAsia="en-US"/>
        </w:rPr>
        <w:t>Resilience Team</w:t>
      </w:r>
      <w:r w:rsidR="00A87CAA">
        <w:rPr>
          <w:rFonts w:eastAsiaTheme="minorHAnsi"/>
          <w:lang w:eastAsia="en-US"/>
        </w:rPr>
        <w:t xml:space="preserve"> </w:t>
      </w:r>
      <w:r w:rsidR="00F94B45">
        <w:rPr>
          <w:rFonts w:eastAsiaTheme="minorHAnsi"/>
          <w:lang w:eastAsia="en-US"/>
        </w:rPr>
        <w:t>rota</w:t>
      </w:r>
      <w:r w:rsidR="009177D7">
        <w:rPr>
          <w:rFonts w:eastAsiaTheme="minorHAnsi"/>
          <w:lang w:eastAsia="en-US"/>
        </w:rPr>
        <w:t xml:space="preserve"> and leads the coordination of an incident.</w:t>
      </w:r>
    </w:p>
    <w:p w14:paraId="5EE258F7" w14:textId="77777777" w:rsidR="002E1FDF" w:rsidRDefault="002E1FDF" w:rsidP="008F15C1">
      <w:pPr>
        <w:spacing w:after="0"/>
        <w:jc w:val="both"/>
        <w:rPr>
          <w:rStyle w:val="SubtitleChar"/>
          <w:rFonts w:eastAsiaTheme="minorHAnsi"/>
        </w:rPr>
      </w:pPr>
    </w:p>
    <w:p w14:paraId="4DBFC79F" w14:textId="6758A66B" w:rsidR="00FB5C17" w:rsidRDefault="00EA329F" w:rsidP="008F15C1">
      <w:pPr>
        <w:spacing w:after="0"/>
        <w:jc w:val="both"/>
        <w:rPr>
          <w:rFonts w:eastAsiaTheme="minorHAnsi"/>
          <w:lang w:eastAsia="en-US"/>
        </w:rPr>
      </w:pPr>
      <w:r w:rsidRPr="002E1FDF">
        <w:rPr>
          <w:rStyle w:val="SubtitleChar"/>
          <w:rFonts w:eastAsiaTheme="minorHAnsi"/>
        </w:rPr>
        <w:t>In</w:t>
      </w:r>
      <w:r w:rsidR="00452DD5" w:rsidRPr="002E1FDF">
        <w:rPr>
          <w:rStyle w:val="SubtitleChar"/>
          <w:rFonts w:eastAsiaTheme="minorHAnsi"/>
        </w:rPr>
        <w:t>-</w:t>
      </w:r>
      <w:r w:rsidRPr="002E1FDF">
        <w:rPr>
          <w:rStyle w:val="SubtitleChar"/>
          <w:rFonts w:eastAsiaTheme="minorHAnsi"/>
        </w:rPr>
        <w:t>hours</w:t>
      </w:r>
      <w:r w:rsidR="00AB08CF">
        <w:rPr>
          <w:rStyle w:val="SubtitleChar"/>
          <w:rFonts w:eastAsiaTheme="minorHAnsi"/>
        </w:rPr>
        <w:t xml:space="preserve"> </w:t>
      </w:r>
      <w:r w:rsidR="00356D49">
        <w:rPr>
          <w:rStyle w:val="SubtitleChar"/>
          <w:rFonts w:eastAsiaTheme="minorHAnsi"/>
        </w:rPr>
        <w:t>–</w:t>
      </w:r>
      <w:r>
        <w:rPr>
          <w:rFonts w:eastAsiaTheme="minorHAnsi"/>
          <w:lang w:eastAsia="en-US"/>
        </w:rPr>
        <w:t xml:space="preserve"> </w:t>
      </w:r>
      <w:r w:rsidR="00356D49">
        <w:rPr>
          <w:rFonts w:eastAsiaTheme="minorHAnsi"/>
          <w:lang w:eastAsia="en-US"/>
        </w:rPr>
        <w:t>The coordination role</w:t>
      </w:r>
      <w:r>
        <w:rPr>
          <w:rFonts w:eastAsiaTheme="minorHAnsi"/>
          <w:lang w:eastAsia="en-US"/>
        </w:rPr>
        <w:t xml:space="preserve"> is carried out by </w:t>
      </w:r>
      <w:r w:rsidR="0028019F">
        <w:rPr>
          <w:rFonts w:eastAsiaTheme="minorHAnsi"/>
          <w:lang w:eastAsia="en-US"/>
        </w:rPr>
        <w:t xml:space="preserve">the </w:t>
      </w:r>
      <w:r w:rsidR="00B81AB3">
        <w:rPr>
          <w:rFonts w:eastAsiaTheme="minorHAnsi"/>
          <w:lang w:eastAsia="en-US"/>
        </w:rPr>
        <w:t>three</w:t>
      </w:r>
      <w:r w:rsidR="0028019F">
        <w:rPr>
          <w:rFonts w:eastAsiaTheme="minorHAnsi"/>
          <w:lang w:eastAsia="en-US"/>
        </w:rPr>
        <w:t xml:space="preserve"> </w:t>
      </w:r>
      <w:r w:rsidR="00452DD5">
        <w:rPr>
          <w:rFonts w:eastAsiaTheme="minorHAnsi"/>
          <w:lang w:eastAsia="en-US"/>
        </w:rPr>
        <w:t>members of the</w:t>
      </w:r>
      <w:r>
        <w:rPr>
          <w:rFonts w:eastAsiaTheme="minorHAnsi"/>
          <w:lang w:eastAsia="en-US"/>
        </w:rPr>
        <w:t xml:space="preserve"> CPU</w:t>
      </w:r>
      <w:r w:rsidR="00452DD5">
        <w:rPr>
          <w:rFonts w:eastAsiaTheme="minorHAnsi"/>
          <w:lang w:eastAsia="en-US"/>
        </w:rPr>
        <w:t xml:space="preserve"> </w:t>
      </w:r>
    </w:p>
    <w:p w14:paraId="0D7AA307" w14:textId="77777777" w:rsidR="003949A2" w:rsidRDefault="003949A2" w:rsidP="008F15C1">
      <w:pPr>
        <w:spacing w:after="0"/>
        <w:jc w:val="both"/>
        <w:rPr>
          <w:rFonts w:eastAsiaTheme="minorHAnsi"/>
          <w:lang w:eastAsia="en-US"/>
        </w:rPr>
      </w:pPr>
    </w:p>
    <w:p w14:paraId="0838946E" w14:textId="77777777" w:rsidR="00615CED" w:rsidRDefault="00FB5C17" w:rsidP="008F15C1">
      <w:pPr>
        <w:spacing w:after="0"/>
        <w:jc w:val="both"/>
        <w:rPr>
          <w:rFonts w:eastAsiaTheme="minorHAnsi"/>
          <w:lang w:eastAsia="en-US"/>
        </w:rPr>
      </w:pPr>
      <w:r>
        <w:rPr>
          <w:rStyle w:val="SubtitleChar"/>
          <w:rFonts w:eastAsiaTheme="minorHAnsi"/>
        </w:rPr>
        <w:t>O</w:t>
      </w:r>
      <w:r w:rsidR="00452DD5" w:rsidRPr="00FB5C17">
        <w:rPr>
          <w:rStyle w:val="SubtitleChar"/>
          <w:rFonts w:eastAsiaTheme="minorHAnsi"/>
        </w:rPr>
        <w:t>ut of hours</w:t>
      </w:r>
      <w:r w:rsidR="00AB08CF">
        <w:rPr>
          <w:rFonts w:eastAsiaTheme="minorHAnsi"/>
          <w:lang w:eastAsia="en-US"/>
        </w:rPr>
        <w:t xml:space="preserve"> </w:t>
      </w:r>
      <w:r w:rsidR="00AB08CF" w:rsidRPr="00A231DB">
        <w:rPr>
          <w:rStyle w:val="Heading2Char"/>
        </w:rPr>
        <w:t>-</w:t>
      </w:r>
      <w:r w:rsidR="00AB08CF">
        <w:rPr>
          <w:rFonts w:eastAsiaTheme="minorHAnsi"/>
          <w:lang w:eastAsia="en-US"/>
        </w:rPr>
        <w:t xml:space="preserve"> </w:t>
      </w:r>
      <w:r w:rsidR="00D226BC">
        <w:rPr>
          <w:rFonts w:eastAsiaTheme="minorHAnsi"/>
          <w:lang w:eastAsia="en-US"/>
        </w:rPr>
        <w:t>Coordination</w:t>
      </w:r>
      <w:r w:rsidR="00452DD5">
        <w:rPr>
          <w:rFonts w:eastAsiaTheme="minorHAnsi"/>
          <w:lang w:eastAsia="en-US"/>
        </w:rPr>
        <w:t xml:space="preserve"> is carried out by a</w:t>
      </w:r>
      <w:r w:rsidR="008F15C1" w:rsidRPr="008F15C1">
        <w:rPr>
          <w:rFonts w:eastAsiaTheme="minorHAnsi"/>
          <w:lang w:eastAsia="en-US"/>
        </w:rPr>
        <w:t xml:space="preserve"> Civil Protection Coordinator (CPC)</w:t>
      </w:r>
      <w:r w:rsidR="00251CF8">
        <w:rPr>
          <w:rFonts w:eastAsiaTheme="minorHAnsi"/>
          <w:lang w:eastAsia="en-US"/>
        </w:rPr>
        <w:t xml:space="preserve">. </w:t>
      </w:r>
    </w:p>
    <w:p w14:paraId="1CB34810" w14:textId="2938EF14" w:rsidR="008F15C1" w:rsidRDefault="00251CF8" w:rsidP="008F15C1">
      <w:pPr>
        <w:spacing w:after="0"/>
        <w:jc w:val="both"/>
        <w:rPr>
          <w:rFonts w:eastAsiaTheme="minorHAnsi"/>
          <w:lang w:eastAsia="en-US"/>
        </w:rPr>
      </w:pPr>
      <w:r>
        <w:rPr>
          <w:rFonts w:eastAsiaTheme="minorHAnsi"/>
          <w:lang w:eastAsia="en-US"/>
        </w:rPr>
        <w:lastRenderedPageBreak/>
        <w:t>T</w:t>
      </w:r>
      <w:r w:rsidRPr="008F15C1">
        <w:rPr>
          <w:rFonts w:eastAsiaTheme="minorHAnsi"/>
          <w:lang w:eastAsia="en-US"/>
        </w:rPr>
        <w:t xml:space="preserve">he CPC rota is made up of </w:t>
      </w:r>
      <w:r w:rsidR="00E87F98">
        <w:rPr>
          <w:rFonts w:eastAsiaTheme="minorHAnsi"/>
          <w:lang w:eastAsia="en-US"/>
        </w:rPr>
        <w:t>5</w:t>
      </w:r>
      <w:r w:rsidRPr="008F15C1">
        <w:rPr>
          <w:rFonts w:eastAsiaTheme="minorHAnsi"/>
          <w:lang w:eastAsia="en-US"/>
        </w:rPr>
        <w:t xml:space="preserve"> officers, these are predominately </w:t>
      </w:r>
      <w:r w:rsidR="00B81AB3">
        <w:rPr>
          <w:rFonts w:eastAsiaTheme="minorHAnsi"/>
          <w:lang w:eastAsia="en-US"/>
        </w:rPr>
        <w:t xml:space="preserve">the three members of </w:t>
      </w:r>
      <w:r w:rsidRPr="008F15C1">
        <w:rPr>
          <w:rFonts w:eastAsiaTheme="minorHAnsi"/>
          <w:lang w:eastAsia="en-US"/>
        </w:rPr>
        <w:t xml:space="preserve">Civil Protection Unit, for added resilience an additional </w:t>
      </w:r>
      <w:r>
        <w:rPr>
          <w:rFonts w:eastAsiaTheme="minorHAnsi"/>
          <w:lang w:eastAsia="en-US"/>
        </w:rPr>
        <w:t>two</w:t>
      </w:r>
      <w:r w:rsidRPr="008F15C1">
        <w:rPr>
          <w:rFonts w:eastAsiaTheme="minorHAnsi"/>
          <w:lang w:eastAsia="en-US"/>
        </w:rPr>
        <w:t xml:space="preserve"> officers from </w:t>
      </w:r>
      <w:r>
        <w:rPr>
          <w:rFonts w:eastAsiaTheme="minorHAnsi"/>
          <w:lang w:eastAsia="en-US"/>
        </w:rPr>
        <w:t>the Community Safety service</w:t>
      </w:r>
      <w:r w:rsidRPr="008F15C1">
        <w:rPr>
          <w:rFonts w:eastAsiaTheme="minorHAnsi"/>
          <w:lang w:eastAsia="en-US"/>
        </w:rPr>
        <w:t xml:space="preserve"> are fully trained to carry out this role.</w:t>
      </w:r>
      <w:r w:rsidR="00A231DB">
        <w:rPr>
          <w:rFonts w:eastAsiaTheme="minorHAnsi"/>
          <w:lang w:eastAsia="en-US"/>
        </w:rPr>
        <w:t xml:space="preserve"> </w:t>
      </w:r>
      <w:r w:rsidR="00A85B64">
        <w:rPr>
          <w:rFonts w:eastAsiaTheme="minorHAnsi"/>
          <w:lang w:eastAsia="en-US"/>
        </w:rPr>
        <w:t xml:space="preserve">The </w:t>
      </w:r>
      <w:r w:rsidR="00956F20">
        <w:rPr>
          <w:rFonts w:eastAsiaTheme="minorHAnsi"/>
          <w:lang w:eastAsia="en-US"/>
        </w:rPr>
        <w:t>CPU/</w:t>
      </w:r>
      <w:r w:rsidR="00A85B64">
        <w:rPr>
          <w:rFonts w:eastAsiaTheme="minorHAnsi"/>
          <w:lang w:eastAsia="en-US"/>
        </w:rPr>
        <w:t>CPC is</w:t>
      </w:r>
      <w:r w:rsidR="008F15C1" w:rsidRPr="008F15C1">
        <w:rPr>
          <w:rFonts w:eastAsiaTheme="minorHAnsi"/>
          <w:lang w:eastAsia="en-US"/>
        </w:rPr>
        <w:t xml:space="preserve"> available </w:t>
      </w:r>
      <w:r w:rsidR="00E940B0">
        <w:rPr>
          <w:rFonts w:eastAsiaTheme="minorHAnsi"/>
          <w:lang w:eastAsia="en-US"/>
        </w:rPr>
        <w:t xml:space="preserve">to coordinate the </w:t>
      </w:r>
      <w:r w:rsidR="009E568E">
        <w:rPr>
          <w:rFonts w:eastAsiaTheme="minorHAnsi"/>
          <w:lang w:eastAsia="en-US"/>
        </w:rPr>
        <w:t>council’s</w:t>
      </w:r>
      <w:r w:rsidR="00E940B0">
        <w:rPr>
          <w:rFonts w:eastAsiaTheme="minorHAnsi"/>
          <w:lang w:eastAsia="en-US"/>
        </w:rPr>
        <w:t xml:space="preserve"> response to an incident at </w:t>
      </w:r>
      <w:r w:rsidR="00795CEE">
        <w:rPr>
          <w:rFonts w:eastAsiaTheme="minorHAnsi"/>
          <w:lang w:eastAsia="en-US"/>
        </w:rPr>
        <w:t>th</w:t>
      </w:r>
      <w:r w:rsidR="008F15C1" w:rsidRPr="008F15C1">
        <w:rPr>
          <w:rFonts w:eastAsiaTheme="minorHAnsi"/>
          <w:lang w:eastAsia="en-US"/>
        </w:rPr>
        <w:t xml:space="preserve">e tactical (silver) level. The </w:t>
      </w:r>
      <w:r w:rsidR="009E568E">
        <w:rPr>
          <w:rFonts w:eastAsiaTheme="minorHAnsi"/>
          <w:lang w:eastAsia="en-US"/>
        </w:rPr>
        <w:t>CPU/</w:t>
      </w:r>
      <w:r w:rsidR="008F15C1" w:rsidRPr="008F15C1">
        <w:rPr>
          <w:rFonts w:eastAsiaTheme="minorHAnsi"/>
          <w:lang w:eastAsia="en-US"/>
        </w:rPr>
        <w:t xml:space="preserve">CPC receives </w:t>
      </w:r>
      <w:r w:rsidR="001C1CF4">
        <w:rPr>
          <w:rFonts w:eastAsiaTheme="minorHAnsi"/>
          <w:lang w:eastAsia="en-US"/>
        </w:rPr>
        <w:t xml:space="preserve">the initial </w:t>
      </w:r>
      <w:r w:rsidR="008F15C1" w:rsidRPr="008F15C1">
        <w:rPr>
          <w:rFonts w:eastAsiaTheme="minorHAnsi"/>
          <w:lang w:eastAsia="en-US"/>
        </w:rPr>
        <w:t xml:space="preserve">notification of an incident from the emergency services via the </w:t>
      </w:r>
      <w:r w:rsidR="008F15C1" w:rsidRPr="008F15C1">
        <w:rPr>
          <w:rFonts w:eastAsiaTheme="minorHAnsi"/>
          <w:bCs/>
          <w:lang w:eastAsia="en-US"/>
        </w:rPr>
        <w:t>Tower Hamlets</w:t>
      </w:r>
      <w:r w:rsidR="008F15C1" w:rsidRPr="008F15C1">
        <w:rPr>
          <w:rFonts w:eastAsiaTheme="minorHAnsi"/>
          <w:lang w:eastAsia="en-US"/>
        </w:rPr>
        <w:t xml:space="preserve"> CCTV Room</w:t>
      </w:r>
      <w:r w:rsidR="001C1CF4">
        <w:rPr>
          <w:rFonts w:eastAsiaTheme="minorHAnsi"/>
          <w:lang w:eastAsia="en-US"/>
        </w:rPr>
        <w:t>.</w:t>
      </w:r>
      <w:r w:rsidR="008F15C1" w:rsidRPr="008F15C1">
        <w:rPr>
          <w:rFonts w:eastAsiaTheme="minorHAnsi"/>
          <w:lang w:eastAsia="en-US"/>
        </w:rPr>
        <w:t xml:space="preserve"> </w:t>
      </w:r>
    </w:p>
    <w:p w14:paraId="3BD98939" w14:textId="77777777" w:rsidR="00B71714" w:rsidRDefault="00B71714" w:rsidP="008F15C1">
      <w:pPr>
        <w:spacing w:after="0"/>
        <w:jc w:val="both"/>
        <w:rPr>
          <w:rFonts w:eastAsiaTheme="minorHAnsi"/>
          <w:lang w:eastAsia="en-US"/>
        </w:rPr>
      </w:pPr>
    </w:p>
    <w:p w14:paraId="6F20A0FA" w14:textId="48BC8111" w:rsidR="00B71714" w:rsidRPr="00F34BFD" w:rsidRDefault="00B71714" w:rsidP="008F15C1">
      <w:pPr>
        <w:spacing w:after="0"/>
        <w:jc w:val="both"/>
        <w:rPr>
          <w:rFonts w:eastAsiaTheme="minorHAnsi"/>
          <w:lang w:eastAsia="en-US"/>
        </w:rPr>
      </w:pPr>
      <w:r w:rsidRPr="00F34BFD">
        <w:rPr>
          <w:rFonts w:eastAsiaTheme="minorHAnsi"/>
          <w:b/>
          <w:bCs/>
          <w:i/>
          <w:iCs/>
          <w:lang w:eastAsia="en-US"/>
        </w:rPr>
        <w:t>Note:</w:t>
      </w:r>
      <w:r w:rsidRPr="00F34BFD">
        <w:rPr>
          <w:rFonts w:eastAsiaTheme="minorHAnsi"/>
          <w:i/>
          <w:iCs/>
          <w:lang w:eastAsia="en-US"/>
        </w:rPr>
        <w:t xml:space="preserve"> Full details of the councils </w:t>
      </w:r>
      <w:r w:rsidR="00186753" w:rsidRPr="00F34BFD">
        <w:rPr>
          <w:rFonts w:eastAsiaTheme="minorHAnsi"/>
          <w:i/>
          <w:iCs/>
          <w:lang w:eastAsia="en-US"/>
        </w:rPr>
        <w:t>Civil Protection</w:t>
      </w:r>
      <w:r w:rsidRPr="00F34BFD">
        <w:rPr>
          <w:rFonts w:eastAsiaTheme="minorHAnsi"/>
          <w:i/>
          <w:iCs/>
          <w:lang w:eastAsia="en-US"/>
        </w:rPr>
        <w:t xml:space="preserve"> arrangements can be found in </w:t>
      </w:r>
      <w:r w:rsidRPr="00F34BFD">
        <w:rPr>
          <w:rFonts w:eastAsiaTheme="minorHAnsi"/>
          <w:bCs/>
          <w:i/>
          <w:iCs/>
          <w:lang w:eastAsia="en-US"/>
        </w:rPr>
        <w:t xml:space="preserve">Part </w:t>
      </w:r>
      <w:r w:rsidR="00186753" w:rsidRPr="00F34BFD">
        <w:rPr>
          <w:rFonts w:eastAsiaTheme="minorHAnsi"/>
          <w:bCs/>
          <w:i/>
          <w:iCs/>
          <w:lang w:eastAsia="en-US"/>
        </w:rPr>
        <w:t>1</w:t>
      </w:r>
      <w:r w:rsidRPr="00F34BFD">
        <w:rPr>
          <w:rFonts w:eastAsiaTheme="minorHAnsi"/>
          <w:bCs/>
          <w:i/>
          <w:iCs/>
          <w:lang w:eastAsia="en-US"/>
        </w:rPr>
        <w:t xml:space="preserve"> of the BMEP</w:t>
      </w:r>
      <w:r w:rsidRPr="00F34BFD">
        <w:rPr>
          <w:rFonts w:eastAsiaTheme="minorHAnsi"/>
          <w:i/>
          <w:iCs/>
          <w:lang w:eastAsia="en-US"/>
        </w:rPr>
        <w:t xml:space="preserve"> - </w:t>
      </w:r>
      <w:hyperlink r:id="rId30" w:history="1">
        <w:r w:rsidR="00186753" w:rsidRPr="00F34BFD">
          <w:rPr>
            <w:rStyle w:val="Hyperlink"/>
            <w:rFonts w:eastAsiaTheme="minorHAnsi"/>
            <w:i/>
            <w:iCs/>
            <w:lang w:eastAsia="en-US"/>
          </w:rPr>
          <w:t>Civil Protection Procedure</w:t>
        </w:r>
      </w:hyperlink>
    </w:p>
    <w:p w14:paraId="24E03F7E" w14:textId="77777777" w:rsidR="008F15C1" w:rsidRPr="008F15C1" w:rsidRDefault="008F15C1" w:rsidP="008F15C1">
      <w:pPr>
        <w:spacing w:after="0"/>
        <w:jc w:val="both"/>
        <w:rPr>
          <w:rFonts w:eastAsiaTheme="minorHAnsi"/>
          <w:lang w:eastAsia="en-US"/>
        </w:rPr>
      </w:pPr>
    </w:p>
    <w:p w14:paraId="313C9F49" w14:textId="77777777" w:rsidR="0042577D" w:rsidRPr="00D17521" w:rsidRDefault="0042577D" w:rsidP="0042577D">
      <w:pPr>
        <w:pStyle w:val="Heading2"/>
        <w:rPr>
          <w:rFonts w:eastAsiaTheme="majorEastAsia"/>
          <w:lang w:eastAsia="en-US"/>
        </w:rPr>
      </w:pPr>
      <w:bookmarkStart w:id="108" w:name="_Toc490213091"/>
      <w:bookmarkStart w:id="109" w:name="_Toc71030289"/>
      <w:bookmarkStart w:id="110" w:name="_Toc104382901"/>
      <w:bookmarkStart w:id="111" w:name="_Toc490213090"/>
      <w:bookmarkStart w:id="112" w:name="_Toc71030287"/>
      <w:r w:rsidRPr="00D17521">
        <w:rPr>
          <w:rFonts w:eastAsiaTheme="majorEastAsia"/>
          <w:lang w:eastAsia="en-US"/>
        </w:rPr>
        <w:t>Local Authority Liaison Officers (LALO)</w:t>
      </w:r>
      <w:bookmarkEnd w:id="108"/>
      <w:bookmarkEnd w:id="109"/>
      <w:bookmarkEnd w:id="110"/>
    </w:p>
    <w:p w14:paraId="7DB789FC" w14:textId="056DA4BC" w:rsidR="0042577D" w:rsidRPr="008F15C1" w:rsidRDefault="0042577D" w:rsidP="0042577D">
      <w:pPr>
        <w:spacing w:after="0"/>
        <w:jc w:val="both"/>
        <w:rPr>
          <w:rFonts w:eastAsia="Times New Roman"/>
          <w:lang w:eastAsia="en-US"/>
        </w:rPr>
      </w:pPr>
      <w:r w:rsidRPr="008F15C1">
        <w:rPr>
          <w:rFonts w:eastAsia="Times New Roman"/>
          <w:lang w:eastAsia="en-US"/>
        </w:rPr>
        <w:t xml:space="preserve">During an incident the emergency services require </w:t>
      </w:r>
      <w:r w:rsidR="005C7596">
        <w:rPr>
          <w:rFonts w:eastAsia="Times New Roman"/>
          <w:lang w:eastAsia="en-US"/>
        </w:rPr>
        <w:t>council representation</w:t>
      </w:r>
      <w:r w:rsidR="00FD24B9">
        <w:rPr>
          <w:rFonts w:eastAsia="Times New Roman"/>
          <w:lang w:eastAsia="en-US"/>
        </w:rPr>
        <w:t xml:space="preserve"> known as the </w:t>
      </w:r>
      <w:r w:rsidRPr="008F15C1">
        <w:rPr>
          <w:rFonts w:eastAsia="Times New Roman"/>
          <w:lang w:eastAsia="en-US"/>
        </w:rPr>
        <w:t>LALO</w:t>
      </w:r>
      <w:r w:rsidR="00C038B8">
        <w:rPr>
          <w:rFonts w:eastAsia="Times New Roman"/>
          <w:lang w:eastAsia="en-US"/>
        </w:rPr>
        <w:t xml:space="preserve"> to attend the scene</w:t>
      </w:r>
      <w:r w:rsidR="005C7596">
        <w:rPr>
          <w:rFonts w:eastAsia="Times New Roman"/>
          <w:lang w:eastAsia="en-US"/>
        </w:rPr>
        <w:t xml:space="preserve"> of the incident</w:t>
      </w:r>
      <w:r w:rsidR="00FD24B9">
        <w:rPr>
          <w:rFonts w:eastAsia="Times New Roman"/>
          <w:lang w:eastAsia="en-US"/>
        </w:rPr>
        <w:t xml:space="preserve">. </w:t>
      </w:r>
      <w:r w:rsidR="00C26909">
        <w:rPr>
          <w:rFonts w:eastAsia="Times New Roman"/>
          <w:lang w:eastAsia="en-US"/>
        </w:rPr>
        <w:t xml:space="preserve"> </w:t>
      </w:r>
      <w:r w:rsidR="00FD24B9">
        <w:rPr>
          <w:rFonts w:eastAsia="Times New Roman"/>
          <w:lang w:eastAsia="en-US"/>
        </w:rPr>
        <w:t>A</w:t>
      </w:r>
      <w:r w:rsidR="00C26909">
        <w:rPr>
          <w:rFonts w:eastAsia="Times New Roman"/>
          <w:lang w:eastAsia="en-US"/>
        </w:rPr>
        <w:t>lthough the LALO is at a</w:t>
      </w:r>
      <w:r w:rsidR="00EA694C">
        <w:rPr>
          <w:rFonts w:eastAsia="Times New Roman"/>
          <w:lang w:eastAsia="en-US"/>
        </w:rPr>
        <w:t>n operational (</w:t>
      </w:r>
      <w:r w:rsidR="00C26909">
        <w:rPr>
          <w:rFonts w:eastAsia="Times New Roman"/>
          <w:lang w:eastAsia="en-US"/>
        </w:rPr>
        <w:t>Bronze</w:t>
      </w:r>
      <w:r w:rsidR="00EA694C">
        <w:rPr>
          <w:rFonts w:eastAsia="Times New Roman"/>
          <w:lang w:eastAsia="en-US"/>
        </w:rPr>
        <w:t>)</w:t>
      </w:r>
      <w:r w:rsidR="00C26909">
        <w:rPr>
          <w:rFonts w:eastAsia="Times New Roman"/>
          <w:lang w:eastAsia="en-US"/>
        </w:rPr>
        <w:t xml:space="preserve"> level, they</w:t>
      </w:r>
      <w:r w:rsidRPr="008F15C1">
        <w:rPr>
          <w:rFonts w:eastAsia="Times New Roman"/>
          <w:lang w:eastAsia="en-US"/>
        </w:rPr>
        <w:t xml:space="preserve"> </w:t>
      </w:r>
      <w:r w:rsidR="00185E99">
        <w:rPr>
          <w:rFonts w:eastAsia="Times New Roman"/>
          <w:lang w:eastAsia="en-US"/>
        </w:rPr>
        <w:t>rep</w:t>
      </w:r>
      <w:r w:rsidR="00B57ADA">
        <w:rPr>
          <w:rFonts w:eastAsia="Times New Roman"/>
          <w:lang w:eastAsia="en-US"/>
        </w:rPr>
        <w:t>resent the</w:t>
      </w:r>
      <w:r w:rsidRPr="008F15C1">
        <w:rPr>
          <w:rFonts w:eastAsia="Times New Roman"/>
          <w:lang w:eastAsia="en-US"/>
        </w:rPr>
        <w:t xml:space="preserve"> </w:t>
      </w:r>
      <w:r w:rsidR="00052134">
        <w:rPr>
          <w:rFonts w:eastAsia="Times New Roman"/>
          <w:lang w:eastAsia="en-US"/>
        </w:rPr>
        <w:t xml:space="preserve">CPC as the </w:t>
      </w:r>
      <w:r w:rsidRPr="008F15C1">
        <w:rPr>
          <w:rFonts w:eastAsia="Times New Roman"/>
          <w:lang w:eastAsia="en-US"/>
        </w:rPr>
        <w:t>tactical (silver)</w:t>
      </w:r>
      <w:r w:rsidR="00185E99">
        <w:rPr>
          <w:rFonts w:eastAsia="Times New Roman"/>
          <w:lang w:eastAsia="en-US"/>
        </w:rPr>
        <w:t xml:space="preserve"> at the scene</w:t>
      </w:r>
      <w:r w:rsidRPr="008F15C1">
        <w:rPr>
          <w:rFonts w:eastAsia="Times New Roman"/>
          <w:lang w:eastAsia="en-US"/>
        </w:rPr>
        <w:t xml:space="preserve">.  The LALO will attend silver meetings aka Tactical Coordination Group (TCG) meetings which are also attended by the respective emergency services silvers at the scene; they will receive the emergency services requests for Council assistance and advice.  The LALO is the ‘eyes &amp; ears’ of the Council during the incident and will continually liaise with and update the CPC and </w:t>
      </w:r>
      <w:hyperlink w:anchor="_Borough_Emergency_Control" w:history="1">
        <w:r w:rsidRPr="00387A80">
          <w:rPr>
            <w:rStyle w:val="Hyperlink"/>
            <w:rFonts w:eastAsia="Times New Roman"/>
            <w:lang w:eastAsia="en-US"/>
          </w:rPr>
          <w:t>BECC</w:t>
        </w:r>
      </w:hyperlink>
      <w:r w:rsidRPr="008F15C1">
        <w:rPr>
          <w:rFonts w:eastAsia="Times New Roman"/>
          <w:lang w:eastAsia="en-US"/>
        </w:rPr>
        <w:t xml:space="preserve"> (if activated).   </w:t>
      </w:r>
    </w:p>
    <w:p w14:paraId="053579EB" w14:textId="77777777" w:rsidR="0042577D" w:rsidRPr="008F15C1" w:rsidRDefault="0042577D" w:rsidP="0042577D">
      <w:pPr>
        <w:spacing w:after="0"/>
        <w:jc w:val="both"/>
        <w:rPr>
          <w:rFonts w:eastAsia="Times New Roman"/>
          <w:lang w:eastAsia="en-US"/>
        </w:rPr>
      </w:pPr>
    </w:p>
    <w:p w14:paraId="6F92D91A" w14:textId="55529189" w:rsidR="0042577D" w:rsidRDefault="0042577D" w:rsidP="0042577D">
      <w:pPr>
        <w:spacing w:after="0"/>
        <w:jc w:val="both"/>
        <w:rPr>
          <w:rFonts w:eastAsia="Times New Roman"/>
          <w:lang w:eastAsia="en-US"/>
        </w:rPr>
      </w:pPr>
      <w:r w:rsidRPr="008F15C1">
        <w:rPr>
          <w:rFonts w:eastAsia="Times New Roman"/>
          <w:lang w:eastAsia="en-US"/>
        </w:rPr>
        <w:t xml:space="preserve">At Tower Hamlets we have a pool of trained officers on call to ensure a LALO is always available.  Our on call LALO’s are mainly made up of Tower Hamlets Enforcement Officers (THEO’s) and Environmental Health Officers, </w:t>
      </w:r>
      <w:r w:rsidR="00553F04">
        <w:rPr>
          <w:rFonts w:eastAsia="Times New Roman"/>
          <w:lang w:eastAsia="en-US"/>
        </w:rPr>
        <w:t>seven</w:t>
      </w:r>
      <w:r w:rsidRPr="008F15C1">
        <w:rPr>
          <w:rFonts w:eastAsia="Times New Roman"/>
          <w:lang w:eastAsia="en-US"/>
        </w:rPr>
        <w:t xml:space="preserve"> officers form part of the on-call </w:t>
      </w:r>
      <w:r w:rsidR="00F061C0">
        <w:rPr>
          <w:rFonts w:eastAsia="Times New Roman"/>
          <w:lang w:eastAsia="en-US"/>
        </w:rPr>
        <w:t xml:space="preserve">Resilience </w:t>
      </w:r>
      <w:r w:rsidRPr="008F15C1">
        <w:rPr>
          <w:rFonts w:eastAsia="Times New Roman"/>
          <w:lang w:eastAsia="en-US"/>
        </w:rPr>
        <w:t>rota.</w:t>
      </w:r>
    </w:p>
    <w:p w14:paraId="2BFE2F67" w14:textId="516D5104" w:rsidR="00553F04" w:rsidRDefault="00553F04" w:rsidP="0042577D">
      <w:pPr>
        <w:spacing w:after="0"/>
        <w:jc w:val="both"/>
        <w:rPr>
          <w:rFonts w:eastAsia="Times New Roman"/>
          <w:lang w:eastAsia="en-US"/>
        </w:rPr>
      </w:pPr>
    </w:p>
    <w:p w14:paraId="69C9F50C" w14:textId="59004C11" w:rsidR="00553F04" w:rsidRDefault="00553F04" w:rsidP="00553F04">
      <w:pPr>
        <w:pStyle w:val="Heading2"/>
        <w:rPr>
          <w:rFonts w:eastAsia="Times New Roman"/>
          <w:lang w:eastAsia="en-US"/>
        </w:rPr>
      </w:pPr>
      <w:bookmarkStart w:id="113" w:name="_Senior_Humanitarian_Assistance"/>
      <w:bookmarkStart w:id="114" w:name="_Toc104382902"/>
      <w:bookmarkEnd w:id="113"/>
      <w:r>
        <w:rPr>
          <w:rFonts w:eastAsia="Times New Roman"/>
          <w:lang w:eastAsia="en-US"/>
        </w:rPr>
        <w:t>Senior Humanitarian Assistance Officers (SHAO)</w:t>
      </w:r>
      <w:bookmarkEnd w:id="114"/>
    </w:p>
    <w:p w14:paraId="7B730169" w14:textId="342A4980" w:rsidR="00553F04" w:rsidRDefault="00336FB1" w:rsidP="00D2492D">
      <w:pPr>
        <w:jc w:val="both"/>
        <w:rPr>
          <w:lang w:eastAsia="en-US"/>
        </w:rPr>
      </w:pPr>
      <w:r>
        <w:rPr>
          <w:lang w:eastAsia="en-US"/>
        </w:rPr>
        <w:t>The CPU maintain</w:t>
      </w:r>
      <w:r w:rsidR="00E83DD7">
        <w:rPr>
          <w:lang w:eastAsia="en-US"/>
        </w:rPr>
        <w:t>s</w:t>
      </w:r>
      <w:r>
        <w:rPr>
          <w:lang w:eastAsia="en-US"/>
        </w:rPr>
        <w:t xml:space="preserve"> a rota of Humanitarian </w:t>
      </w:r>
      <w:r w:rsidR="004C0B39">
        <w:rPr>
          <w:lang w:eastAsia="en-US"/>
        </w:rPr>
        <w:t>Assistance O</w:t>
      </w:r>
      <w:r>
        <w:rPr>
          <w:lang w:eastAsia="en-US"/>
        </w:rPr>
        <w:t>fficers</w:t>
      </w:r>
      <w:r w:rsidR="004C0B39">
        <w:rPr>
          <w:lang w:eastAsia="en-US"/>
        </w:rPr>
        <w:t>,</w:t>
      </w:r>
      <w:r>
        <w:rPr>
          <w:lang w:eastAsia="en-US"/>
        </w:rPr>
        <w:t xml:space="preserve"> known as SHAO’s.  The SHAO </w:t>
      </w:r>
      <w:r w:rsidR="000305E2">
        <w:rPr>
          <w:lang w:eastAsia="en-US"/>
        </w:rPr>
        <w:t xml:space="preserve">works within </w:t>
      </w:r>
      <w:r w:rsidR="00303BBB">
        <w:rPr>
          <w:lang w:eastAsia="en-US"/>
        </w:rPr>
        <w:t>Adults S</w:t>
      </w:r>
      <w:r w:rsidR="000305E2">
        <w:rPr>
          <w:lang w:eastAsia="en-US"/>
        </w:rPr>
        <w:t xml:space="preserve">ocial </w:t>
      </w:r>
      <w:r w:rsidR="00303BBB">
        <w:rPr>
          <w:lang w:eastAsia="en-US"/>
        </w:rPr>
        <w:t>C</w:t>
      </w:r>
      <w:r w:rsidR="000305E2">
        <w:rPr>
          <w:lang w:eastAsia="en-US"/>
        </w:rPr>
        <w:t xml:space="preserve">are </w:t>
      </w:r>
      <w:r w:rsidR="00303BBB">
        <w:rPr>
          <w:lang w:eastAsia="en-US"/>
        </w:rPr>
        <w:t>by day</w:t>
      </w:r>
      <w:r w:rsidR="004C0B39">
        <w:rPr>
          <w:lang w:eastAsia="en-US"/>
        </w:rPr>
        <w:t xml:space="preserve">, so has a </w:t>
      </w:r>
      <w:r w:rsidR="00382264">
        <w:rPr>
          <w:lang w:eastAsia="en-US"/>
        </w:rPr>
        <w:t>vast</w:t>
      </w:r>
      <w:r w:rsidR="004C0B39">
        <w:rPr>
          <w:lang w:eastAsia="en-US"/>
        </w:rPr>
        <w:t xml:space="preserve"> knowledge of the support available to our residents sold they be impacted by in incident</w:t>
      </w:r>
      <w:r w:rsidR="00303BBB">
        <w:rPr>
          <w:lang w:eastAsia="en-US"/>
        </w:rPr>
        <w:t xml:space="preserve">.  </w:t>
      </w:r>
      <w:r w:rsidR="0082507F">
        <w:rPr>
          <w:lang w:eastAsia="en-US"/>
        </w:rPr>
        <w:t>T</w:t>
      </w:r>
      <w:r w:rsidR="001D719E" w:rsidRPr="001D719E">
        <w:rPr>
          <w:lang w:eastAsia="en-US"/>
        </w:rPr>
        <w:t xml:space="preserve">he </w:t>
      </w:r>
      <w:r w:rsidR="0082507F">
        <w:rPr>
          <w:lang w:eastAsia="en-US"/>
        </w:rPr>
        <w:t>SHAO</w:t>
      </w:r>
      <w:r w:rsidR="001D719E" w:rsidRPr="001D719E">
        <w:rPr>
          <w:lang w:eastAsia="en-US"/>
        </w:rPr>
        <w:t xml:space="preserve"> is available to carry out vulnerable person checks to ensure that those residents who receive a service from the borough are given the additional support they require dependent on their circumstances or vulnerability during an incident.  </w:t>
      </w:r>
      <w:r w:rsidR="00F3212F">
        <w:rPr>
          <w:lang w:eastAsia="en-US"/>
        </w:rPr>
        <w:t>S</w:t>
      </w:r>
      <w:r w:rsidR="001D719E" w:rsidRPr="001D719E">
        <w:rPr>
          <w:lang w:eastAsia="en-US"/>
        </w:rPr>
        <w:t>hould a</w:t>
      </w:r>
      <w:r w:rsidR="0082507F">
        <w:rPr>
          <w:lang w:eastAsia="en-US"/>
        </w:rPr>
        <w:t>n</w:t>
      </w:r>
      <w:r w:rsidR="001D719E" w:rsidRPr="001D719E">
        <w:rPr>
          <w:lang w:eastAsia="en-US"/>
        </w:rPr>
        <w:t xml:space="preserve"> </w:t>
      </w:r>
      <w:r w:rsidR="0082507F">
        <w:rPr>
          <w:lang w:eastAsia="en-US"/>
        </w:rPr>
        <w:t>Emergency</w:t>
      </w:r>
      <w:r w:rsidR="001D719E" w:rsidRPr="001D719E">
        <w:rPr>
          <w:lang w:eastAsia="en-US"/>
        </w:rPr>
        <w:t xml:space="preserve"> </w:t>
      </w:r>
      <w:r w:rsidR="0082507F">
        <w:rPr>
          <w:lang w:eastAsia="en-US"/>
        </w:rPr>
        <w:t>C</w:t>
      </w:r>
      <w:r w:rsidR="001D719E" w:rsidRPr="001D719E">
        <w:rPr>
          <w:lang w:eastAsia="en-US"/>
        </w:rPr>
        <w:t xml:space="preserve">entre be required </w:t>
      </w:r>
      <w:r w:rsidR="00F3212F">
        <w:rPr>
          <w:lang w:eastAsia="en-US"/>
        </w:rPr>
        <w:t>The S</w:t>
      </w:r>
      <w:r w:rsidR="00F46D78">
        <w:rPr>
          <w:lang w:eastAsia="en-US"/>
        </w:rPr>
        <w:t>HAO</w:t>
      </w:r>
      <w:r w:rsidR="00F3212F">
        <w:rPr>
          <w:lang w:eastAsia="en-US"/>
        </w:rPr>
        <w:t xml:space="preserve"> will lead</w:t>
      </w:r>
      <w:r w:rsidR="007F19DF">
        <w:rPr>
          <w:lang w:eastAsia="en-US"/>
        </w:rPr>
        <w:t xml:space="preserve"> on this facility</w:t>
      </w:r>
      <w:r w:rsidR="001D719E" w:rsidRPr="001D719E">
        <w:rPr>
          <w:lang w:eastAsia="en-US"/>
        </w:rPr>
        <w:t xml:space="preserve"> ensur</w:t>
      </w:r>
      <w:r w:rsidR="007F19DF">
        <w:rPr>
          <w:lang w:eastAsia="en-US"/>
        </w:rPr>
        <w:t>ing</w:t>
      </w:r>
      <w:r w:rsidR="001D719E" w:rsidRPr="001D719E">
        <w:rPr>
          <w:lang w:eastAsia="en-US"/>
        </w:rPr>
        <w:t xml:space="preserve"> it is fully staffed from our pool of </w:t>
      </w:r>
      <w:hyperlink w:anchor="_Resilience_Reserves" w:history="1">
        <w:r w:rsidR="007F19DF" w:rsidRPr="007F19DF">
          <w:rPr>
            <w:rStyle w:val="Hyperlink"/>
            <w:lang w:eastAsia="en-US"/>
          </w:rPr>
          <w:t>Resilience Reserves</w:t>
        </w:r>
      </w:hyperlink>
      <w:r w:rsidR="001D719E" w:rsidRPr="001D719E">
        <w:rPr>
          <w:lang w:eastAsia="en-US"/>
        </w:rPr>
        <w:t xml:space="preserve">; they will also ensure that the needs of all displaced residents are taken into consideration throughout the </w:t>
      </w:r>
      <w:r w:rsidR="0069071B" w:rsidRPr="001D719E">
        <w:rPr>
          <w:lang w:eastAsia="en-US"/>
        </w:rPr>
        <w:t xml:space="preserve">duration </w:t>
      </w:r>
      <w:r w:rsidR="0069071B">
        <w:rPr>
          <w:lang w:eastAsia="en-US"/>
        </w:rPr>
        <w:t xml:space="preserve">of the </w:t>
      </w:r>
      <w:r w:rsidR="001D719E" w:rsidRPr="001D719E">
        <w:rPr>
          <w:lang w:eastAsia="en-US"/>
        </w:rPr>
        <w:t xml:space="preserve">incident.  Following the incident, the </w:t>
      </w:r>
      <w:r w:rsidR="0069071B">
        <w:rPr>
          <w:lang w:eastAsia="en-US"/>
        </w:rPr>
        <w:t>SHAO</w:t>
      </w:r>
      <w:r w:rsidR="001D719E" w:rsidRPr="001D719E">
        <w:rPr>
          <w:lang w:eastAsia="en-US"/>
        </w:rPr>
        <w:t xml:space="preserve"> will ensure that any resident still in need of assistance is directed to the relevant service within the council to deal with their ongoing requirements.  </w:t>
      </w:r>
      <w:r w:rsidR="00F061C0">
        <w:rPr>
          <w:lang w:eastAsia="en-US"/>
        </w:rPr>
        <w:t xml:space="preserve">Six officers </w:t>
      </w:r>
      <w:bookmarkStart w:id="115" w:name="_Hlk103688035"/>
      <w:r w:rsidR="00F061C0">
        <w:rPr>
          <w:lang w:eastAsia="en-US"/>
        </w:rPr>
        <w:t xml:space="preserve">form part of the </w:t>
      </w:r>
      <w:r w:rsidR="00403413">
        <w:rPr>
          <w:lang w:eastAsia="en-US"/>
        </w:rPr>
        <w:t>on-call</w:t>
      </w:r>
      <w:r w:rsidR="00F061C0">
        <w:rPr>
          <w:lang w:eastAsia="en-US"/>
        </w:rPr>
        <w:t xml:space="preserve"> Resilience Rota</w:t>
      </w:r>
      <w:bookmarkEnd w:id="115"/>
    </w:p>
    <w:p w14:paraId="05BDCE33" w14:textId="491123DB" w:rsidR="001C1CF4" w:rsidRPr="00D17521" w:rsidRDefault="001C1CF4" w:rsidP="001C1CF4">
      <w:pPr>
        <w:pStyle w:val="Heading2"/>
        <w:rPr>
          <w:rFonts w:eastAsiaTheme="majorEastAsia"/>
          <w:lang w:eastAsia="en-US"/>
        </w:rPr>
      </w:pPr>
      <w:bookmarkStart w:id="116" w:name="_Toc490213087"/>
      <w:bookmarkStart w:id="117" w:name="_Toc71030285"/>
      <w:bookmarkStart w:id="118" w:name="_Toc104382903"/>
      <w:r w:rsidRPr="00D17521">
        <w:rPr>
          <w:rFonts w:eastAsiaTheme="majorEastAsia"/>
          <w:lang w:eastAsia="en-US"/>
        </w:rPr>
        <w:t xml:space="preserve">Tower Hamlets Gold </w:t>
      </w:r>
      <w:r w:rsidR="00D2492D">
        <w:rPr>
          <w:rFonts w:eastAsiaTheme="majorEastAsia"/>
          <w:lang w:eastAsia="en-US"/>
        </w:rPr>
        <w:t>A</w:t>
      </w:r>
      <w:r w:rsidRPr="00D17521">
        <w:rPr>
          <w:rFonts w:eastAsiaTheme="majorEastAsia"/>
          <w:lang w:eastAsia="en-US"/>
        </w:rPr>
        <w:t>rrangements</w:t>
      </w:r>
      <w:bookmarkEnd w:id="116"/>
      <w:bookmarkEnd w:id="117"/>
      <w:r w:rsidR="00D2492D">
        <w:rPr>
          <w:rFonts w:eastAsiaTheme="majorEastAsia"/>
          <w:lang w:eastAsia="en-US"/>
        </w:rPr>
        <w:t xml:space="preserve"> – Director on Call (DoC)</w:t>
      </w:r>
      <w:bookmarkEnd w:id="118"/>
    </w:p>
    <w:p w14:paraId="5D9C1F64" w14:textId="65BB6329" w:rsidR="001C1CF4" w:rsidRDefault="001C1CF4" w:rsidP="001C1CF4">
      <w:pPr>
        <w:spacing w:after="0"/>
        <w:jc w:val="both"/>
        <w:rPr>
          <w:lang w:eastAsia="en-US"/>
        </w:rPr>
      </w:pPr>
      <w:r w:rsidRPr="008F15C1">
        <w:rPr>
          <w:rFonts w:eastAsiaTheme="minorHAnsi"/>
          <w:lang w:eastAsia="en-US"/>
        </w:rPr>
        <w:t xml:space="preserve">The Civil Protection Unit </w:t>
      </w:r>
      <w:r w:rsidR="00E83DD7">
        <w:rPr>
          <w:lang w:eastAsia="en-US"/>
        </w:rPr>
        <w:t xml:space="preserve">also </w:t>
      </w:r>
      <w:r w:rsidRPr="008F15C1">
        <w:rPr>
          <w:rFonts w:eastAsiaTheme="minorHAnsi"/>
          <w:lang w:eastAsia="en-US"/>
        </w:rPr>
        <w:t>maintains a constant on call rota of Corporate Directors</w:t>
      </w:r>
      <w:r w:rsidR="00705DC5">
        <w:rPr>
          <w:rFonts w:eastAsiaTheme="minorHAnsi"/>
          <w:lang w:eastAsia="en-US"/>
        </w:rPr>
        <w:t xml:space="preserve"> &amp; Divisional Directors</w:t>
      </w:r>
      <w:r w:rsidRPr="008F15C1">
        <w:rPr>
          <w:rFonts w:eastAsiaTheme="minorHAnsi"/>
          <w:lang w:eastAsia="en-US"/>
        </w:rPr>
        <w:t>. These officers are the strategic (gold) level representatives for the borough during a major incident.</w:t>
      </w:r>
      <w:r w:rsidR="00705DC5">
        <w:rPr>
          <w:rFonts w:eastAsiaTheme="minorHAnsi"/>
          <w:lang w:eastAsia="en-US"/>
        </w:rPr>
        <w:t xml:space="preserve">  If required they will liaise with the Mayor/Leader of the Council, the Chief Executive, </w:t>
      </w:r>
      <w:r w:rsidR="00852209">
        <w:rPr>
          <w:rFonts w:eastAsiaTheme="minorHAnsi"/>
          <w:lang w:eastAsia="en-US"/>
        </w:rPr>
        <w:t xml:space="preserve">and Members, they will approve </w:t>
      </w:r>
      <w:r w:rsidR="00F15CFF">
        <w:rPr>
          <w:rFonts w:eastAsiaTheme="minorHAnsi"/>
          <w:lang w:eastAsia="en-US"/>
        </w:rPr>
        <w:t>Communication</w:t>
      </w:r>
      <w:r w:rsidR="00E83DD7">
        <w:rPr>
          <w:rFonts w:eastAsiaTheme="minorHAnsi"/>
          <w:lang w:eastAsia="en-US"/>
        </w:rPr>
        <w:t>s</w:t>
      </w:r>
      <w:r w:rsidR="00A231DB">
        <w:rPr>
          <w:rFonts w:eastAsiaTheme="minorHAnsi"/>
          <w:lang w:eastAsia="en-US"/>
        </w:rPr>
        <w:t xml:space="preserve"> </w:t>
      </w:r>
      <w:r w:rsidR="00E83DD7">
        <w:rPr>
          <w:rFonts w:eastAsiaTheme="minorHAnsi"/>
          <w:lang w:eastAsia="en-US"/>
        </w:rPr>
        <w:t xml:space="preserve">/Media </w:t>
      </w:r>
      <w:r w:rsidR="00F15CFF">
        <w:rPr>
          <w:rFonts w:eastAsiaTheme="minorHAnsi"/>
          <w:lang w:eastAsia="en-US"/>
        </w:rPr>
        <w:t>lines</w:t>
      </w:r>
      <w:r w:rsidR="00852209">
        <w:rPr>
          <w:rFonts w:eastAsiaTheme="minorHAnsi"/>
          <w:lang w:eastAsia="en-US"/>
        </w:rPr>
        <w:t xml:space="preserve"> and </w:t>
      </w:r>
      <w:r w:rsidR="00F15CFF">
        <w:rPr>
          <w:rFonts w:eastAsiaTheme="minorHAnsi"/>
          <w:lang w:eastAsia="en-US"/>
        </w:rPr>
        <w:t>liaise with strategic partners.</w:t>
      </w:r>
      <w:r w:rsidR="00BE36FE">
        <w:rPr>
          <w:rFonts w:eastAsiaTheme="minorHAnsi"/>
          <w:lang w:eastAsia="en-US"/>
        </w:rPr>
        <w:t xml:space="preserve"> Nineteen </w:t>
      </w:r>
      <w:r w:rsidR="00F14E7A">
        <w:rPr>
          <w:rFonts w:eastAsiaTheme="minorHAnsi"/>
          <w:lang w:eastAsia="en-US"/>
        </w:rPr>
        <w:t xml:space="preserve">directors </w:t>
      </w:r>
      <w:r w:rsidR="00F14E7A">
        <w:rPr>
          <w:lang w:eastAsia="en-US"/>
        </w:rPr>
        <w:t>form part of the on-call Resilience Rota.</w:t>
      </w:r>
    </w:p>
    <w:p w14:paraId="53830D2E" w14:textId="77777777" w:rsidR="003949A2" w:rsidRDefault="003949A2" w:rsidP="001C1CF4">
      <w:pPr>
        <w:spacing w:after="0"/>
        <w:jc w:val="both"/>
        <w:rPr>
          <w:rFonts w:eastAsiaTheme="minorHAnsi"/>
          <w:lang w:eastAsia="en-US"/>
        </w:rPr>
      </w:pPr>
    </w:p>
    <w:p w14:paraId="62740940" w14:textId="6A722307" w:rsidR="003B59F0" w:rsidRDefault="003B59F0" w:rsidP="003B59F0">
      <w:pPr>
        <w:pStyle w:val="Heading2"/>
        <w:rPr>
          <w:rFonts w:eastAsiaTheme="minorHAnsi"/>
          <w:lang w:eastAsia="en-US"/>
        </w:rPr>
      </w:pPr>
      <w:bookmarkStart w:id="119" w:name="_Resilience_Reserves"/>
      <w:bookmarkStart w:id="120" w:name="_Toc104382904"/>
      <w:bookmarkEnd w:id="119"/>
      <w:r>
        <w:rPr>
          <w:rFonts w:eastAsiaTheme="minorHAnsi"/>
          <w:lang w:eastAsia="en-US"/>
        </w:rPr>
        <w:t>Resilience Reserves</w:t>
      </w:r>
      <w:bookmarkEnd w:id="120"/>
    </w:p>
    <w:p w14:paraId="5CCBBF52" w14:textId="628EC159" w:rsidR="00F15CFF" w:rsidRPr="008F15C1" w:rsidRDefault="00497A27" w:rsidP="00617FDA">
      <w:pPr>
        <w:jc w:val="both"/>
        <w:rPr>
          <w:rFonts w:eastAsia="Times New Roman"/>
          <w:lang w:eastAsia="en-US"/>
        </w:rPr>
      </w:pPr>
      <w:r>
        <w:rPr>
          <w:lang w:eastAsia="en-US"/>
        </w:rPr>
        <w:t>These officers</w:t>
      </w:r>
      <w:r w:rsidR="009F57BE">
        <w:rPr>
          <w:lang w:eastAsia="en-US"/>
        </w:rPr>
        <w:t xml:space="preserve"> are a pool of </w:t>
      </w:r>
      <w:r>
        <w:rPr>
          <w:lang w:eastAsia="en-US"/>
        </w:rPr>
        <w:t xml:space="preserve">Tower Hamlets employees </w:t>
      </w:r>
      <w:r w:rsidR="009F57BE">
        <w:rPr>
          <w:lang w:eastAsia="en-US"/>
        </w:rPr>
        <w:t xml:space="preserve">who have been trained in </w:t>
      </w:r>
      <w:r w:rsidR="00643A6F">
        <w:rPr>
          <w:lang w:eastAsia="en-US"/>
        </w:rPr>
        <w:t>various roles</w:t>
      </w:r>
      <w:r w:rsidR="00C12B93">
        <w:rPr>
          <w:lang w:eastAsia="en-US"/>
        </w:rPr>
        <w:t xml:space="preserve"> </w:t>
      </w:r>
      <w:r w:rsidR="009F57BE">
        <w:rPr>
          <w:lang w:eastAsia="en-US"/>
        </w:rPr>
        <w:t>to volunteer within our emergency centres</w:t>
      </w:r>
      <w:r>
        <w:rPr>
          <w:lang w:eastAsia="en-US"/>
        </w:rPr>
        <w:t xml:space="preserve">.  Training is delivered by the </w:t>
      </w:r>
      <w:r w:rsidR="00617FDA">
        <w:rPr>
          <w:lang w:eastAsia="en-US"/>
        </w:rPr>
        <w:t>Civil</w:t>
      </w:r>
      <w:r>
        <w:rPr>
          <w:lang w:eastAsia="en-US"/>
        </w:rPr>
        <w:t xml:space="preserve"> </w:t>
      </w:r>
      <w:r w:rsidR="007107ED">
        <w:rPr>
          <w:lang w:eastAsia="en-US"/>
        </w:rPr>
        <w:t>P</w:t>
      </w:r>
      <w:r>
        <w:rPr>
          <w:lang w:eastAsia="en-US"/>
        </w:rPr>
        <w:t xml:space="preserve">rotection </w:t>
      </w:r>
      <w:r w:rsidR="007107ED">
        <w:rPr>
          <w:lang w:eastAsia="en-US"/>
        </w:rPr>
        <w:t>U</w:t>
      </w:r>
      <w:r>
        <w:rPr>
          <w:lang w:eastAsia="en-US"/>
        </w:rPr>
        <w:t>nit &amp; the</w:t>
      </w:r>
      <w:r w:rsidR="004F752B">
        <w:rPr>
          <w:lang w:eastAsia="en-US"/>
        </w:rPr>
        <w:t xml:space="preserve"> British Red Cross</w:t>
      </w:r>
      <w:r>
        <w:rPr>
          <w:lang w:eastAsia="en-US"/>
        </w:rPr>
        <w:t>.</w:t>
      </w:r>
    </w:p>
    <w:p w14:paraId="0A032853" w14:textId="1B5AB52C" w:rsidR="008F15C1" w:rsidRPr="00D17521" w:rsidRDefault="008F15C1" w:rsidP="00AE4A2F">
      <w:pPr>
        <w:pStyle w:val="Heading2"/>
        <w:rPr>
          <w:rFonts w:eastAsiaTheme="majorEastAsia"/>
          <w:lang w:eastAsia="en-US"/>
        </w:rPr>
      </w:pPr>
      <w:bookmarkStart w:id="121" w:name="_Borough_Emergency_Control"/>
      <w:bookmarkStart w:id="122" w:name="_Toc104382905"/>
      <w:bookmarkEnd w:id="121"/>
      <w:r w:rsidRPr="00D17521">
        <w:rPr>
          <w:rFonts w:eastAsiaTheme="majorEastAsia"/>
          <w:lang w:eastAsia="en-US"/>
        </w:rPr>
        <w:lastRenderedPageBreak/>
        <w:t>Borough Emergency Control Centre (BECC) Arrangements</w:t>
      </w:r>
      <w:bookmarkEnd w:id="111"/>
      <w:bookmarkEnd w:id="112"/>
      <w:bookmarkEnd w:id="122"/>
    </w:p>
    <w:p w14:paraId="362EB8D1" w14:textId="270EE0CB" w:rsidR="008F15C1" w:rsidRDefault="008F15C1" w:rsidP="008F15C1">
      <w:pPr>
        <w:spacing w:after="0"/>
        <w:jc w:val="both"/>
        <w:rPr>
          <w:rFonts w:eastAsia="Arial"/>
          <w:lang w:eastAsia="en-US"/>
        </w:rPr>
      </w:pPr>
      <w:r w:rsidRPr="008F15C1">
        <w:rPr>
          <w:rFonts w:eastAsia="Arial"/>
          <w:lang w:eastAsia="en-US"/>
        </w:rPr>
        <w:t xml:space="preserve">During a major </w:t>
      </w:r>
      <w:r w:rsidR="007C53ED">
        <w:rPr>
          <w:rFonts w:eastAsia="Arial"/>
          <w:lang w:eastAsia="en-US"/>
        </w:rPr>
        <w:t>incident</w:t>
      </w:r>
      <w:r w:rsidRPr="008F15C1">
        <w:rPr>
          <w:rFonts w:eastAsia="Arial"/>
          <w:lang w:eastAsia="en-US"/>
        </w:rPr>
        <w:t xml:space="preserve">, </w:t>
      </w:r>
      <w:r w:rsidR="007C53ED">
        <w:rPr>
          <w:rFonts w:eastAsia="Arial"/>
          <w:lang w:eastAsia="en-US"/>
        </w:rPr>
        <w:t xml:space="preserve">there may be a requirement to set up a physical/virtual control centre, this would be the case if the </w:t>
      </w:r>
      <w:hyperlink w:anchor="_Civil_Protection_on" w:history="1">
        <w:r w:rsidR="0045668D" w:rsidRPr="009B115E">
          <w:rPr>
            <w:rStyle w:val="Hyperlink"/>
            <w:rFonts w:eastAsia="Arial"/>
            <w:lang w:eastAsia="en-US"/>
          </w:rPr>
          <w:t>on call arrangements</w:t>
        </w:r>
      </w:hyperlink>
      <w:r w:rsidR="0045668D">
        <w:rPr>
          <w:rFonts w:eastAsia="Arial"/>
          <w:lang w:eastAsia="en-US"/>
        </w:rPr>
        <w:t xml:space="preserve"> </w:t>
      </w:r>
      <w:r w:rsidR="00066A3C">
        <w:rPr>
          <w:rFonts w:eastAsia="Arial"/>
          <w:lang w:eastAsia="en-US"/>
        </w:rPr>
        <w:t>are</w:t>
      </w:r>
      <w:r w:rsidR="007C53ED">
        <w:rPr>
          <w:rFonts w:eastAsia="Arial"/>
          <w:lang w:eastAsia="en-US"/>
        </w:rPr>
        <w:t xml:space="preserve"> exhausted</w:t>
      </w:r>
      <w:r w:rsidR="00341F69">
        <w:rPr>
          <w:rFonts w:eastAsia="Arial"/>
          <w:lang w:eastAsia="en-US"/>
        </w:rPr>
        <w:t>, and</w:t>
      </w:r>
      <w:r w:rsidR="00066A3C">
        <w:rPr>
          <w:rFonts w:eastAsia="Arial"/>
          <w:lang w:eastAsia="en-US"/>
        </w:rPr>
        <w:t xml:space="preserve">/or </w:t>
      </w:r>
      <w:r w:rsidR="00341F69">
        <w:rPr>
          <w:rFonts w:eastAsia="Arial"/>
          <w:lang w:eastAsia="en-US"/>
        </w:rPr>
        <w:t xml:space="preserve">a more </w:t>
      </w:r>
      <w:r w:rsidR="00951601">
        <w:rPr>
          <w:rFonts w:eastAsia="Arial"/>
          <w:lang w:eastAsia="en-US"/>
        </w:rPr>
        <w:t xml:space="preserve">corporate coordinated approach </w:t>
      </w:r>
      <w:r w:rsidR="00066A3C">
        <w:rPr>
          <w:rFonts w:eastAsia="Arial"/>
          <w:lang w:eastAsia="en-US"/>
        </w:rPr>
        <w:t>is</w:t>
      </w:r>
      <w:r w:rsidR="00951601">
        <w:rPr>
          <w:rFonts w:eastAsia="Arial"/>
          <w:lang w:eastAsia="en-US"/>
        </w:rPr>
        <w:t xml:space="preserve"> required. </w:t>
      </w:r>
      <w:r w:rsidRPr="008F15C1">
        <w:rPr>
          <w:rFonts w:eastAsia="Arial"/>
          <w:lang w:eastAsia="en-US"/>
        </w:rPr>
        <w:t xml:space="preserve">The BECC Team will comprise of </w:t>
      </w:r>
      <w:r w:rsidR="00B7115E">
        <w:rPr>
          <w:rFonts w:eastAsia="Arial"/>
          <w:lang w:eastAsia="en-US"/>
        </w:rPr>
        <w:t xml:space="preserve">officers </w:t>
      </w:r>
      <w:r w:rsidRPr="008F15C1">
        <w:rPr>
          <w:rFonts w:eastAsia="Arial"/>
          <w:lang w:eastAsia="en-US"/>
        </w:rPr>
        <w:t>drawn from all directorate</w:t>
      </w:r>
      <w:r w:rsidR="004E7936">
        <w:rPr>
          <w:rFonts w:eastAsia="Arial"/>
          <w:lang w:eastAsia="en-US"/>
        </w:rPr>
        <w:t xml:space="preserve"> </w:t>
      </w:r>
      <w:r w:rsidRPr="008F15C1">
        <w:rPr>
          <w:rFonts w:eastAsia="Arial"/>
          <w:lang w:eastAsia="en-US"/>
        </w:rPr>
        <w:t>se</w:t>
      </w:r>
      <w:r w:rsidR="004E7936">
        <w:rPr>
          <w:rFonts w:eastAsia="Arial"/>
          <w:lang w:eastAsia="en-US"/>
        </w:rPr>
        <w:t>rvices</w:t>
      </w:r>
      <w:r w:rsidR="00723F65">
        <w:rPr>
          <w:rFonts w:eastAsia="Arial"/>
          <w:lang w:eastAsia="en-US"/>
        </w:rPr>
        <w:t xml:space="preserve"> who</w:t>
      </w:r>
      <w:r w:rsidR="00B9177F">
        <w:rPr>
          <w:rFonts w:eastAsia="Arial"/>
          <w:lang w:eastAsia="en-US"/>
        </w:rPr>
        <w:t xml:space="preserve"> are</w:t>
      </w:r>
      <w:r w:rsidR="00B9177F" w:rsidRPr="00B9177F">
        <w:rPr>
          <w:rFonts w:eastAsia="Arial"/>
          <w:lang w:eastAsia="en-US"/>
        </w:rPr>
        <w:t xml:space="preserve"> </w:t>
      </w:r>
      <w:r w:rsidR="00B9177F">
        <w:rPr>
          <w:rFonts w:eastAsia="Arial"/>
          <w:lang w:eastAsia="en-US"/>
        </w:rPr>
        <w:t xml:space="preserve">trained </w:t>
      </w:r>
      <w:r w:rsidR="00951601">
        <w:rPr>
          <w:rFonts w:eastAsia="Arial"/>
          <w:lang w:eastAsia="en-US"/>
        </w:rPr>
        <w:t>to</w:t>
      </w:r>
      <w:r w:rsidR="00B9177F">
        <w:rPr>
          <w:rFonts w:eastAsia="Arial"/>
          <w:lang w:eastAsia="en-US"/>
        </w:rPr>
        <w:t xml:space="preserve"> carry out this role</w:t>
      </w:r>
      <w:r w:rsidRPr="008F15C1">
        <w:rPr>
          <w:rFonts w:eastAsia="Arial"/>
          <w:lang w:eastAsia="en-US"/>
        </w:rPr>
        <w:t xml:space="preserve">. For ease of operation, </w:t>
      </w:r>
      <w:r w:rsidR="00847631">
        <w:rPr>
          <w:rFonts w:eastAsia="Arial"/>
          <w:lang w:eastAsia="en-US"/>
        </w:rPr>
        <w:t xml:space="preserve">2 </w:t>
      </w:r>
      <w:r w:rsidRPr="008F15C1">
        <w:rPr>
          <w:rFonts w:eastAsia="Arial"/>
          <w:lang w:eastAsia="en-US"/>
        </w:rPr>
        <w:t xml:space="preserve">areas </w:t>
      </w:r>
      <w:r w:rsidR="00264D2C">
        <w:rPr>
          <w:rFonts w:eastAsia="Arial"/>
          <w:lang w:eastAsia="en-US"/>
        </w:rPr>
        <w:t xml:space="preserve">within the Town Hall are </w:t>
      </w:r>
      <w:r w:rsidRPr="008F15C1">
        <w:rPr>
          <w:rFonts w:eastAsia="Arial"/>
          <w:lang w:eastAsia="en-US"/>
        </w:rPr>
        <w:t>designated for use as BECC</w:t>
      </w:r>
      <w:r w:rsidR="00847631">
        <w:rPr>
          <w:rFonts w:eastAsia="Arial"/>
          <w:lang w:eastAsia="en-US"/>
        </w:rPr>
        <w:t xml:space="preserve">’s, although from recent experience </w:t>
      </w:r>
      <w:r w:rsidR="00264D2C">
        <w:rPr>
          <w:rFonts w:eastAsia="Arial"/>
          <w:lang w:eastAsia="en-US"/>
        </w:rPr>
        <w:t xml:space="preserve">and the </w:t>
      </w:r>
      <w:r w:rsidR="00445606">
        <w:rPr>
          <w:rFonts w:eastAsia="Arial"/>
          <w:lang w:eastAsia="en-US"/>
        </w:rPr>
        <w:t xml:space="preserve">current IT systems available to us </w:t>
      </w:r>
      <w:r w:rsidR="00F96700">
        <w:rPr>
          <w:rFonts w:eastAsia="Arial"/>
          <w:lang w:eastAsia="en-US"/>
        </w:rPr>
        <w:t xml:space="preserve">any room with </w:t>
      </w:r>
      <w:r w:rsidR="00B8209A">
        <w:rPr>
          <w:rFonts w:eastAsia="Arial"/>
          <w:lang w:eastAsia="en-US"/>
        </w:rPr>
        <w:t>Wi-Fi and sufficient</w:t>
      </w:r>
      <w:r w:rsidR="00F96700">
        <w:rPr>
          <w:rFonts w:eastAsia="Arial"/>
          <w:lang w:eastAsia="en-US"/>
        </w:rPr>
        <w:t xml:space="preserve"> space can be commandeered for this function. The CPU maintains a pool of t</w:t>
      </w:r>
      <w:r w:rsidRPr="008F15C1">
        <w:rPr>
          <w:rFonts w:eastAsia="Arial"/>
          <w:lang w:eastAsia="en-US"/>
        </w:rPr>
        <w:t xml:space="preserve">elephone handsets and enough stationary to run the room for at least </w:t>
      </w:r>
      <w:r w:rsidR="00322574">
        <w:rPr>
          <w:rFonts w:eastAsia="Arial"/>
          <w:lang w:eastAsia="en-US"/>
        </w:rPr>
        <w:t>72</w:t>
      </w:r>
      <w:r w:rsidRPr="008F15C1">
        <w:rPr>
          <w:rFonts w:eastAsia="Arial"/>
          <w:lang w:eastAsia="en-US"/>
        </w:rPr>
        <w:t xml:space="preserve"> hours. </w:t>
      </w:r>
      <w:r w:rsidR="00EF001A">
        <w:rPr>
          <w:rFonts w:eastAsia="Arial"/>
          <w:lang w:eastAsia="en-US"/>
        </w:rPr>
        <w:t>Officers would bring their own</w:t>
      </w:r>
      <w:r w:rsidR="00AF5DCD">
        <w:rPr>
          <w:rFonts w:eastAsia="Arial"/>
          <w:lang w:eastAsia="en-US"/>
        </w:rPr>
        <w:t xml:space="preserve"> personal issue </w:t>
      </w:r>
      <w:r w:rsidR="004927E6">
        <w:rPr>
          <w:rFonts w:eastAsia="Arial"/>
          <w:lang w:eastAsia="en-US"/>
        </w:rPr>
        <w:t>laptop devices</w:t>
      </w:r>
      <w:r w:rsidR="00EF001A">
        <w:rPr>
          <w:rFonts w:eastAsia="Arial"/>
          <w:lang w:eastAsia="en-US"/>
        </w:rPr>
        <w:t xml:space="preserve"> and </w:t>
      </w:r>
      <w:r w:rsidR="008B52B3">
        <w:rPr>
          <w:rFonts w:eastAsia="Arial"/>
          <w:lang w:eastAsia="en-US"/>
        </w:rPr>
        <w:t xml:space="preserve">are </w:t>
      </w:r>
      <w:r w:rsidR="00EF001A">
        <w:rPr>
          <w:rFonts w:eastAsia="Arial"/>
          <w:lang w:eastAsia="en-US"/>
        </w:rPr>
        <w:t xml:space="preserve">granted access to the email accounts and file structures within the Microsoft Teams </w:t>
      </w:r>
      <w:r w:rsidR="00341F69">
        <w:rPr>
          <w:rFonts w:eastAsia="Arial"/>
          <w:lang w:eastAsia="en-US"/>
        </w:rPr>
        <w:t xml:space="preserve">files </w:t>
      </w:r>
      <w:r w:rsidR="00EF001A">
        <w:rPr>
          <w:rFonts w:eastAsia="Arial"/>
          <w:lang w:eastAsia="en-US"/>
        </w:rPr>
        <w:t xml:space="preserve">required to carry out their role.  </w:t>
      </w:r>
      <w:r w:rsidRPr="008F15C1">
        <w:rPr>
          <w:rFonts w:eastAsia="Arial"/>
          <w:lang w:eastAsia="en-US"/>
        </w:rPr>
        <w:t xml:space="preserve">The purpose of the BECC is the central point for the council’s emergency management and communications </w:t>
      </w:r>
      <w:r w:rsidR="008B52B3" w:rsidRPr="008F15C1">
        <w:rPr>
          <w:rFonts w:eastAsia="Arial"/>
          <w:lang w:eastAsia="en-US"/>
        </w:rPr>
        <w:t>b</w:t>
      </w:r>
      <w:r w:rsidR="008B52B3">
        <w:rPr>
          <w:rFonts w:eastAsia="Arial"/>
          <w:lang w:eastAsia="en-US"/>
        </w:rPr>
        <w:t>y</w:t>
      </w:r>
      <w:r w:rsidR="00646C0D">
        <w:rPr>
          <w:rFonts w:eastAsia="Arial"/>
          <w:lang w:eastAsia="en-US"/>
        </w:rPr>
        <w:t>:</w:t>
      </w:r>
    </w:p>
    <w:p w14:paraId="52D99BD2" w14:textId="77777777" w:rsidR="00646C0D" w:rsidRPr="008F15C1" w:rsidRDefault="00646C0D" w:rsidP="008F15C1">
      <w:pPr>
        <w:spacing w:after="0"/>
        <w:jc w:val="both"/>
        <w:rPr>
          <w:rFonts w:eastAsiaTheme="minorHAnsi"/>
          <w:lang w:eastAsia="en-US"/>
        </w:rPr>
      </w:pPr>
    </w:p>
    <w:p w14:paraId="3974FA66" w14:textId="79423D00" w:rsidR="008F15C1" w:rsidRPr="009214F9" w:rsidRDefault="008F15C1" w:rsidP="003F6545">
      <w:pPr>
        <w:numPr>
          <w:ilvl w:val="0"/>
          <w:numId w:val="14"/>
        </w:numPr>
        <w:spacing w:after="0"/>
        <w:ind w:left="709" w:hanging="425"/>
        <w:contextualSpacing/>
        <w:jc w:val="both"/>
        <w:rPr>
          <w:rFonts w:eastAsiaTheme="minorHAnsi"/>
          <w:lang w:eastAsia="en-US"/>
        </w:rPr>
      </w:pPr>
      <w:r w:rsidRPr="009214F9">
        <w:rPr>
          <w:rFonts w:eastAsia="Arial"/>
          <w:lang w:eastAsia="en-US"/>
        </w:rPr>
        <w:t>Locating the appropriately trained staff together</w:t>
      </w:r>
    </w:p>
    <w:p w14:paraId="57B6F80A" w14:textId="4E97F562" w:rsidR="008F15C1" w:rsidRPr="009214F9" w:rsidRDefault="008F15C1" w:rsidP="003F6545">
      <w:pPr>
        <w:numPr>
          <w:ilvl w:val="0"/>
          <w:numId w:val="14"/>
        </w:numPr>
        <w:spacing w:after="0"/>
        <w:ind w:left="709" w:hanging="425"/>
        <w:contextualSpacing/>
        <w:jc w:val="both"/>
        <w:rPr>
          <w:rFonts w:eastAsiaTheme="minorHAnsi"/>
          <w:lang w:eastAsia="en-US"/>
        </w:rPr>
      </w:pPr>
      <w:r w:rsidRPr="009214F9">
        <w:rPr>
          <w:rFonts w:eastAsia="Arial"/>
          <w:lang w:eastAsia="en-US"/>
        </w:rPr>
        <w:t>Providing a single point for all relevant information and directives to be received and sent</w:t>
      </w:r>
    </w:p>
    <w:p w14:paraId="2156816F" w14:textId="5192931A" w:rsidR="008F15C1" w:rsidRPr="009214F9" w:rsidRDefault="008F15C1" w:rsidP="00EB52EE">
      <w:pPr>
        <w:numPr>
          <w:ilvl w:val="0"/>
          <w:numId w:val="14"/>
        </w:numPr>
        <w:spacing w:after="0"/>
        <w:ind w:left="709" w:hanging="425"/>
        <w:contextualSpacing/>
        <w:jc w:val="both"/>
        <w:rPr>
          <w:rFonts w:eastAsiaTheme="minorHAnsi"/>
          <w:lang w:eastAsia="en-US"/>
        </w:rPr>
      </w:pPr>
      <w:r w:rsidRPr="009214F9">
        <w:rPr>
          <w:rFonts w:eastAsia="Arial"/>
          <w:lang w:eastAsia="en-US"/>
        </w:rPr>
        <w:t>To maintain an overview of the total response to the incident</w:t>
      </w:r>
    </w:p>
    <w:p w14:paraId="0EB04516" w14:textId="36AD9C6D" w:rsidR="008F15C1" w:rsidRPr="009214F9" w:rsidRDefault="008F15C1" w:rsidP="003F6545">
      <w:pPr>
        <w:numPr>
          <w:ilvl w:val="0"/>
          <w:numId w:val="14"/>
        </w:numPr>
        <w:spacing w:after="0"/>
        <w:ind w:left="709" w:hanging="425"/>
        <w:contextualSpacing/>
        <w:jc w:val="both"/>
        <w:rPr>
          <w:rFonts w:eastAsiaTheme="minorHAnsi"/>
          <w:lang w:eastAsia="en-US"/>
        </w:rPr>
      </w:pPr>
      <w:r w:rsidRPr="009214F9">
        <w:rPr>
          <w:rFonts w:eastAsia="Arial"/>
          <w:lang w:eastAsia="en-US"/>
        </w:rPr>
        <w:t>To ensure all the required protocols and procedures are maintained</w:t>
      </w:r>
    </w:p>
    <w:p w14:paraId="1B571497" w14:textId="77777777" w:rsidR="008F15C1" w:rsidRPr="008F15C1" w:rsidRDefault="008F15C1" w:rsidP="008F15C1">
      <w:pPr>
        <w:spacing w:after="0"/>
        <w:contextualSpacing/>
        <w:jc w:val="both"/>
        <w:rPr>
          <w:rFonts w:eastAsiaTheme="minorHAnsi"/>
          <w:lang w:eastAsia="en-US"/>
        </w:rPr>
      </w:pPr>
    </w:p>
    <w:p w14:paraId="76BDB626" w14:textId="141AF7D8" w:rsidR="008F15C1" w:rsidRPr="008F15C1" w:rsidRDefault="008F15C1" w:rsidP="008F15C1">
      <w:pPr>
        <w:spacing w:after="0"/>
        <w:jc w:val="both"/>
        <w:rPr>
          <w:rFonts w:eastAsiaTheme="minorHAnsi"/>
          <w:lang w:eastAsia="en-US"/>
        </w:rPr>
      </w:pPr>
      <w:r w:rsidRPr="008F15C1">
        <w:rPr>
          <w:rFonts w:eastAsiaTheme="minorHAnsi"/>
          <w:lang w:eastAsia="en-US"/>
        </w:rPr>
        <w:t xml:space="preserve">A BECC is scalable and can involve just a single officer acting as a liaison and coordination point or multiple officers over a sustained period of time. </w:t>
      </w:r>
      <w:r w:rsidR="00723F65">
        <w:rPr>
          <w:rFonts w:eastAsiaTheme="minorHAnsi"/>
          <w:lang w:eastAsia="en-US"/>
        </w:rPr>
        <w:t xml:space="preserve"> During the Covid-19 response the BECC </w:t>
      </w:r>
      <w:r w:rsidR="005C5195">
        <w:rPr>
          <w:rFonts w:eastAsiaTheme="minorHAnsi"/>
          <w:lang w:eastAsia="en-US"/>
        </w:rPr>
        <w:t>became</w:t>
      </w:r>
      <w:r w:rsidR="0028357A">
        <w:rPr>
          <w:rFonts w:eastAsiaTheme="minorHAnsi"/>
          <w:lang w:eastAsia="en-US"/>
        </w:rPr>
        <w:t xml:space="preserve"> a virtual entity</w:t>
      </w:r>
      <w:r w:rsidR="0085479E">
        <w:rPr>
          <w:rFonts w:eastAsiaTheme="minorHAnsi"/>
          <w:lang w:eastAsia="en-US"/>
        </w:rPr>
        <w:t>, this example has shown that</w:t>
      </w:r>
      <w:r w:rsidR="00437D87">
        <w:rPr>
          <w:rFonts w:eastAsiaTheme="minorHAnsi"/>
          <w:lang w:eastAsia="en-US"/>
        </w:rPr>
        <w:t xml:space="preserve"> </w:t>
      </w:r>
      <w:r w:rsidR="00A864D2">
        <w:rPr>
          <w:rFonts w:eastAsiaTheme="minorHAnsi"/>
          <w:lang w:eastAsia="en-US"/>
        </w:rPr>
        <w:t xml:space="preserve">a physical space isn’t necessarily required, although </w:t>
      </w:r>
      <w:r w:rsidR="0085479E">
        <w:rPr>
          <w:rFonts w:eastAsiaTheme="minorHAnsi"/>
          <w:lang w:eastAsia="en-US"/>
        </w:rPr>
        <w:t>is the preferred option.</w:t>
      </w:r>
    </w:p>
    <w:p w14:paraId="6701D314" w14:textId="77777777" w:rsidR="008F15C1" w:rsidRPr="008F15C1" w:rsidRDefault="008F15C1" w:rsidP="008F15C1">
      <w:pPr>
        <w:spacing w:after="0"/>
        <w:jc w:val="both"/>
        <w:rPr>
          <w:rFonts w:eastAsiaTheme="minorHAnsi"/>
          <w:lang w:eastAsia="en-US"/>
        </w:rPr>
      </w:pPr>
    </w:p>
    <w:p w14:paraId="4C0B8918" w14:textId="28FC86FE" w:rsidR="008F15C1" w:rsidRPr="00D17521" w:rsidRDefault="008F15C1" w:rsidP="00AE4A2F">
      <w:pPr>
        <w:pStyle w:val="Heading2"/>
        <w:rPr>
          <w:rFonts w:eastAsiaTheme="majorEastAsia"/>
          <w:lang w:eastAsia="en-US"/>
        </w:rPr>
      </w:pPr>
      <w:bookmarkStart w:id="123" w:name="_Toc71030288"/>
      <w:bookmarkStart w:id="124" w:name="_Toc104382906"/>
      <w:r w:rsidRPr="00D17521">
        <w:rPr>
          <w:rFonts w:eastAsiaTheme="majorEastAsia"/>
          <w:lang w:eastAsia="en-US"/>
        </w:rPr>
        <w:t>BECC Staff</w:t>
      </w:r>
      <w:bookmarkEnd w:id="123"/>
      <w:bookmarkEnd w:id="124"/>
    </w:p>
    <w:p w14:paraId="34826C89" w14:textId="382229B6" w:rsidR="008F15C1" w:rsidRPr="008F15C1" w:rsidRDefault="008F15C1" w:rsidP="008F15C1">
      <w:pPr>
        <w:spacing w:after="0"/>
        <w:jc w:val="both"/>
        <w:rPr>
          <w:rFonts w:eastAsiaTheme="minorHAnsi"/>
          <w:lang w:eastAsia="en-US"/>
        </w:rPr>
      </w:pPr>
      <w:r w:rsidRPr="008F15C1">
        <w:rPr>
          <w:rFonts w:eastAsiaTheme="minorHAnsi"/>
          <w:lang w:eastAsia="en-US"/>
        </w:rPr>
        <w:t>A number of officers may be requested to work within the BECC during a major incident. Specific roles have been identified and training has taken place with these officers. Staff would carry out a variety of roles including, BECC Manager/Controller, BECC Link Officer, BECC Support, and Housing Providers</w:t>
      </w:r>
      <w:r w:rsidR="005F24A1">
        <w:rPr>
          <w:rFonts w:eastAsiaTheme="minorHAnsi"/>
          <w:lang w:eastAsia="en-US"/>
        </w:rPr>
        <w:t xml:space="preserve"> </w:t>
      </w:r>
      <w:r w:rsidR="00916B6B">
        <w:rPr>
          <w:rFonts w:eastAsiaTheme="minorHAnsi"/>
          <w:lang w:eastAsia="en-US"/>
        </w:rPr>
        <w:t>(</w:t>
      </w:r>
      <w:r w:rsidR="005F24A1">
        <w:rPr>
          <w:rFonts w:eastAsiaTheme="minorHAnsi"/>
          <w:lang w:eastAsia="en-US"/>
        </w:rPr>
        <w:t>if required</w:t>
      </w:r>
      <w:r w:rsidR="00916B6B">
        <w:rPr>
          <w:rFonts w:eastAsiaTheme="minorHAnsi"/>
          <w:lang w:eastAsia="en-US"/>
        </w:rPr>
        <w:t>)</w:t>
      </w:r>
      <w:r w:rsidR="003176E2">
        <w:rPr>
          <w:rFonts w:eastAsiaTheme="minorHAnsi"/>
          <w:lang w:eastAsia="en-US"/>
        </w:rPr>
        <w:t>.</w:t>
      </w:r>
      <w:r w:rsidR="005731FD">
        <w:rPr>
          <w:rFonts w:eastAsiaTheme="minorHAnsi"/>
          <w:lang w:eastAsia="en-US"/>
        </w:rPr>
        <w:t xml:space="preserve"> </w:t>
      </w:r>
      <w:r w:rsidRPr="008F15C1">
        <w:rPr>
          <w:rFonts w:eastAsiaTheme="minorHAnsi"/>
          <w:lang w:eastAsia="en-US"/>
        </w:rPr>
        <w:t>Information Officers would be identified from a pool of trained officers</w:t>
      </w:r>
      <w:r w:rsidR="00C14FF1">
        <w:rPr>
          <w:rFonts w:eastAsiaTheme="minorHAnsi"/>
          <w:lang w:eastAsia="en-US"/>
        </w:rPr>
        <w:t>, they act as the single point of contact</w:t>
      </w:r>
      <w:r w:rsidR="00EA456D">
        <w:rPr>
          <w:rFonts w:eastAsiaTheme="minorHAnsi"/>
          <w:lang w:eastAsia="en-US"/>
        </w:rPr>
        <w:t>s</w:t>
      </w:r>
      <w:r w:rsidRPr="008F15C1">
        <w:rPr>
          <w:rFonts w:eastAsiaTheme="minorHAnsi"/>
          <w:lang w:eastAsia="en-US"/>
        </w:rPr>
        <w:t xml:space="preserve"> for services within each Directorate.  A communications officer would also be present in the BECC while operational to ensure a link between the incident response and the wider Communications Team</w:t>
      </w:r>
      <w:r w:rsidR="007D3B7D">
        <w:rPr>
          <w:rFonts w:eastAsiaTheme="minorHAnsi"/>
          <w:lang w:eastAsia="en-US"/>
        </w:rPr>
        <w:t xml:space="preserve"> is maintained</w:t>
      </w:r>
      <w:r w:rsidRPr="008F15C1">
        <w:rPr>
          <w:rFonts w:eastAsiaTheme="minorHAnsi"/>
          <w:lang w:eastAsia="en-US"/>
        </w:rPr>
        <w:t>.</w:t>
      </w:r>
    </w:p>
    <w:p w14:paraId="08094F48" w14:textId="77777777" w:rsidR="008F15C1" w:rsidRPr="008F15C1" w:rsidRDefault="008F15C1" w:rsidP="008F15C1">
      <w:pPr>
        <w:spacing w:after="0"/>
        <w:jc w:val="both"/>
        <w:rPr>
          <w:rFonts w:eastAsiaTheme="minorHAnsi"/>
          <w:lang w:eastAsia="en-US"/>
        </w:rPr>
      </w:pPr>
    </w:p>
    <w:p w14:paraId="683325D7" w14:textId="17D88310" w:rsidR="008F15C1" w:rsidRPr="00D17521" w:rsidRDefault="0070092D" w:rsidP="00AE4A2F">
      <w:pPr>
        <w:pStyle w:val="Heading2"/>
        <w:rPr>
          <w:rFonts w:eastAsiaTheme="majorEastAsia"/>
          <w:lang w:eastAsia="en-US"/>
        </w:rPr>
      </w:pPr>
      <w:bookmarkStart w:id="125" w:name="_Emergency_Stores"/>
      <w:bookmarkStart w:id="126" w:name="_Toc104382907"/>
      <w:bookmarkEnd w:id="125"/>
      <w:r>
        <w:rPr>
          <w:rFonts w:eastAsiaTheme="majorEastAsia"/>
          <w:lang w:eastAsia="en-US"/>
        </w:rPr>
        <w:t>Emergency Stores</w:t>
      </w:r>
      <w:bookmarkEnd w:id="126"/>
    </w:p>
    <w:p w14:paraId="0D3F9B26" w14:textId="59984D6F" w:rsidR="008F15C1" w:rsidRPr="008F15C1" w:rsidRDefault="008F15C1" w:rsidP="008F15C1">
      <w:pPr>
        <w:spacing w:after="0"/>
        <w:jc w:val="both"/>
        <w:rPr>
          <w:rFonts w:eastAsiaTheme="minorHAnsi"/>
          <w:lang w:eastAsia="en-US"/>
        </w:rPr>
      </w:pPr>
      <w:r w:rsidRPr="008F15C1">
        <w:rPr>
          <w:rFonts w:eastAsiaTheme="minorHAnsi"/>
          <w:lang w:eastAsia="en-US"/>
        </w:rPr>
        <w:t xml:space="preserve">The </w:t>
      </w:r>
      <w:r w:rsidR="00980272">
        <w:rPr>
          <w:rFonts w:eastAsiaTheme="minorHAnsi"/>
          <w:lang w:eastAsia="en-US"/>
        </w:rPr>
        <w:t xml:space="preserve">CPU </w:t>
      </w:r>
      <w:r w:rsidRPr="008F15C1">
        <w:rPr>
          <w:rFonts w:eastAsiaTheme="minorHAnsi"/>
          <w:lang w:eastAsia="en-US"/>
        </w:rPr>
        <w:t xml:space="preserve">retains four emergency stores for essential basic equipment for use in the event of an emergency. </w:t>
      </w:r>
      <w:r w:rsidR="007457D0">
        <w:rPr>
          <w:rFonts w:eastAsiaTheme="minorHAnsi"/>
          <w:lang w:eastAsia="en-US"/>
        </w:rPr>
        <w:t>W</w:t>
      </w:r>
      <w:r w:rsidRPr="008F15C1">
        <w:rPr>
          <w:rFonts w:eastAsiaTheme="minorHAnsi"/>
          <w:lang w:eastAsia="en-US"/>
        </w:rPr>
        <w:t xml:space="preserve">hen equipment is required the </w:t>
      </w:r>
      <w:r w:rsidR="007457D0">
        <w:rPr>
          <w:rFonts w:eastAsiaTheme="minorHAnsi"/>
          <w:lang w:eastAsia="en-US"/>
        </w:rPr>
        <w:t xml:space="preserve">CPU or </w:t>
      </w:r>
      <w:r w:rsidRPr="008F15C1">
        <w:rPr>
          <w:rFonts w:eastAsiaTheme="minorHAnsi"/>
          <w:lang w:eastAsia="en-US"/>
        </w:rPr>
        <w:t xml:space="preserve">Duty CPC will arrange for the stores to be opened and equipment to be transported to the relevant location. Equipment retained includes </w:t>
      </w:r>
      <w:r w:rsidR="0019378B">
        <w:rPr>
          <w:rFonts w:eastAsiaTheme="minorHAnsi"/>
          <w:lang w:eastAsia="en-US"/>
        </w:rPr>
        <w:t xml:space="preserve">beds &amp; bedding </w:t>
      </w:r>
      <w:r w:rsidRPr="008F15C1">
        <w:rPr>
          <w:rFonts w:eastAsiaTheme="minorHAnsi"/>
          <w:lang w:eastAsia="en-US"/>
        </w:rPr>
        <w:t xml:space="preserve">for sleeping evacuated people overnight, </w:t>
      </w:r>
      <w:r w:rsidR="00590DC8">
        <w:rPr>
          <w:rFonts w:eastAsiaTheme="minorHAnsi"/>
          <w:lang w:eastAsia="en-US"/>
        </w:rPr>
        <w:t>h</w:t>
      </w:r>
      <w:r w:rsidR="0019378B">
        <w:rPr>
          <w:rFonts w:eastAsiaTheme="minorHAnsi"/>
          <w:lang w:eastAsia="en-US"/>
        </w:rPr>
        <w:t xml:space="preserve">ygiene packs, clothing, </w:t>
      </w:r>
      <w:r w:rsidRPr="008F15C1">
        <w:rPr>
          <w:rFonts w:eastAsiaTheme="minorHAnsi"/>
          <w:lang w:eastAsia="en-US"/>
        </w:rPr>
        <w:t xml:space="preserve">signage, flood bags and other generic </w:t>
      </w:r>
      <w:r w:rsidR="0000119D">
        <w:rPr>
          <w:rFonts w:eastAsiaTheme="minorHAnsi"/>
          <w:lang w:eastAsia="en-US"/>
        </w:rPr>
        <w:t xml:space="preserve">emergency </w:t>
      </w:r>
      <w:r w:rsidRPr="008F15C1">
        <w:rPr>
          <w:rFonts w:eastAsiaTheme="minorHAnsi"/>
          <w:lang w:eastAsia="en-US"/>
        </w:rPr>
        <w:t>centre equipment.</w:t>
      </w:r>
      <w:bookmarkStart w:id="127" w:name="_Toc385924463"/>
    </w:p>
    <w:p w14:paraId="4D968EA0" w14:textId="77777777" w:rsidR="003949A2" w:rsidRPr="003949A2" w:rsidRDefault="003949A2" w:rsidP="003949A2">
      <w:bookmarkStart w:id="128" w:name="_Humanitarian_Assistance"/>
      <w:bookmarkStart w:id="129" w:name="_Toc71030291"/>
      <w:bookmarkEnd w:id="128"/>
    </w:p>
    <w:p w14:paraId="630D5074" w14:textId="3FA41757" w:rsidR="008F15C1" w:rsidRPr="00FE506C" w:rsidRDefault="008F15C1" w:rsidP="00B6065A">
      <w:pPr>
        <w:pStyle w:val="Heading1"/>
        <w:numPr>
          <w:ilvl w:val="0"/>
          <w:numId w:val="32"/>
        </w:numPr>
        <w:ind w:left="567" w:hanging="567"/>
        <w:rPr>
          <w:rFonts w:eastAsiaTheme="minorHAnsi"/>
          <w:lang w:eastAsia="en-US"/>
        </w:rPr>
      </w:pPr>
      <w:bookmarkStart w:id="130" w:name="_Toc104382908"/>
      <w:r w:rsidRPr="00DD46BA">
        <w:t>Humanitarian</w:t>
      </w:r>
      <w:r w:rsidRPr="00FE506C">
        <w:rPr>
          <w:rFonts w:eastAsiaTheme="majorEastAsia"/>
          <w:lang w:eastAsia="en-US"/>
        </w:rPr>
        <w:t xml:space="preserve"> Assistance</w:t>
      </w:r>
      <w:bookmarkEnd w:id="129"/>
      <w:bookmarkEnd w:id="130"/>
      <w:r w:rsidRPr="00FE506C">
        <w:rPr>
          <w:rFonts w:eastAsiaTheme="majorEastAsia"/>
          <w:lang w:eastAsia="en-US"/>
        </w:rPr>
        <w:t xml:space="preserve"> </w:t>
      </w:r>
    </w:p>
    <w:p w14:paraId="10D451D4" w14:textId="4E06781E" w:rsidR="008F15C1" w:rsidRDefault="008F15C1" w:rsidP="008F15C1">
      <w:pPr>
        <w:spacing w:after="0"/>
        <w:jc w:val="both"/>
        <w:rPr>
          <w:rFonts w:eastAsiaTheme="minorHAnsi"/>
          <w:lang w:eastAsia="en-US"/>
        </w:rPr>
      </w:pPr>
      <w:r w:rsidRPr="008F15C1">
        <w:rPr>
          <w:rFonts w:eastAsiaTheme="minorHAnsi"/>
          <w:lang w:eastAsia="en-US"/>
        </w:rPr>
        <w:t>All London Local Authorities have signed up to the British Red Cross (BRC) memorandum of understanding (M</w:t>
      </w:r>
      <w:r w:rsidR="00FF1DCA">
        <w:rPr>
          <w:rFonts w:eastAsiaTheme="minorHAnsi"/>
          <w:lang w:eastAsia="en-US"/>
        </w:rPr>
        <w:t>o</w:t>
      </w:r>
      <w:r w:rsidRPr="008F15C1">
        <w:rPr>
          <w:rFonts w:eastAsiaTheme="minorHAnsi"/>
          <w:lang w:eastAsia="en-US"/>
        </w:rPr>
        <w:t>U).  An assessment will be made in the early stages of an incident to enact the M</w:t>
      </w:r>
      <w:r w:rsidR="00FF1DCA">
        <w:rPr>
          <w:rFonts w:eastAsiaTheme="minorHAnsi"/>
          <w:lang w:eastAsia="en-US"/>
        </w:rPr>
        <w:t>o</w:t>
      </w:r>
      <w:r w:rsidRPr="008F15C1">
        <w:rPr>
          <w:rFonts w:eastAsiaTheme="minorHAnsi"/>
          <w:lang w:eastAsia="en-US"/>
        </w:rPr>
        <w:t xml:space="preserve">U, generally </w:t>
      </w:r>
      <w:r w:rsidR="00FE506C">
        <w:rPr>
          <w:rFonts w:eastAsiaTheme="minorHAnsi"/>
          <w:lang w:eastAsia="en-US"/>
        </w:rPr>
        <w:t>i</w:t>
      </w:r>
      <w:r w:rsidRPr="008F15C1">
        <w:rPr>
          <w:rFonts w:eastAsiaTheme="minorHAnsi"/>
          <w:lang w:eastAsia="en-US"/>
        </w:rPr>
        <w:t>f a</w:t>
      </w:r>
      <w:r w:rsidR="00E53894">
        <w:rPr>
          <w:rFonts w:eastAsiaTheme="minorHAnsi"/>
          <w:lang w:eastAsia="en-US"/>
        </w:rPr>
        <w:t>n</w:t>
      </w:r>
      <w:r w:rsidRPr="008F15C1">
        <w:rPr>
          <w:rFonts w:eastAsiaTheme="minorHAnsi"/>
          <w:lang w:eastAsia="en-US"/>
        </w:rPr>
        <w:t xml:space="preserve"> </w:t>
      </w:r>
      <w:r w:rsidR="00E53894">
        <w:rPr>
          <w:rFonts w:eastAsiaTheme="minorHAnsi"/>
          <w:lang w:eastAsia="en-US"/>
        </w:rPr>
        <w:t>Emergency Centre</w:t>
      </w:r>
      <w:r w:rsidRPr="008F15C1">
        <w:rPr>
          <w:rFonts w:eastAsiaTheme="minorHAnsi"/>
          <w:lang w:eastAsia="en-US"/>
        </w:rPr>
        <w:t xml:space="preserve"> is set up and residents are displaced.  The BRC will attend the </w:t>
      </w:r>
      <w:r w:rsidR="00E53894">
        <w:rPr>
          <w:rFonts w:eastAsiaTheme="minorHAnsi"/>
          <w:lang w:eastAsia="en-US"/>
        </w:rPr>
        <w:t>Emergency Centre</w:t>
      </w:r>
      <w:r w:rsidRPr="008F15C1">
        <w:rPr>
          <w:rFonts w:eastAsiaTheme="minorHAnsi"/>
          <w:lang w:eastAsia="en-US"/>
        </w:rPr>
        <w:t xml:space="preserve"> for the duration and can offer additional support where required, this can be from assisting </w:t>
      </w:r>
      <w:r w:rsidRPr="008F15C1">
        <w:rPr>
          <w:rFonts w:eastAsiaTheme="minorHAnsi"/>
          <w:lang w:eastAsia="en-US"/>
        </w:rPr>
        <w:lastRenderedPageBreak/>
        <w:t>with refreshments, registration and even trauma support. Residents can continue to receive trauma support via the BRC even after the incident in resolved.</w:t>
      </w:r>
      <w:r w:rsidR="00356DE7">
        <w:rPr>
          <w:rFonts w:eastAsiaTheme="minorHAnsi"/>
          <w:lang w:eastAsia="en-US"/>
        </w:rPr>
        <w:t xml:space="preserve">  The BRC also deliver training &amp; exercising as a part of the MoU</w:t>
      </w:r>
      <w:r w:rsidR="00FF1DCA">
        <w:rPr>
          <w:rFonts w:eastAsiaTheme="minorHAnsi"/>
          <w:lang w:eastAsia="en-US"/>
        </w:rPr>
        <w:t>.</w:t>
      </w:r>
    </w:p>
    <w:p w14:paraId="42BC39B1" w14:textId="77777777" w:rsidR="00F34BFD" w:rsidRDefault="00F34BFD" w:rsidP="004B5735">
      <w:pPr>
        <w:spacing w:after="0" w:line="259" w:lineRule="auto"/>
        <w:jc w:val="both"/>
        <w:rPr>
          <w:rFonts w:eastAsiaTheme="minorHAnsi"/>
          <w:b/>
          <w:bCs/>
          <w:i/>
          <w:iCs/>
          <w:lang w:eastAsia="en-US"/>
        </w:rPr>
      </w:pPr>
    </w:p>
    <w:p w14:paraId="6CCD0937" w14:textId="1F18BCA4" w:rsidR="004B5735" w:rsidRPr="00F34BFD" w:rsidRDefault="004B5735" w:rsidP="004B5735">
      <w:pPr>
        <w:spacing w:after="0" w:line="259" w:lineRule="auto"/>
        <w:jc w:val="both"/>
        <w:rPr>
          <w:bCs/>
          <w:i/>
          <w:iCs/>
        </w:rPr>
      </w:pPr>
      <w:r w:rsidRPr="00F34BFD">
        <w:rPr>
          <w:rFonts w:eastAsiaTheme="minorHAnsi"/>
          <w:b/>
          <w:bCs/>
          <w:i/>
          <w:iCs/>
          <w:lang w:eastAsia="en-US"/>
        </w:rPr>
        <w:t>Note:</w:t>
      </w:r>
      <w:r w:rsidRPr="00F34BFD">
        <w:rPr>
          <w:rFonts w:eastAsiaTheme="minorHAnsi"/>
          <w:i/>
          <w:iCs/>
          <w:lang w:eastAsia="en-US"/>
        </w:rPr>
        <w:t xml:space="preserve"> Full details of the councils Humanitarian Arrangements can be found in</w:t>
      </w:r>
      <w:r w:rsidRPr="00F34BFD">
        <w:rPr>
          <w:b/>
          <w:i/>
          <w:iCs/>
        </w:rPr>
        <w:t xml:space="preserve"> </w:t>
      </w:r>
      <w:r w:rsidRPr="00F34BFD">
        <w:rPr>
          <w:bCs/>
          <w:i/>
          <w:iCs/>
        </w:rPr>
        <w:t xml:space="preserve">Part 2 of the BMEP - </w:t>
      </w:r>
      <w:hyperlink r:id="rId31" w:history="1">
        <w:r w:rsidRPr="00F34BFD">
          <w:rPr>
            <w:bCs/>
            <w:i/>
            <w:iCs/>
            <w:color w:val="0563C1" w:themeColor="hyperlink"/>
            <w:u w:val="single"/>
          </w:rPr>
          <w:t>Emergency Community Care Plan</w:t>
        </w:r>
      </w:hyperlink>
    </w:p>
    <w:p w14:paraId="3C53E3C5" w14:textId="77777777" w:rsidR="008F15C1" w:rsidRPr="008F15C1" w:rsidRDefault="008F15C1" w:rsidP="008F15C1">
      <w:pPr>
        <w:spacing w:after="0"/>
        <w:rPr>
          <w:rFonts w:eastAsiaTheme="minorHAnsi"/>
          <w:lang w:eastAsia="en-US"/>
        </w:rPr>
      </w:pPr>
    </w:p>
    <w:p w14:paraId="7955C76B" w14:textId="019C9942" w:rsidR="008F15C1" w:rsidRPr="008F15C1" w:rsidRDefault="008F15C1" w:rsidP="00AE4A2F">
      <w:pPr>
        <w:pStyle w:val="Heading2"/>
        <w:rPr>
          <w:rFonts w:eastAsiaTheme="majorEastAsia"/>
          <w:lang w:eastAsia="en-US"/>
        </w:rPr>
      </w:pPr>
      <w:bookmarkStart w:id="131" w:name="_Toc71030292"/>
      <w:bookmarkStart w:id="132" w:name="_Toc104382909"/>
      <w:r w:rsidRPr="008F15C1">
        <w:rPr>
          <w:rFonts w:eastAsiaTheme="majorEastAsia"/>
          <w:lang w:eastAsia="en-US"/>
        </w:rPr>
        <w:t>Survivor Reception Centres</w:t>
      </w:r>
      <w:bookmarkEnd w:id="127"/>
      <w:r w:rsidRPr="008F15C1">
        <w:rPr>
          <w:rFonts w:eastAsiaTheme="majorEastAsia"/>
          <w:lang w:eastAsia="en-US"/>
        </w:rPr>
        <w:t xml:space="preserve"> (SRC)</w:t>
      </w:r>
      <w:bookmarkEnd w:id="131"/>
      <w:bookmarkEnd w:id="132"/>
      <w:r w:rsidRPr="008F15C1">
        <w:rPr>
          <w:rFonts w:eastAsiaTheme="majorEastAsia"/>
          <w:lang w:eastAsia="en-US"/>
        </w:rPr>
        <w:t xml:space="preserve"> </w:t>
      </w:r>
    </w:p>
    <w:p w14:paraId="3A199811" w14:textId="77777777" w:rsidR="00EE1A09" w:rsidRDefault="008F15C1" w:rsidP="008F15C1">
      <w:pPr>
        <w:spacing w:after="0"/>
        <w:jc w:val="both"/>
        <w:rPr>
          <w:rFonts w:eastAsiaTheme="minorHAnsi"/>
          <w:lang w:eastAsia="en-US"/>
        </w:rPr>
      </w:pPr>
      <w:r w:rsidRPr="008F15C1">
        <w:rPr>
          <w:rFonts w:eastAsiaTheme="minorHAnsi"/>
          <w:lang w:eastAsia="en-US"/>
        </w:rPr>
        <w:t>SRC’s are established and managed by the police immediately following an incident. A trained Tower Hamlets Rest Centre Manager will attend the centre and in liaison with the police, assess the situation regarding the care of the survivors over the next 4/6 hours.  A team of rest centre staff may also be required to attend to the survivors needs.</w:t>
      </w:r>
      <w:r w:rsidR="00417E3D">
        <w:rPr>
          <w:rFonts w:eastAsiaTheme="minorHAnsi"/>
          <w:lang w:eastAsia="en-US"/>
        </w:rPr>
        <w:t xml:space="preserve">  </w:t>
      </w:r>
      <w:r w:rsidRPr="008F15C1">
        <w:rPr>
          <w:rFonts w:eastAsiaTheme="minorHAnsi"/>
          <w:lang w:eastAsia="en-US"/>
        </w:rPr>
        <w:t>Resident details would normally be recorded to enable any follow up assistance that may be required.</w:t>
      </w:r>
      <w:r w:rsidR="00EB52EE">
        <w:rPr>
          <w:rFonts w:eastAsiaTheme="minorHAnsi"/>
          <w:lang w:eastAsia="en-US"/>
        </w:rPr>
        <w:t xml:space="preserve"> </w:t>
      </w:r>
    </w:p>
    <w:p w14:paraId="3FB85E60" w14:textId="77777777" w:rsidR="008B58F9" w:rsidRDefault="008B58F9" w:rsidP="008F15C1">
      <w:pPr>
        <w:spacing w:after="0"/>
        <w:jc w:val="both"/>
        <w:rPr>
          <w:rFonts w:eastAsiaTheme="minorHAnsi"/>
          <w:lang w:eastAsia="en-US"/>
        </w:rPr>
      </w:pPr>
    </w:p>
    <w:p w14:paraId="42F2984B" w14:textId="0C447A6E" w:rsidR="008F15C1" w:rsidRPr="008F15C1" w:rsidRDefault="008F15C1" w:rsidP="008F15C1">
      <w:pPr>
        <w:spacing w:after="0"/>
        <w:jc w:val="both"/>
        <w:rPr>
          <w:rFonts w:eastAsiaTheme="minorHAnsi"/>
          <w:lang w:eastAsia="en-US"/>
        </w:rPr>
      </w:pPr>
      <w:r w:rsidRPr="008F15C1">
        <w:rPr>
          <w:rFonts w:eastAsiaTheme="minorHAnsi"/>
          <w:lang w:eastAsia="en-US"/>
        </w:rPr>
        <w:t>If it is necessary to relocate evacuees, the TH Civil Protection Unit will identify a suitable premise that is available and coordinate transport arrangements via ou</w:t>
      </w:r>
      <w:r w:rsidR="00D54996">
        <w:rPr>
          <w:rFonts w:eastAsiaTheme="minorHAnsi"/>
          <w:lang w:eastAsia="en-US"/>
        </w:rPr>
        <w:t>r</w:t>
      </w:r>
      <w:r w:rsidRPr="008F15C1">
        <w:rPr>
          <w:rFonts w:eastAsiaTheme="minorHAnsi"/>
          <w:lang w:eastAsia="en-US"/>
        </w:rPr>
        <w:t xml:space="preserve"> Transport Services Team, </w:t>
      </w:r>
      <w:r w:rsidR="00D54996">
        <w:rPr>
          <w:rFonts w:eastAsiaTheme="minorHAnsi"/>
          <w:lang w:eastAsia="en-US"/>
        </w:rPr>
        <w:t xml:space="preserve">this arrangement can be carried out </w:t>
      </w:r>
      <w:r w:rsidRPr="008F15C1">
        <w:rPr>
          <w:rFonts w:eastAsiaTheme="minorHAnsi"/>
          <w:lang w:eastAsia="en-US"/>
        </w:rPr>
        <w:t>both in &amp; out of hours.</w:t>
      </w:r>
    </w:p>
    <w:p w14:paraId="6FC95873" w14:textId="77777777" w:rsidR="008F15C1" w:rsidRPr="008F15C1" w:rsidRDefault="008F15C1" w:rsidP="008F15C1">
      <w:pPr>
        <w:spacing w:after="0"/>
        <w:jc w:val="both"/>
        <w:rPr>
          <w:rFonts w:eastAsiaTheme="minorHAnsi"/>
          <w:color w:val="0062AE"/>
          <w:lang w:eastAsia="en-US"/>
        </w:rPr>
      </w:pPr>
    </w:p>
    <w:p w14:paraId="1A532080" w14:textId="6716A383" w:rsidR="008F15C1" w:rsidRPr="00D17521" w:rsidRDefault="008F15C1" w:rsidP="00AE4A2F">
      <w:pPr>
        <w:pStyle w:val="Heading2"/>
        <w:rPr>
          <w:rFonts w:eastAsiaTheme="majorEastAsia"/>
          <w:lang w:eastAsia="en-US"/>
        </w:rPr>
      </w:pPr>
      <w:bookmarkStart w:id="133" w:name="_Toc385924464"/>
      <w:bookmarkStart w:id="134" w:name="_Toc71030293"/>
      <w:bookmarkStart w:id="135" w:name="_Toc104382910"/>
      <w:r w:rsidRPr="00D17521">
        <w:rPr>
          <w:rFonts w:eastAsiaTheme="majorEastAsia"/>
          <w:lang w:eastAsia="en-US"/>
        </w:rPr>
        <w:t>Reception Centres</w:t>
      </w:r>
      <w:bookmarkEnd w:id="133"/>
      <w:bookmarkEnd w:id="134"/>
      <w:bookmarkEnd w:id="135"/>
      <w:r w:rsidRPr="00D17521">
        <w:rPr>
          <w:rFonts w:eastAsiaTheme="majorEastAsia"/>
          <w:lang w:eastAsia="en-US"/>
        </w:rPr>
        <w:t xml:space="preserve"> </w:t>
      </w:r>
    </w:p>
    <w:p w14:paraId="0212978F" w14:textId="6104109A" w:rsidR="008F15C1" w:rsidRPr="008F15C1" w:rsidRDefault="008F15C1" w:rsidP="008F15C1">
      <w:pPr>
        <w:autoSpaceDE w:val="0"/>
        <w:autoSpaceDN w:val="0"/>
        <w:adjustRightInd w:val="0"/>
        <w:spacing w:after="0"/>
        <w:jc w:val="both"/>
        <w:rPr>
          <w:rFonts w:eastAsiaTheme="minorHAnsi"/>
          <w:lang w:eastAsia="en-US"/>
        </w:rPr>
      </w:pPr>
      <w:r w:rsidRPr="008F15C1">
        <w:rPr>
          <w:rFonts w:eastAsiaTheme="minorHAnsi"/>
          <w:lang w:eastAsia="en-US"/>
        </w:rPr>
        <w:t xml:space="preserve">Reception centres are places of safety for those who have been evacuated from their homes, </w:t>
      </w:r>
      <w:r w:rsidR="00D54996" w:rsidRPr="008F15C1">
        <w:rPr>
          <w:rFonts w:eastAsiaTheme="minorHAnsi"/>
          <w:lang w:eastAsia="en-US"/>
        </w:rPr>
        <w:t>work,</w:t>
      </w:r>
      <w:r w:rsidRPr="008F15C1">
        <w:rPr>
          <w:rFonts w:eastAsiaTheme="minorHAnsi"/>
          <w:lang w:eastAsia="en-US"/>
        </w:rPr>
        <w:t xml:space="preserve"> or other place but who are uninjured.  Access to large premises such as schools, leisure centres and other public halls has been pre-arranged for use as a reception centre by the Tower Hamlets Civil Protection Unit.  Reception centres are activated through the </w:t>
      </w:r>
      <w:r w:rsidR="004925E0">
        <w:rPr>
          <w:rFonts w:eastAsiaTheme="minorHAnsi"/>
          <w:lang w:eastAsia="en-US"/>
        </w:rPr>
        <w:t>CPU/</w:t>
      </w:r>
      <w:r w:rsidRPr="008F15C1">
        <w:rPr>
          <w:rFonts w:eastAsiaTheme="minorHAnsi"/>
          <w:lang w:eastAsia="en-US"/>
        </w:rPr>
        <w:t>Duty CPC</w:t>
      </w:r>
      <w:r w:rsidR="002F47DB">
        <w:rPr>
          <w:rFonts w:eastAsiaTheme="minorHAnsi"/>
          <w:lang w:eastAsia="en-US"/>
        </w:rPr>
        <w:t>.  Set up is</w:t>
      </w:r>
      <w:r w:rsidR="00A15C9D">
        <w:rPr>
          <w:rFonts w:eastAsiaTheme="minorHAnsi"/>
          <w:lang w:eastAsia="en-US"/>
        </w:rPr>
        <w:t xml:space="preserve"> coordinated by the </w:t>
      </w:r>
      <w:hyperlink w:anchor="_Senior_Humanitarian_Assistance" w:history="1">
        <w:r w:rsidR="00A15C9D" w:rsidRPr="00A52B16">
          <w:rPr>
            <w:rStyle w:val="Hyperlink"/>
            <w:rFonts w:eastAsiaTheme="minorHAnsi"/>
            <w:lang w:eastAsia="en-US"/>
          </w:rPr>
          <w:t>SHAO</w:t>
        </w:r>
      </w:hyperlink>
      <w:r w:rsidR="00F00A71">
        <w:rPr>
          <w:rFonts w:eastAsiaTheme="minorHAnsi"/>
          <w:lang w:eastAsia="en-US"/>
        </w:rPr>
        <w:t xml:space="preserve">, </w:t>
      </w:r>
      <w:r w:rsidR="002F47DB">
        <w:rPr>
          <w:rFonts w:eastAsiaTheme="minorHAnsi"/>
          <w:lang w:eastAsia="en-US"/>
        </w:rPr>
        <w:t xml:space="preserve">staffed </w:t>
      </w:r>
      <w:r w:rsidRPr="008F15C1">
        <w:rPr>
          <w:rFonts w:eastAsiaTheme="minorHAnsi"/>
          <w:lang w:eastAsia="en-US"/>
        </w:rPr>
        <w:t>by</w:t>
      </w:r>
      <w:r w:rsidR="00CB5809">
        <w:rPr>
          <w:rFonts w:eastAsiaTheme="minorHAnsi"/>
          <w:lang w:eastAsia="en-US"/>
        </w:rPr>
        <w:t xml:space="preserve"> Resilience Reserves</w:t>
      </w:r>
      <w:r w:rsidRPr="008F15C1">
        <w:rPr>
          <w:rFonts w:eastAsiaTheme="minorHAnsi"/>
          <w:lang w:eastAsia="en-US"/>
        </w:rPr>
        <w:t xml:space="preserve"> </w:t>
      </w:r>
      <w:r w:rsidR="00434531">
        <w:rPr>
          <w:rFonts w:eastAsiaTheme="minorHAnsi"/>
          <w:lang w:eastAsia="en-US"/>
        </w:rPr>
        <w:t xml:space="preserve">who are trained in this role, </w:t>
      </w:r>
      <w:r w:rsidRPr="008F15C1">
        <w:rPr>
          <w:rFonts w:eastAsiaTheme="minorHAnsi"/>
          <w:lang w:eastAsia="en-US"/>
        </w:rPr>
        <w:t>and / or if requested, the voluntary services</w:t>
      </w:r>
      <w:r w:rsidR="00434531">
        <w:rPr>
          <w:rFonts w:eastAsiaTheme="minorHAnsi"/>
          <w:lang w:eastAsia="en-US"/>
        </w:rPr>
        <w:t xml:space="preserve"> such as the British Red Cross</w:t>
      </w:r>
      <w:r w:rsidRPr="008F15C1">
        <w:rPr>
          <w:rFonts w:eastAsiaTheme="minorHAnsi"/>
          <w:lang w:eastAsia="en-US"/>
        </w:rPr>
        <w:t xml:space="preserve">.  In cases involving a residential block managed by a Registered </w:t>
      </w:r>
      <w:r w:rsidR="00153385">
        <w:rPr>
          <w:rFonts w:eastAsiaTheme="minorHAnsi"/>
          <w:lang w:eastAsia="en-US"/>
        </w:rPr>
        <w:t xml:space="preserve">Providers of </w:t>
      </w:r>
      <w:r w:rsidRPr="008F15C1">
        <w:rPr>
          <w:rFonts w:eastAsiaTheme="minorHAnsi"/>
          <w:lang w:eastAsia="en-US"/>
        </w:rPr>
        <w:t xml:space="preserve">Social </w:t>
      </w:r>
      <w:r w:rsidR="00153385">
        <w:rPr>
          <w:rFonts w:eastAsiaTheme="minorHAnsi"/>
          <w:lang w:eastAsia="en-US"/>
        </w:rPr>
        <w:t>Housing</w:t>
      </w:r>
      <w:r w:rsidRPr="008F15C1">
        <w:rPr>
          <w:rFonts w:eastAsiaTheme="minorHAnsi"/>
          <w:lang w:eastAsia="en-US"/>
        </w:rPr>
        <w:t xml:space="preserve"> (R</w:t>
      </w:r>
      <w:r w:rsidR="00153385">
        <w:rPr>
          <w:rFonts w:eastAsiaTheme="minorHAnsi"/>
          <w:lang w:eastAsia="en-US"/>
        </w:rPr>
        <w:t>P</w:t>
      </w:r>
      <w:r w:rsidRPr="008F15C1">
        <w:rPr>
          <w:rFonts w:eastAsiaTheme="minorHAnsi"/>
          <w:lang w:eastAsia="en-US"/>
        </w:rPr>
        <w:t>S</w:t>
      </w:r>
      <w:r w:rsidR="00153385">
        <w:rPr>
          <w:rFonts w:eastAsiaTheme="minorHAnsi"/>
          <w:lang w:eastAsia="en-US"/>
        </w:rPr>
        <w:t>H</w:t>
      </w:r>
      <w:r w:rsidRPr="008F15C1">
        <w:rPr>
          <w:rFonts w:eastAsiaTheme="minorHAnsi"/>
          <w:lang w:eastAsia="en-US"/>
        </w:rPr>
        <w:t xml:space="preserve">), a community hall or premises under their management may be stood up by the </w:t>
      </w:r>
      <w:r w:rsidR="00153385">
        <w:rPr>
          <w:rFonts w:eastAsiaTheme="minorHAnsi"/>
          <w:lang w:eastAsia="en-US"/>
        </w:rPr>
        <w:t>RPSH</w:t>
      </w:r>
      <w:r w:rsidRPr="008F15C1">
        <w:rPr>
          <w:rFonts w:eastAsiaTheme="minorHAnsi"/>
          <w:lang w:eastAsia="en-US"/>
        </w:rPr>
        <w:t xml:space="preserve">; in this event Tower Hamlets will offer trained staff to assist within the premises, if requested by the </w:t>
      </w:r>
      <w:r w:rsidR="009148FB">
        <w:rPr>
          <w:rFonts w:eastAsiaTheme="minorHAnsi"/>
          <w:lang w:eastAsia="en-US"/>
        </w:rPr>
        <w:t>RPSH</w:t>
      </w:r>
      <w:r w:rsidRPr="008F15C1">
        <w:rPr>
          <w:rFonts w:eastAsiaTheme="minorHAnsi"/>
          <w:lang w:eastAsia="en-US"/>
        </w:rPr>
        <w:t>.</w:t>
      </w:r>
    </w:p>
    <w:p w14:paraId="1E4D0040" w14:textId="77777777" w:rsidR="008F15C1" w:rsidRPr="008F15C1" w:rsidRDefault="008F15C1" w:rsidP="008F15C1">
      <w:pPr>
        <w:spacing w:after="0"/>
        <w:jc w:val="both"/>
        <w:rPr>
          <w:rFonts w:eastAsiaTheme="minorHAnsi"/>
          <w:lang w:eastAsia="en-US"/>
        </w:rPr>
      </w:pPr>
    </w:p>
    <w:p w14:paraId="0B0F4CAE" w14:textId="77777777" w:rsidR="008F15C1" w:rsidRPr="008F15C1" w:rsidRDefault="008F15C1" w:rsidP="008F15C1">
      <w:pPr>
        <w:spacing w:after="0"/>
        <w:jc w:val="both"/>
        <w:rPr>
          <w:rFonts w:eastAsiaTheme="minorHAnsi"/>
          <w:lang w:eastAsia="en-US"/>
        </w:rPr>
      </w:pPr>
      <w:r w:rsidRPr="008F15C1">
        <w:rPr>
          <w:rFonts w:eastAsiaTheme="minorHAnsi"/>
          <w:lang w:eastAsia="en-US"/>
        </w:rPr>
        <w:t xml:space="preserve">The purpose of a reception centre is to provide a place of safety where both the immediate and longer-term requirements of evacuees can be assessed. </w:t>
      </w:r>
    </w:p>
    <w:p w14:paraId="64FD66E1" w14:textId="0F017FA8" w:rsidR="008F15C1" w:rsidRDefault="008F15C1" w:rsidP="008F15C1">
      <w:pPr>
        <w:spacing w:after="0"/>
        <w:jc w:val="both"/>
        <w:rPr>
          <w:rFonts w:eastAsiaTheme="minorHAnsi"/>
          <w:lang w:eastAsia="en-US"/>
        </w:rPr>
      </w:pPr>
    </w:p>
    <w:p w14:paraId="6860C45D" w14:textId="627465A0" w:rsidR="008F15C1" w:rsidRPr="00D17521" w:rsidRDefault="008F15C1" w:rsidP="00AE4A2F">
      <w:pPr>
        <w:pStyle w:val="Heading2"/>
        <w:rPr>
          <w:rFonts w:eastAsiaTheme="majorEastAsia"/>
          <w:lang w:eastAsia="en-US"/>
        </w:rPr>
      </w:pPr>
      <w:bookmarkStart w:id="136" w:name="_Toc385924465"/>
      <w:bookmarkStart w:id="137" w:name="_Toc71030294"/>
      <w:bookmarkStart w:id="138" w:name="_Toc104382911"/>
      <w:r w:rsidRPr="00D17521">
        <w:rPr>
          <w:rFonts w:eastAsiaTheme="majorEastAsia"/>
          <w:lang w:eastAsia="en-US"/>
        </w:rPr>
        <w:t>Rest Centres</w:t>
      </w:r>
      <w:bookmarkEnd w:id="136"/>
      <w:r w:rsidRPr="00D17521">
        <w:rPr>
          <w:rFonts w:eastAsiaTheme="majorEastAsia"/>
          <w:lang w:eastAsia="en-US"/>
        </w:rPr>
        <w:t xml:space="preserve"> (RC)</w:t>
      </w:r>
      <w:bookmarkEnd w:id="137"/>
      <w:bookmarkEnd w:id="138"/>
    </w:p>
    <w:p w14:paraId="635A22F0" w14:textId="54C280E3" w:rsidR="008F15C1" w:rsidRPr="008F15C1" w:rsidRDefault="008F15C1" w:rsidP="008F15C1">
      <w:pPr>
        <w:spacing w:after="0"/>
        <w:jc w:val="both"/>
        <w:rPr>
          <w:rFonts w:eastAsiaTheme="minorHAnsi"/>
          <w:lang w:eastAsia="en-US"/>
        </w:rPr>
      </w:pPr>
      <w:r w:rsidRPr="008F15C1">
        <w:rPr>
          <w:rFonts w:eastAsiaTheme="minorHAnsi"/>
          <w:lang w:eastAsia="en-US"/>
        </w:rPr>
        <w:t>Rest centres are activated and managed the same way as Reception Centres but are used to provide emergency sleeping accommodation for evacuees who are unable to return to their homes</w:t>
      </w:r>
      <w:r w:rsidR="0070092D">
        <w:rPr>
          <w:rFonts w:eastAsiaTheme="minorHAnsi"/>
          <w:lang w:eastAsia="en-US"/>
        </w:rPr>
        <w:t>,</w:t>
      </w:r>
      <w:r w:rsidRPr="008F15C1">
        <w:rPr>
          <w:rFonts w:eastAsiaTheme="minorHAnsi"/>
          <w:lang w:eastAsia="en-US"/>
        </w:rPr>
        <w:t xml:space="preserve"> have nowhere else to go, and where temporary accommodation cannot be found.</w:t>
      </w:r>
    </w:p>
    <w:p w14:paraId="13FB3465" w14:textId="77777777" w:rsidR="008F15C1" w:rsidRPr="008F15C1" w:rsidRDefault="008F15C1" w:rsidP="008F15C1">
      <w:pPr>
        <w:spacing w:after="0"/>
        <w:jc w:val="both"/>
        <w:rPr>
          <w:rFonts w:eastAsiaTheme="minorHAnsi"/>
          <w:lang w:eastAsia="en-US"/>
        </w:rPr>
      </w:pPr>
    </w:p>
    <w:p w14:paraId="2715CD0D" w14:textId="441E28DF" w:rsidR="008F15C1" w:rsidRDefault="008F15C1" w:rsidP="008F15C1">
      <w:pPr>
        <w:spacing w:after="0"/>
        <w:jc w:val="both"/>
        <w:rPr>
          <w:rFonts w:eastAsiaTheme="minorHAnsi"/>
          <w:lang w:eastAsia="en-US"/>
        </w:rPr>
      </w:pPr>
      <w:r w:rsidRPr="008F15C1">
        <w:rPr>
          <w:rFonts w:eastAsiaTheme="minorHAnsi"/>
          <w:lang w:eastAsia="en-US"/>
        </w:rPr>
        <w:t xml:space="preserve">Camp beds and sleeping bags etc. are retained by the Civil Protection Unit in the Council’s </w:t>
      </w:r>
      <w:hyperlink w:anchor="_Emergency_Stores" w:history="1">
        <w:r w:rsidRPr="0070092D">
          <w:rPr>
            <w:rStyle w:val="Hyperlink"/>
            <w:rFonts w:eastAsiaTheme="minorHAnsi"/>
            <w:lang w:eastAsia="en-US"/>
          </w:rPr>
          <w:t>Emergency Stores</w:t>
        </w:r>
      </w:hyperlink>
      <w:r w:rsidRPr="008F15C1">
        <w:rPr>
          <w:rFonts w:eastAsiaTheme="minorHAnsi"/>
          <w:lang w:eastAsia="en-US"/>
        </w:rPr>
        <w:t xml:space="preserve">. </w:t>
      </w:r>
    </w:p>
    <w:p w14:paraId="5D7710FC" w14:textId="77777777" w:rsidR="003949A2" w:rsidRDefault="003949A2" w:rsidP="008F15C1">
      <w:pPr>
        <w:spacing w:after="0"/>
        <w:jc w:val="both"/>
        <w:rPr>
          <w:rFonts w:eastAsiaTheme="minorHAnsi"/>
          <w:lang w:eastAsia="en-US"/>
        </w:rPr>
      </w:pPr>
    </w:p>
    <w:p w14:paraId="75C65DE5" w14:textId="77777777" w:rsidR="003949A2" w:rsidRPr="00D17521" w:rsidRDefault="003949A2" w:rsidP="003949A2">
      <w:pPr>
        <w:pStyle w:val="Heading1"/>
        <w:numPr>
          <w:ilvl w:val="0"/>
          <w:numId w:val="32"/>
        </w:numPr>
        <w:ind w:left="709" w:hanging="709"/>
        <w:rPr>
          <w:rFonts w:eastAsiaTheme="majorEastAsia"/>
          <w:lang w:eastAsia="en-US"/>
        </w:rPr>
      </w:pPr>
      <w:bookmarkStart w:id="139" w:name="_Toc104382912"/>
      <w:r>
        <w:rPr>
          <w:rFonts w:eastAsiaTheme="majorEastAsia"/>
          <w:lang w:eastAsia="en-US"/>
        </w:rPr>
        <w:t>Incident Debrief</w:t>
      </w:r>
      <w:bookmarkEnd w:id="139"/>
    </w:p>
    <w:p w14:paraId="560D0184" w14:textId="77777777" w:rsidR="003949A2" w:rsidRDefault="003949A2" w:rsidP="003949A2">
      <w:pPr>
        <w:spacing w:after="0"/>
        <w:jc w:val="both"/>
        <w:rPr>
          <w:rFonts w:eastAsiaTheme="minorHAnsi"/>
          <w:lang w:eastAsia="en-US"/>
        </w:rPr>
      </w:pPr>
      <w:r>
        <w:rPr>
          <w:rFonts w:eastAsiaTheme="minorHAnsi"/>
          <w:lang w:eastAsia="en-US"/>
        </w:rPr>
        <w:t xml:space="preserve">Following a significant </w:t>
      </w:r>
      <w:r w:rsidRPr="008F15C1">
        <w:rPr>
          <w:rFonts w:eastAsiaTheme="minorHAnsi"/>
          <w:lang w:eastAsia="en-US"/>
        </w:rPr>
        <w:t xml:space="preserve">incident, </w:t>
      </w:r>
      <w:r>
        <w:rPr>
          <w:rFonts w:eastAsiaTheme="minorHAnsi"/>
          <w:lang w:eastAsia="en-US"/>
        </w:rPr>
        <w:t xml:space="preserve">the CPU will facilitate an Incident Debrief, this can be internal or multiagency, involving all those involved in the response. </w:t>
      </w:r>
      <w:r w:rsidRPr="00DE68EB">
        <w:rPr>
          <w:rFonts w:eastAsiaTheme="minorHAnsi"/>
          <w:lang w:eastAsia="en-US"/>
        </w:rPr>
        <w:t xml:space="preserve">Feedback from </w:t>
      </w:r>
      <w:r>
        <w:rPr>
          <w:rFonts w:eastAsiaTheme="minorHAnsi"/>
          <w:lang w:eastAsia="en-US"/>
        </w:rPr>
        <w:t>the</w:t>
      </w:r>
      <w:r w:rsidRPr="00DE68EB">
        <w:rPr>
          <w:rFonts w:eastAsiaTheme="minorHAnsi"/>
          <w:lang w:eastAsia="en-US"/>
        </w:rPr>
        <w:t xml:space="preserve"> debrief will be used to support and reinforce actions and help to improve processes in the future. </w:t>
      </w:r>
      <w:r>
        <w:rPr>
          <w:rFonts w:eastAsiaTheme="minorHAnsi"/>
          <w:lang w:eastAsia="en-US"/>
        </w:rPr>
        <w:t>The process looks at the c</w:t>
      </w:r>
      <w:r w:rsidRPr="00290DBA">
        <w:rPr>
          <w:rFonts w:eastAsiaTheme="minorHAnsi"/>
          <w:lang w:eastAsia="en-US"/>
        </w:rPr>
        <w:t>hallenges</w:t>
      </w:r>
      <w:r>
        <w:rPr>
          <w:rFonts w:eastAsiaTheme="minorHAnsi"/>
          <w:lang w:eastAsia="en-US"/>
        </w:rPr>
        <w:t xml:space="preserve">, </w:t>
      </w:r>
      <w:r w:rsidRPr="00290DBA">
        <w:rPr>
          <w:rFonts w:eastAsiaTheme="minorHAnsi"/>
          <w:lang w:eastAsia="en-US"/>
        </w:rPr>
        <w:t>what didn’t go so well</w:t>
      </w:r>
      <w:r>
        <w:rPr>
          <w:rFonts w:eastAsiaTheme="minorHAnsi"/>
          <w:lang w:eastAsia="en-US"/>
        </w:rPr>
        <w:t xml:space="preserve">, </w:t>
      </w:r>
      <w:r w:rsidRPr="00290DBA">
        <w:rPr>
          <w:rFonts w:eastAsiaTheme="minorHAnsi"/>
          <w:lang w:eastAsia="en-US"/>
        </w:rPr>
        <w:t>what went well</w:t>
      </w:r>
      <w:r>
        <w:rPr>
          <w:rFonts w:eastAsiaTheme="minorHAnsi"/>
          <w:lang w:eastAsia="en-US"/>
        </w:rPr>
        <w:t xml:space="preserve"> and w</w:t>
      </w:r>
      <w:r w:rsidRPr="00290DBA">
        <w:rPr>
          <w:rFonts w:eastAsiaTheme="minorHAnsi"/>
          <w:lang w:eastAsia="en-US"/>
        </w:rPr>
        <w:t>hat ifs</w:t>
      </w:r>
      <w:r>
        <w:rPr>
          <w:rFonts w:eastAsiaTheme="minorHAnsi"/>
          <w:lang w:eastAsia="en-US"/>
        </w:rPr>
        <w:t>. The outcomes form an action plan of l</w:t>
      </w:r>
      <w:r w:rsidRPr="00290DBA">
        <w:rPr>
          <w:rFonts w:eastAsiaTheme="minorHAnsi"/>
          <w:lang w:eastAsia="en-US"/>
        </w:rPr>
        <w:t xml:space="preserve">earning &amp; </w:t>
      </w:r>
      <w:r>
        <w:rPr>
          <w:rFonts w:eastAsiaTheme="minorHAnsi"/>
          <w:lang w:eastAsia="en-US"/>
        </w:rPr>
        <w:t>i</w:t>
      </w:r>
      <w:r w:rsidRPr="00290DBA">
        <w:rPr>
          <w:rFonts w:eastAsiaTheme="minorHAnsi"/>
          <w:lang w:eastAsia="en-US"/>
        </w:rPr>
        <w:t xml:space="preserve">mplementing </w:t>
      </w:r>
      <w:r>
        <w:rPr>
          <w:rFonts w:eastAsiaTheme="minorHAnsi"/>
          <w:lang w:eastAsia="en-US"/>
        </w:rPr>
        <w:t>c</w:t>
      </w:r>
      <w:r w:rsidRPr="00290DBA">
        <w:rPr>
          <w:rFonts w:eastAsiaTheme="minorHAnsi"/>
          <w:lang w:eastAsia="en-US"/>
        </w:rPr>
        <w:t>hange</w:t>
      </w:r>
      <w:r>
        <w:rPr>
          <w:rFonts w:eastAsiaTheme="minorHAnsi"/>
          <w:lang w:eastAsia="en-US"/>
        </w:rPr>
        <w:t>.</w:t>
      </w:r>
    </w:p>
    <w:p w14:paraId="5ABAB415" w14:textId="23D29BD1" w:rsidR="008F15C1" w:rsidRPr="00D17521" w:rsidRDefault="008F15C1" w:rsidP="00593D14">
      <w:pPr>
        <w:pStyle w:val="Heading1"/>
        <w:numPr>
          <w:ilvl w:val="0"/>
          <w:numId w:val="32"/>
        </w:numPr>
        <w:ind w:left="567" w:hanging="567"/>
        <w:rPr>
          <w:rFonts w:eastAsiaTheme="majorEastAsia"/>
          <w:lang w:eastAsia="en-US"/>
        </w:rPr>
      </w:pPr>
      <w:bookmarkStart w:id="140" w:name="_Toc71030295"/>
      <w:bookmarkStart w:id="141" w:name="_Toc104382913"/>
      <w:r w:rsidRPr="00D17521">
        <w:rPr>
          <w:rFonts w:eastAsiaTheme="majorEastAsia"/>
          <w:lang w:eastAsia="en-US"/>
        </w:rPr>
        <w:lastRenderedPageBreak/>
        <w:t>Advice to the Mayor/</w:t>
      </w:r>
      <w:r w:rsidRPr="00DD46BA">
        <w:t>Members</w:t>
      </w:r>
      <w:bookmarkEnd w:id="140"/>
      <w:bookmarkEnd w:id="141"/>
    </w:p>
    <w:p w14:paraId="479B6989" w14:textId="77777777" w:rsidR="008F15C1" w:rsidRPr="008F15C1" w:rsidRDefault="008F15C1" w:rsidP="008F15C1">
      <w:pPr>
        <w:spacing w:after="200"/>
        <w:jc w:val="both"/>
        <w:rPr>
          <w:rFonts w:eastAsia="Times New Roman"/>
          <w:lang w:eastAsia="en-US"/>
        </w:rPr>
      </w:pPr>
      <w:r w:rsidRPr="008F15C1">
        <w:rPr>
          <w:rFonts w:eastAsia="Times New Roman"/>
          <w:lang w:eastAsia="en-US"/>
        </w:rPr>
        <w:t xml:space="preserve">The immediate management of the Council’s response will remain with the Chief Executive and the Chief Officers; however, it may be necessary for the Mayor and Cabinet Members to consider the wider implications for the Council and the Borough as a whole.  </w:t>
      </w:r>
    </w:p>
    <w:p w14:paraId="3FBAA892" w14:textId="123A62FD" w:rsidR="00941F7B" w:rsidRDefault="008F15C1" w:rsidP="00941F7B">
      <w:pPr>
        <w:pStyle w:val="Heading2"/>
        <w:rPr>
          <w:rFonts w:eastAsia="Times New Roman"/>
          <w:lang w:eastAsia="en-US"/>
        </w:rPr>
      </w:pPr>
      <w:bookmarkStart w:id="142" w:name="_Toc104382914"/>
      <w:r w:rsidRPr="008F15C1">
        <w:rPr>
          <w:rFonts w:eastAsia="Times New Roman"/>
          <w:lang w:eastAsia="en-US"/>
        </w:rPr>
        <w:t>The Elected Mayor</w:t>
      </w:r>
      <w:bookmarkEnd w:id="142"/>
      <w:r w:rsidRPr="008F15C1">
        <w:rPr>
          <w:rFonts w:eastAsia="Times New Roman"/>
          <w:lang w:eastAsia="en-US"/>
        </w:rPr>
        <w:t xml:space="preserve"> </w:t>
      </w:r>
    </w:p>
    <w:p w14:paraId="302C99CB" w14:textId="283346E8" w:rsidR="008F15C1" w:rsidRPr="008F15C1" w:rsidRDefault="00941F7B" w:rsidP="008F15C1">
      <w:pPr>
        <w:numPr>
          <w:ilvl w:val="0"/>
          <w:numId w:val="17"/>
        </w:numPr>
        <w:spacing w:after="0"/>
        <w:ind w:left="993" w:hanging="426"/>
        <w:contextualSpacing/>
        <w:jc w:val="both"/>
        <w:rPr>
          <w:rFonts w:eastAsia="Times New Roman"/>
          <w:lang w:eastAsia="en-US"/>
        </w:rPr>
      </w:pPr>
      <w:r>
        <w:rPr>
          <w:rFonts w:eastAsia="Times New Roman"/>
          <w:lang w:eastAsia="en-US"/>
        </w:rPr>
        <w:t>W</w:t>
      </w:r>
      <w:r w:rsidR="008F15C1" w:rsidRPr="008F15C1">
        <w:rPr>
          <w:rFonts w:eastAsia="Times New Roman"/>
          <w:lang w:eastAsia="en-US"/>
        </w:rPr>
        <w:t xml:space="preserve">ill be the Lead Member for this purpose and will involve member colleagues as appropriate  </w:t>
      </w:r>
    </w:p>
    <w:p w14:paraId="3A14BF3D" w14:textId="75A2F162" w:rsidR="008F15C1" w:rsidRPr="008F15C1" w:rsidRDefault="00941F7B" w:rsidP="008F15C1">
      <w:pPr>
        <w:numPr>
          <w:ilvl w:val="0"/>
          <w:numId w:val="17"/>
        </w:numPr>
        <w:spacing w:after="0"/>
        <w:ind w:left="993" w:hanging="426"/>
        <w:contextualSpacing/>
        <w:jc w:val="both"/>
        <w:rPr>
          <w:rFonts w:eastAsia="Times New Roman"/>
          <w:lang w:eastAsia="en-US"/>
        </w:rPr>
      </w:pPr>
      <w:r>
        <w:rPr>
          <w:rFonts w:eastAsia="Times New Roman"/>
          <w:lang w:eastAsia="en-US"/>
        </w:rPr>
        <w:t>Will d</w:t>
      </w:r>
      <w:r w:rsidR="008F15C1" w:rsidRPr="008F15C1">
        <w:rPr>
          <w:rFonts w:eastAsia="Times New Roman"/>
          <w:lang w:eastAsia="en-US"/>
        </w:rPr>
        <w:t>etermine longer term</w:t>
      </w:r>
      <w:r w:rsidR="002C1A5C">
        <w:rPr>
          <w:rFonts w:eastAsia="Times New Roman"/>
          <w:lang w:eastAsia="en-US"/>
        </w:rPr>
        <w:t xml:space="preserve"> &amp; </w:t>
      </w:r>
      <w:r w:rsidR="008F15C1" w:rsidRPr="008F15C1">
        <w:rPr>
          <w:rFonts w:eastAsia="Times New Roman"/>
          <w:lang w:eastAsia="en-US"/>
        </w:rPr>
        <w:t>wider impacts</w:t>
      </w:r>
      <w:r w:rsidR="002C1A5C">
        <w:rPr>
          <w:rFonts w:eastAsia="Times New Roman"/>
          <w:lang w:eastAsia="en-US"/>
        </w:rPr>
        <w:t xml:space="preserve"> and</w:t>
      </w:r>
      <w:r w:rsidR="008F15C1" w:rsidRPr="008F15C1">
        <w:rPr>
          <w:rFonts w:eastAsia="Times New Roman"/>
          <w:lang w:eastAsia="en-US"/>
        </w:rPr>
        <w:t xml:space="preserve"> risks with strategic implications</w:t>
      </w:r>
    </w:p>
    <w:p w14:paraId="48F94D5E" w14:textId="77777777" w:rsidR="008F15C1" w:rsidRPr="008F15C1" w:rsidRDefault="008F15C1" w:rsidP="008F15C1">
      <w:pPr>
        <w:numPr>
          <w:ilvl w:val="0"/>
          <w:numId w:val="17"/>
        </w:numPr>
        <w:spacing w:after="0"/>
        <w:ind w:left="993" w:hanging="426"/>
        <w:contextualSpacing/>
        <w:jc w:val="both"/>
        <w:rPr>
          <w:rFonts w:eastAsia="Times New Roman"/>
          <w:lang w:eastAsia="en-US"/>
        </w:rPr>
      </w:pPr>
      <w:r w:rsidRPr="008F15C1">
        <w:rPr>
          <w:rFonts w:eastAsia="Times New Roman"/>
          <w:lang w:eastAsia="en-US"/>
        </w:rPr>
        <w:t>Cabinet Members may be required to speak to the media but will do this as arranged by the Council’s Communications Service.</w:t>
      </w:r>
    </w:p>
    <w:p w14:paraId="1F19F08F" w14:textId="77777777" w:rsidR="008F15C1" w:rsidRPr="008F15C1" w:rsidRDefault="008F15C1" w:rsidP="008F15C1">
      <w:pPr>
        <w:spacing w:after="0"/>
        <w:jc w:val="both"/>
        <w:rPr>
          <w:rFonts w:eastAsia="Times New Roman"/>
          <w:lang w:eastAsia="en-US"/>
        </w:rPr>
      </w:pPr>
    </w:p>
    <w:p w14:paraId="29BA0B7A" w14:textId="61F768B9" w:rsidR="008F15C1" w:rsidRPr="008F15C1" w:rsidRDefault="008F15C1" w:rsidP="00941F7B">
      <w:pPr>
        <w:pStyle w:val="Heading2"/>
        <w:rPr>
          <w:rFonts w:eastAsia="Times New Roman"/>
          <w:lang w:eastAsia="en-US"/>
        </w:rPr>
      </w:pPr>
      <w:bookmarkStart w:id="143" w:name="_Toc104382915"/>
      <w:r w:rsidRPr="008F15C1">
        <w:rPr>
          <w:rFonts w:eastAsia="Times New Roman"/>
          <w:lang w:eastAsia="en-US"/>
        </w:rPr>
        <w:t>All Members (Councillors)</w:t>
      </w:r>
      <w:bookmarkEnd w:id="143"/>
    </w:p>
    <w:p w14:paraId="61571505" w14:textId="77777777" w:rsidR="008F15C1" w:rsidRPr="008F15C1" w:rsidRDefault="008F15C1" w:rsidP="008F15C1">
      <w:pPr>
        <w:spacing w:after="0"/>
        <w:jc w:val="both"/>
        <w:rPr>
          <w:rFonts w:eastAsia="Times New Roman"/>
          <w:lang w:eastAsia="en-US"/>
        </w:rPr>
      </w:pPr>
      <w:r w:rsidRPr="008F15C1">
        <w:rPr>
          <w:rFonts w:eastAsia="Times New Roman"/>
          <w:lang w:eastAsia="en-US"/>
        </w:rPr>
        <w:t>Factual information will be relayed to Members via the Communications Service as appropriate. There are, however, two important points to note:</w:t>
      </w:r>
    </w:p>
    <w:p w14:paraId="64CE4884" w14:textId="77777777" w:rsidR="008F15C1" w:rsidRPr="008F15C1" w:rsidRDefault="008F15C1" w:rsidP="008F15C1">
      <w:pPr>
        <w:spacing w:after="0"/>
        <w:jc w:val="both"/>
        <w:rPr>
          <w:rFonts w:eastAsia="Times New Roman"/>
          <w:lang w:eastAsia="en-US"/>
        </w:rPr>
      </w:pPr>
    </w:p>
    <w:p w14:paraId="58C0D8C7" w14:textId="77777777" w:rsidR="008F15C1" w:rsidRPr="008F15C1" w:rsidRDefault="008F15C1" w:rsidP="008F15C1">
      <w:pPr>
        <w:numPr>
          <w:ilvl w:val="0"/>
          <w:numId w:val="18"/>
        </w:numPr>
        <w:spacing w:after="0"/>
        <w:ind w:left="993" w:hanging="426"/>
        <w:contextualSpacing/>
        <w:jc w:val="both"/>
        <w:rPr>
          <w:rFonts w:eastAsia="Times New Roman"/>
          <w:lang w:eastAsia="en-US"/>
        </w:rPr>
      </w:pPr>
      <w:r w:rsidRPr="008F15C1">
        <w:rPr>
          <w:rFonts w:eastAsia="Times New Roman"/>
          <w:lang w:eastAsia="en-US"/>
        </w:rPr>
        <w:t xml:space="preserve">General information on any major incident is always best obtained from rolling news services on either radio, TV (BBC 24, Sky News etc.) or the internet (media websites), </w:t>
      </w:r>
    </w:p>
    <w:p w14:paraId="7949288D" w14:textId="77777777" w:rsidR="008F15C1" w:rsidRPr="008F15C1" w:rsidRDefault="008F15C1" w:rsidP="008F15C1">
      <w:pPr>
        <w:numPr>
          <w:ilvl w:val="0"/>
          <w:numId w:val="18"/>
        </w:numPr>
        <w:spacing w:after="0"/>
        <w:ind w:left="993" w:hanging="426"/>
        <w:contextualSpacing/>
        <w:jc w:val="both"/>
        <w:rPr>
          <w:rFonts w:eastAsia="Times New Roman"/>
          <w:lang w:eastAsia="en-US"/>
        </w:rPr>
      </w:pPr>
      <w:r w:rsidRPr="008F15C1">
        <w:rPr>
          <w:rFonts w:eastAsia="Times New Roman"/>
          <w:lang w:eastAsia="en-US"/>
        </w:rPr>
        <w:t>The need to keep Members informed must be balanced against other requirements of an emergency situation, where the safety of residents and the preservation of the borough infrastructure are the first considerations.</w:t>
      </w:r>
    </w:p>
    <w:p w14:paraId="06A59666" w14:textId="77777777" w:rsidR="008F15C1" w:rsidRPr="008F15C1" w:rsidRDefault="008F15C1" w:rsidP="008F15C1">
      <w:pPr>
        <w:spacing w:after="0"/>
        <w:jc w:val="both"/>
        <w:rPr>
          <w:rFonts w:eastAsia="Times New Roman"/>
          <w:lang w:eastAsia="en-US"/>
        </w:rPr>
      </w:pPr>
    </w:p>
    <w:p w14:paraId="53245601" w14:textId="028BA491" w:rsidR="00E12D32" w:rsidRDefault="008F15C1" w:rsidP="008F15C1">
      <w:pPr>
        <w:spacing w:after="0"/>
        <w:jc w:val="both"/>
        <w:rPr>
          <w:rFonts w:eastAsia="Times New Roman"/>
          <w:lang w:eastAsia="en-US"/>
        </w:rPr>
      </w:pPr>
      <w:bookmarkStart w:id="144" w:name="_Toc104382916"/>
      <w:r w:rsidRPr="00E12D32">
        <w:rPr>
          <w:rStyle w:val="Heading2Char"/>
        </w:rPr>
        <w:t>Ward Councillors</w:t>
      </w:r>
      <w:bookmarkEnd w:id="144"/>
      <w:r w:rsidRPr="008F15C1">
        <w:rPr>
          <w:rFonts w:eastAsia="Times New Roman"/>
          <w:lang w:eastAsia="en-US"/>
        </w:rPr>
        <w:t xml:space="preserve"> </w:t>
      </w:r>
    </w:p>
    <w:p w14:paraId="19876D32" w14:textId="222F1E6D" w:rsidR="008F15C1" w:rsidRPr="008F15C1" w:rsidRDefault="00E12D32" w:rsidP="008F15C1">
      <w:pPr>
        <w:spacing w:after="0"/>
        <w:jc w:val="both"/>
        <w:rPr>
          <w:rFonts w:eastAsia="Times New Roman"/>
          <w:lang w:eastAsia="en-US"/>
        </w:rPr>
      </w:pPr>
      <w:r>
        <w:rPr>
          <w:rFonts w:eastAsia="Times New Roman"/>
          <w:lang w:eastAsia="en-US"/>
        </w:rPr>
        <w:t>H</w:t>
      </w:r>
      <w:r w:rsidR="008F15C1" w:rsidRPr="008F15C1">
        <w:rPr>
          <w:rFonts w:eastAsia="Times New Roman"/>
          <w:lang w:eastAsia="en-US"/>
        </w:rPr>
        <w:t>ave an important role because of their knowledge of residents, businesses, community representatives and the geographical area.  They are also known locally and respected as community leaders. The role of Ward Members can therefore include:</w:t>
      </w:r>
    </w:p>
    <w:p w14:paraId="7B74DC18" w14:textId="77777777" w:rsidR="008F15C1" w:rsidRPr="008F15C1" w:rsidRDefault="008F15C1" w:rsidP="008F15C1">
      <w:pPr>
        <w:spacing w:after="0"/>
        <w:jc w:val="both"/>
        <w:rPr>
          <w:rFonts w:eastAsia="Times New Roman"/>
          <w:lang w:eastAsia="en-US"/>
        </w:rPr>
      </w:pPr>
    </w:p>
    <w:p w14:paraId="4D2C891E" w14:textId="77777777" w:rsidR="008F15C1" w:rsidRPr="008F15C1" w:rsidRDefault="008F15C1" w:rsidP="008F15C1">
      <w:pPr>
        <w:numPr>
          <w:ilvl w:val="0"/>
          <w:numId w:val="16"/>
        </w:numPr>
        <w:spacing w:after="0"/>
        <w:ind w:left="993" w:hanging="426"/>
        <w:contextualSpacing/>
        <w:jc w:val="both"/>
        <w:rPr>
          <w:rFonts w:eastAsia="Times New Roman"/>
          <w:lang w:eastAsia="en-US"/>
        </w:rPr>
      </w:pPr>
      <w:r w:rsidRPr="008F15C1">
        <w:rPr>
          <w:rFonts w:eastAsia="Times New Roman"/>
          <w:lang w:eastAsia="en-US"/>
        </w:rPr>
        <w:t>Visiting Evacuation / Rest / Reception Centres,</w:t>
      </w:r>
    </w:p>
    <w:p w14:paraId="40951C3D" w14:textId="77777777" w:rsidR="008F15C1" w:rsidRPr="008F15C1" w:rsidRDefault="008F15C1" w:rsidP="008F15C1">
      <w:pPr>
        <w:numPr>
          <w:ilvl w:val="0"/>
          <w:numId w:val="16"/>
        </w:numPr>
        <w:spacing w:after="0"/>
        <w:ind w:left="993" w:hanging="426"/>
        <w:contextualSpacing/>
        <w:jc w:val="both"/>
        <w:rPr>
          <w:rFonts w:eastAsia="Times New Roman"/>
          <w:lang w:eastAsia="en-US"/>
        </w:rPr>
      </w:pPr>
      <w:r w:rsidRPr="008F15C1">
        <w:rPr>
          <w:rFonts w:eastAsia="Times New Roman"/>
          <w:lang w:eastAsia="en-US"/>
        </w:rPr>
        <w:t>Helping to identify vulnerable residents,</w:t>
      </w:r>
    </w:p>
    <w:p w14:paraId="33692FEB" w14:textId="77777777" w:rsidR="008F15C1" w:rsidRPr="008F15C1" w:rsidRDefault="008F15C1" w:rsidP="008F15C1">
      <w:pPr>
        <w:numPr>
          <w:ilvl w:val="0"/>
          <w:numId w:val="16"/>
        </w:numPr>
        <w:spacing w:after="0"/>
        <w:ind w:left="993" w:hanging="426"/>
        <w:contextualSpacing/>
        <w:jc w:val="both"/>
        <w:rPr>
          <w:rFonts w:eastAsia="Times New Roman"/>
          <w:lang w:eastAsia="en-US"/>
        </w:rPr>
      </w:pPr>
      <w:r w:rsidRPr="008F15C1">
        <w:rPr>
          <w:rFonts w:eastAsia="Times New Roman"/>
          <w:lang w:eastAsia="en-US"/>
        </w:rPr>
        <w:t>Helping to communicate with community groups,</w:t>
      </w:r>
    </w:p>
    <w:p w14:paraId="65602974" w14:textId="77777777" w:rsidR="008F15C1" w:rsidRPr="008F15C1" w:rsidRDefault="008F15C1" w:rsidP="008F15C1">
      <w:pPr>
        <w:numPr>
          <w:ilvl w:val="0"/>
          <w:numId w:val="16"/>
        </w:numPr>
        <w:spacing w:after="0"/>
        <w:ind w:left="993" w:hanging="426"/>
        <w:contextualSpacing/>
        <w:jc w:val="both"/>
        <w:rPr>
          <w:rFonts w:eastAsia="Times New Roman"/>
          <w:lang w:eastAsia="en-US"/>
        </w:rPr>
      </w:pPr>
      <w:r w:rsidRPr="008F15C1">
        <w:rPr>
          <w:rFonts w:eastAsia="Times New Roman"/>
          <w:lang w:eastAsia="en-US"/>
        </w:rPr>
        <w:t xml:space="preserve">Gather the views and concerns of the community, and feed them into the recovery process, and </w:t>
      </w:r>
    </w:p>
    <w:p w14:paraId="3523343D" w14:textId="77777777" w:rsidR="008F15C1" w:rsidRPr="008F15C1" w:rsidRDefault="008F15C1" w:rsidP="008F15C1">
      <w:pPr>
        <w:numPr>
          <w:ilvl w:val="0"/>
          <w:numId w:val="16"/>
        </w:numPr>
        <w:spacing w:after="0"/>
        <w:ind w:left="993" w:hanging="426"/>
        <w:contextualSpacing/>
        <w:jc w:val="both"/>
        <w:rPr>
          <w:rFonts w:eastAsia="Times New Roman"/>
          <w:lang w:eastAsia="en-US"/>
        </w:rPr>
      </w:pPr>
      <w:r w:rsidRPr="008F15C1">
        <w:rPr>
          <w:rFonts w:eastAsia="Times New Roman"/>
          <w:lang w:eastAsia="en-US"/>
        </w:rPr>
        <w:t>Provide support and reassurance to the local community, by listening or visiting those affected.</w:t>
      </w:r>
    </w:p>
    <w:p w14:paraId="2297CD9F" w14:textId="77777777" w:rsidR="008F15C1" w:rsidRPr="008F15C1" w:rsidRDefault="008F15C1" w:rsidP="008F15C1">
      <w:pPr>
        <w:spacing w:after="0"/>
        <w:jc w:val="both"/>
        <w:rPr>
          <w:rFonts w:eastAsia="Times New Roman"/>
          <w:lang w:eastAsia="en-US"/>
        </w:rPr>
      </w:pPr>
    </w:p>
    <w:p w14:paraId="34B80ED9" w14:textId="6AA99C7C" w:rsidR="008F15C1" w:rsidRPr="008F15C1" w:rsidRDefault="008F15C1" w:rsidP="008F15C1">
      <w:pPr>
        <w:spacing w:after="0"/>
        <w:jc w:val="both"/>
        <w:rPr>
          <w:rFonts w:eastAsia="Times New Roman"/>
          <w:lang w:eastAsia="en-US"/>
        </w:rPr>
      </w:pPr>
      <w:r w:rsidRPr="008F15C1">
        <w:rPr>
          <w:rFonts w:eastAsia="Times New Roman"/>
          <w:lang w:eastAsia="en-US"/>
        </w:rPr>
        <w:t xml:space="preserve">Members should always make contact with the CPC or BECC (if formed) </w:t>
      </w:r>
      <w:r w:rsidR="000E52F7">
        <w:rPr>
          <w:rFonts w:eastAsia="Times New Roman"/>
          <w:lang w:eastAsia="en-US"/>
        </w:rPr>
        <w:t xml:space="preserve">via the Communications Service or Director on Call </w:t>
      </w:r>
      <w:r w:rsidRPr="008F15C1">
        <w:rPr>
          <w:rFonts w:eastAsia="Times New Roman"/>
          <w:lang w:eastAsia="en-US"/>
        </w:rPr>
        <w:t>before making visits and should also ensure they carry their Council ID card and mobile phone</w:t>
      </w:r>
      <w:r w:rsidR="00275448">
        <w:rPr>
          <w:rFonts w:eastAsia="Times New Roman"/>
          <w:lang w:eastAsia="en-US"/>
        </w:rPr>
        <w:t>, to facilitate</w:t>
      </w:r>
      <w:r w:rsidRPr="008F15C1">
        <w:rPr>
          <w:rFonts w:eastAsia="Times New Roman"/>
          <w:lang w:eastAsia="en-US"/>
        </w:rPr>
        <w:t xml:space="preserve"> communication.</w:t>
      </w:r>
    </w:p>
    <w:p w14:paraId="141E7C9E" w14:textId="77777777" w:rsidR="008F15C1" w:rsidRPr="008F15C1" w:rsidRDefault="008F15C1" w:rsidP="008F15C1">
      <w:pPr>
        <w:spacing w:after="0"/>
        <w:jc w:val="both"/>
        <w:rPr>
          <w:rFonts w:eastAsia="Times New Roman"/>
          <w:lang w:eastAsia="en-US"/>
        </w:rPr>
      </w:pPr>
    </w:p>
    <w:p w14:paraId="2B3154ED" w14:textId="35A86F93" w:rsidR="008F15C1" w:rsidRPr="003503CE" w:rsidRDefault="009D57C3" w:rsidP="00FC1FF3">
      <w:pPr>
        <w:pStyle w:val="Heading1"/>
        <w:numPr>
          <w:ilvl w:val="0"/>
          <w:numId w:val="32"/>
        </w:numPr>
        <w:ind w:left="567" w:hanging="567"/>
        <w:rPr>
          <w:rFonts w:eastAsiaTheme="minorHAnsi"/>
          <w:lang w:eastAsia="en-US"/>
        </w:rPr>
      </w:pPr>
      <w:bookmarkStart w:id="145" w:name="_Toc104382917"/>
      <w:r w:rsidRPr="003503CE">
        <w:rPr>
          <w:rFonts w:eastAsiaTheme="majorEastAsia"/>
          <w:lang w:eastAsia="en-US"/>
        </w:rPr>
        <w:t>Useful Links</w:t>
      </w:r>
      <w:bookmarkEnd w:id="145"/>
    </w:p>
    <w:p w14:paraId="4097AEBD" w14:textId="14BB8ACD" w:rsidR="008A2056" w:rsidRDefault="00FE1A39" w:rsidP="008F15C1">
      <w:pPr>
        <w:spacing w:after="0"/>
        <w:rPr>
          <w:rFonts w:eastAsiaTheme="minorHAnsi"/>
          <w:lang w:eastAsia="en-US"/>
        </w:rPr>
      </w:pPr>
      <w:hyperlink r:id="rId32" w:history="1">
        <w:r w:rsidR="008A2056" w:rsidRPr="008A2056">
          <w:rPr>
            <w:rStyle w:val="Hyperlink"/>
            <w:rFonts w:eastAsiaTheme="minorHAnsi"/>
            <w:lang w:eastAsia="en-US"/>
          </w:rPr>
          <w:t>Local Authorities’ Preparedness for Civil Emergencies</w:t>
        </w:r>
      </w:hyperlink>
    </w:p>
    <w:p w14:paraId="79C89ECE" w14:textId="348E5595" w:rsidR="008A2056" w:rsidRDefault="00FE1A39" w:rsidP="008F15C1">
      <w:pPr>
        <w:spacing w:after="0"/>
        <w:rPr>
          <w:rFonts w:eastAsiaTheme="minorHAnsi"/>
          <w:lang w:eastAsia="en-US"/>
        </w:rPr>
      </w:pPr>
      <w:hyperlink r:id="rId33" w:history="1">
        <w:r w:rsidR="00643C7F" w:rsidRPr="00643C7F">
          <w:rPr>
            <w:rStyle w:val="Hyperlink"/>
            <w:rFonts w:eastAsiaTheme="minorHAnsi"/>
            <w:lang w:eastAsia="en-US"/>
          </w:rPr>
          <w:t>Civil Resilience Handbook for London Councillors</w:t>
        </w:r>
      </w:hyperlink>
    </w:p>
    <w:p w14:paraId="5D70F81D" w14:textId="3FE00B60" w:rsidR="00A054D6" w:rsidRPr="00080CA2" w:rsidRDefault="00FE1A39" w:rsidP="00FD27C7">
      <w:pPr>
        <w:spacing w:after="0"/>
      </w:pPr>
      <w:hyperlink r:id="rId34" w:anchor=":~:text=A%20councillor%E2%80%99s%20guide%20to%20civil%20emergencies%205%20Core,relies%20heavily%20on%20established%20doctrine%20and%20procedures%20which" w:history="1">
        <w:r w:rsidR="00B2295C" w:rsidRPr="00B2295C">
          <w:rPr>
            <w:rStyle w:val="Hyperlink"/>
            <w:rFonts w:eastAsiaTheme="minorHAnsi"/>
            <w:lang w:eastAsia="en-US"/>
          </w:rPr>
          <w:t>A Councillor’s Guide to Civil Emergencies</w:t>
        </w:r>
      </w:hyperlink>
    </w:p>
    <w:sectPr w:rsidR="00A054D6" w:rsidRPr="00080CA2" w:rsidSect="006F3113">
      <w:headerReference w:type="first" r:id="rId35"/>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423E" w14:textId="77777777" w:rsidR="00C36B25" w:rsidRDefault="00C36B25" w:rsidP="00101F8B">
      <w:r>
        <w:separator/>
      </w:r>
    </w:p>
    <w:p w14:paraId="39BC1DEA" w14:textId="77777777" w:rsidR="00C36B25" w:rsidRDefault="00C36B25" w:rsidP="00101F8B"/>
    <w:p w14:paraId="00D4683D" w14:textId="77777777" w:rsidR="00C36B25" w:rsidRDefault="00C36B25" w:rsidP="00101F8B"/>
    <w:p w14:paraId="6FAF918C" w14:textId="77777777" w:rsidR="00C36B25" w:rsidRDefault="00C36B25" w:rsidP="00101F8B"/>
    <w:p w14:paraId="3D6F9A34" w14:textId="77777777" w:rsidR="00C36B25" w:rsidRDefault="00C36B25" w:rsidP="00101F8B"/>
    <w:p w14:paraId="7D7B82F2" w14:textId="77777777" w:rsidR="00C36B25" w:rsidRDefault="00C36B25" w:rsidP="00101F8B"/>
  </w:endnote>
  <w:endnote w:type="continuationSeparator" w:id="0">
    <w:p w14:paraId="7E0DC1B6" w14:textId="77777777" w:rsidR="00C36B25" w:rsidRDefault="00C36B25" w:rsidP="00101F8B">
      <w:r>
        <w:continuationSeparator/>
      </w:r>
    </w:p>
    <w:p w14:paraId="70CD4F76" w14:textId="77777777" w:rsidR="00C36B25" w:rsidRDefault="00C36B25" w:rsidP="00101F8B"/>
    <w:p w14:paraId="0F6E54E3" w14:textId="77777777" w:rsidR="00C36B25" w:rsidRDefault="00C36B25" w:rsidP="00101F8B"/>
    <w:p w14:paraId="16BB350D" w14:textId="77777777" w:rsidR="00C36B25" w:rsidRDefault="00C36B25" w:rsidP="00101F8B"/>
    <w:p w14:paraId="26EEEA1F" w14:textId="77777777" w:rsidR="00C36B25" w:rsidRDefault="00C36B25" w:rsidP="00101F8B"/>
    <w:p w14:paraId="36987C28" w14:textId="77777777" w:rsidR="00C36B25" w:rsidRDefault="00C36B25" w:rsidP="00101F8B"/>
  </w:endnote>
  <w:endnote w:type="continuationNotice" w:id="1">
    <w:p w14:paraId="3120CF81" w14:textId="77777777" w:rsidR="00C36B25" w:rsidRDefault="00C36B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C13B" w14:textId="25A2541A" w:rsidR="00AE4A2F" w:rsidRPr="00CC4CE1" w:rsidRDefault="00AE4A2F" w:rsidP="00BE6FB3">
    <w:pPr>
      <w:pStyle w:val="Headersfooters"/>
      <w:jc w:val="right"/>
    </w:pPr>
    <w:r w:rsidRPr="00CC4CE1">
      <w:t xml:space="preserve">Page </w:t>
    </w:r>
    <w:r w:rsidRPr="00CC4CE1">
      <w:fldChar w:fldCharType="begin"/>
    </w:r>
    <w:r w:rsidRPr="00CC4CE1">
      <w:instrText xml:space="preserve"> PAGE  \* Arabic  \* MERGEFORMAT </w:instrText>
    </w:r>
    <w:r w:rsidRPr="00CC4CE1">
      <w:fldChar w:fldCharType="separate"/>
    </w:r>
    <w:r w:rsidRPr="00CC4CE1">
      <w:t>2</w:t>
    </w:r>
    <w:r w:rsidRPr="00CC4CE1">
      <w:fldChar w:fldCharType="end"/>
    </w:r>
    <w:r w:rsidRPr="00CC4CE1">
      <w:t xml:space="preserve"> of </w:t>
    </w:r>
    <w:r w:rsidR="00FE1A39">
      <w:fldChar w:fldCharType="begin"/>
    </w:r>
    <w:r w:rsidR="00FE1A39">
      <w:instrText xml:space="preserve"> NUMPAGES  \* Arabic  \* MERGEFORMAT </w:instrText>
    </w:r>
    <w:r w:rsidR="00FE1A39">
      <w:fldChar w:fldCharType="separate"/>
    </w:r>
    <w:r w:rsidRPr="00CC4CE1">
      <w:t>5</w:t>
    </w:r>
    <w:r w:rsidR="00FE1A39">
      <w:fldChar w:fldCharType="end"/>
    </w:r>
  </w:p>
  <w:p w14:paraId="0B17A5A9" w14:textId="404377C5" w:rsidR="00AE4A2F" w:rsidRPr="00CC4CE1" w:rsidRDefault="00AE4A2F" w:rsidP="007C4F08">
    <w:pPr>
      <w:pStyle w:val="Headersfooter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E76B7" w14:textId="77777777" w:rsidR="00C36B25" w:rsidRDefault="00C36B25" w:rsidP="00101F8B">
      <w:r>
        <w:separator/>
      </w:r>
    </w:p>
    <w:p w14:paraId="5F4D1555" w14:textId="77777777" w:rsidR="00C36B25" w:rsidRDefault="00C36B25" w:rsidP="00101F8B"/>
    <w:p w14:paraId="2B384954" w14:textId="77777777" w:rsidR="00C36B25" w:rsidRDefault="00C36B25" w:rsidP="00101F8B"/>
    <w:p w14:paraId="2961E120" w14:textId="77777777" w:rsidR="00C36B25" w:rsidRDefault="00C36B25" w:rsidP="00101F8B"/>
    <w:p w14:paraId="2B0658A6" w14:textId="77777777" w:rsidR="00C36B25" w:rsidRDefault="00C36B25" w:rsidP="00101F8B"/>
    <w:p w14:paraId="2D83B1D8" w14:textId="77777777" w:rsidR="00C36B25" w:rsidRDefault="00C36B25" w:rsidP="00101F8B"/>
  </w:footnote>
  <w:footnote w:type="continuationSeparator" w:id="0">
    <w:p w14:paraId="3642155D" w14:textId="77777777" w:rsidR="00C36B25" w:rsidRDefault="00C36B25" w:rsidP="00101F8B">
      <w:r>
        <w:continuationSeparator/>
      </w:r>
    </w:p>
    <w:p w14:paraId="203A5D84" w14:textId="77777777" w:rsidR="00C36B25" w:rsidRDefault="00C36B25" w:rsidP="00101F8B"/>
    <w:p w14:paraId="7A22446D" w14:textId="77777777" w:rsidR="00C36B25" w:rsidRDefault="00C36B25" w:rsidP="00101F8B"/>
    <w:p w14:paraId="0FA801A3" w14:textId="77777777" w:rsidR="00C36B25" w:rsidRDefault="00C36B25" w:rsidP="00101F8B"/>
    <w:p w14:paraId="3B537D64" w14:textId="77777777" w:rsidR="00C36B25" w:rsidRDefault="00C36B25" w:rsidP="00101F8B"/>
    <w:p w14:paraId="0CFE417E" w14:textId="77777777" w:rsidR="00C36B25" w:rsidRDefault="00C36B25" w:rsidP="00101F8B"/>
  </w:footnote>
  <w:footnote w:type="continuationNotice" w:id="1">
    <w:p w14:paraId="10B2B740" w14:textId="77777777" w:rsidR="00C36B25" w:rsidRDefault="00C36B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9126" w14:textId="4A759CD4" w:rsidR="00AE4A2F" w:rsidRPr="00AB45C8" w:rsidRDefault="009D5A5A" w:rsidP="00F171D0">
    <w:pPr>
      <w:spacing w:after="0"/>
      <w:rPr>
        <w:rFonts w:eastAsia="Times New Roman"/>
        <w:b/>
        <w:bCs/>
        <w:color w:val="0062AE"/>
        <w:sz w:val="28"/>
        <w:szCs w:val="28"/>
      </w:rPr>
    </w:pPr>
    <w:r w:rsidRPr="00AB45C8">
      <w:rPr>
        <w:b/>
        <w:bCs/>
        <w:noProof/>
      </w:rPr>
      <w:drawing>
        <wp:anchor distT="0" distB="0" distL="114300" distR="114300" simplePos="0" relativeHeight="251658240" behindDoc="1" locked="0" layoutInCell="1" allowOverlap="1" wp14:anchorId="01959EBB" wp14:editId="2B645B61">
          <wp:simplePos x="0" y="0"/>
          <wp:positionH relativeFrom="page">
            <wp:align>left</wp:align>
          </wp:positionH>
          <wp:positionV relativeFrom="paragraph">
            <wp:posOffset>-450215</wp:posOffset>
          </wp:positionV>
          <wp:extent cx="7553325" cy="10681335"/>
          <wp:effectExtent l="0" t="0" r="952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r w:rsidR="00AE4A2F" w:rsidRPr="00AB45C8">
      <w:rPr>
        <w:rFonts w:eastAsia="Times New Roman"/>
        <w:b/>
        <w:bCs/>
        <w:color w:val="0062AE"/>
        <w:sz w:val="28"/>
        <w:szCs w:val="28"/>
      </w:rPr>
      <w:t xml:space="preserve">Civil Protection </w:t>
    </w:r>
    <w:r w:rsidR="00AE4A2F" w:rsidRPr="003F4120">
      <w:rPr>
        <w:rFonts w:eastAsia="Times New Roman"/>
        <w:b/>
        <w:bCs/>
        <w:color w:val="0062AE"/>
        <w:sz w:val="28"/>
        <w:szCs w:val="28"/>
      </w:rPr>
      <w:t>Unit</w:t>
    </w:r>
    <w:bookmarkStart w:id="1" w:name="_Hlk50551336"/>
    <w:bookmarkStart w:id="2" w:name="_Hlk50551337"/>
    <w:bookmarkStart w:id="3" w:name="_Hlk50551338"/>
    <w:bookmarkStart w:id="4" w:name="_Hlk50551339"/>
    <w:bookmarkStart w:id="5" w:name="_Hlk50551340"/>
    <w:bookmarkStart w:id="6" w:name="_Hlk50551341"/>
    <w:bookmarkStart w:id="7" w:name="_Hlk50551342"/>
    <w:bookmarkStart w:id="8" w:name="_Hlk50551343"/>
    <w:bookmarkStart w:id="9" w:name="_Hlk50551344"/>
    <w:bookmarkStart w:id="10" w:name="_Hlk50551345"/>
    <w:bookmarkStart w:id="11" w:name="_Hlk50551346"/>
    <w:bookmarkStart w:id="12" w:name="_Hlk50551347"/>
    <w:bookmarkStart w:id="13" w:name="_Hlk50551348"/>
    <w:bookmarkStart w:id="14" w:name="_Hlk50551349"/>
  </w:p>
  <w:p w14:paraId="567B2CA7" w14:textId="596CFD71" w:rsidR="00AE4A2F" w:rsidRPr="003F4120" w:rsidRDefault="00AE4A2F" w:rsidP="00C03AA4">
    <w:pPr>
      <w:pStyle w:val="Heading2"/>
      <w:rPr>
        <w:rFonts w:eastAsia="Times New Roman"/>
        <w:color w:val="0062AE"/>
      </w:rPr>
    </w:pPr>
    <w:bookmarkStart w:id="15" w:name="_Toc50560695"/>
    <w:bookmarkStart w:id="16" w:name="_Toc50560770"/>
    <w:bookmarkStart w:id="17" w:name="_Toc50561646"/>
    <w:r w:rsidRPr="00AB45C8">
      <w:rPr>
        <w:rFonts w:eastAsia="Times New Roman"/>
      </w:rPr>
      <w:t xml:space="preserve">RESILIENCE, </w:t>
    </w:r>
    <w:r w:rsidRPr="003F4120">
      <w:rPr>
        <w:rFonts w:eastAsia="Times New Roman"/>
        <w:color w:val="0062AE"/>
      </w:rPr>
      <w:t>Its Everyone’s Business!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A419089" w14:textId="2071D7EF" w:rsidR="00AE4A2F" w:rsidRDefault="00AE4A2F" w:rsidP="00101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D5F0" w14:textId="101EA6C2" w:rsidR="00AE4A2F" w:rsidRPr="007B40D8" w:rsidRDefault="00FE1A39" w:rsidP="007C4F08">
    <w:pPr>
      <w:pStyle w:val="Headersfooters"/>
    </w:pPr>
    <w:sdt>
      <w:sdtPr>
        <w:alias w:val="Title"/>
        <w:tag w:val=""/>
        <w:id w:val="201989174"/>
        <w:placeholder>
          <w:docPart w:val="F93A0AF8D98D43EBA26FD45CB20064F5"/>
        </w:placeholder>
        <w:dataBinding w:prefixMappings="xmlns:ns0='http://purl.org/dc/elements/1.1/' xmlns:ns1='http://schemas.openxmlformats.org/package/2006/metadata/core-properties' " w:xpath="/ns1:coreProperties[1]/ns0:title[1]" w:storeItemID="{6C3C8BC8-F283-45AE-878A-BAB7291924A1}"/>
        <w:text/>
      </w:sdtPr>
      <w:sdtEndPr/>
      <w:sdtContent>
        <w:r w:rsidR="000E4902">
          <w:t>A Short Guide to Emergency Planning in Tower Hamlets</w:t>
        </w:r>
      </w:sdtContent>
    </w:sdt>
    <w:r w:rsidR="00186753">
      <w:t xml:space="preserve"> </w:t>
    </w:r>
    <w:r w:rsidR="00121DDF">
      <w:t>-</w:t>
    </w:r>
    <w:r w:rsidR="00186753">
      <w:t xml:space="preserve"> </w:t>
    </w:r>
    <w:r w:rsidR="00121DDF">
      <w:t>Public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FDE95" w14:textId="77777777" w:rsidR="00AE4A2F" w:rsidRDefault="00AE4A2F" w:rsidP="00101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EA3"/>
    <w:multiLevelType w:val="multilevel"/>
    <w:tmpl w:val="A94E8F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4163F"/>
    <w:multiLevelType w:val="multilevel"/>
    <w:tmpl w:val="F7ECA6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0C140B"/>
    <w:multiLevelType w:val="hybridMultilevel"/>
    <w:tmpl w:val="1B6205CC"/>
    <w:lvl w:ilvl="0" w:tplc="A0AC8C6E">
      <w:start w:val="1"/>
      <w:numFmt w:val="bullet"/>
      <w:lvlText w:val=""/>
      <w:lvlJc w:val="left"/>
      <w:pPr>
        <w:ind w:left="1429" w:hanging="360"/>
      </w:pPr>
      <w:rPr>
        <w:rFonts w:ascii="Symbol" w:hAnsi="Symbol" w:hint="default"/>
        <w:color w:val="0062AE"/>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16E5751"/>
    <w:multiLevelType w:val="multilevel"/>
    <w:tmpl w:val="D304E310"/>
    <w:lvl w:ilvl="0">
      <w:start w:val="3"/>
      <w:numFmt w:val="decimal"/>
      <w:lvlText w:val="%1"/>
      <w:lvlJc w:val="left"/>
      <w:pPr>
        <w:ind w:left="360" w:hanging="360"/>
      </w:pPr>
      <w:rPr>
        <w:rFonts w:hint="default"/>
        <w:color w:val="0062AE"/>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649166B"/>
    <w:multiLevelType w:val="hybridMultilevel"/>
    <w:tmpl w:val="FFFFFFFF"/>
    <w:lvl w:ilvl="0" w:tplc="8CC261DE">
      <w:start w:val="1"/>
      <w:numFmt w:val="bullet"/>
      <w:lvlText w:val=""/>
      <w:lvlJc w:val="left"/>
      <w:pPr>
        <w:ind w:left="720" w:hanging="360"/>
      </w:pPr>
      <w:rPr>
        <w:rFonts w:ascii="Symbol" w:hAnsi="Symbol" w:hint="default"/>
      </w:rPr>
    </w:lvl>
    <w:lvl w:ilvl="1" w:tplc="192AB238">
      <w:start w:val="1"/>
      <w:numFmt w:val="bullet"/>
      <w:lvlText w:val="o"/>
      <w:lvlJc w:val="left"/>
      <w:pPr>
        <w:ind w:left="1440" w:hanging="360"/>
      </w:pPr>
      <w:rPr>
        <w:rFonts w:ascii="Courier New" w:hAnsi="Courier New" w:hint="default"/>
      </w:rPr>
    </w:lvl>
    <w:lvl w:ilvl="2" w:tplc="9508D8B0">
      <w:start w:val="1"/>
      <w:numFmt w:val="bullet"/>
      <w:lvlText w:val=""/>
      <w:lvlJc w:val="left"/>
      <w:pPr>
        <w:ind w:left="2160" w:hanging="360"/>
      </w:pPr>
      <w:rPr>
        <w:rFonts w:ascii="Wingdings" w:hAnsi="Wingdings" w:hint="default"/>
      </w:rPr>
    </w:lvl>
    <w:lvl w:ilvl="3" w:tplc="7D5CDA6C">
      <w:start w:val="1"/>
      <w:numFmt w:val="bullet"/>
      <w:lvlText w:val=""/>
      <w:lvlJc w:val="left"/>
      <w:pPr>
        <w:ind w:left="2880" w:hanging="360"/>
      </w:pPr>
      <w:rPr>
        <w:rFonts w:ascii="Symbol" w:hAnsi="Symbol" w:hint="default"/>
      </w:rPr>
    </w:lvl>
    <w:lvl w:ilvl="4" w:tplc="FE68859A">
      <w:start w:val="1"/>
      <w:numFmt w:val="bullet"/>
      <w:lvlText w:val="o"/>
      <w:lvlJc w:val="left"/>
      <w:pPr>
        <w:ind w:left="3600" w:hanging="360"/>
      </w:pPr>
      <w:rPr>
        <w:rFonts w:ascii="Courier New" w:hAnsi="Courier New" w:hint="default"/>
      </w:rPr>
    </w:lvl>
    <w:lvl w:ilvl="5" w:tplc="EDD22BC4">
      <w:start w:val="1"/>
      <w:numFmt w:val="bullet"/>
      <w:lvlText w:val=""/>
      <w:lvlJc w:val="left"/>
      <w:pPr>
        <w:ind w:left="4320" w:hanging="360"/>
      </w:pPr>
      <w:rPr>
        <w:rFonts w:ascii="Wingdings" w:hAnsi="Wingdings" w:hint="default"/>
      </w:rPr>
    </w:lvl>
    <w:lvl w:ilvl="6" w:tplc="7BFE1EA4">
      <w:start w:val="1"/>
      <w:numFmt w:val="bullet"/>
      <w:lvlText w:val=""/>
      <w:lvlJc w:val="left"/>
      <w:pPr>
        <w:ind w:left="5040" w:hanging="360"/>
      </w:pPr>
      <w:rPr>
        <w:rFonts w:ascii="Symbol" w:hAnsi="Symbol" w:hint="default"/>
      </w:rPr>
    </w:lvl>
    <w:lvl w:ilvl="7" w:tplc="F8AA58C0">
      <w:start w:val="1"/>
      <w:numFmt w:val="bullet"/>
      <w:lvlText w:val="o"/>
      <w:lvlJc w:val="left"/>
      <w:pPr>
        <w:ind w:left="5760" w:hanging="360"/>
      </w:pPr>
      <w:rPr>
        <w:rFonts w:ascii="Courier New" w:hAnsi="Courier New" w:hint="default"/>
      </w:rPr>
    </w:lvl>
    <w:lvl w:ilvl="8" w:tplc="35743586">
      <w:start w:val="1"/>
      <w:numFmt w:val="bullet"/>
      <w:lvlText w:val=""/>
      <w:lvlJc w:val="left"/>
      <w:pPr>
        <w:ind w:left="6480" w:hanging="360"/>
      </w:pPr>
      <w:rPr>
        <w:rFonts w:ascii="Wingdings" w:hAnsi="Wingdings" w:hint="default"/>
      </w:rPr>
    </w:lvl>
  </w:abstractNum>
  <w:abstractNum w:abstractNumId="5" w15:restartNumberingAfterBreak="0">
    <w:nsid w:val="1A4C0C60"/>
    <w:multiLevelType w:val="hybridMultilevel"/>
    <w:tmpl w:val="BD6C5590"/>
    <w:lvl w:ilvl="0" w:tplc="D8AA70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74D4"/>
    <w:multiLevelType w:val="hybridMultilevel"/>
    <w:tmpl w:val="137278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A6750"/>
    <w:multiLevelType w:val="hybridMultilevel"/>
    <w:tmpl w:val="0D549C1C"/>
    <w:lvl w:ilvl="0" w:tplc="710A23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75433"/>
    <w:multiLevelType w:val="multilevel"/>
    <w:tmpl w:val="CC44E2A4"/>
    <w:lvl w:ilvl="0">
      <w:start w:val="1"/>
      <w:numFmt w:val="decimal"/>
      <w:lvlText w:val="%1"/>
      <w:lvlJc w:val="left"/>
      <w:pPr>
        <w:ind w:left="405" w:hanging="40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8D229EB"/>
    <w:multiLevelType w:val="multilevel"/>
    <w:tmpl w:val="9BEC1B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55573A"/>
    <w:multiLevelType w:val="multilevel"/>
    <w:tmpl w:val="16FAEA4C"/>
    <w:lvl w:ilvl="0">
      <w:start w:val="2"/>
      <w:numFmt w:val="decimal"/>
      <w:lvlText w:val="%1"/>
      <w:lvlJc w:val="left"/>
      <w:pPr>
        <w:ind w:left="405" w:hanging="405"/>
      </w:pPr>
      <w:rPr>
        <w:rFonts w:eastAsiaTheme="majorEastAsia" w:hint="default"/>
      </w:rPr>
    </w:lvl>
    <w:lvl w:ilvl="1">
      <w:start w:val="1"/>
      <w:numFmt w:val="decimal"/>
      <w:lvlText w:val="%1.%2"/>
      <w:lvlJc w:val="left"/>
      <w:pPr>
        <w:ind w:left="405" w:hanging="405"/>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1080" w:hanging="108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440" w:hanging="144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800" w:hanging="180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11" w15:restartNumberingAfterBreak="0">
    <w:nsid w:val="2ACA43E1"/>
    <w:multiLevelType w:val="hybridMultilevel"/>
    <w:tmpl w:val="FEA22702"/>
    <w:lvl w:ilvl="0" w:tplc="E48C5FE6">
      <w:start w:val="1"/>
      <w:numFmt w:val="bullet"/>
      <w:lvlText w:val=""/>
      <w:lvlJc w:val="left"/>
      <w:pPr>
        <w:ind w:left="720" w:hanging="360"/>
      </w:pPr>
      <w:rPr>
        <w:rFonts w:ascii="Symbol" w:hAnsi="Symbol" w:hint="default"/>
        <w:color w:val="auto"/>
      </w:rPr>
    </w:lvl>
    <w:lvl w:ilvl="1" w:tplc="325A0544">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82EB0"/>
    <w:multiLevelType w:val="hybridMultilevel"/>
    <w:tmpl w:val="02909630"/>
    <w:lvl w:ilvl="0" w:tplc="514E6DD6">
      <w:start w:val="1"/>
      <w:numFmt w:val="bullet"/>
      <w:lvlText w:val="o"/>
      <w:lvlJc w:val="left"/>
      <w:pPr>
        <w:ind w:left="720" w:hanging="360"/>
      </w:pPr>
      <w:rPr>
        <w:rFonts w:ascii="Courier New" w:hAnsi="Courier New" w:cs="Courier New" w:hint="default"/>
        <w:color w:val="auto"/>
      </w:rPr>
    </w:lvl>
    <w:lvl w:ilvl="1" w:tplc="2B12AC92">
      <w:numFmt w:val="bullet"/>
      <w:lvlText w:val="•"/>
      <w:lvlJc w:val="left"/>
      <w:pPr>
        <w:ind w:left="1815" w:hanging="735"/>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334BB"/>
    <w:multiLevelType w:val="multilevel"/>
    <w:tmpl w:val="530A1B6C"/>
    <w:lvl w:ilvl="0">
      <w:start w:val="13"/>
      <w:numFmt w:val="decimal"/>
      <w:lvlText w:val="%1"/>
      <w:lvlJc w:val="left"/>
      <w:pPr>
        <w:ind w:left="570" w:hanging="57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05267F4"/>
    <w:multiLevelType w:val="hybridMultilevel"/>
    <w:tmpl w:val="56709C1E"/>
    <w:lvl w:ilvl="0" w:tplc="E670D5F4">
      <w:start w:val="1"/>
      <w:numFmt w:val="decimal"/>
      <w:lvlText w:val="%1."/>
      <w:lvlJc w:val="left"/>
      <w:pPr>
        <w:ind w:left="720" w:hanging="360"/>
      </w:pPr>
      <w:rPr>
        <w:rFonts w:hint="default"/>
        <w:b/>
        <w:color w:val="0062AE"/>
        <w:sz w:val="36"/>
        <w:szCs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6596F"/>
    <w:multiLevelType w:val="hybridMultilevel"/>
    <w:tmpl w:val="D7A8F31A"/>
    <w:lvl w:ilvl="0" w:tplc="EF82CE6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3C6425"/>
    <w:multiLevelType w:val="hybridMultilevel"/>
    <w:tmpl w:val="4778269A"/>
    <w:lvl w:ilvl="0" w:tplc="DE5063F8">
      <w:start w:val="1"/>
      <w:numFmt w:val="decimal"/>
      <w:lvlText w:val="%1."/>
      <w:lvlJc w:val="left"/>
      <w:pPr>
        <w:ind w:left="720" w:hanging="360"/>
      </w:pPr>
      <w:rPr>
        <w:rFonts w:hint="default"/>
        <w:b/>
        <w:color w:val="0062AE"/>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572765"/>
    <w:multiLevelType w:val="hybridMultilevel"/>
    <w:tmpl w:val="25244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C07822"/>
    <w:multiLevelType w:val="multilevel"/>
    <w:tmpl w:val="A17236DC"/>
    <w:lvl w:ilvl="0">
      <w:start w:val="1"/>
      <w:numFmt w:val="decimal"/>
      <w:lvlText w:val="%1."/>
      <w:lvlJc w:val="left"/>
      <w:pPr>
        <w:ind w:left="720" w:hanging="360"/>
      </w:pPr>
      <w:rPr>
        <w:rFonts w:hint="default"/>
        <w:sz w:val="28"/>
        <w:szCs w:val="28"/>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1F97B5F"/>
    <w:multiLevelType w:val="multilevel"/>
    <w:tmpl w:val="49F256E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65E218E"/>
    <w:multiLevelType w:val="multilevel"/>
    <w:tmpl w:val="150CC06E"/>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8E335B8"/>
    <w:multiLevelType w:val="hybridMultilevel"/>
    <w:tmpl w:val="8B5CACEC"/>
    <w:lvl w:ilvl="0" w:tplc="8D020774">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EB2674"/>
    <w:multiLevelType w:val="hybridMultilevel"/>
    <w:tmpl w:val="DC1CCB08"/>
    <w:lvl w:ilvl="0" w:tplc="A0AC8C6E">
      <w:start w:val="1"/>
      <w:numFmt w:val="bullet"/>
      <w:lvlText w:val=""/>
      <w:lvlJc w:val="left"/>
      <w:pPr>
        <w:ind w:left="1429" w:hanging="360"/>
      </w:pPr>
      <w:rPr>
        <w:rFonts w:ascii="Symbol" w:hAnsi="Symbol" w:hint="default"/>
        <w:color w:val="0062AE"/>
      </w:rPr>
    </w:lvl>
    <w:lvl w:ilvl="1" w:tplc="A0AC8C6E">
      <w:start w:val="1"/>
      <w:numFmt w:val="bullet"/>
      <w:lvlText w:val=""/>
      <w:lvlJc w:val="left"/>
      <w:pPr>
        <w:ind w:left="2149" w:hanging="360"/>
      </w:pPr>
      <w:rPr>
        <w:rFonts w:ascii="Symbol" w:hAnsi="Symbol" w:hint="default"/>
        <w:color w:val="0062AE"/>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1AF31EC"/>
    <w:multiLevelType w:val="singleLevel"/>
    <w:tmpl w:val="2F5C514A"/>
    <w:lvl w:ilvl="0">
      <w:start w:val="1"/>
      <w:numFmt w:val="bullet"/>
      <w:lvlText w:val=""/>
      <w:lvlJc w:val="left"/>
      <w:pPr>
        <w:tabs>
          <w:tab w:val="num" w:pos="360"/>
        </w:tabs>
        <w:ind w:left="360" w:hanging="360"/>
      </w:pPr>
      <w:rPr>
        <w:rFonts w:ascii="Symbol" w:hAnsi="Symbol" w:hint="default"/>
        <w:color w:val="auto"/>
      </w:rPr>
    </w:lvl>
  </w:abstractNum>
  <w:abstractNum w:abstractNumId="24" w15:restartNumberingAfterBreak="0">
    <w:nsid w:val="620645B0"/>
    <w:multiLevelType w:val="multilevel"/>
    <w:tmpl w:val="49F256E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B821D65"/>
    <w:multiLevelType w:val="multilevel"/>
    <w:tmpl w:val="B24245A0"/>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916EFC"/>
    <w:multiLevelType w:val="hybridMultilevel"/>
    <w:tmpl w:val="00FADE58"/>
    <w:lvl w:ilvl="0" w:tplc="DE5063F8">
      <w:start w:val="1"/>
      <w:numFmt w:val="decimal"/>
      <w:lvlText w:val="%1."/>
      <w:lvlJc w:val="left"/>
      <w:pPr>
        <w:ind w:left="720" w:hanging="360"/>
      </w:pPr>
      <w:rPr>
        <w:rFonts w:hint="default"/>
        <w:b/>
        <w:color w:val="0062AE"/>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835A58"/>
    <w:multiLevelType w:val="hybridMultilevel"/>
    <w:tmpl w:val="4170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37BB8"/>
    <w:multiLevelType w:val="hybridMultilevel"/>
    <w:tmpl w:val="42FC4CB8"/>
    <w:lvl w:ilvl="0" w:tplc="C2167E1E">
      <w:start w:val="1"/>
      <w:numFmt w:val="bullet"/>
      <w:lvlText w:val=""/>
      <w:lvlJc w:val="left"/>
      <w:pPr>
        <w:ind w:left="1429"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798A0818"/>
    <w:multiLevelType w:val="multilevel"/>
    <w:tmpl w:val="48183E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7A2079EA"/>
    <w:multiLevelType w:val="hybridMultilevel"/>
    <w:tmpl w:val="CEA8B5BC"/>
    <w:lvl w:ilvl="0" w:tplc="6AEAEDE8">
      <w:start w:val="1"/>
      <w:numFmt w:val="bullet"/>
      <w:lvlText w:val=""/>
      <w:lvlJc w:val="left"/>
      <w:pPr>
        <w:ind w:left="1636" w:hanging="360"/>
      </w:pPr>
      <w:rPr>
        <w:rFonts w:ascii="Symbol" w:hAnsi="Symbol" w:hint="default"/>
        <w:color w:val="auto"/>
      </w:rPr>
    </w:lvl>
    <w:lvl w:ilvl="1" w:tplc="CDD0577E">
      <w:numFmt w:val="bullet"/>
      <w:lvlText w:val="•"/>
      <w:lvlJc w:val="left"/>
      <w:pPr>
        <w:ind w:left="2420" w:hanging="420"/>
      </w:pPr>
      <w:rPr>
        <w:rFonts w:ascii="Arial" w:eastAsia="Times New Roman" w:hAnsi="Arial" w:cs="Times New Roman" w:hint="default"/>
      </w:rPr>
    </w:lvl>
    <w:lvl w:ilvl="2" w:tplc="08090005">
      <w:start w:val="1"/>
      <w:numFmt w:val="bullet"/>
      <w:lvlText w:val=""/>
      <w:lvlJc w:val="left"/>
      <w:pPr>
        <w:ind w:left="3080" w:hanging="360"/>
      </w:pPr>
      <w:rPr>
        <w:rFonts w:ascii="Wingdings" w:hAnsi="Wingdings" w:hint="default"/>
      </w:rPr>
    </w:lvl>
    <w:lvl w:ilvl="3" w:tplc="08090001">
      <w:start w:val="1"/>
      <w:numFmt w:val="bullet"/>
      <w:lvlText w:val=""/>
      <w:lvlJc w:val="left"/>
      <w:pPr>
        <w:ind w:left="3800" w:hanging="360"/>
      </w:pPr>
      <w:rPr>
        <w:rFonts w:ascii="Symbol" w:hAnsi="Symbol" w:hint="default"/>
      </w:rPr>
    </w:lvl>
    <w:lvl w:ilvl="4" w:tplc="08090003">
      <w:start w:val="1"/>
      <w:numFmt w:val="bullet"/>
      <w:lvlText w:val="o"/>
      <w:lvlJc w:val="left"/>
      <w:pPr>
        <w:ind w:left="4520" w:hanging="360"/>
      </w:pPr>
      <w:rPr>
        <w:rFonts w:ascii="Courier New" w:hAnsi="Courier New" w:cs="Times New Roman" w:hint="default"/>
      </w:rPr>
    </w:lvl>
    <w:lvl w:ilvl="5" w:tplc="08090005">
      <w:start w:val="1"/>
      <w:numFmt w:val="bullet"/>
      <w:lvlText w:val=""/>
      <w:lvlJc w:val="left"/>
      <w:pPr>
        <w:ind w:left="5240" w:hanging="360"/>
      </w:pPr>
      <w:rPr>
        <w:rFonts w:ascii="Wingdings" w:hAnsi="Wingdings" w:hint="default"/>
      </w:rPr>
    </w:lvl>
    <w:lvl w:ilvl="6" w:tplc="08090001">
      <w:start w:val="1"/>
      <w:numFmt w:val="bullet"/>
      <w:lvlText w:val=""/>
      <w:lvlJc w:val="left"/>
      <w:pPr>
        <w:ind w:left="5960" w:hanging="360"/>
      </w:pPr>
      <w:rPr>
        <w:rFonts w:ascii="Symbol" w:hAnsi="Symbol" w:hint="default"/>
      </w:rPr>
    </w:lvl>
    <w:lvl w:ilvl="7" w:tplc="08090003">
      <w:start w:val="1"/>
      <w:numFmt w:val="bullet"/>
      <w:lvlText w:val="o"/>
      <w:lvlJc w:val="left"/>
      <w:pPr>
        <w:ind w:left="6680" w:hanging="360"/>
      </w:pPr>
      <w:rPr>
        <w:rFonts w:ascii="Courier New" w:hAnsi="Courier New" w:cs="Times New Roman" w:hint="default"/>
      </w:rPr>
    </w:lvl>
    <w:lvl w:ilvl="8" w:tplc="08090005">
      <w:start w:val="1"/>
      <w:numFmt w:val="bullet"/>
      <w:lvlText w:val=""/>
      <w:lvlJc w:val="left"/>
      <w:pPr>
        <w:ind w:left="7400" w:hanging="360"/>
      </w:pPr>
      <w:rPr>
        <w:rFonts w:ascii="Wingdings" w:hAnsi="Wingdings" w:hint="default"/>
      </w:rPr>
    </w:lvl>
  </w:abstractNum>
  <w:abstractNum w:abstractNumId="31" w15:restartNumberingAfterBreak="0">
    <w:nsid w:val="7DBE33D8"/>
    <w:multiLevelType w:val="hybridMultilevel"/>
    <w:tmpl w:val="E8CC81F6"/>
    <w:lvl w:ilvl="0" w:tplc="400A48B0">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2430328">
    <w:abstractNumId w:val="17"/>
  </w:num>
  <w:num w:numId="2" w16cid:durableId="1342657305">
    <w:abstractNumId w:val="31"/>
  </w:num>
  <w:num w:numId="3" w16cid:durableId="1177571552">
    <w:abstractNumId w:val="21"/>
  </w:num>
  <w:num w:numId="4" w16cid:durableId="1486168548">
    <w:abstractNumId w:val="6"/>
  </w:num>
  <w:num w:numId="5" w16cid:durableId="1495300535">
    <w:abstractNumId w:val="29"/>
  </w:num>
  <w:num w:numId="6" w16cid:durableId="576282189">
    <w:abstractNumId w:val="0"/>
  </w:num>
  <w:num w:numId="7" w16cid:durableId="906232545">
    <w:abstractNumId w:val="1"/>
  </w:num>
  <w:num w:numId="8" w16cid:durableId="1898011354">
    <w:abstractNumId w:val="18"/>
  </w:num>
  <w:num w:numId="9" w16cid:durableId="1310285040">
    <w:abstractNumId w:val="8"/>
  </w:num>
  <w:num w:numId="10" w16cid:durableId="638530578">
    <w:abstractNumId w:val="20"/>
  </w:num>
  <w:num w:numId="11" w16cid:durableId="1740636289">
    <w:abstractNumId w:val="10"/>
  </w:num>
  <w:num w:numId="12" w16cid:durableId="1110777920">
    <w:abstractNumId w:val="7"/>
  </w:num>
  <w:num w:numId="13" w16cid:durableId="1575093050">
    <w:abstractNumId w:val="11"/>
  </w:num>
  <w:num w:numId="14" w16cid:durableId="1337031173">
    <w:abstractNumId w:val="4"/>
  </w:num>
  <w:num w:numId="15" w16cid:durableId="1612662010">
    <w:abstractNumId w:val="27"/>
  </w:num>
  <w:num w:numId="16" w16cid:durableId="1167285346">
    <w:abstractNumId w:val="28"/>
  </w:num>
  <w:num w:numId="17" w16cid:durableId="810368612">
    <w:abstractNumId w:val="15"/>
  </w:num>
  <w:num w:numId="18" w16cid:durableId="460001288">
    <w:abstractNumId w:val="5"/>
  </w:num>
  <w:num w:numId="19" w16cid:durableId="1208223188">
    <w:abstractNumId w:val="23"/>
  </w:num>
  <w:num w:numId="20" w16cid:durableId="1974869483">
    <w:abstractNumId w:val="30"/>
  </w:num>
  <w:num w:numId="21" w16cid:durableId="468012239">
    <w:abstractNumId w:val="12"/>
  </w:num>
  <w:num w:numId="22" w16cid:durableId="1089497533">
    <w:abstractNumId w:val="9"/>
  </w:num>
  <w:num w:numId="23" w16cid:durableId="917328631">
    <w:abstractNumId w:val="25"/>
  </w:num>
  <w:num w:numId="24" w16cid:durableId="290719237">
    <w:abstractNumId w:val="3"/>
  </w:num>
  <w:num w:numId="25" w16cid:durableId="592209120">
    <w:abstractNumId w:val="24"/>
  </w:num>
  <w:num w:numId="26" w16cid:durableId="597837503">
    <w:abstractNumId w:val="19"/>
  </w:num>
  <w:num w:numId="27" w16cid:durableId="1094666425">
    <w:abstractNumId w:val="13"/>
  </w:num>
  <w:num w:numId="28" w16cid:durableId="1627462853">
    <w:abstractNumId w:val="2"/>
  </w:num>
  <w:num w:numId="29" w16cid:durableId="971599766">
    <w:abstractNumId w:val="22"/>
  </w:num>
  <w:num w:numId="30" w16cid:durableId="598950490">
    <w:abstractNumId w:val="16"/>
  </w:num>
  <w:num w:numId="31" w16cid:durableId="992370840">
    <w:abstractNumId w:val="26"/>
  </w:num>
  <w:num w:numId="32" w16cid:durableId="547645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xrTEhGasXRhsOfDXCsebGV9ZSKzL166MXVoA3RCH86DXj+QGoejLZF+XtSRIdQjHCLGwXLV1hNhOT57LuggpA==" w:salt="IXFiFidfOEwS4/BJQXE1V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596"/>
    <w:rsid w:val="0000119D"/>
    <w:rsid w:val="0001653A"/>
    <w:rsid w:val="000165E6"/>
    <w:rsid w:val="0002717A"/>
    <w:rsid w:val="000300EF"/>
    <w:rsid w:val="000305E2"/>
    <w:rsid w:val="000317DE"/>
    <w:rsid w:val="00032903"/>
    <w:rsid w:val="000366ED"/>
    <w:rsid w:val="000402D1"/>
    <w:rsid w:val="0004070A"/>
    <w:rsid w:val="0004158E"/>
    <w:rsid w:val="00044EFA"/>
    <w:rsid w:val="000470B4"/>
    <w:rsid w:val="0005030A"/>
    <w:rsid w:val="00052134"/>
    <w:rsid w:val="00056150"/>
    <w:rsid w:val="00056C63"/>
    <w:rsid w:val="00057405"/>
    <w:rsid w:val="00066A3C"/>
    <w:rsid w:val="00070438"/>
    <w:rsid w:val="000772C8"/>
    <w:rsid w:val="00080CA2"/>
    <w:rsid w:val="000A0EF4"/>
    <w:rsid w:val="000A5A13"/>
    <w:rsid w:val="000A671A"/>
    <w:rsid w:val="000C3278"/>
    <w:rsid w:val="000D110A"/>
    <w:rsid w:val="000D1205"/>
    <w:rsid w:val="000E233D"/>
    <w:rsid w:val="000E4902"/>
    <w:rsid w:val="000E52F7"/>
    <w:rsid w:val="000F28BF"/>
    <w:rsid w:val="000F475F"/>
    <w:rsid w:val="00101F8B"/>
    <w:rsid w:val="00103A11"/>
    <w:rsid w:val="00112F90"/>
    <w:rsid w:val="00114878"/>
    <w:rsid w:val="00121DDF"/>
    <w:rsid w:val="00124225"/>
    <w:rsid w:val="00124DD7"/>
    <w:rsid w:val="00130289"/>
    <w:rsid w:val="00135015"/>
    <w:rsid w:val="001357FA"/>
    <w:rsid w:val="001410BE"/>
    <w:rsid w:val="0014126B"/>
    <w:rsid w:val="001419CF"/>
    <w:rsid w:val="001461B2"/>
    <w:rsid w:val="00153385"/>
    <w:rsid w:val="001702A6"/>
    <w:rsid w:val="0017162C"/>
    <w:rsid w:val="00173D7C"/>
    <w:rsid w:val="00184BF4"/>
    <w:rsid w:val="00185E99"/>
    <w:rsid w:val="00186753"/>
    <w:rsid w:val="0019378B"/>
    <w:rsid w:val="001A3B1C"/>
    <w:rsid w:val="001B076D"/>
    <w:rsid w:val="001B0C4D"/>
    <w:rsid w:val="001C1CF4"/>
    <w:rsid w:val="001D0F17"/>
    <w:rsid w:val="001D6C0A"/>
    <w:rsid w:val="001D719E"/>
    <w:rsid w:val="001E12F3"/>
    <w:rsid w:val="002027DE"/>
    <w:rsid w:val="002063D5"/>
    <w:rsid w:val="00212796"/>
    <w:rsid w:val="00227F28"/>
    <w:rsid w:val="00231300"/>
    <w:rsid w:val="00232308"/>
    <w:rsid w:val="00251CF8"/>
    <w:rsid w:val="002607A3"/>
    <w:rsid w:val="00264D2C"/>
    <w:rsid w:val="00275448"/>
    <w:rsid w:val="00276718"/>
    <w:rsid w:val="0028019F"/>
    <w:rsid w:val="00281BAA"/>
    <w:rsid w:val="00282781"/>
    <w:rsid w:val="0028357A"/>
    <w:rsid w:val="00284556"/>
    <w:rsid w:val="00284830"/>
    <w:rsid w:val="0028764E"/>
    <w:rsid w:val="00290DBA"/>
    <w:rsid w:val="00297396"/>
    <w:rsid w:val="002A45EA"/>
    <w:rsid w:val="002C1A5C"/>
    <w:rsid w:val="002C5165"/>
    <w:rsid w:val="002D4C02"/>
    <w:rsid w:val="002D5670"/>
    <w:rsid w:val="002E1FDF"/>
    <w:rsid w:val="002E7DD5"/>
    <w:rsid w:val="002F3770"/>
    <w:rsid w:val="002F47DB"/>
    <w:rsid w:val="00303BBB"/>
    <w:rsid w:val="003176E2"/>
    <w:rsid w:val="00321A7B"/>
    <w:rsid w:val="0032207B"/>
    <w:rsid w:val="00322574"/>
    <w:rsid w:val="003241C2"/>
    <w:rsid w:val="00336FB1"/>
    <w:rsid w:val="00341F69"/>
    <w:rsid w:val="00342388"/>
    <w:rsid w:val="003434BD"/>
    <w:rsid w:val="0034538C"/>
    <w:rsid w:val="003503CE"/>
    <w:rsid w:val="00351D93"/>
    <w:rsid w:val="00356D49"/>
    <w:rsid w:val="00356DE7"/>
    <w:rsid w:val="00357A5B"/>
    <w:rsid w:val="00361865"/>
    <w:rsid w:val="00361C8E"/>
    <w:rsid w:val="00362328"/>
    <w:rsid w:val="00372C1E"/>
    <w:rsid w:val="003747C3"/>
    <w:rsid w:val="00377CFE"/>
    <w:rsid w:val="00382264"/>
    <w:rsid w:val="0038269D"/>
    <w:rsid w:val="00383D29"/>
    <w:rsid w:val="00387A80"/>
    <w:rsid w:val="00391ABF"/>
    <w:rsid w:val="003949A2"/>
    <w:rsid w:val="003B59F0"/>
    <w:rsid w:val="003B737F"/>
    <w:rsid w:val="003C0B0D"/>
    <w:rsid w:val="003C165A"/>
    <w:rsid w:val="003C1992"/>
    <w:rsid w:val="003C77E8"/>
    <w:rsid w:val="003D4092"/>
    <w:rsid w:val="003F4120"/>
    <w:rsid w:val="003F6545"/>
    <w:rsid w:val="00403413"/>
    <w:rsid w:val="00403DAD"/>
    <w:rsid w:val="00404B23"/>
    <w:rsid w:val="00413D7B"/>
    <w:rsid w:val="00415382"/>
    <w:rsid w:val="00417E3D"/>
    <w:rsid w:val="0042577D"/>
    <w:rsid w:val="00426225"/>
    <w:rsid w:val="004271FF"/>
    <w:rsid w:val="004307FC"/>
    <w:rsid w:val="00433314"/>
    <w:rsid w:val="00434531"/>
    <w:rsid w:val="004369A3"/>
    <w:rsid w:val="00437D87"/>
    <w:rsid w:val="004445F8"/>
    <w:rsid w:val="004454D5"/>
    <w:rsid w:val="00445606"/>
    <w:rsid w:val="00452DD5"/>
    <w:rsid w:val="00453A20"/>
    <w:rsid w:val="004548EB"/>
    <w:rsid w:val="0045668D"/>
    <w:rsid w:val="00463B31"/>
    <w:rsid w:val="0048169E"/>
    <w:rsid w:val="00484602"/>
    <w:rsid w:val="00484C19"/>
    <w:rsid w:val="00491158"/>
    <w:rsid w:val="004925E0"/>
    <w:rsid w:val="004927E6"/>
    <w:rsid w:val="00497A27"/>
    <w:rsid w:val="004A0057"/>
    <w:rsid w:val="004A139C"/>
    <w:rsid w:val="004B5735"/>
    <w:rsid w:val="004C0B39"/>
    <w:rsid w:val="004D39AA"/>
    <w:rsid w:val="004E18F4"/>
    <w:rsid w:val="004E7936"/>
    <w:rsid w:val="004F5A74"/>
    <w:rsid w:val="004F752B"/>
    <w:rsid w:val="00505E1D"/>
    <w:rsid w:val="005331B7"/>
    <w:rsid w:val="00534043"/>
    <w:rsid w:val="0054451A"/>
    <w:rsid w:val="0055127F"/>
    <w:rsid w:val="00553F04"/>
    <w:rsid w:val="00555741"/>
    <w:rsid w:val="00556F59"/>
    <w:rsid w:val="00563302"/>
    <w:rsid w:val="005638F7"/>
    <w:rsid w:val="00564F9C"/>
    <w:rsid w:val="005731FD"/>
    <w:rsid w:val="00573C13"/>
    <w:rsid w:val="00590DC8"/>
    <w:rsid w:val="00590F98"/>
    <w:rsid w:val="005918F7"/>
    <w:rsid w:val="0059241B"/>
    <w:rsid w:val="00593D14"/>
    <w:rsid w:val="00596E4B"/>
    <w:rsid w:val="005974D7"/>
    <w:rsid w:val="005A0770"/>
    <w:rsid w:val="005B3FE1"/>
    <w:rsid w:val="005C5195"/>
    <w:rsid w:val="005C7596"/>
    <w:rsid w:val="005D115D"/>
    <w:rsid w:val="005E5062"/>
    <w:rsid w:val="005E57A5"/>
    <w:rsid w:val="005F24A1"/>
    <w:rsid w:val="005F24B4"/>
    <w:rsid w:val="005F5FC1"/>
    <w:rsid w:val="00615CED"/>
    <w:rsid w:val="00617FDA"/>
    <w:rsid w:val="00630AE8"/>
    <w:rsid w:val="00636FB6"/>
    <w:rsid w:val="00642050"/>
    <w:rsid w:val="006433D8"/>
    <w:rsid w:val="00643A6F"/>
    <w:rsid w:val="00643C7F"/>
    <w:rsid w:val="00645759"/>
    <w:rsid w:val="00646C0D"/>
    <w:rsid w:val="00656F63"/>
    <w:rsid w:val="00661F4C"/>
    <w:rsid w:val="0066467D"/>
    <w:rsid w:val="0067628A"/>
    <w:rsid w:val="00676F12"/>
    <w:rsid w:val="006808CB"/>
    <w:rsid w:val="0069071B"/>
    <w:rsid w:val="00694B79"/>
    <w:rsid w:val="006A48E5"/>
    <w:rsid w:val="006A6700"/>
    <w:rsid w:val="006B5542"/>
    <w:rsid w:val="006C4746"/>
    <w:rsid w:val="006D1A4D"/>
    <w:rsid w:val="006D384C"/>
    <w:rsid w:val="006E314C"/>
    <w:rsid w:val="006F0378"/>
    <w:rsid w:val="006F258D"/>
    <w:rsid w:val="006F3113"/>
    <w:rsid w:val="006F46FF"/>
    <w:rsid w:val="006F50B5"/>
    <w:rsid w:val="0070092D"/>
    <w:rsid w:val="00705DC5"/>
    <w:rsid w:val="007107ED"/>
    <w:rsid w:val="0071180E"/>
    <w:rsid w:val="00723F65"/>
    <w:rsid w:val="007457D0"/>
    <w:rsid w:val="00747AA5"/>
    <w:rsid w:val="00752E7A"/>
    <w:rsid w:val="007678DC"/>
    <w:rsid w:val="00767903"/>
    <w:rsid w:val="00771E75"/>
    <w:rsid w:val="00771EF2"/>
    <w:rsid w:val="00773D1A"/>
    <w:rsid w:val="00774185"/>
    <w:rsid w:val="007931DE"/>
    <w:rsid w:val="00795CEE"/>
    <w:rsid w:val="007B40D8"/>
    <w:rsid w:val="007B6D78"/>
    <w:rsid w:val="007C4F08"/>
    <w:rsid w:val="007C53ED"/>
    <w:rsid w:val="007D0BFA"/>
    <w:rsid w:val="007D3B7D"/>
    <w:rsid w:val="007E1AC2"/>
    <w:rsid w:val="007E6A34"/>
    <w:rsid w:val="007F19DF"/>
    <w:rsid w:val="00803890"/>
    <w:rsid w:val="00810BAF"/>
    <w:rsid w:val="00811655"/>
    <w:rsid w:val="008158A3"/>
    <w:rsid w:val="00817887"/>
    <w:rsid w:val="0082507F"/>
    <w:rsid w:val="0083716D"/>
    <w:rsid w:val="00845D99"/>
    <w:rsid w:val="00847631"/>
    <w:rsid w:val="00852209"/>
    <w:rsid w:val="00853AFE"/>
    <w:rsid w:val="0085479E"/>
    <w:rsid w:val="008616D1"/>
    <w:rsid w:val="00862686"/>
    <w:rsid w:val="0086587F"/>
    <w:rsid w:val="0087483A"/>
    <w:rsid w:val="00880FFC"/>
    <w:rsid w:val="008845A2"/>
    <w:rsid w:val="00891D43"/>
    <w:rsid w:val="008A2056"/>
    <w:rsid w:val="008A5BB3"/>
    <w:rsid w:val="008B52B3"/>
    <w:rsid w:val="008B58F9"/>
    <w:rsid w:val="008B70E7"/>
    <w:rsid w:val="008D4A1C"/>
    <w:rsid w:val="008E64A6"/>
    <w:rsid w:val="008F15C1"/>
    <w:rsid w:val="008F188E"/>
    <w:rsid w:val="008F67BC"/>
    <w:rsid w:val="00904A6D"/>
    <w:rsid w:val="00906FDF"/>
    <w:rsid w:val="00911AC1"/>
    <w:rsid w:val="00912233"/>
    <w:rsid w:val="009137F5"/>
    <w:rsid w:val="009145BD"/>
    <w:rsid w:val="009148FB"/>
    <w:rsid w:val="00916B6B"/>
    <w:rsid w:val="009177D7"/>
    <w:rsid w:val="009203E2"/>
    <w:rsid w:val="009214F9"/>
    <w:rsid w:val="009254FF"/>
    <w:rsid w:val="00941BC2"/>
    <w:rsid w:val="00941F7B"/>
    <w:rsid w:val="009479A1"/>
    <w:rsid w:val="009502EE"/>
    <w:rsid w:val="00951601"/>
    <w:rsid w:val="00951D26"/>
    <w:rsid w:val="009533B2"/>
    <w:rsid w:val="00956F20"/>
    <w:rsid w:val="00961AA0"/>
    <w:rsid w:val="00963FDC"/>
    <w:rsid w:val="00965BEF"/>
    <w:rsid w:val="00972B02"/>
    <w:rsid w:val="00972F70"/>
    <w:rsid w:val="00973916"/>
    <w:rsid w:val="00976E69"/>
    <w:rsid w:val="00977221"/>
    <w:rsid w:val="00980272"/>
    <w:rsid w:val="00994859"/>
    <w:rsid w:val="009B115E"/>
    <w:rsid w:val="009B4DF1"/>
    <w:rsid w:val="009B79F2"/>
    <w:rsid w:val="009D2140"/>
    <w:rsid w:val="009D4747"/>
    <w:rsid w:val="009D57C3"/>
    <w:rsid w:val="009D5A5A"/>
    <w:rsid w:val="009E568E"/>
    <w:rsid w:val="009F2D87"/>
    <w:rsid w:val="009F57BE"/>
    <w:rsid w:val="00A054D6"/>
    <w:rsid w:val="00A14215"/>
    <w:rsid w:val="00A15C9D"/>
    <w:rsid w:val="00A172A5"/>
    <w:rsid w:val="00A17616"/>
    <w:rsid w:val="00A231DB"/>
    <w:rsid w:val="00A26251"/>
    <w:rsid w:val="00A34A28"/>
    <w:rsid w:val="00A3657F"/>
    <w:rsid w:val="00A52B16"/>
    <w:rsid w:val="00A56268"/>
    <w:rsid w:val="00A56A7E"/>
    <w:rsid w:val="00A72CEC"/>
    <w:rsid w:val="00A775E5"/>
    <w:rsid w:val="00A8119F"/>
    <w:rsid w:val="00A845D0"/>
    <w:rsid w:val="00A845E4"/>
    <w:rsid w:val="00A85B64"/>
    <w:rsid w:val="00A864D2"/>
    <w:rsid w:val="00A86BDB"/>
    <w:rsid w:val="00A87CAA"/>
    <w:rsid w:val="00A902BE"/>
    <w:rsid w:val="00AA0805"/>
    <w:rsid w:val="00AA79F3"/>
    <w:rsid w:val="00AB08CF"/>
    <w:rsid w:val="00AB14F8"/>
    <w:rsid w:val="00AB1F7F"/>
    <w:rsid w:val="00AB45C8"/>
    <w:rsid w:val="00AC5A9F"/>
    <w:rsid w:val="00AE1E4B"/>
    <w:rsid w:val="00AE3E11"/>
    <w:rsid w:val="00AE3FD4"/>
    <w:rsid w:val="00AE4A2F"/>
    <w:rsid w:val="00AF1F1D"/>
    <w:rsid w:val="00AF2161"/>
    <w:rsid w:val="00AF5329"/>
    <w:rsid w:val="00AF5DCD"/>
    <w:rsid w:val="00B11CD7"/>
    <w:rsid w:val="00B2295C"/>
    <w:rsid w:val="00B2328C"/>
    <w:rsid w:val="00B35D41"/>
    <w:rsid w:val="00B40346"/>
    <w:rsid w:val="00B45870"/>
    <w:rsid w:val="00B53635"/>
    <w:rsid w:val="00B56E78"/>
    <w:rsid w:val="00B57ADA"/>
    <w:rsid w:val="00B6065A"/>
    <w:rsid w:val="00B7115E"/>
    <w:rsid w:val="00B71714"/>
    <w:rsid w:val="00B7197A"/>
    <w:rsid w:val="00B72882"/>
    <w:rsid w:val="00B81AB3"/>
    <w:rsid w:val="00B8209A"/>
    <w:rsid w:val="00B87EA3"/>
    <w:rsid w:val="00B90A5A"/>
    <w:rsid w:val="00B90B02"/>
    <w:rsid w:val="00B9177F"/>
    <w:rsid w:val="00B974FD"/>
    <w:rsid w:val="00BA25EA"/>
    <w:rsid w:val="00BA63ED"/>
    <w:rsid w:val="00BB55B5"/>
    <w:rsid w:val="00BB6628"/>
    <w:rsid w:val="00BE36FE"/>
    <w:rsid w:val="00BE6FB3"/>
    <w:rsid w:val="00BE771A"/>
    <w:rsid w:val="00BF3663"/>
    <w:rsid w:val="00BF5A53"/>
    <w:rsid w:val="00C038B8"/>
    <w:rsid w:val="00C03AA4"/>
    <w:rsid w:val="00C12B93"/>
    <w:rsid w:val="00C14FF1"/>
    <w:rsid w:val="00C205CD"/>
    <w:rsid w:val="00C26909"/>
    <w:rsid w:val="00C31AE2"/>
    <w:rsid w:val="00C360E7"/>
    <w:rsid w:val="00C36B25"/>
    <w:rsid w:val="00C4422F"/>
    <w:rsid w:val="00C46B53"/>
    <w:rsid w:val="00C5703C"/>
    <w:rsid w:val="00C620C1"/>
    <w:rsid w:val="00C711A3"/>
    <w:rsid w:val="00C9039A"/>
    <w:rsid w:val="00C94018"/>
    <w:rsid w:val="00C9421F"/>
    <w:rsid w:val="00C967EF"/>
    <w:rsid w:val="00CA0ADA"/>
    <w:rsid w:val="00CA1E8E"/>
    <w:rsid w:val="00CB5809"/>
    <w:rsid w:val="00CC4067"/>
    <w:rsid w:val="00CC4CE1"/>
    <w:rsid w:val="00CD7912"/>
    <w:rsid w:val="00CF26C9"/>
    <w:rsid w:val="00D021DB"/>
    <w:rsid w:val="00D028E3"/>
    <w:rsid w:val="00D031FE"/>
    <w:rsid w:val="00D0432D"/>
    <w:rsid w:val="00D06671"/>
    <w:rsid w:val="00D0692D"/>
    <w:rsid w:val="00D06BEC"/>
    <w:rsid w:val="00D174DF"/>
    <w:rsid w:val="00D17521"/>
    <w:rsid w:val="00D226BC"/>
    <w:rsid w:val="00D2492D"/>
    <w:rsid w:val="00D2551B"/>
    <w:rsid w:val="00D26BE4"/>
    <w:rsid w:val="00D31E11"/>
    <w:rsid w:val="00D5469C"/>
    <w:rsid w:val="00D54996"/>
    <w:rsid w:val="00D63A87"/>
    <w:rsid w:val="00D67E25"/>
    <w:rsid w:val="00D70268"/>
    <w:rsid w:val="00D813FC"/>
    <w:rsid w:val="00D82CA3"/>
    <w:rsid w:val="00D9090B"/>
    <w:rsid w:val="00D92807"/>
    <w:rsid w:val="00DA6C8F"/>
    <w:rsid w:val="00DB0C4B"/>
    <w:rsid w:val="00DC0596"/>
    <w:rsid w:val="00DD46BA"/>
    <w:rsid w:val="00DE5FA3"/>
    <w:rsid w:val="00DE6076"/>
    <w:rsid w:val="00DE68EB"/>
    <w:rsid w:val="00DF7BF7"/>
    <w:rsid w:val="00E00EA6"/>
    <w:rsid w:val="00E056E4"/>
    <w:rsid w:val="00E116D6"/>
    <w:rsid w:val="00E12BF3"/>
    <w:rsid w:val="00E12D32"/>
    <w:rsid w:val="00E14E5A"/>
    <w:rsid w:val="00E20A42"/>
    <w:rsid w:val="00E25148"/>
    <w:rsid w:val="00E26A8B"/>
    <w:rsid w:val="00E43D8C"/>
    <w:rsid w:val="00E448E8"/>
    <w:rsid w:val="00E44D62"/>
    <w:rsid w:val="00E457D3"/>
    <w:rsid w:val="00E466DD"/>
    <w:rsid w:val="00E52A6F"/>
    <w:rsid w:val="00E53894"/>
    <w:rsid w:val="00E75060"/>
    <w:rsid w:val="00E772A7"/>
    <w:rsid w:val="00E83DD7"/>
    <w:rsid w:val="00E87D39"/>
    <w:rsid w:val="00E87F98"/>
    <w:rsid w:val="00E940B0"/>
    <w:rsid w:val="00E94BC9"/>
    <w:rsid w:val="00EA329F"/>
    <w:rsid w:val="00EA3FA8"/>
    <w:rsid w:val="00EA456D"/>
    <w:rsid w:val="00EA694C"/>
    <w:rsid w:val="00EB52EE"/>
    <w:rsid w:val="00EC275B"/>
    <w:rsid w:val="00ED2933"/>
    <w:rsid w:val="00ED4010"/>
    <w:rsid w:val="00ED5108"/>
    <w:rsid w:val="00EE1A09"/>
    <w:rsid w:val="00EE2396"/>
    <w:rsid w:val="00EF001A"/>
    <w:rsid w:val="00EF3782"/>
    <w:rsid w:val="00F000D9"/>
    <w:rsid w:val="00F00A71"/>
    <w:rsid w:val="00F061C0"/>
    <w:rsid w:val="00F14E7A"/>
    <w:rsid w:val="00F15CFF"/>
    <w:rsid w:val="00F171D0"/>
    <w:rsid w:val="00F27FAC"/>
    <w:rsid w:val="00F31081"/>
    <w:rsid w:val="00F3212F"/>
    <w:rsid w:val="00F34BFD"/>
    <w:rsid w:val="00F34E47"/>
    <w:rsid w:val="00F40073"/>
    <w:rsid w:val="00F46D78"/>
    <w:rsid w:val="00F478D8"/>
    <w:rsid w:val="00F5083F"/>
    <w:rsid w:val="00F6306B"/>
    <w:rsid w:val="00F639F6"/>
    <w:rsid w:val="00F82526"/>
    <w:rsid w:val="00F900F7"/>
    <w:rsid w:val="00F921EC"/>
    <w:rsid w:val="00F93AE7"/>
    <w:rsid w:val="00F94B45"/>
    <w:rsid w:val="00F96700"/>
    <w:rsid w:val="00FA133A"/>
    <w:rsid w:val="00FB5371"/>
    <w:rsid w:val="00FB55C5"/>
    <w:rsid w:val="00FB5C17"/>
    <w:rsid w:val="00FC1FF3"/>
    <w:rsid w:val="00FC2F7B"/>
    <w:rsid w:val="00FD0904"/>
    <w:rsid w:val="00FD24B9"/>
    <w:rsid w:val="00FD27C7"/>
    <w:rsid w:val="00FE1A39"/>
    <w:rsid w:val="00FE506C"/>
    <w:rsid w:val="00FE677E"/>
    <w:rsid w:val="00FF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2C817"/>
  <w15:chartTrackingRefBased/>
  <w15:docId w15:val="{7938D679-5EC0-4E09-AD93-A9599C8B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8B"/>
    <w:pPr>
      <w:spacing w:line="240" w:lineRule="auto"/>
    </w:pPr>
    <w:rPr>
      <w:rFonts w:ascii="Arial" w:eastAsiaTheme="minorEastAsia" w:hAnsi="Arial" w:cs="Arial"/>
      <w:sz w:val="24"/>
      <w:szCs w:val="24"/>
      <w:lang w:eastAsia="en-GB"/>
    </w:rPr>
  </w:style>
  <w:style w:type="paragraph" w:styleId="Heading1">
    <w:name w:val="heading 1"/>
    <w:basedOn w:val="Normal"/>
    <w:next w:val="Normal"/>
    <w:link w:val="Heading1Char"/>
    <w:uiPriority w:val="9"/>
    <w:qFormat/>
    <w:rsid w:val="00BE6FB3"/>
    <w:pPr>
      <w:spacing w:after="0"/>
      <w:outlineLvl w:val="0"/>
    </w:pPr>
    <w:rPr>
      <w:b/>
      <w:bCs/>
      <w:color w:val="0062AE"/>
      <w:sz w:val="36"/>
      <w:szCs w:val="36"/>
    </w:rPr>
  </w:style>
  <w:style w:type="paragraph" w:styleId="Heading2">
    <w:name w:val="heading 2"/>
    <w:basedOn w:val="Normal"/>
    <w:next w:val="Normal"/>
    <w:link w:val="Heading2Char"/>
    <w:uiPriority w:val="9"/>
    <w:unhideWhenUsed/>
    <w:qFormat/>
    <w:rsid w:val="00BE6FB3"/>
    <w:pPr>
      <w:spacing w:after="0"/>
      <w:outlineLvl w:val="1"/>
    </w:pPr>
    <w:rPr>
      <w:b/>
      <w:bCs/>
      <w:color w:val="319B31"/>
      <w:sz w:val="28"/>
      <w:szCs w:val="28"/>
    </w:rPr>
  </w:style>
  <w:style w:type="paragraph" w:styleId="Heading3">
    <w:name w:val="heading 3"/>
    <w:basedOn w:val="Normal"/>
    <w:next w:val="Normal"/>
    <w:link w:val="Heading3Char"/>
    <w:uiPriority w:val="9"/>
    <w:semiHidden/>
    <w:unhideWhenUsed/>
    <w:rsid w:val="008F15C1"/>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596"/>
    <w:pPr>
      <w:tabs>
        <w:tab w:val="center" w:pos="4513"/>
        <w:tab w:val="right" w:pos="9026"/>
      </w:tabs>
      <w:spacing w:after="0"/>
    </w:pPr>
  </w:style>
  <w:style w:type="character" w:customStyle="1" w:styleId="HeaderChar">
    <w:name w:val="Header Char"/>
    <w:basedOn w:val="DefaultParagraphFont"/>
    <w:link w:val="Header"/>
    <w:uiPriority w:val="99"/>
    <w:rsid w:val="00DC0596"/>
  </w:style>
  <w:style w:type="paragraph" w:styleId="Footer">
    <w:name w:val="footer"/>
    <w:basedOn w:val="Normal"/>
    <w:link w:val="FooterChar"/>
    <w:uiPriority w:val="99"/>
    <w:unhideWhenUsed/>
    <w:rsid w:val="00DC0596"/>
    <w:pPr>
      <w:tabs>
        <w:tab w:val="center" w:pos="4513"/>
        <w:tab w:val="right" w:pos="9026"/>
      </w:tabs>
      <w:spacing w:after="0"/>
    </w:pPr>
  </w:style>
  <w:style w:type="character" w:customStyle="1" w:styleId="FooterChar">
    <w:name w:val="Footer Char"/>
    <w:basedOn w:val="DefaultParagraphFont"/>
    <w:link w:val="Footer"/>
    <w:uiPriority w:val="99"/>
    <w:rsid w:val="00DC0596"/>
  </w:style>
  <w:style w:type="character" w:styleId="PlaceholderText">
    <w:name w:val="Placeholder Text"/>
    <w:basedOn w:val="DefaultParagraphFont"/>
    <w:uiPriority w:val="99"/>
    <w:semiHidden/>
    <w:rsid w:val="00114878"/>
    <w:rPr>
      <w:color w:val="808080"/>
    </w:rPr>
  </w:style>
  <w:style w:type="character" w:customStyle="1" w:styleId="Heading1Char">
    <w:name w:val="Heading 1 Char"/>
    <w:basedOn w:val="DefaultParagraphFont"/>
    <w:link w:val="Heading1"/>
    <w:uiPriority w:val="9"/>
    <w:rsid w:val="00BE6FB3"/>
    <w:rPr>
      <w:rFonts w:ascii="Arial" w:eastAsiaTheme="minorEastAsia" w:hAnsi="Arial" w:cs="Arial"/>
      <w:b/>
      <w:bCs/>
      <w:color w:val="0062AE"/>
      <w:sz w:val="36"/>
      <w:szCs w:val="36"/>
      <w:lang w:eastAsia="en-GB"/>
    </w:rPr>
  </w:style>
  <w:style w:type="character" w:customStyle="1" w:styleId="Heading2Char">
    <w:name w:val="Heading 2 Char"/>
    <w:basedOn w:val="DefaultParagraphFont"/>
    <w:link w:val="Heading2"/>
    <w:uiPriority w:val="9"/>
    <w:rsid w:val="00BE6FB3"/>
    <w:rPr>
      <w:rFonts w:ascii="Arial" w:eastAsiaTheme="minorEastAsia" w:hAnsi="Arial" w:cs="Arial"/>
      <w:b/>
      <w:bCs/>
      <w:color w:val="319B31"/>
      <w:sz w:val="28"/>
      <w:szCs w:val="28"/>
      <w:lang w:eastAsia="en-GB"/>
    </w:rPr>
  </w:style>
  <w:style w:type="paragraph" w:styleId="Title">
    <w:name w:val="Title"/>
    <w:basedOn w:val="Normal"/>
    <w:next w:val="Normal"/>
    <w:link w:val="TitleChar"/>
    <w:uiPriority w:val="10"/>
    <w:qFormat/>
    <w:rsid w:val="00BE6FB3"/>
    <w:pPr>
      <w:spacing w:line="360" w:lineRule="auto"/>
    </w:pPr>
    <w:rPr>
      <w:rFonts w:eastAsia="Times New Roman"/>
      <w:b/>
      <w:bCs/>
      <w:noProof/>
      <w:color w:val="0062AE"/>
      <w:sz w:val="36"/>
      <w:szCs w:val="56"/>
    </w:rPr>
  </w:style>
  <w:style w:type="character" w:customStyle="1" w:styleId="TitleChar">
    <w:name w:val="Title Char"/>
    <w:basedOn w:val="DefaultParagraphFont"/>
    <w:link w:val="Title"/>
    <w:uiPriority w:val="10"/>
    <w:rsid w:val="00BE6FB3"/>
    <w:rPr>
      <w:rFonts w:ascii="Arial" w:eastAsia="Times New Roman" w:hAnsi="Arial" w:cs="Arial"/>
      <w:b/>
      <w:bCs/>
      <w:noProof/>
      <w:color w:val="0062AE"/>
      <w:sz w:val="36"/>
      <w:szCs w:val="56"/>
      <w:lang w:eastAsia="en-GB"/>
    </w:rPr>
  </w:style>
  <w:style w:type="paragraph" w:styleId="TOC1">
    <w:name w:val="toc 1"/>
    <w:basedOn w:val="Normal"/>
    <w:next w:val="Normal"/>
    <w:link w:val="TOC1Char"/>
    <w:autoRedefine/>
    <w:uiPriority w:val="39"/>
    <w:unhideWhenUsed/>
    <w:rsid w:val="008158A3"/>
    <w:pPr>
      <w:spacing w:after="100"/>
    </w:pPr>
  </w:style>
  <w:style w:type="paragraph" w:styleId="TOC2">
    <w:name w:val="toc 2"/>
    <w:basedOn w:val="Normal"/>
    <w:next w:val="Normal"/>
    <w:link w:val="TOC2Char"/>
    <w:autoRedefine/>
    <w:uiPriority w:val="39"/>
    <w:unhideWhenUsed/>
    <w:rsid w:val="008158A3"/>
    <w:pPr>
      <w:spacing w:after="100"/>
      <w:ind w:left="240"/>
    </w:pPr>
  </w:style>
  <w:style w:type="character" w:styleId="Hyperlink">
    <w:name w:val="Hyperlink"/>
    <w:basedOn w:val="DefaultParagraphFont"/>
    <w:uiPriority w:val="99"/>
    <w:unhideWhenUsed/>
    <w:rsid w:val="008158A3"/>
    <w:rPr>
      <w:color w:val="0563C1" w:themeColor="hyperlink"/>
      <w:u w:val="single"/>
    </w:rPr>
  </w:style>
  <w:style w:type="paragraph" w:styleId="TOCHeading">
    <w:name w:val="TOC Heading"/>
    <w:basedOn w:val="Heading1"/>
    <w:next w:val="Normal"/>
    <w:uiPriority w:val="39"/>
    <w:unhideWhenUsed/>
    <w:qFormat/>
    <w:rsid w:val="008158A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eastAsia="en-US"/>
    </w:rPr>
  </w:style>
  <w:style w:type="paragraph" w:styleId="TOC3">
    <w:name w:val="toc 3"/>
    <w:basedOn w:val="Normal"/>
    <w:next w:val="Normal"/>
    <w:autoRedefine/>
    <w:uiPriority w:val="39"/>
    <w:unhideWhenUsed/>
    <w:rsid w:val="008158A3"/>
    <w:pPr>
      <w:spacing w:after="100"/>
      <w:ind w:left="440"/>
    </w:pPr>
    <w:rPr>
      <w:rFonts w:asciiTheme="minorHAnsi" w:hAnsiTheme="minorHAnsi" w:cs="Times New Roman"/>
      <w:sz w:val="22"/>
      <w:szCs w:val="22"/>
      <w:lang w:val="en-US"/>
    </w:rPr>
  </w:style>
  <w:style w:type="paragraph" w:styleId="NoSpacing">
    <w:name w:val="No Spacing"/>
    <w:uiPriority w:val="1"/>
    <w:rsid w:val="00534043"/>
    <w:pPr>
      <w:spacing w:after="0" w:line="240" w:lineRule="auto"/>
    </w:pPr>
    <w:rPr>
      <w:rFonts w:ascii="Arial" w:hAnsi="Arial" w:cs="Arial"/>
      <w:sz w:val="24"/>
      <w:szCs w:val="24"/>
    </w:rPr>
  </w:style>
  <w:style w:type="paragraph" w:styleId="Subtitle">
    <w:name w:val="Subtitle"/>
    <w:basedOn w:val="Normal"/>
    <w:next w:val="Normal"/>
    <w:link w:val="SubtitleChar"/>
    <w:uiPriority w:val="11"/>
    <w:qFormat/>
    <w:rsid w:val="00BE6FB3"/>
    <w:rPr>
      <w:rFonts w:eastAsia="Times New Roman"/>
      <w:b/>
      <w:noProof/>
      <w:color w:val="319B31"/>
      <w:sz w:val="28"/>
      <w:szCs w:val="48"/>
    </w:rPr>
  </w:style>
  <w:style w:type="character" w:customStyle="1" w:styleId="SubtitleChar">
    <w:name w:val="Subtitle Char"/>
    <w:basedOn w:val="DefaultParagraphFont"/>
    <w:link w:val="Subtitle"/>
    <w:uiPriority w:val="11"/>
    <w:rsid w:val="00BE6FB3"/>
    <w:rPr>
      <w:rFonts w:ascii="Arial" w:eastAsia="Times New Roman" w:hAnsi="Arial" w:cs="Arial"/>
      <w:b/>
      <w:noProof/>
      <w:color w:val="319B31"/>
      <w:sz w:val="28"/>
      <w:szCs w:val="48"/>
      <w:lang w:eastAsia="en-GB"/>
    </w:rPr>
  </w:style>
  <w:style w:type="paragraph" w:customStyle="1" w:styleId="Headersfooters">
    <w:name w:val="Headers &amp; footers"/>
    <w:basedOn w:val="Title"/>
    <w:link w:val="HeadersfootersChar"/>
    <w:qFormat/>
    <w:rsid w:val="00774185"/>
    <w:pPr>
      <w:spacing w:after="0" w:line="240" w:lineRule="auto"/>
    </w:pPr>
    <w:rPr>
      <w:b w:val="0"/>
      <w:color w:val="auto"/>
      <w:sz w:val="20"/>
    </w:rPr>
  </w:style>
  <w:style w:type="character" w:styleId="Emphasis">
    <w:name w:val="Emphasis"/>
    <w:basedOn w:val="DefaultParagraphFont"/>
    <w:uiPriority w:val="20"/>
    <w:rsid w:val="00774185"/>
    <w:rPr>
      <w:i/>
      <w:iCs/>
    </w:rPr>
  </w:style>
  <w:style w:type="character" w:customStyle="1" w:styleId="HeadersfootersChar">
    <w:name w:val="Headers &amp; footers Char"/>
    <w:basedOn w:val="TitleChar"/>
    <w:link w:val="Headersfooters"/>
    <w:rsid w:val="00774185"/>
    <w:rPr>
      <w:rFonts w:ascii="Arial" w:eastAsia="Times New Roman" w:hAnsi="Arial" w:cs="Arial"/>
      <w:b w:val="0"/>
      <w:bCs/>
      <w:noProof/>
      <w:color w:val="319B31"/>
      <w:sz w:val="20"/>
      <w:szCs w:val="56"/>
      <w:lang w:eastAsia="en-GB"/>
    </w:rPr>
  </w:style>
  <w:style w:type="paragraph" w:customStyle="1" w:styleId="ContentsMainHeading">
    <w:name w:val="Contents Main Heading"/>
    <w:basedOn w:val="TOC1"/>
    <w:link w:val="ContentsMainHeadingChar"/>
    <w:rsid w:val="00774185"/>
    <w:pPr>
      <w:tabs>
        <w:tab w:val="right" w:leader="dot" w:pos="9016"/>
      </w:tabs>
    </w:pPr>
    <w:rPr>
      <w:b/>
      <w:noProof/>
    </w:rPr>
  </w:style>
  <w:style w:type="paragraph" w:customStyle="1" w:styleId="ContentsSubHeading">
    <w:name w:val="Contents Sub Heading"/>
    <w:basedOn w:val="TOC2"/>
    <w:link w:val="ContentsSubHeadingChar"/>
    <w:rsid w:val="00080CA2"/>
    <w:pPr>
      <w:tabs>
        <w:tab w:val="right" w:leader="dot" w:pos="9016"/>
      </w:tabs>
    </w:pPr>
    <w:rPr>
      <w:noProof/>
    </w:rPr>
  </w:style>
  <w:style w:type="character" w:customStyle="1" w:styleId="TOC1Char">
    <w:name w:val="TOC 1 Char"/>
    <w:basedOn w:val="DefaultParagraphFont"/>
    <w:link w:val="TOC1"/>
    <w:uiPriority w:val="39"/>
    <w:rsid w:val="00774185"/>
    <w:rPr>
      <w:rFonts w:ascii="Arial" w:hAnsi="Arial" w:cs="Arial"/>
      <w:sz w:val="24"/>
      <w:szCs w:val="24"/>
    </w:rPr>
  </w:style>
  <w:style w:type="character" w:customStyle="1" w:styleId="ContentsMainHeadingChar">
    <w:name w:val="Contents Main Heading Char"/>
    <w:basedOn w:val="TOC1Char"/>
    <w:link w:val="ContentsMainHeading"/>
    <w:rsid w:val="00774185"/>
    <w:rPr>
      <w:rFonts w:ascii="Arial" w:hAnsi="Arial" w:cs="Arial"/>
      <w:b/>
      <w:noProof/>
      <w:sz w:val="24"/>
      <w:szCs w:val="24"/>
    </w:rPr>
  </w:style>
  <w:style w:type="character" w:customStyle="1" w:styleId="TOC2Char">
    <w:name w:val="TOC 2 Char"/>
    <w:basedOn w:val="DefaultParagraphFont"/>
    <w:link w:val="TOC2"/>
    <w:uiPriority w:val="39"/>
    <w:rsid w:val="00080CA2"/>
    <w:rPr>
      <w:rFonts w:ascii="Arial" w:hAnsi="Arial" w:cs="Arial"/>
      <w:sz w:val="24"/>
      <w:szCs w:val="24"/>
    </w:rPr>
  </w:style>
  <w:style w:type="character" w:customStyle="1" w:styleId="ContentsSubHeadingChar">
    <w:name w:val="Contents Sub Heading Char"/>
    <w:basedOn w:val="TOC2Char"/>
    <w:link w:val="ContentsSubHeading"/>
    <w:rsid w:val="00080CA2"/>
    <w:rPr>
      <w:rFonts w:ascii="Arial" w:hAnsi="Arial" w:cs="Arial"/>
      <w:noProof/>
      <w:sz w:val="24"/>
      <w:szCs w:val="24"/>
    </w:rPr>
  </w:style>
  <w:style w:type="table" w:styleId="TableWeb2">
    <w:name w:val="Table Web 2"/>
    <w:basedOn w:val="TableNormal"/>
    <w:rsid w:val="00F171D0"/>
    <w:p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rsid w:val="00A054D6"/>
    <w:pPr>
      <w:ind w:left="720"/>
      <w:contextualSpacing/>
    </w:pPr>
  </w:style>
  <w:style w:type="character" w:customStyle="1" w:styleId="Heading3Char">
    <w:name w:val="Heading 3 Char"/>
    <w:basedOn w:val="DefaultParagraphFont"/>
    <w:link w:val="Heading3"/>
    <w:uiPriority w:val="9"/>
    <w:semiHidden/>
    <w:rsid w:val="008F15C1"/>
    <w:rPr>
      <w:rFonts w:asciiTheme="majorHAnsi" w:eastAsiaTheme="majorEastAsia" w:hAnsiTheme="majorHAnsi" w:cstheme="majorBidi"/>
      <w:color w:val="1F3763" w:themeColor="accent1" w:themeShade="7F"/>
      <w:sz w:val="24"/>
      <w:szCs w:val="24"/>
      <w:lang w:eastAsia="en-GB"/>
    </w:rPr>
  </w:style>
  <w:style w:type="table" w:styleId="TableGrid">
    <w:name w:val="Table Grid"/>
    <w:basedOn w:val="TableNormal"/>
    <w:uiPriority w:val="59"/>
    <w:unhideWhenUsed/>
    <w:rsid w:val="008F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538C"/>
    <w:rPr>
      <w:color w:val="605E5C"/>
      <w:shd w:val="clear" w:color="auto" w:fill="E1DFDD"/>
    </w:rPr>
  </w:style>
  <w:style w:type="table" w:styleId="TableGridLight">
    <w:name w:val="Grid Table Light"/>
    <w:basedOn w:val="TableNormal"/>
    <w:uiPriority w:val="40"/>
    <w:rsid w:val="00AE4A2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FD27C7"/>
    <w:rPr>
      <w:color w:val="954F72" w:themeColor="followedHyperlink"/>
      <w:u w:val="single"/>
    </w:rPr>
  </w:style>
  <w:style w:type="paragraph" w:styleId="Caption">
    <w:name w:val="caption"/>
    <w:basedOn w:val="Normal"/>
    <w:next w:val="Normal"/>
    <w:uiPriority w:val="35"/>
    <w:unhideWhenUsed/>
    <w:qFormat/>
    <w:rsid w:val="00817887"/>
    <w:pPr>
      <w:spacing w:after="200"/>
    </w:pPr>
    <w:rPr>
      <w:i/>
      <w:iCs/>
      <w:color w:val="44546A" w:themeColor="text2"/>
      <w:sz w:val="18"/>
      <w:szCs w:val="18"/>
    </w:rPr>
  </w:style>
  <w:style w:type="paragraph" w:customStyle="1" w:styleId="paragraph">
    <w:name w:val="paragraph"/>
    <w:basedOn w:val="Normal"/>
    <w:rsid w:val="00BB6628"/>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B6628"/>
  </w:style>
  <w:style w:type="character" w:customStyle="1" w:styleId="normaltextrun">
    <w:name w:val="normaltextrun"/>
    <w:basedOn w:val="DefaultParagraphFont"/>
    <w:rsid w:val="00BB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057278">
      <w:bodyDiv w:val="1"/>
      <w:marLeft w:val="0"/>
      <w:marRight w:val="0"/>
      <w:marTop w:val="0"/>
      <w:marBottom w:val="0"/>
      <w:divBdr>
        <w:top w:val="none" w:sz="0" w:space="0" w:color="auto"/>
        <w:left w:val="none" w:sz="0" w:space="0" w:color="auto"/>
        <w:bottom w:val="none" w:sz="0" w:space="0" w:color="auto"/>
        <w:right w:val="none" w:sz="0" w:space="0" w:color="auto"/>
      </w:divBdr>
    </w:div>
    <w:div w:id="9942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werhamlets.gov.uk/lgnl/community_and_living/community_safety__crime_preve/emergencies/civil_emergency_plan.aspx" TargetMode="External"/><Relationship Id="rId18" Type="http://schemas.openxmlformats.org/officeDocument/2006/relationships/diagramLayout" Target="diagrams/layout1.xml"/><Relationship Id="rId26" Type="http://schemas.openxmlformats.org/officeDocument/2006/relationships/hyperlink" Target="https://www.towerhamlets.gov.uk/lgnl/community_and_living/community_safety__crime_preve/emergencies/business_continuity_planning.aspx" TargetMode="External"/><Relationship Id="rId21" Type="http://schemas.microsoft.com/office/2007/relationships/diagramDrawing" Target="diagrams/drawing1.xml"/><Relationship Id="rId34" Type="http://schemas.openxmlformats.org/officeDocument/2006/relationships/hyperlink" Target="https://www.local.gov.uk/sites/default/files/documents/Publications%20-%2010.26%20A%20councillor%27s%20guide%20to%20civil%20emergencies_05.1.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diagramData" Target="diagrams/data1.xml"/><Relationship Id="rId25" Type="http://schemas.openxmlformats.org/officeDocument/2006/relationships/hyperlink" Target="https://www.towerhamlets.gov.uk/lgnl/community_and_living/community_safety__crime_preve/emergencies/civil_emergency_plan.aspx" TargetMode="External"/><Relationship Id="rId33" Type="http://schemas.openxmlformats.org/officeDocument/2006/relationships/hyperlink" Target="https://www.londoncouncils.gov.uk/download/file/fid/26359"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Colors" Target="diagrams/colors1.xml"/><Relationship Id="rId29" Type="http://schemas.openxmlformats.org/officeDocument/2006/relationships/hyperlink" Target="https://www.towerhamlets.gov.uk/lgnl/community_and_living/community_safety__crime_preve/emergencies/business_continuity_planning.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ondon.gov.uk/sites/default/files/leslp_mip_v11.5_dec_2021_-_public.pdf" TargetMode="External"/><Relationship Id="rId32" Type="http://schemas.openxmlformats.org/officeDocument/2006/relationships/hyperlink" Target="https://www.gov.uk/government/publications/local-authorities-preparedness-for-civil-emergencies"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jesip.org.uk/principles" TargetMode="External"/><Relationship Id="rId28" Type="http://schemas.openxmlformats.org/officeDocument/2006/relationships/hyperlink" Target="https://www.towerhamlets.gov.uk/lgnl/community_and_living/community_safety__crime_preve/emergencies/business_continuity_planning.aspx"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QuickStyle" Target="diagrams/quickStyle1.xml"/><Relationship Id="rId31" Type="http://schemas.openxmlformats.org/officeDocument/2006/relationships/hyperlink" Target="https://www.towerhamlets.gov.uk/lgnl/community_and_living/community_safety__crime_preve/emergencies/civil_emergency_plan.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ergency.planning@towerhamlets.gov.uk" TargetMode="External"/><Relationship Id="rId22" Type="http://schemas.openxmlformats.org/officeDocument/2006/relationships/image" Target="media/image2.png"/><Relationship Id="rId27" Type="http://schemas.openxmlformats.org/officeDocument/2006/relationships/hyperlink" Target="https://www.towerhamlets.gov.uk/lgnl/community_and_living/community_safety__crime_preve/emergencies/civil_emergency_plan.aspx" TargetMode="External"/><Relationship Id="rId30" Type="http://schemas.openxmlformats.org/officeDocument/2006/relationships/hyperlink" Target="https://www.towerhamlets.gov.uk/lgnl/community_and_living/community_safety__crime_preve/emergencies/civil_emergency_plan.aspx" TargetMode="External"/><Relationship Id="rId35" Type="http://schemas.openxmlformats.org/officeDocument/2006/relationships/header" Target="header3.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5F629F-3812-4965-83FE-ECB766FB5B1A}" type="doc">
      <dgm:prSet loTypeId="urn:microsoft.com/office/officeart/2005/8/layout/hierarchy3" loCatId="hierarchy" qsTypeId="urn:microsoft.com/office/officeart/2005/8/quickstyle/simple1" qsCatId="simple" csTypeId="urn:microsoft.com/office/officeart/2005/8/colors/accent1_1" csCatId="accent1" phldr="1"/>
      <dgm:spPr/>
      <dgm:t>
        <a:bodyPr/>
        <a:lstStyle/>
        <a:p>
          <a:endParaRPr lang="en-GB"/>
        </a:p>
      </dgm:t>
    </dgm:pt>
    <dgm:pt modelId="{A1456C33-3647-4D60-8415-67F20F69FFD5}">
      <dgm:prSet phldrT="[Text]"/>
      <dgm:spPr>
        <a:xfrm>
          <a:off x="427527" y="460"/>
          <a:ext cx="1011845" cy="505922"/>
        </a:xfrm>
        <a:prstGeom prst="roundRect">
          <a:avLst>
            <a:gd name="adj" fmla="val 10000"/>
          </a:avLst>
        </a:prstGeom>
        <a:solidFill>
          <a:schemeClr val="accent1"/>
        </a:solidFill>
      </dgm:spPr>
      <dgm:t>
        <a:bodyPr/>
        <a:lstStyle/>
        <a:p>
          <a:pPr>
            <a:buNone/>
          </a:pPr>
          <a:r>
            <a:rPr lang="en-GB">
              <a:solidFill>
                <a:schemeClr val="bg1"/>
              </a:solidFill>
              <a:latin typeface="Calibri" panose="020F0502020204030204"/>
              <a:ea typeface="+mn-ea"/>
              <a:cs typeface="+mn-cs"/>
            </a:rPr>
            <a:t>London Resilience Forum</a:t>
          </a:r>
        </a:p>
      </dgm:t>
    </dgm:pt>
    <dgm:pt modelId="{287C7C45-A103-4D1E-8273-F3E86B99ADC3}" type="parTrans" cxnId="{B5349034-81BF-4DEB-BAD4-7E58186DFB80}">
      <dgm:prSet/>
      <dgm:spPr/>
      <dgm:t>
        <a:bodyPr/>
        <a:lstStyle/>
        <a:p>
          <a:endParaRPr lang="en-GB"/>
        </a:p>
      </dgm:t>
    </dgm:pt>
    <dgm:pt modelId="{EFC67C67-DA76-4748-846B-7CCA876A9679}" type="sibTrans" cxnId="{B5349034-81BF-4DEB-BAD4-7E58186DFB80}">
      <dgm:prSet/>
      <dgm:spPr/>
      <dgm:t>
        <a:bodyPr/>
        <a:lstStyle/>
        <a:p>
          <a:endParaRPr lang="en-GB"/>
        </a:p>
      </dgm:t>
    </dgm:pt>
    <dgm:pt modelId="{BFA7DA1E-1FCF-4478-AEC4-5D59B11415AF}">
      <dgm:prSet/>
      <dgm:spPr>
        <a:xfrm>
          <a:off x="629896" y="632863"/>
          <a:ext cx="809476" cy="505922"/>
        </a:xfrm>
      </dgm:spPr>
      <dgm:t>
        <a:bodyPr/>
        <a:lstStyle/>
        <a:p>
          <a:pPr>
            <a:buNone/>
          </a:pPr>
          <a:r>
            <a:rPr lang="en-GB">
              <a:latin typeface="Calibri" panose="020F0502020204030204"/>
              <a:ea typeface="+mn-ea"/>
              <a:cs typeface="+mn-cs"/>
            </a:rPr>
            <a:t>33x Borough Resilience Forums</a:t>
          </a:r>
        </a:p>
      </dgm:t>
    </dgm:pt>
    <dgm:pt modelId="{48CE7E19-C59B-4036-8559-1FA3B5CFC797}" type="parTrans" cxnId="{4D263F1C-9FA2-4C3C-87CB-21EDE1E6FDD2}">
      <dgm:prSet/>
      <dgm:spPr/>
      <dgm:t>
        <a:bodyPr/>
        <a:lstStyle/>
        <a:p>
          <a:endParaRPr lang="en-GB"/>
        </a:p>
      </dgm:t>
    </dgm:pt>
    <dgm:pt modelId="{6B9F3EE4-CD3D-4AB0-8016-764CFA0F994E}" type="sibTrans" cxnId="{4D263F1C-9FA2-4C3C-87CB-21EDE1E6FDD2}">
      <dgm:prSet/>
      <dgm:spPr/>
      <dgm:t>
        <a:bodyPr/>
        <a:lstStyle/>
        <a:p>
          <a:endParaRPr lang="en-GB"/>
        </a:p>
      </dgm:t>
    </dgm:pt>
    <dgm:pt modelId="{08BAB9F2-7E8B-40BE-8D6D-D19634BDF8DE}">
      <dgm:prSet/>
      <dgm:spPr>
        <a:xfrm>
          <a:off x="629896" y="632863"/>
          <a:ext cx="809476" cy="505922"/>
        </a:xfrm>
      </dgm:spPr>
      <dgm:t>
        <a:bodyPr/>
        <a:lstStyle/>
        <a:p>
          <a:pPr>
            <a:buNone/>
          </a:pPr>
          <a:r>
            <a:rPr lang="en-GB">
              <a:latin typeface="Calibri" panose="020F0502020204030204"/>
              <a:ea typeface="+mn-ea"/>
              <a:cs typeface="+mn-cs"/>
            </a:rPr>
            <a:t>LRF &amp; BRF Chairs Forum</a:t>
          </a:r>
        </a:p>
      </dgm:t>
    </dgm:pt>
    <dgm:pt modelId="{5B6DBE75-5615-4E1B-8180-0C22FDF3BEA2}" type="parTrans" cxnId="{DDDC3D28-1077-47AA-B6A6-D3173919F28D}">
      <dgm:prSet/>
      <dgm:spPr/>
      <dgm:t>
        <a:bodyPr/>
        <a:lstStyle/>
        <a:p>
          <a:endParaRPr lang="en-GB"/>
        </a:p>
      </dgm:t>
    </dgm:pt>
    <dgm:pt modelId="{9F8826C4-2BB3-4F47-B855-86F5F1768BC0}" type="sibTrans" cxnId="{DDDC3D28-1077-47AA-B6A6-D3173919F28D}">
      <dgm:prSet/>
      <dgm:spPr/>
      <dgm:t>
        <a:bodyPr/>
        <a:lstStyle/>
        <a:p>
          <a:endParaRPr lang="en-GB"/>
        </a:p>
      </dgm:t>
    </dgm:pt>
    <dgm:pt modelId="{8E7089DA-E201-45A2-A9FA-BE8997E66ACD}">
      <dgm:prSet phldrT="[Text]"/>
      <dgm:spPr>
        <a:xfrm>
          <a:off x="427527" y="460"/>
          <a:ext cx="1011845" cy="505922"/>
        </a:xfrm>
      </dgm:spPr>
      <dgm:t>
        <a:bodyPr/>
        <a:lstStyle/>
        <a:p>
          <a:pPr>
            <a:buNone/>
          </a:pPr>
          <a:r>
            <a:rPr lang="en-GB">
              <a:latin typeface="Calibri" panose="020F0502020204030204"/>
              <a:ea typeface="+mn-ea"/>
              <a:cs typeface="+mn-cs"/>
            </a:rPr>
            <a:t>6 x Sub Regional Resilience Fora</a:t>
          </a:r>
        </a:p>
      </dgm:t>
    </dgm:pt>
    <dgm:pt modelId="{ED74AB68-AEEB-432D-A676-2F2FE7D3B077}" type="parTrans" cxnId="{ABCD46B9-C75D-4F88-B8E8-E970D63B4465}">
      <dgm:prSet/>
      <dgm:spPr/>
      <dgm:t>
        <a:bodyPr/>
        <a:lstStyle/>
        <a:p>
          <a:endParaRPr lang="en-GB"/>
        </a:p>
      </dgm:t>
    </dgm:pt>
    <dgm:pt modelId="{49A1887F-A848-4D70-AA68-021DBFDA70EA}" type="sibTrans" cxnId="{ABCD46B9-C75D-4F88-B8E8-E970D63B4465}">
      <dgm:prSet/>
      <dgm:spPr/>
      <dgm:t>
        <a:bodyPr/>
        <a:lstStyle/>
        <a:p>
          <a:endParaRPr lang="en-GB"/>
        </a:p>
      </dgm:t>
    </dgm:pt>
    <dgm:pt modelId="{A9396FC2-B261-4A77-A880-265711C41C44}" type="pres">
      <dgm:prSet presAssocID="{BE5F629F-3812-4965-83FE-ECB766FB5B1A}" presName="diagram" presStyleCnt="0">
        <dgm:presLayoutVars>
          <dgm:chPref val="1"/>
          <dgm:dir/>
          <dgm:animOne val="branch"/>
          <dgm:animLvl val="lvl"/>
          <dgm:resizeHandles/>
        </dgm:presLayoutVars>
      </dgm:prSet>
      <dgm:spPr/>
    </dgm:pt>
    <dgm:pt modelId="{981BA25A-8CAC-4DD5-AD52-F7DBC2B1F9F0}" type="pres">
      <dgm:prSet presAssocID="{A1456C33-3647-4D60-8415-67F20F69FFD5}" presName="root" presStyleCnt="0"/>
      <dgm:spPr/>
    </dgm:pt>
    <dgm:pt modelId="{C82E5F89-8D5A-4A11-A7CD-5A4792C87894}" type="pres">
      <dgm:prSet presAssocID="{A1456C33-3647-4D60-8415-67F20F69FFD5}" presName="rootComposite" presStyleCnt="0"/>
      <dgm:spPr/>
    </dgm:pt>
    <dgm:pt modelId="{B07C2CB5-4CD5-4FBF-B9C6-FE5F7ABF0CC5}" type="pres">
      <dgm:prSet presAssocID="{A1456C33-3647-4D60-8415-67F20F69FFD5}" presName="rootText" presStyleLbl="node1" presStyleIdx="0" presStyleCnt="1"/>
      <dgm:spPr/>
    </dgm:pt>
    <dgm:pt modelId="{66565D76-72C8-49AE-81A2-8AAF780051FC}" type="pres">
      <dgm:prSet presAssocID="{A1456C33-3647-4D60-8415-67F20F69FFD5}" presName="rootConnector" presStyleLbl="node1" presStyleIdx="0" presStyleCnt="1"/>
      <dgm:spPr/>
    </dgm:pt>
    <dgm:pt modelId="{6778246D-D8AE-4698-93F1-9275EA1E61CF}" type="pres">
      <dgm:prSet presAssocID="{A1456C33-3647-4D60-8415-67F20F69FFD5}" presName="childShape" presStyleCnt="0"/>
      <dgm:spPr/>
    </dgm:pt>
    <dgm:pt modelId="{40F6D7E8-817C-406D-9F1C-02E0B930442C}" type="pres">
      <dgm:prSet presAssocID="{ED74AB68-AEEB-432D-A676-2F2FE7D3B077}" presName="Name13" presStyleLbl="parChTrans1D2" presStyleIdx="0" presStyleCnt="3"/>
      <dgm:spPr/>
    </dgm:pt>
    <dgm:pt modelId="{53638B54-776B-4981-96B2-C82D8EBFE806}" type="pres">
      <dgm:prSet presAssocID="{8E7089DA-E201-45A2-A9FA-BE8997E66ACD}" presName="childText" presStyleLbl="bgAcc1" presStyleIdx="0" presStyleCnt="3">
        <dgm:presLayoutVars>
          <dgm:bulletEnabled val="1"/>
        </dgm:presLayoutVars>
      </dgm:prSet>
      <dgm:spPr/>
    </dgm:pt>
    <dgm:pt modelId="{84FCE331-C28F-40BA-A8BC-67C46994F0CF}" type="pres">
      <dgm:prSet presAssocID="{5B6DBE75-5615-4E1B-8180-0C22FDF3BEA2}" presName="Name13" presStyleLbl="parChTrans1D2" presStyleIdx="1" presStyleCnt="3"/>
      <dgm:spPr/>
    </dgm:pt>
    <dgm:pt modelId="{A1AA7A87-ABD1-42B5-AA26-40405850C6CD}" type="pres">
      <dgm:prSet presAssocID="{08BAB9F2-7E8B-40BE-8D6D-D19634BDF8DE}" presName="childText" presStyleLbl="bgAcc1" presStyleIdx="1" presStyleCnt="3">
        <dgm:presLayoutVars>
          <dgm:bulletEnabled val="1"/>
        </dgm:presLayoutVars>
      </dgm:prSet>
      <dgm:spPr>
        <a:prstGeom prst="roundRect">
          <a:avLst>
            <a:gd name="adj" fmla="val 10000"/>
          </a:avLst>
        </a:prstGeom>
      </dgm:spPr>
    </dgm:pt>
    <dgm:pt modelId="{0F4DBDFF-FEA2-41EC-A92E-DF1443EEE3BD}" type="pres">
      <dgm:prSet presAssocID="{48CE7E19-C59B-4036-8559-1FA3B5CFC797}" presName="Name13" presStyleLbl="parChTrans1D2" presStyleIdx="2" presStyleCnt="3"/>
      <dgm:spPr/>
    </dgm:pt>
    <dgm:pt modelId="{97F781F5-81AF-4437-A998-7634F3E75126}" type="pres">
      <dgm:prSet presAssocID="{BFA7DA1E-1FCF-4478-AEC4-5D59B11415AF}" presName="childText" presStyleLbl="bgAcc1" presStyleIdx="2" presStyleCnt="3">
        <dgm:presLayoutVars>
          <dgm:bulletEnabled val="1"/>
        </dgm:presLayoutVars>
      </dgm:prSet>
      <dgm:spPr/>
    </dgm:pt>
  </dgm:ptLst>
  <dgm:cxnLst>
    <dgm:cxn modelId="{5A132E13-6283-41C0-A1E5-CF3A981FE9E4}" type="presOf" srcId="{BE5F629F-3812-4965-83FE-ECB766FB5B1A}" destId="{A9396FC2-B261-4A77-A880-265711C41C44}" srcOrd="0" destOrd="0" presId="urn:microsoft.com/office/officeart/2005/8/layout/hierarchy3"/>
    <dgm:cxn modelId="{6AE9AE1A-6F1F-4B49-8C7D-EB958ECD98FD}" type="presOf" srcId="{5B6DBE75-5615-4E1B-8180-0C22FDF3BEA2}" destId="{84FCE331-C28F-40BA-A8BC-67C46994F0CF}" srcOrd="0" destOrd="0" presId="urn:microsoft.com/office/officeart/2005/8/layout/hierarchy3"/>
    <dgm:cxn modelId="{4D263F1C-9FA2-4C3C-87CB-21EDE1E6FDD2}" srcId="{A1456C33-3647-4D60-8415-67F20F69FFD5}" destId="{BFA7DA1E-1FCF-4478-AEC4-5D59B11415AF}" srcOrd="2" destOrd="0" parTransId="{48CE7E19-C59B-4036-8559-1FA3B5CFC797}" sibTransId="{6B9F3EE4-CD3D-4AB0-8016-764CFA0F994E}"/>
    <dgm:cxn modelId="{DDDC3D28-1077-47AA-B6A6-D3173919F28D}" srcId="{A1456C33-3647-4D60-8415-67F20F69FFD5}" destId="{08BAB9F2-7E8B-40BE-8D6D-D19634BDF8DE}" srcOrd="1" destOrd="0" parTransId="{5B6DBE75-5615-4E1B-8180-0C22FDF3BEA2}" sibTransId="{9F8826C4-2BB3-4F47-B855-86F5F1768BC0}"/>
    <dgm:cxn modelId="{B5349034-81BF-4DEB-BAD4-7E58186DFB80}" srcId="{BE5F629F-3812-4965-83FE-ECB766FB5B1A}" destId="{A1456C33-3647-4D60-8415-67F20F69FFD5}" srcOrd="0" destOrd="0" parTransId="{287C7C45-A103-4D1E-8273-F3E86B99ADC3}" sibTransId="{EFC67C67-DA76-4748-846B-7CCA876A9679}"/>
    <dgm:cxn modelId="{406F4E43-1491-49B5-8A2C-314590CB221A}" type="presOf" srcId="{08BAB9F2-7E8B-40BE-8D6D-D19634BDF8DE}" destId="{A1AA7A87-ABD1-42B5-AA26-40405850C6CD}" srcOrd="0" destOrd="0" presId="urn:microsoft.com/office/officeart/2005/8/layout/hierarchy3"/>
    <dgm:cxn modelId="{4F9C534D-2D2B-4A9A-B9DA-0851304C8767}" type="presOf" srcId="{8E7089DA-E201-45A2-A9FA-BE8997E66ACD}" destId="{53638B54-776B-4981-96B2-C82D8EBFE806}" srcOrd="0" destOrd="0" presId="urn:microsoft.com/office/officeart/2005/8/layout/hierarchy3"/>
    <dgm:cxn modelId="{BE9EAE56-A9D6-4D74-9B06-B6580A5D9380}" type="presOf" srcId="{A1456C33-3647-4D60-8415-67F20F69FFD5}" destId="{66565D76-72C8-49AE-81A2-8AAF780051FC}" srcOrd="1" destOrd="0" presId="urn:microsoft.com/office/officeart/2005/8/layout/hierarchy3"/>
    <dgm:cxn modelId="{0F202D83-AF82-4CD6-9509-3E80762BCE28}" type="presOf" srcId="{ED74AB68-AEEB-432D-A676-2F2FE7D3B077}" destId="{40F6D7E8-817C-406D-9F1C-02E0B930442C}" srcOrd="0" destOrd="0" presId="urn:microsoft.com/office/officeart/2005/8/layout/hierarchy3"/>
    <dgm:cxn modelId="{ABCD46B9-C75D-4F88-B8E8-E970D63B4465}" srcId="{A1456C33-3647-4D60-8415-67F20F69FFD5}" destId="{8E7089DA-E201-45A2-A9FA-BE8997E66ACD}" srcOrd="0" destOrd="0" parTransId="{ED74AB68-AEEB-432D-A676-2F2FE7D3B077}" sibTransId="{49A1887F-A848-4D70-AA68-021DBFDA70EA}"/>
    <dgm:cxn modelId="{DFA760D1-0CBE-4802-9E1A-FA97228743CF}" type="presOf" srcId="{A1456C33-3647-4D60-8415-67F20F69FFD5}" destId="{B07C2CB5-4CD5-4FBF-B9C6-FE5F7ABF0CC5}" srcOrd="0" destOrd="0" presId="urn:microsoft.com/office/officeart/2005/8/layout/hierarchy3"/>
    <dgm:cxn modelId="{EE0C08E0-1707-406C-B76F-CB7F7F50A97F}" type="presOf" srcId="{BFA7DA1E-1FCF-4478-AEC4-5D59B11415AF}" destId="{97F781F5-81AF-4437-A998-7634F3E75126}" srcOrd="0" destOrd="0" presId="urn:microsoft.com/office/officeart/2005/8/layout/hierarchy3"/>
    <dgm:cxn modelId="{77A1B2E2-301B-4464-B56E-155B06C33153}" type="presOf" srcId="{48CE7E19-C59B-4036-8559-1FA3B5CFC797}" destId="{0F4DBDFF-FEA2-41EC-A92E-DF1443EEE3BD}" srcOrd="0" destOrd="0" presId="urn:microsoft.com/office/officeart/2005/8/layout/hierarchy3"/>
    <dgm:cxn modelId="{D7ADC5FF-DC37-4007-A541-421FCFF62733}" type="presParOf" srcId="{A9396FC2-B261-4A77-A880-265711C41C44}" destId="{981BA25A-8CAC-4DD5-AD52-F7DBC2B1F9F0}" srcOrd="0" destOrd="0" presId="urn:microsoft.com/office/officeart/2005/8/layout/hierarchy3"/>
    <dgm:cxn modelId="{1CC157DD-FAC0-40EF-A0DD-CB7B9E0F81F4}" type="presParOf" srcId="{981BA25A-8CAC-4DD5-AD52-F7DBC2B1F9F0}" destId="{C82E5F89-8D5A-4A11-A7CD-5A4792C87894}" srcOrd="0" destOrd="0" presId="urn:microsoft.com/office/officeart/2005/8/layout/hierarchy3"/>
    <dgm:cxn modelId="{58AD02BC-22FA-4C8B-8650-945D4F7238B5}" type="presParOf" srcId="{C82E5F89-8D5A-4A11-A7CD-5A4792C87894}" destId="{B07C2CB5-4CD5-4FBF-B9C6-FE5F7ABF0CC5}" srcOrd="0" destOrd="0" presId="urn:microsoft.com/office/officeart/2005/8/layout/hierarchy3"/>
    <dgm:cxn modelId="{2D03CE5C-D169-40E6-A6B7-92DB492FCFB9}" type="presParOf" srcId="{C82E5F89-8D5A-4A11-A7CD-5A4792C87894}" destId="{66565D76-72C8-49AE-81A2-8AAF780051FC}" srcOrd="1" destOrd="0" presId="urn:microsoft.com/office/officeart/2005/8/layout/hierarchy3"/>
    <dgm:cxn modelId="{45D0B107-3711-405B-A27C-5428CD70A0A5}" type="presParOf" srcId="{981BA25A-8CAC-4DD5-AD52-F7DBC2B1F9F0}" destId="{6778246D-D8AE-4698-93F1-9275EA1E61CF}" srcOrd="1" destOrd="0" presId="urn:microsoft.com/office/officeart/2005/8/layout/hierarchy3"/>
    <dgm:cxn modelId="{6315FE59-A3CB-4293-B1A5-479E103A22A6}" type="presParOf" srcId="{6778246D-D8AE-4698-93F1-9275EA1E61CF}" destId="{40F6D7E8-817C-406D-9F1C-02E0B930442C}" srcOrd="0" destOrd="0" presId="urn:microsoft.com/office/officeart/2005/8/layout/hierarchy3"/>
    <dgm:cxn modelId="{90A6F820-FF3E-47D6-977C-71D96CBEB163}" type="presParOf" srcId="{6778246D-D8AE-4698-93F1-9275EA1E61CF}" destId="{53638B54-776B-4981-96B2-C82D8EBFE806}" srcOrd="1" destOrd="0" presId="urn:microsoft.com/office/officeart/2005/8/layout/hierarchy3"/>
    <dgm:cxn modelId="{BEE4F7C5-0E10-4A2F-A217-8C77C9813468}" type="presParOf" srcId="{6778246D-D8AE-4698-93F1-9275EA1E61CF}" destId="{84FCE331-C28F-40BA-A8BC-67C46994F0CF}" srcOrd="2" destOrd="0" presId="urn:microsoft.com/office/officeart/2005/8/layout/hierarchy3"/>
    <dgm:cxn modelId="{34666AC6-CEDF-427D-AEF2-4CB75A7D9563}" type="presParOf" srcId="{6778246D-D8AE-4698-93F1-9275EA1E61CF}" destId="{A1AA7A87-ABD1-42B5-AA26-40405850C6CD}" srcOrd="3" destOrd="0" presId="urn:microsoft.com/office/officeart/2005/8/layout/hierarchy3"/>
    <dgm:cxn modelId="{7373B656-754D-4226-B13A-3641F5DF7A65}" type="presParOf" srcId="{6778246D-D8AE-4698-93F1-9275EA1E61CF}" destId="{0F4DBDFF-FEA2-41EC-A92E-DF1443EEE3BD}" srcOrd="4" destOrd="0" presId="urn:microsoft.com/office/officeart/2005/8/layout/hierarchy3"/>
    <dgm:cxn modelId="{CC51B84C-45AE-4BF6-A798-B2F28573548D}" type="presParOf" srcId="{6778246D-D8AE-4698-93F1-9275EA1E61CF}" destId="{97F781F5-81AF-4437-A998-7634F3E75126}" srcOrd="5" destOrd="0" presId="urn:microsoft.com/office/officeart/2005/8/layout/hierarchy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7C2CB5-4CD5-4FBF-B9C6-FE5F7ABF0CC5}">
      <dsp:nvSpPr>
        <dsp:cNvPr id="0" name=""/>
        <dsp:cNvSpPr/>
      </dsp:nvSpPr>
      <dsp:spPr>
        <a:xfrm>
          <a:off x="529021" y="911"/>
          <a:ext cx="913632" cy="456816"/>
        </a:xfrm>
        <a:prstGeom prst="roundRect">
          <a:avLst>
            <a:gd name="adj" fmla="val 10000"/>
          </a:avLst>
        </a:prstGeom>
        <a:solidFill>
          <a:schemeClr val="accent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latin typeface="Calibri" panose="020F0502020204030204"/>
              <a:ea typeface="+mn-ea"/>
              <a:cs typeface="+mn-cs"/>
            </a:rPr>
            <a:t>London Resilience Forum</a:t>
          </a:r>
        </a:p>
      </dsp:txBody>
      <dsp:txXfrm>
        <a:off x="542401" y="14291"/>
        <a:ext cx="886872" cy="430056"/>
      </dsp:txXfrm>
    </dsp:sp>
    <dsp:sp modelId="{40F6D7E8-817C-406D-9F1C-02E0B930442C}">
      <dsp:nvSpPr>
        <dsp:cNvPr id="0" name=""/>
        <dsp:cNvSpPr/>
      </dsp:nvSpPr>
      <dsp:spPr>
        <a:xfrm>
          <a:off x="574664" y="457727"/>
          <a:ext cx="91440" cy="342612"/>
        </a:xfrm>
        <a:custGeom>
          <a:avLst/>
          <a:gdLst/>
          <a:ahLst/>
          <a:cxnLst/>
          <a:rect l="0" t="0" r="0" b="0"/>
          <a:pathLst>
            <a:path>
              <a:moveTo>
                <a:pt x="45720" y="0"/>
              </a:moveTo>
              <a:lnTo>
                <a:pt x="45720" y="342612"/>
              </a:lnTo>
              <a:lnTo>
                <a:pt x="137083" y="3426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638B54-776B-4981-96B2-C82D8EBFE806}">
      <dsp:nvSpPr>
        <dsp:cNvPr id="0" name=""/>
        <dsp:cNvSpPr/>
      </dsp:nvSpPr>
      <dsp:spPr>
        <a:xfrm>
          <a:off x="711747" y="571931"/>
          <a:ext cx="730906" cy="456816"/>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6 x Sub Regional Resilience Fora</a:t>
          </a:r>
        </a:p>
      </dsp:txBody>
      <dsp:txXfrm>
        <a:off x="725127" y="585311"/>
        <a:ext cx="704146" cy="430056"/>
      </dsp:txXfrm>
    </dsp:sp>
    <dsp:sp modelId="{84FCE331-C28F-40BA-A8BC-67C46994F0CF}">
      <dsp:nvSpPr>
        <dsp:cNvPr id="0" name=""/>
        <dsp:cNvSpPr/>
      </dsp:nvSpPr>
      <dsp:spPr>
        <a:xfrm>
          <a:off x="574664" y="457727"/>
          <a:ext cx="91440" cy="913632"/>
        </a:xfrm>
        <a:custGeom>
          <a:avLst/>
          <a:gdLst/>
          <a:ahLst/>
          <a:cxnLst/>
          <a:rect l="0" t="0" r="0" b="0"/>
          <a:pathLst>
            <a:path>
              <a:moveTo>
                <a:pt x="45720" y="0"/>
              </a:moveTo>
              <a:lnTo>
                <a:pt x="45720" y="913632"/>
              </a:lnTo>
              <a:lnTo>
                <a:pt x="137083" y="9136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AA7A87-ABD1-42B5-AA26-40405850C6CD}">
      <dsp:nvSpPr>
        <dsp:cNvPr id="0" name=""/>
        <dsp:cNvSpPr/>
      </dsp:nvSpPr>
      <dsp:spPr>
        <a:xfrm>
          <a:off x="711747" y="1142952"/>
          <a:ext cx="730906" cy="456816"/>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LRF &amp; BRF Chairs Forum</a:t>
          </a:r>
        </a:p>
      </dsp:txBody>
      <dsp:txXfrm>
        <a:off x="725127" y="1156332"/>
        <a:ext cx="704146" cy="430056"/>
      </dsp:txXfrm>
    </dsp:sp>
    <dsp:sp modelId="{0F4DBDFF-FEA2-41EC-A92E-DF1443EEE3BD}">
      <dsp:nvSpPr>
        <dsp:cNvPr id="0" name=""/>
        <dsp:cNvSpPr/>
      </dsp:nvSpPr>
      <dsp:spPr>
        <a:xfrm>
          <a:off x="574664" y="457727"/>
          <a:ext cx="91440" cy="1484652"/>
        </a:xfrm>
        <a:custGeom>
          <a:avLst/>
          <a:gdLst/>
          <a:ahLst/>
          <a:cxnLst/>
          <a:rect l="0" t="0" r="0" b="0"/>
          <a:pathLst>
            <a:path>
              <a:moveTo>
                <a:pt x="45720" y="0"/>
              </a:moveTo>
              <a:lnTo>
                <a:pt x="45720" y="1484652"/>
              </a:lnTo>
              <a:lnTo>
                <a:pt x="137083" y="14846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F781F5-81AF-4437-A998-7634F3E75126}">
      <dsp:nvSpPr>
        <dsp:cNvPr id="0" name=""/>
        <dsp:cNvSpPr/>
      </dsp:nvSpPr>
      <dsp:spPr>
        <a:xfrm>
          <a:off x="711747" y="1713972"/>
          <a:ext cx="730906" cy="456816"/>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en-GB" sz="800" kern="1200">
              <a:latin typeface="Calibri" panose="020F0502020204030204"/>
              <a:ea typeface="+mn-ea"/>
              <a:cs typeface="+mn-cs"/>
            </a:rPr>
            <a:t>33x Borough Resilience Forums</a:t>
          </a:r>
        </a:p>
      </dsp:txBody>
      <dsp:txXfrm>
        <a:off x="725127" y="1727352"/>
        <a:ext cx="704146" cy="4300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3A0AF8D98D43EBA26FD45CB20064F5"/>
        <w:category>
          <w:name w:val="General"/>
          <w:gallery w:val="placeholder"/>
        </w:category>
        <w:types>
          <w:type w:val="bbPlcHdr"/>
        </w:types>
        <w:behaviors>
          <w:behavior w:val="content"/>
        </w:behaviors>
        <w:guid w:val="{EFBF4279-CCCF-4E9B-AE34-27AAB02CC924}"/>
      </w:docPartPr>
      <w:docPartBody>
        <w:p w:rsidR="00D107AD" w:rsidRDefault="00417A06" w:rsidP="00417A06">
          <w:pPr>
            <w:pStyle w:val="F93A0AF8D98D43EBA26FD45CB20064F5"/>
          </w:pPr>
          <w:r w:rsidRPr="00973D21">
            <w:rPr>
              <w:rStyle w:val="PlaceholderText"/>
            </w:rPr>
            <w:t>[Title]</w:t>
          </w:r>
        </w:p>
      </w:docPartBody>
    </w:docPart>
    <w:docPart>
      <w:docPartPr>
        <w:name w:val="7A8D457499A043A886AD5923AC85325C"/>
        <w:category>
          <w:name w:val="General"/>
          <w:gallery w:val="placeholder"/>
        </w:category>
        <w:types>
          <w:type w:val="bbPlcHdr"/>
        </w:types>
        <w:behaviors>
          <w:behavior w:val="content"/>
        </w:behaviors>
        <w:guid w:val="{CC4CC1E2-2CA3-41E8-9B51-00DB76D7CAD9}"/>
      </w:docPartPr>
      <w:docPartBody>
        <w:p w:rsidR="00D107AD" w:rsidRDefault="00417A06">
          <w:r w:rsidRPr="00973D2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06"/>
    <w:rsid w:val="00291CAA"/>
    <w:rsid w:val="003873F8"/>
    <w:rsid w:val="003E7BCC"/>
    <w:rsid w:val="00417A06"/>
    <w:rsid w:val="004312B8"/>
    <w:rsid w:val="004E3F9E"/>
    <w:rsid w:val="005B445F"/>
    <w:rsid w:val="007A11F3"/>
    <w:rsid w:val="00815338"/>
    <w:rsid w:val="008E16A9"/>
    <w:rsid w:val="00D107AD"/>
    <w:rsid w:val="00D21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A0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445F"/>
    <w:rPr>
      <w:color w:val="808080"/>
    </w:rPr>
  </w:style>
  <w:style w:type="paragraph" w:customStyle="1" w:styleId="F93A0AF8D98D43EBA26FD45CB20064F5">
    <w:name w:val="F93A0AF8D98D43EBA26FD45CB20064F5"/>
    <w:rsid w:val="00417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2021-05-01T00:00:00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2" ma:contentTypeDescription="Create a new document." ma:contentTypeScope="" ma:versionID="c0f4f2c4819f84c9b32e14d5c2aad342">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fdb0955c3c64a05233818ae7332fa7c5"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A4D916-67CF-4FD3-8961-212603281293}">
  <ds:schemaRefs>
    <ds:schemaRef ds:uri="http://schemas.microsoft.com/sharepoint/v3/contenttype/forms"/>
  </ds:schemaRefs>
</ds:datastoreItem>
</file>

<file path=customXml/itemProps3.xml><?xml version="1.0" encoding="utf-8"?>
<ds:datastoreItem xmlns:ds="http://schemas.openxmlformats.org/officeDocument/2006/customXml" ds:itemID="{25B2718B-8237-4547-B3A0-40513FA9F590}">
  <ds:schemaRefs>
    <ds:schemaRef ds:uri="http://schemas.openxmlformats.org/officeDocument/2006/bibliography"/>
  </ds:schemaRefs>
</ds:datastoreItem>
</file>

<file path=customXml/itemProps4.xml><?xml version="1.0" encoding="utf-8"?>
<ds:datastoreItem xmlns:ds="http://schemas.openxmlformats.org/officeDocument/2006/customXml" ds:itemID="{51535BB0-DC53-48EC-828C-DC21853A376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9DB6399-B05E-4174-995A-0F326A252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5628</Words>
  <Characters>32084</Characters>
  <Application>Microsoft Office Word</Application>
  <DocSecurity>8</DocSecurity>
  <Lines>267</Lines>
  <Paragraphs>75</Paragraphs>
  <ScaleCrop>false</ScaleCrop>
  <HeadingPairs>
    <vt:vector size="2" baseType="variant">
      <vt:variant>
        <vt:lpstr>Title</vt:lpstr>
      </vt:variant>
      <vt:variant>
        <vt:i4>1</vt:i4>
      </vt:variant>
    </vt:vector>
  </HeadingPairs>
  <TitlesOfParts>
    <vt:vector size="1" baseType="lpstr">
      <vt:lpstr>A Short Guide to Emergency Planning in Tower Hamlets</vt:lpstr>
    </vt:vector>
  </TitlesOfParts>
  <Company>Tower Hamlets</Company>
  <LinksUpToDate>false</LinksUpToDate>
  <CharactersWithSpaces>37637</CharactersWithSpaces>
  <SharedDoc>false</SharedDoc>
  <HLinks>
    <vt:vector size="420" baseType="variant">
      <vt:variant>
        <vt:i4>8060996</vt:i4>
      </vt:variant>
      <vt:variant>
        <vt:i4>372</vt:i4>
      </vt:variant>
      <vt:variant>
        <vt:i4>0</vt:i4>
      </vt:variant>
      <vt:variant>
        <vt:i4>5</vt:i4>
      </vt:variant>
      <vt:variant>
        <vt:lpwstr>https://www.local.gov.uk/sites/default/files/documents/Publications - 10.26 A councillor%27s guide to civil emergencies_05.1.pdf</vt:lpwstr>
      </vt:variant>
      <vt:variant>
        <vt:lpwstr>:~:text=A%20councillor%E2%80%99s%20guide%20to%20civil%20emergencies%205%20Core,relies%20heavily%20on%20established%20doctrine%20and%20procedures%20which</vt:lpwstr>
      </vt:variant>
      <vt:variant>
        <vt:i4>1507342</vt:i4>
      </vt:variant>
      <vt:variant>
        <vt:i4>369</vt:i4>
      </vt:variant>
      <vt:variant>
        <vt:i4>0</vt:i4>
      </vt:variant>
      <vt:variant>
        <vt:i4>5</vt:i4>
      </vt:variant>
      <vt:variant>
        <vt:lpwstr>https://www.londoncouncils.gov.uk/download/file/fid/26359</vt:lpwstr>
      </vt:variant>
      <vt:variant>
        <vt:lpwstr/>
      </vt:variant>
      <vt:variant>
        <vt:i4>6750259</vt:i4>
      </vt:variant>
      <vt:variant>
        <vt:i4>366</vt:i4>
      </vt:variant>
      <vt:variant>
        <vt:i4>0</vt:i4>
      </vt:variant>
      <vt:variant>
        <vt:i4>5</vt:i4>
      </vt:variant>
      <vt:variant>
        <vt:lpwstr>https://www.gov.uk/government/publications/local-authorities-preparedness-for-civil-emergencies</vt:lpwstr>
      </vt:variant>
      <vt:variant>
        <vt:lpwstr/>
      </vt:variant>
      <vt:variant>
        <vt:i4>589855</vt:i4>
      </vt:variant>
      <vt:variant>
        <vt:i4>363</vt:i4>
      </vt:variant>
      <vt:variant>
        <vt:i4>0</vt:i4>
      </vt:variant>
      <vt:variant>
        <vt:i4>5</vt:i4>
      </vt:variant>
      <vt:variant>
        <vt:lpwstr/>
      </vt:variant>
      <vt:variant>
        <vt:lpwstr>_Emergency_Stores</vt:lpwstr>
      </vt:variant>
      <vt:variant>
        <vt:i4>5570674</vt:i4>
      </vt:variant>
      <vt:variant>
        <vt:i4>360</vt:i4>
      </vt:variant>
      <vt:variant>
        <vt:i4>0</vt:i4>
      </vt:variant>
      <vt:variant>
        <vt:i4>5</vt:i4>
      </vt:variant>
      <vt:variant>
        <vt:lpwstr/>
      </vt:variant>
      <vt:variant>
        <vt:lpwstr>_Senior_Humanitarian_Assistance</vt:lpwstr>
      </vt:variant>
      <vt:variant>
        <vt:i4>2686989</vt:i4>
      </vt:variant>
      <vt:variant>
        <vt:i4>357</vt:i4>
      </vt:variant>
      <vt:variant>
        <vt:i4>0</vt:i4>
      </vt:variant>
      <vt:variant>
        <vt:i4>5</vt:i4>
      </vt:variant>
      <vt:variant>
        <vt:lpwstr/>
      </vt:variant>
      <vt:variant>
        <vt:lpwstr>_Civil_Protection_on</vt:lpwstr>
      </vt:variant>
      <vt:variant>
        <vt:i4>3211303</vt:i4>
      </vt:variant>
      <vt:variant>
        <vt:i4>354</vt:i4>
      </vt:variant>
      <vt:variant>
        <vt:i4>0</vt:i4>
      </vt:variant>
      <vt:variant>
        <vt:i4>5</vt:i4>
      </vt:variant>
      <vt:variant>
        <vt:lpwstr/>
      </vt:variant>
      <vt:variant>
        <vt:lpwstr>_Resilience_Reserves</vt:lpwstr>
      </vt:variant>
      <vt:variant>
        <vt:i4>7209045</vt:i4>
      </vt:variant>
      <vt:variant>
        <vt:i4>351</vt:i4>
      </vt:variant>
      <vt:variant>
        <vt:i4>0</vt:i4>
      </vt:variant>
      <vt:variant>
        <vt:i4>5</vt:i4>
      </vt:variant>
      <vt:variant>
        <vt:lpwstr/>
      </vt:variant>
      <vt:variant>
        <vt:lpwstr>_Borough_Emergency_Control</vt:lpwstr>
      </vt:variant>
      <vt:variant>
        <vt:i4>1441873</vt:i4>
      </vt:variant>
      <vt:variant>
        <vt:i4>348</vt:i4>
      </vt:variant>
      <vt:variant>
        <vt:i4>0</vt:i4>
      </vt:variant>
      <vt:variant>
        <vt:i4>5</vt:i4>
      </vt:variant>
      <vt:variant>
        <vt:lpwstr>https://www.london.gov.uk/sites/default/files/leslp_mi_procedure_manual_2019_version_10.1.pdf</vt:lpwstr>
      </vt:variant>
      <vt:variant>
        <vt:lpwstr/>
      </vt:variant>
      <vt:variant>
        <vt:i4>3276898</vt:i4>
      </vt:variant>
      <vt:variant>
        <vt:i4>345</vt:i4>
      </vt:variant>
      <vt:variant>
        <vt:i4>0</vt:i4>
      </vt:variant>
      <vt:variant>
        <vt:i4>5</vt:i4>
      </vt:variant>
      <vt:variant>
        <vt:lpwstr>https://www.jesip.org.uk/principles</vt:lpwstr>
      </vt:variant>
      <vt:variant>
        <vt:lpwstr/>
      </vt:variant>
      <vt:variant>
        <vt:i4>1572946</vt:i4>
      </vt:variant>
      <vt:variant>
        <vt:i4>342</vt:i4>
      </vt:variant>
      <vt:variant>
        <vt:i4>0</vt:i4>
      </vt:variant>
      <vt:variant>
        <vt:i4>5</vt:i4>
      </vt:variant>
      <vt:variant>
        <vt:lpwstr/>
      </vt:variant>
      <vt:variant>
        <vt:lpwstr>_Civil_Protection_on_1</vt:lpwstr>
      </vt:variant>
      <vt:variant>
        <vt:i4>393256</vt:i4>
      </vt:variant>
      <vt:variant>
        <vt:i4>339</vt:i4>
      </vt:variant>
      <vt:variant>
        <vt:i4>0</vt:i4>
      </vt:variant>
      <vt:variant>
        <vt:i4>5</vt:i4>
      </vt:variant>
      <vt:variant>
        <vt:lpwstr>mailto:john.fortune@towerhamlets.gov.uk</vt:lpwstr>
      </vt:variant>
      <vt:variant>
        <vt:lpwstr/>
      </vt:variant>
      <vt:variant>
        <vt:i4>7471183</vt:i4>
      </vt:variant>
      <vt:variant>
        <vt:i4>336</vt:i4>
      </vt:variant>
      <vt:variant>
        <vt:i4>0</vt:i4>
      </vt:variant>
      <vt:variant>
        <vt:i4>5</vt:i4>
      </vt:variant>
      <vt:variant>
        <vt:lpwstr>mailto:lorraine.walsh@towerhamlets.gov.uk</vt:lpwstr>
      </vt:variant>
      <vt:variant>
        <vt:lpwstr/>
      </vt:variant>
      <vt:variant>
        <vt:i4>1966122</vt:i4>
      </vt:variant>
      <vt:variant>
        <vt:i4>333</vt:i4>
      </vt:variant>
      <vt:variant>
        <vt:i4>0</vt:i4>
      </vt:variant>
      <vt:variant>
        <vt:i4>5</vt:i4>
      </vt:variant>
      <vt:variant>
        <vt:lpwstr>mailto:alex.hurrell@towerhamlets.gov.uk</vt:lpwstr>
      </vt:variant>
      <vt:variant>
        <vt:lpwstr/>
      </vt:variant>
      <vt:variant>
        <vt:i4>5374075</vt:i4>
      </vt:variant>
      <vt:variant>
        <vt:i4>330</vt:i4>
      </vt:variant>
      <vt:variant>
        <vt:i4>0</vt:i4>
      </vt:variant>
      <vt:variant>
        <vt:i4>5</vt:i4>
      </vt:variant>
      <vt:variant>
        <vt:lpwstr>mailto:jason.thomas@towerhamlets.gov.uk</vt:lpwstr>
      </vt:variant>
      <vt:variant>
        <vt:lpwstr/>
      </vt:variant>
      <vt:variant>
        <vt:i4>720937</vt:i4>
      </vt:variant>
      <vt:variant>
        <vt:i4>327</vt:i4>
      </vt:variant>
      <vt:variant>
        <vt:i4>0</vt:i4>
      </vt:variant>
      <vt:variant>
        <vt:i4>5</vt:i4>
      </vt:variant>
      <vt:variant>
        <vt:lpwstr>mailto:andrea.stone@towerhamlets.gov.uk</vt:lpwstr>
      </vt:variant>
      <vt:variant>
        <vt:lpwstr/>
      </vt:variant>
      <vt:variant>
        <vt:i4>1507385</vt:i4>
      </vt:variant>
      <vt:variant>
        <vt:i4>320</vt:i4>
      </vt:variant>
      <vt:variant>
        <vt:i4>0</vt:i4>
      </vt:variant>
      <vt:variant>
        <vt:i4>5</vt:i4>
      </vt:variant>
      <vt:variant>
        <vt:lpwstr/>
      </vt:variant>
      <vt:variant>
        <vt:lpwstr>_Toc103687318</vt:lpwstr>
      </vt:variant>
      <vt:variant>
        <vt:i4>1507385</vt:i4>
      </vt:variant>
      <vt:variant>
        <vt:i4>314</vt:i4>
      </vt:variant>
      <vt:variant>
        <vt:i4>0</vt:i4>
      </vt:variant>
      <vt:variant>
        <vt:i4>5</vt:i4>
      </vt:variant>
      <vt:variant>
        <vt:lpwstr/>
      </vt:variant>
      <vt:variant>
        <vt:lpwstr>_Toc103687317</vt:lpwstr>
      </vt:variant>
      <vt:variant>
        <vt:i4>1507385</vt:i4>
      </vt:variant>
      <vt:variant>
        <vt:i4>308</vt:i4>
      </vt:variant>
      <vt:variant>
        <vt:i4>0</vt:i4>
      </vt:variant>
      <vt:variant>
        <vt:i4>5</vt:i4>
      </vt:variant>
      <vt:variant>
        <vt:lpwstr/>
      </vt:variant>
      <vt:variant>
        <vt:lpwstr>_Toc103687316</vt:lpwstr>
      </vt:variant>
      <vt:variant>
        <vt:i4>1507385</vt:i4>
      </vt:variant>
      <vt:variant>
        <vt:i4>302</vt:i4>
      </vt:variant>
      <vt:variant>
        <vt:i4>0</vt:i4>
      </vt:variant>
      <vt:variant>
        <vt:i4>5</vt:i4>
      </vt:variant>
      <vt:variant>
        <vt:lpwstr/>
      </vt:variant>
      <vt:variant>
        <vt:lpwstr>_Toc103687315</vt:lpwstr>
      </vt:variant>
      <vt:variant>
        <vt:i4>1507385</vt:i4>
      </vt:variant>
      <vt:variant>
        <vt:i4>296</vt:i4>
      </vt:variant>
      <vt:variant>
        <vt:i4>0</vt:i4>
      </vt:variant>
      <vt:variant>
        <vt:i4>5</vt:i4>
      </vt:variant>
      <vt:variant>
        <vt:lpwstr/>
      </vt:variant>
      <vt:variant>
        <vt:lpwstr>_Toc103687314</vt:lpwstr>
      </vt:variant>
      <vt:variant>
        <vt:i4>1507385</vt:i4>
      </vt:variant>
      <vt:variant>
        <vt:i4>290</vt:i4>
      </vt:variant>
      <vt:variant>
        <vt:i4>0</vt:i4>
      </vt:variant>
      <vt:variant>
        <vt:i4>5</vt:i4>
      </vt:variant>
      <vt:variant>
        <vt:lpwstr/>
      </vt:variant>
      <vt:variant>
        <vt:lpwstr>_Toc103687313</vt:lpwstr>
      </vt:variant>
      <vt:variant>
        <vt:i4>1507385</vt:i4>
      </vt:variant>
      <vt:variant>
        <vt:i4>284</vt:i4>
      </vt:variant>
      <vt:variant>
        <vt:i4>0</vt:i4>
      </vt:variant>
      <vt:variant>
        <vt:i4>5</vt:i4>
      </vt:variant>
      <vt:variant>
        <vt:lpwstr/>
      </vt:variant>
      <vt:variant>
        <vt:lpwstr>_Toc103687312</vt:lpwstr>
      </vt:variant>
      <vt:variant>
        <vt:i4>1507385</vt:i4>
      </vt:variant>
      <vt:variant>
        <vt:i4>278</vt:i4>
      </vt:variant>
      <vt:variant>
        <vt:i4>0</vt:i4>
      </vt:variant>
      <vt:variant>
        <vt:i4>5</vt:i4>
      </vt:variant>
      <vt:variant>
        <vt:lpwstr/>
      </vt:variant>
      <vt:variant>
        <vt:lpwstr>_Toc103687311</vt:lpwstr>
      </vt:variant>
      <vt:variant>
        <vt:i4>1507385</vt:i4>
      </vt:variant>
      <vt:variant>
        <vt:i4>272</vt:i4>
      </vt:variant>
      <vt:variant>
        <vt:i4>0</vt:i4>
      </vt:variant>
      <vt:variant>
        <vt:i4>5</vt:i4>
      </vt:variant>
      <vt:variant>
        <vt:lpwstr/>
      </vt:variant>
      <vt:variant>
        <vt:lpwstr>_Toc103687310</vt:lpwstr>
      </vt:variant>
      <vt:variant>
        <vt:i4>1441849</vt:i4>
      </vt:variant>
      <vt:variant>
        <vt:i4>266</vt:i4>
      </vt:variant>
      <vt:variant>
        <vt:i4>0</vt:i4>
      </vt:variant>
      <vt:variant>
        <vt:i4>5</vt:i4>
      </vt:variant>
      <vt:variant>
        <vt:lpwstr/>
      </vt:variant>
      <vt:variant>
        <vt:lpwstr>_Toc103687309</vt:lpwstr>
      </vt:variant>
      <vt:variant>
        <vt:i4>1441849</vt:i4>
      </vt:variant>
      <vt:variant>
        <vt:i4>260</vt:i4>
      </vt:variant>
      <vt:variant>
        <vt:i4>0</vt:i4>
      </vt:variant>
      <vt:variant>
        <vt:i4>5</vt:i4>
      </vt:variant>
      <vt:variant>
        <vt:lpwstr/>
      </vt:variant>
      <vt:variant>
        <vt:lpwstr>_Toc103687308</vt:lpwstr>
      </vt:variant>
      <vt:variant>
        <vt:i4>1441849</vt:i4>
      </vt:variant>
      <vt:variant>
        <vt:i4>254</vt:i4>
      </vt:variant>
      <vt:variant>
        <vt:i4>0</vt:i4>
      </vt:variant>
      <vt:variant>
        <vt:i4>5</vt:i4>
      </vt:variant>
      <vt:variant>
        <vt:lpwstr/>
      </vt:variant>
      <vt:variant>
        <vt:lpwstr>_Toc103687307</vt:lpwstr>
      </vt:variant>
      <vt:variant>
        <vt:i4>1441849</vt:i4>
      </vt:variant>
      <vt:variant>
        <vt:i4>248</vt:i4>
      </vt:variant>
      <vt:variant>
        <vt:i4>0</vt:i4>
      </vt:variant>
      <vt:variant>
        <vt:i4>5</vt:i4>
      </vt:variant>
      <vt:variant>
        <vt:lpwstr/>
      </vt:variant>
      <vt:variant>
        <vt:lpwstr>_Toc103687306</vt:lpwstr>
      </vt:variant>
      <vt:variant>
        <vt:i4>1441849</vt:i4>
      </vt:variant>
      <vt:variant>
        <vt:i4>242</vt:i4>
      </vt:variant>
      <vt:variant>
        <vt:i4>0</vt:i4>
      </vt:variant>
      <vt:variant>
        <vt:i4>5</vt:i4>
      </vt:variant>
      <vt:variant>
        <vt:lpwstr/>
      </vt:variant>
      <vt:variant>
        <vt:lpwstr>_Toc103687305</vt:lpwstr>
      </vt:variant>
      <vt:variant>
        <vt:i4>1441849</vt:i4>
      </vt:variant>
      <vt:variant>
        <vt:i4>236</vt:i4>
      </vt:variant>
      <vt:variant>
        <vt:i4>0</vt:i4>
      </vt:variant>
      <vt:variant>
        <vt:i4>5</vt:i4>
      </vt:variant>
      <vt:variant>
        <vt:lpwstr/>
      </vt:variant>
      <vt:variant>
        <vt:lpwstr>_Toc103687304</vt:lpwstr>
      </vt:variant>
      <vt:variant>
        <vt:i4>1441849</vt:i4>
      </vt:variant>
      <vt:variant>
        <vt:i4>230</vt:i4>
      </vt:variant>
      <vt:variant>
        <vt:i4>0</vt:i4>
      </vt:variant>
      <vt:variant>
        <vt:i4>5</vt:i4>
      </vt:variant>
      <vt:variant>
        <vt:lpwstr/>
      </vt:variant>
      <vt:variant>
        <vt:lpwstr>_Toc103687303</vt:lpwstr>
      </vt:variant>
      <vt:variant>
        <vt:i4>1441849</vt:i4>
      </vt:variant>
      <vt:variant>
        <vt:i4>224</vt:i4>
      </vt:variant>
      <vt:variant>
        <vt:i4>0</vt:i4>
      </vt:variant>
      <vt:variant>
        <vt:i4>5</vt:i4>
      </vt:variant>
      <vt:variant>
        <vt:lpwstr/>
      </vt:variant>
      <vt:variant>
        <vt:lpwstr>_Toc103687302</vt:lpwstr>
      </vt:variant>
      <vt:variant>
        <vt:i4>1441849</vt:i4>
      </vt:variant>
      <vt:variant>
        <vt:i4>218</vt:i4>
      </vt:variant>
      <vt:variant>
        <vt:i4>0</vt:i4>
      </vt:variant>
      <vt:variant>
        <vt:i4>5</vt:i4>
      </vt:variant>
      <vt:variant>
        <vt:lpwstr/>
      </vt:variant>
      <vt:variant>
        <vt:lpwstr>_Toc103687301</vt:lpwstr>
      </vt:variant>
      <vt:variant>
        <vt:i4>1441849</vt:i4>
      </vt:variant>
      <vt:variant>
        <vt:i4>212</vt:i4>
      </vt:variant>
      <vt:variant>
        <vt:i4>0</vt:i4>
      </vt:variant>
      <vt:variant>
        <vt:i4>5</vt:i4>
      </vt:variant>
      <vt:variant>
        <vt:lpwstr/>
      </vt:variant>
      <vt:variant>
        <vt:lpwstr>_Toc103687300</vt:lpwstr>
      </vt:variant>
      <vt:variant>
        <vt:i4>2031672</vt:i4>
      </vt:variant>
      <vt:variant>
        <vt:i4>206</vt:i4>
      </vt:variant>
      <vt:variant>
        <vt:i4>0</vt:i4>
      </vt:variant>
      <vt:variant>
        <vt:i4>5</vt:i4>
      </vt:variant>
      <vt:variant>
        <vt:lpwstr/>
      </vt:variant>
      <vt:variant>
        <vt:lpwstr>_Toc103687299</vt:lpwstr>
      </vt:variant>
      <vt:variant>
        <vt:i4>2031672</vt:i4>
      </vt:variant>
      <vt:variant>
        <vt:i4>200</vt:i4>
      </vt:variant>
      <vt:variant>
        <vt:i4>0</vt:i4>
      </vt:variant>
      <vt:variant>
        <vt:i4>5</vt:i4>
      </vt:variant>
      <vt:variant>
        <vt:lpwstr/>
      </vt:variant>
      <vt:variant>
        <vt:lpwstr>_Toc103687298</vt:lpwstr>
      </vt:variant>
      <vt:variant>
        <vt:i4>2031672</vt:i4>
      </vt:variant>
      <vt:variant>
        <vt:i4>194</vt:i4>
      </vt:variant>
      <vt:variant>
        <vt:i4>0</vt:i4>
      </vt:variant>
      <vt:variant>
        <vt:i4>5</vt:i4>
      </vt:variant>
      <vt:variant>
        <vt:lpwstr/>
      </vt:variant>
      <vt:variant>
        <vt:lpwstr>_Toc103687297</vt:lpwstr>
      </vt:variant>
      <vt:variant>
        <vt:i4>2031672</vt:i4>
      </vt:variant>
      <vt:variant>
        <vt:i4>188</vt:i4>
      </vt:variant>
      <vt:variant>
        <vt:i4>0</vt:i4>
      </vt:variant>
      <vt:variant>
        <vt:i4>5</vt:i4>
      </vt:variant>
      <vt:variant>
        <vt:lpwstr/>
      </vt:variant>
      <vt:variant>
        <vt:lpwstr>_Toc103687296</vt:lpwstr>
      </vt:variant>
      <vt:variant>
        <vt:i4>2031672</vt:i4>
      </vt:variant>
      <vt:variant>
        <vt:i4>182</vt:i4>
      </vt:variant>
      <vt:variant>
        <vt:i4>0</vt:i4>
      </vt:variant>
      <vt:variant>
        <vt:i4>5</vt:i4>
      </vt:variant>
      <vt:variant>
        <vt:lpwstr/>
      </vt:variant>
      <vt:variant>
        <vt:lpwstr>_Toc103687295</vt:lpwstr>
      </vt:variant>
      <vt:variant>
        <vt:i4>2031672</vt:i4>
      </vt:variant>
      <vt:variant>
        <vt:i4>176</vt:i4>
      </vt:variant>
      <vt:variant>
        <vt:i4>0</vt:i4>
      </vt:variant>
      <vt:variant>
        <vt:i4>5</vt:i4>
      </vt:variant>
      <vt:variant>
        <vt:lpwstr/>
      </vt:variant>
      <vt:variant>
        <vt:lpwstr>_Toc103687294</vt:lpwstr>
      </vt:variant>
      <vt:variant>
        <vt:i4>2031672</vt:i4>
      </vt:variant>
      <vt:variant>
        <vt:i4>170</vt:i4>
      </vt:variant>
      <vt:variant>
        <vt:i4>0</vt:i4>
      </vt:variant>
      <vt:variant>
        <vt:i4>5</vt:i4>
      </vt:variant>
      <vt:variant>
        <vt:lpwstr/>
      </vt:variant>
      <vt:variant>
        <vt:lpwstr>_Toc103687293</vt:lpwstr>
      </vt:variant>
      <vt:variant>
        <vt:i4>2031672</vt:i4>
      </vt:variant>
      <vt:variant>
        <vt:i4>164</vt:i4>
      </vt:variant>
      <vt:variant>
        <vt:i4>0</vt:i4>
      </vt:variant>
      <vt:variant>
        <vt:i4>5</vt:i4>
      </vt:variant>
      <vt:variant>
        <vt:lpwstr/>
      </vt:variant>
      <vt:variant>
        <vt:lpwstr>_Toc103687292</vt:lpwstr>
      </vt:variant>
      <vt:variant>
        <vt:i4>2031672</vt:i4>
      </vt:variant>
      <vt:variant>
        <vt:i4>158</vt:i4>
      </vt:variant>
      <vt:variant>
        <vt:i4>0</vt:i4>
      </vt:variant>
      <vt:variant>
        <vt:i4>5</vt:i4>
      </vt:variant>
      <vt:variant>
        <vt:lpwstr/>
      </vt:variant>
      <vt:variant>
        <vt:lpwstr>_Toc103687291</vt:lpwstr>
      </vt:variant>
      <vt:variant>
        <vt:i4>2031672</vt:i4>
      </vt:variant>
      <vt:variant>
        <vt:i4>152</vt:i4>
      </vt:variant>
      <vt:variant>
        <vt:i4>0</vt:i4>
      </vt:variant>
      <vt:variant>
        <vt:i4>5</vt:i4>
      </vt:variant>
      <vt:variant>
        <vt:lpwstr/>
      </vt:variant>
      <vt:variant>
        <vt:lpwstr>_Toc103687290</vt:lpwstr>
      </vt:variant>
      <vt:variant>
        <vt:i4>1966136</vt:i4>
      </vt:variant>
      <vt:variant>
        <vt:i4>146</vt:i4>
      </vt:variant>
      <vt:variant>
        <vt:i4>0</vt:i4>
      </vt:variant>
      <vt:variant>
        <vt:i4>5</vt:i4>
      </vt:variant>
      <vt:variant>
        <vt:lpwstr/>
      </vt:variant>
      <vt:variant>
        <vt:lpwstr>_Toc103687289</vt:lpwstr>
      </vt:variant>
      <vt:variant>
        <vt:i4>1966136</vt:i4>
      </vt:variant>
      <vt:variant>
        <vt:i4>140</vt:i4>
      </vt:variant>
      <vt:variant>
        <vt:i4>0</vt:i4>
      </vt:variant>
      <vt:variant>
        <vt:i4>5</vt:i4>
      </vt:variant>
      <vt:variant>
        <vt:lpwstr/>
      </vt:variant>
      <vt:variant>
        <vt:lpwstr>_Toc103687288</vt:lpwstr>
      </vt:variant>
      <vt:variant>
        <vt:i4>1966136</vt:i4>
      </vt:variant>
      <vt:variant>
        <vt:i4>134</vt:i4>
      </vt:variant>
      <vt:variant>
        <vt:i4>0</vt:i4>
      </vt:variant>
      <vt:variant>
        <vt:i4>5</vt:i4>
      </vt:variant>
      <vt:variant>
        <vt:lpwstr/>
      </vt:variant>
      <vt:variant>
        <vt:lpwstr>_Toc103687287</vt:lpwstr>
      </vt:variant>
      <vt:variant>
        <vt:i4>1966136</vt:i4>
      </vt:variant>
      <vt:variant>
        <vt:i4>128</vt:i4>
      </vt:variant>
      <vt:variant>
        <vt:i4>0</vt:i4>
      </vt:variant>
      <vt:variant>
        <vt:i4>5</vt:i4>
      </vt:variant>
      <vt:variant>
        <vt:lpwstr/>
      </vt:variant>
      <vt:variant>
        <vt:lpwstr>_Toc103687286</vt:lpwstr>
      </vt:variant>
      <vt:variant>
        <vt:i4>1966136</vt:i4>
      </vt:variant>
      <vt:variant>
        <vt:i4>122</vt:i4>
      </vt:variant>
      <vt:variant>
        <vt:i4>0</vt:i4>
      </vt:variant>
      <vt:variant>
        <vt:i4>5</vt:i4>
      </vt:variant>
      <vt:variant>
        <vt:lpwstr/>
      </vt:variant>
      <vt:variant>
        <vt:lpwstr>_Toc103687285</vt:lpwstr>
      </vt:variant>
      <vt:variant>
        <vt:i4>1966136</vt:i4>
      </vt:variant>
      <vt:variant>
        <vt:i4>116</vt:i4>
      </vt:variant>
      <vt:variant>
        <vt:i4>0</vt:i4>
      </vt:variant>
      <vt:variant>
        <vt:i4>5</vt:i4>
      </vt:variant>
      <vt:variant>
        <vt:lpwstr/>
      </vt:variant>
      <vt:variant>
        <vt:lpwstr>_Toc103687284</vt:lpwstr>
      </vt:variant>
      <vt:variant>
        <vt:i4>1966136</vt:i4>
      </vt:variant>
      <vt:variant>
        <vt:i4>110</vt:i4>
      </vt:variant>
      <vt:variant>
        <vt:i4>0</vt:i4>
      </vt:variant>
      <vt:variant>
        <vt:i4>5</vt:i4>
      </vt:variant>
      <vt:variant>
        <vt:lpwstr/>
      </vt:variant>
      <vt:variant>
        <vt:lpwstr>_Toc103687283</vt:lpwstr>
      </vt:variant>
      <vt:variant>
        <vt:i4>1966136</vt:i4>
      </vt:variant>
      <vt:variant>
        <vt:i4>104</vt:i4>
      </vt:variant>
      <vt:variant>
        <vt:i4>0</vt:i4>
      </vt:variant>
      <vt:variant>
        <vt:i4>5</vt:i4>
      </vt:variant>
      <vt:variant>
        <vt:lpwstr/>
      </vt:variant>
      <vt:variant>
        <vt:lpwstr>_Toc103687282</vt:lpwstr>
      </vt:variant>
      <vt:variant>
        <vt:i4>1966136</vt:i4>
      </vt:variant>
      <vt:variant>
        <vt:i4>98</vt:i4>
      </vt:variant>
      <vt:variant>
        <vt:i4>0</vt:i4>
      </vt:variant>
      <vt:variant>
        <vt:i4>5</vt:i4>
      </vt:variant>
      <vt:variant>
        <vt:lpwstr/>
      </vt:variant>
      <vt:variant>
        <vt:lpwstr>_Toc103687281</vt:lpwstr>
      </vt:variant>
      <vt:variant>
        <vt:i4>1966136</vt:i4>
      </vt:variant>
      <vt:variant>
        <vt:i4>92</vt:i4>
      </vt:variant>
      <vt:variant>
        <vt:i4>0</vt:i4>
      </vt:variant>
      <vt:variant>
        <vt:i4>5</vt:i4>
      </vt:variant>
      <vt:variant>
        <vt:lpwstr/>
      </vt:variant>
      <vt:variant>
        <vt:lpwstr>_Toc103687280</vt:lpwstr>
      </vt:variant>
      <vt:variant>
        <vt:i4>1114168</vt:i4>
      </vt:variant>
      <vt:variant>
        <vt:i4>86</vt:i4>
      </vt:variant>
      <vt:variant>
        <vt:i4>0</vt:i4>
      </vt:variant>
      <vt:variant>
        <vt:i4>5</vt:i4>
      </vt:variant>
      <vt:variant>
        <vt:lpwstr/>
      </vt:variant>
      <vt:variant>
        <vt:lpwstr>_Toc103687279</vt:lpwstr>
      </vt:variant>
      <vt:variant>
        <vt:i4>1114168</vt:i4>
      </vt:variant>
      <vt:variant>
        <vt:i4>80</vt:i4>
      </vt:variant>
      <vt:variant>
        <vt:i4>0</vt:i4>
      </vt:variant>
      <vt:variant>
        <vt:i4>5</vt:i4>
      </vt:variant>
      <vt:variant>
        <vt:lpwstr/>
      </vt:variant>
      <vt:variant>
        <vt:lpwstr>_Toc103687278</vt:lpwstr>
      </vt:variant>
      <vt:variant>
        <vt:i4>1114168</vt:i4>
      </vt:variant>
      <vt:variant>
        <vt:i4>74</vt:i4>
      </vt:variant>
      <vt:variant>
        <vt:i4>0</vt:i4>
      </vt:variant>
      <vt:variant>
        <vt:i4>5</vt:i4>
      </vt:variant>
      <vt:variant>
        <vt:lpwstr/>
      </vt:variant>
      <vt:variant>
        <vt:lpwstr>_Toc103687277</vt:lpwstr>
      </vt:variant>
      <vt:variant>
        <vt:i4>1114168</vt:i4>
      </vt:variant>
      <vt:variant>
        <vt:i4>68</vt:i4>
      </vt:variant>
      <vt:variant>
        <vt:i4>0</vt:i4>
      </vt:variant>
      <vt:variant>
        <vt:i4>5</vt:i4>
      </vt:variant>
      <vt:variant>
        <vt:lpwstr/>
      </vt:variant>
      <vt:variant>
        <vt:lpwstr>_Toc103687276</vt:lpwstr>
      </vt:variant>
      <vt:variant>
        <vt:i4>1114168</vt:i4>
      </vt:variant>
      <vt:variant>
        <vt:i4>62</vt:i4>
      </vt:variant>
      <vt:variant>
        <vt:i4>0</vt:i4>
      </vt:variant>
      <vt:variant>
        <vt:i4>5</vt:i4>
      </vt:variant>
      <vt:variant>
        <vt:lpwstr/>
      </vt:variant>
      <vt:variant>
        <vt:lpwstr>_Toc103687275</vt:lpwstr>
      </vt:variant>
      <vt:variant>
        <vt:i4>1114168</vt:i4>
      </vt:variant>
      <vt:variant>
        <vt:i4>56</vt:i4>
      </vt:variant>
      <vt:variant>
        <vt:i4>0</vt:i4>
      </vt:variant>
      <vt:variant>
        <vt:i4>5</vt:i4>
      </vt:variant>
      <vt:variant>
        <vt:lpwstr/>
      </vt:variant>
      <vt:variant>
        <vt:lpwstr>_Toc103687274</vt:lpwstr>
      </vt:variant>
      <vt:variant>
        <vt:i4>1114168</vt:i4>
      </vt:variant>
      <vt:variant>
        <vt:i4>50</vt:i4>
      </vt:variant>
      <vt:variant>
        <vt:i4>0</vt:i4>
      </vt:variant>
      <vt:variant>
        <vt:i4>5</vt:i4>
      </vt:variant>
      <vt:variant>
        <vt:lpwstr/>
      </vt:variant>
      <vt:variant>
        <vt:lpwstr>_Toc103687273</vt:lpwstr>
      </vt:variant>
      <vt:variant>
        <vt:i4>1114168</vt:i4>
      </vt:variant>
      <vt:variant>
        <vt:i4>44</vt:i4>
      </vt:variant>
      <vt:variant>
        <vt:i4>0</vt:i4>
      </vt:variant>
      <vt:variant>
        <vt:i4>5</vt:i4>
      </vt:variant>
      <vt:variant>
        <vt:lpwstr/>
      </vt:variant>
      <vt:variant>
        <vt:lpwstr>_Toc103687272</vt:lpwstr>
      </vt:variant>
      <vt:variant>
        <vt:i4>1114168</vt:i4>
      </vt:variant>
      <vt:variant>
        <vt:i4>38</vt:i4>
      </vt:variant>
      <vt:variant>
        <vt:i4>0</vt:i4>
      </vt:variant>
      <vt:variant>
        <vt:i4>5</vt:i4>
      </vt:variant>
      <vt:variant>
        <vt:lpwstr/>
      </vt:variant>
      <vt:variant>
        <vt:lpwstr>_Toc103687271</vt:lpwstr>
      </vt:variant>
      <vt:variant>
        <vt:i4>1114168</vt:i4>
      </vt:variant>
      <vt:variant>
        <vt:i4>32</vt:i4>
      </vt:variant>
      <vt:variant>
        <vt:i4>0</vt:i4>
      </vt:variant>
      <vt:variant>
        <vt:i4>5</vt:i4>
      </vt:variant>
      <vt:variant>
        <vt:lpwstr/>
      </vt:variant>
      <vt:variant>
        <vt:lpwstr>_Toc103687270</vt:lpwstr>
      </vt:variant>
      <vt:variant>
        <vt:i4>1048632</vt:i4>
      </vt:variant>
      <vt:variant>
        <vt:i4>26</vt:i4>
      </vt:variant>
      <vt:variant>
        <vt:i4>0</vt:i4>
      </vt:variant>
      <vt:variant>
        <vt:i4>5</vt:i4>
      </vt:variant>
      <vt:variant>
        <vt:lpwstr/>
      </vt:variant>
      <vt:variant>
        <vt:lpwstr>_Toc103687269</vt:lpwstr>
      </vt:variant>
      <vt:variant>
        <vt:i4>1048632</vt:i4>
      </vt:variant>
      <vt:variant>
        <vt:i4>20</vt:i4>
      </vt:variant>
      <vt:variant>
        <vt:i4>0</vt:i4>
      </vt:variant>
      <vt:variant>
        <vt:i4>5</vt:i4>
      </vt:variant>
      <vt:variant>
        <vt:lpwstr/>
      </vt:variant>
      <vt:variant>
        <vt:lpwstr>_Toc103687268</vt:lpwstr>
      </vt:variant>
      <vt:variant>
        <vt:i4>1048632</vt:i4>
      </vt:variant>
      <vt:variant>
        <vt:i4>14</vt:i4>
      </vt:variant>
      <vt:variant>
        <vt:i4>0</vt:i4>
      </vt:variant>
      <vt:variant>
        <vt:i4>5</vt:i4>
      </vt:variant>
      <vt:variant>
        <vt:lpwstr/>
      </vt:variant>
      <vt:variant>
        <vt:lpwstr>_Toc103687267</vt:lpwstr>
      </vt:variant>
      <vt:variant>
        <vt:i4>1048632</vt:i4>
      </vt:variant>
      <vt:variant>
        <vt:i4>8</vt:i4>
      </vt:variant>
      <vt:variant>
        <vt:i4>0</vt:i4>
      </vt:variant>
      <vt:variant>
        <vt:i4>5</vt:i4>
      </vt:variant>
      <vt:variant>
        <vt:lpwstr/>
      </vt:variant>
      <vt:variant>
        <vt:lpwstr>_Toc103687266</vt:lpwstr>
      </vt:variant>
      <vt:variant>
        <vt:i4>1048632</vt:i4>
      </vt:variant>
      <vt:variant>
        <vt:i4>2</vt:i4>
      </vt:variant>
      <vt:variant>
        <vt:i4>0</vt:i4>
      </vt:variant>
      <vt:variant>
        <vt:i4>5</vt:i4>
      </vt:variant>
      <vt:variant>
        <vt:lpwstr/>
      </vt:variant>
      <vt:variant>
        <vt:lpwstr>_Toc103687265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Guide to Emergency Planning in Tower Hamlets</dc:title>
  <dc:subject>
  </dc:subject>
  <dc:creator>Andrea Stone</dc:creator>
  <cp:keywords>
  </cp:keywords>
  <dc:description>
  </dc:description>
  <cp:lastModifiedBy>Andrea Stone</cp:lastModifiedBy>
  <cp:revision>2</cp:revision>
  <cp:lastPrinted>2021-05-11T14:50:00Z</cp:lastPrinted>
  <dcterms:created xsi:type="dcterms:W3CDTF">2022-06-06T15:15:00Z</dcterms:created>
  <dcterms:modified xsi:type="dcterms:W3CDTF">2022-06-06T15:15:00Z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ies>
</file>