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07E8" w14:textId="77777777" w:rsidR="00313F43" w:rsidRPr="00D650F5" w:rsidRDefault="00313F43" w:rsidP="005F4302">
      <w:pPr>
        <w:ind w:left="-567"/>
        <w:rPr>
          <w:rFonts w:ascii="Arial" w:hAnsi="Arial"/>
          <w:b/>
          <w:sz w:val="19"/>
          <w:szCs w:val="19"/>
        </w:rPr>
      </w:pPr>
      <w:bookmarkStart w:id="0" w:name="page1"/>
      <w:bookmarkEnd w:id="0"/>
    </w:p>
    <w:p w14:paraId="4DF04824" w14:textId="77777777" w:rsidR="00313F43" w:rsidRPr="00D650F5" w:rsidRDefault="00313F43" w:rsidP="005F4302">
      <w:pPr>
        <w:ind w:left="-567"/>
        <w:rPr>
          <w:rFonts w:ascii="Arial" w:hAnsi="Arial"/>
          <w:b/>
          <w:sz w:val="19"/>
          <w:szCs w:val="19"/>
        </w:rPr>
      </w:pPr>
    </w:p>
    <w:p w14:paraId="160C6678" w14:textId="77777777" w:rsidR="00313F43" w:rsidRPr="00D650F5" w:rsidRDefault="00313F43" w:rsidP="005F4302">
      <w:pPr>
        <w:ind w:left="-567"/>
        <w:rPr>
          <w:rFonts w:ascii="Arial" w:hAnsi="Arial"/>
          <w:b/>
          <w:sz w:val="19"/>
          <w:szCs w:val="19"/>
        </w:rPr>
      </w:pPr>
    </w:p>
    <w:p w14:paraId="74C3D7D1" w14:textId="77777777" w:rsidR="00313F43" w:rsidRPr="00D650F5" w:rsidRDefault="00313F43" w:rsidP="005F4302">
      <w:pPr>
        <w:ind w:left="-567"/>
        <w:rPr>
          <w:rFonts w:ascii="Arial" w:hAnsi="Arial"/>
          <w:b/>
          <w:sz w:val="19"/>
          <w:szCs w:val="19"/>
        </w:rPr>
      </w:pPr>
    </w:p>
    <w:p w14:paraId="183B5F0B" w14:textId="77777777" w:rsidR="00313F43" w:rsidRPr="00D650F5" w:rsidRDefault="00313F43" w:rsidP="005F4302">
      <w:pPr>
        <w:ind w:left="-567"/>
        <w:rPr>
          <w:rFonts w:ascii="Arial" w:hAnsi="Arial"/>
          <w:b/>
          <w:sz w:val="19"/>
          <w:szCs w:val="19"/>
        </w:rPr>
      </w:pPr>
    </w:p>
    <w:p w14:paraId="38B9F50D" w14:textId="77777777" w:rsidR="00313F43" w:rsidRPr="00D650F5" w:rsidRDefault="00313F43" w:rsidP="005F4302">
      <w:pPr>
        <w:ind w:left="-567"/>
        <w:rPr>
          <w:rFonts w:ascii="Arial" w:hAnsi="Arial"/>
          <w:b/>
          <w:sz w:val="19"/>
          <w:szCs w:val="19"/>
        </w:rPr>
      </w:pPr>
    </w:p>
    <w:p w14:paraId="50FAB536" w14:textId="77777777" w:rsidR="00313F43" w:rsidRPr="00D650F5" w:rsidRDefault="00313F43" w:rsidP="005F4302">
      <w:pPr>
        <w:ind w:left="-567"/>
        <w:rPr>
          <w:rFonts w:ascii="Arial" w:hAnsi="Arial"/>
          <w:b/>
          <w:sz w:val="19"/>
          <w:szCs w:val="19"/>
        </w:rPr>
      </w:pPr>
    </w:p>
    <w:p w14:paraId="3D06A904" w14:textId="77777777" w:rsidR="00313F43" w:rsidRPr="00D650F5" w:rsidRDefault="00313F43" w:rsidP="005F4302">
      <w:pPr>
        <w:ind w:left="-567"/>
        <w:rPr>
          <w:rFonts w:ascii="Arial" w:hAnsi="Arial"/>
          <w:b/>
          <w:sz w:val="19"/>
          <w:szCs w:val="19"/>
        </w:rPr>
      </w:pPr>
    </w:p>
    <w:p w14:paraId="438ED479" w14:textId="77777777" w:rsidR="00313F43" w:rsidRPr="00D650F5" w:rsidRDefault="00313F43" w:rsidP="005F4302">
      <w:pPr>
        <w:ind w:left="-567"/>
        <w:rPr>
          <w:rFonts w:ascii="Arial" w:hAnsi="Arial"/>
          <w:b/>
          <w:sz w:val="19"/>
          <w:szCs w:val="19"/>
        </w:rPr>
      </w:pPr>
    </w:p>
    <w:p w14:paraId="5979ED83" w14:textId="77777777" w:rsidR="00313F43" w:rsidRPr="00D650F5" w:rsidRDefault="00313F43" w:rsidP="005F4302">
      <w:pPr>
        <w:ind w:left="-567"/>
        <w:rPr>
          <w:rFonts w:ascii="Arial" w:hAnsi="Arial"/>
          <w:b/>
          <w:sz w:val="19"/>
          <w:szCs w:val="19"/>
        </w:rPr>
      </w:pPr>
    </w:p>
    <w:p w14:paraId="3599A656" w14:textId="77777777" w:rsidR="00313F43" w:rsidRPr="00D650F5" w:rsidRDefault="00313F43" w:rsidP="005F4302">
      <w:pPr>
        <w:ind w:left="-567"/>
        <w:rPr>
          <w:rFonts w:ascii="Arial" w:hAnsi="Arial"/>
          <w:b/>
          <w:sz w:val="19"/>
          <w:szCs w:val="19"/>
        </w:rPr>
      </w:pPr>
    </w:p>
    <w:p w14:paraId="628F12B9" w14:textId="77777777" w:rsidR="00313F43" w:rsidRPr="00D650F5" w:rsidRDefault="00313F43" w:rsidP="005F4302">
      <w:pPr>
        <w:ind w:left="-567"/>
        <w:rPr>
          <w:rFonts w:ascii="Arial" w:hAnsi="Arial"/>
          <w:b/>
          <w:sz w:val="19"/>
          <w:szCs w:val="19"/>
        </w:rPr>
      </w:pPr>
    </w:p>
    <w:p w14:paraId="25CE291D" w14:textId="77777777" w:rsidR="00313F43" w:rsidRPr="00D650F5" w:rsidRDefault="00313F43" w:rsidP="005F4302">
      <w:pPr>
        <w:ind w:left="-567"/>
        <w:rPr>
          <w:rFonts w:ascii="Arial" w:hAnsi="Arial"/>
          <w:b/>
          <w:sz w:val="19"/>
          <w:szCs w:val="19"/>
        </w:rPr>
      </w:pPr>
    </w:p>
    <w:p w14:paraId="710BF235" w14:textId="77777777" w:rsidR="00313F43" w:rsidRPr="00D650F5" w:rsidRDefault="00313F43" w:rsidP="005F4302">
      <w:pPr>
        <w:ind w:left="-567"/>
        <w:rPr>
          <w:rFonts w:ascii="Arial" w:hAnsi="Arial"/>
          <w:b/>
          <w:sz w:val="19"/>
          <w:szCs w:val="19"/>
        </w:rPr>
      </w:pPr>
    </w:p>
    <w:p w14:paraId="7257CFB1" w14:textId="77777777" w:rsidR="00313F43" w:rsidRPr="00D650F5" w:rsidRDefault="00313F43" w:rsidP="005F4302">
      <w:pPr>
        <w:ind w:left="-567"/>
        <w:rPr>
          <w:rFonts w:ascii="Arial" w:hAnsi="Arial"/>
          <w:b/>
          <w:sz w:val="19"/>
          <w:szCs w:val="19"/>
        </w:rPr>
      </w:pPr>
    </w:p>
    <w:p w14:paraId="2DC79DA2" w14:textId="77777777" w:rsidR="00313F43" w:rsidRPr="00D650F5" w:rsidRDefault="00313F43" w:rsidP="005F4302">
      <w:pPr>
        <w:ind w:left="-567"/>
        <w:rPr>
          <w:rFonts w:ascii="Arial" w:hAnsi="Arial"/>
          <w:b/>
          <w:sz w:val="19"/>
          <w:szCs w:val="19"/>
        </w:rPr>
      </w:pPr>
    </w:p>
    <w:p w14:paraId="5DF70BB8" w14:textId="77777777" w:rsidR="00313F43" w:rsidRPr="00D650F5" w:rsidRDefault="00313F43" w:rsidP="005F4302">
      <w:pPr>
        <w:ind w:left="-567"/>
        <w:rPr>
          <w:rFonts w:ascii="Arial" w:hAnsi="Arial"/>
          <w:b/>
          <w:sz w:val="19"/>
          <w:szCs w:val="19"/>
        </w:rPr>
      </w:pPr>
    </w:p>
    <w:p w14:paraId="698970B3" w14:textId="77777777" w:rsidR="00313F43" w:rsidRPr="00D650F5" w:rsidRDefault="00313F43" w:rsidP="005F4302">
      <w:pPr>
        <w:ind w:left="-567"/>
        <w:rPr>
          <w:rFonts w:ascii="Arial" w:hAnsi="Arial"/>
          <w:b/>
          <w:sz w:val="19"/>
          <w:szCs w:val="19"/>
        </w:rPr>
      </w:pPr>
    </w:p>
    <w:p w14:paraId="58B58194" w14:textId="77777777" w:rsidR="00313F43" w:rsidRPr="00D650F5" w:rsidRDefault="00313F43" w:rsidP="005F4302">
      <w:pPr>
        <w:ind w:left="-567"/>
        <w:rPr>
          <w:rFonts w:ascii="Arial" w:hAnsi="Arial"/>
          <w:b/>
          <w:sz w:val="19"/>
          <w:szCs w:val="19"/>
        </w:rPr>
      </w:pPr>
    </w:p>
    <w:p w14:paraId="463902F3" w14:textId="77777777" w:rsidR="00313F43" w:rsidRPr="00D650F5" w:rsidRDefault="00313F43" w:rsidP="005F4302">
      <w:pPr>
        <w:ind w:left="-567"/>
        <w:rPr>
          <w:rFonts w:ascii="Arial" w:hAnsi="Arial"/>
          <w:b/>
          <w:sz w:val="19"/>
          <w:szCs w:val="19"/>
        </w:rPr>
      </w:pPr>
    </w:p>
    <w:p w14:paraId="14330B9B" w14:textId="77777777" w:rsidR="00313F43" w:rsidRPr="00D650F5" w:rsidRDefault="00313F43" w:rsidP="005F4302">
      <w:pPr>
        <w:ind w:left="-567"/>
        <w:rPr>
          <w:rFonts w:ascii="Arial" w:hAnsi="Arial"/>
          <w:b/>
          <w:sz w:val="19"/>
          <w:szCs w:val="19"/>
        </w:rPr>
      </w:pPr>
    </w:p>
    <w:p w14:paraId="0550FF4C" w14:textId="77777777" w:rsidR="00313F43" w:rsidRPr="00D650F5" w:rsidRDefault="00313F43" w:rsidP="005F4302">
      <w:pPr>
        <w:ind w:left="-567"/>
        <w:rPr>
          <w:rFonts w:ascii="Arial" w:hAnsi="Arial"/>
          <w:b/>
          <w:sz w:val="19"/>
          <w:szCs w:val="19"/>
        </w:rPr>
      </w:pPr>
    </w:p>
    <w:p w14:paraId="0F5EACC0" w14:textId="77777777" w:rsidR="00313F43" w:rsidRPr="00D650F5" w:rsidRDefault="00313F43" w:rsidP="005F4302">
      <w:pPr>
        <w:ind w:left="-567"/>
        <w:rPr>
          <w:rFonts w:ascii="Arial" w:hAnsi="Arial"/>
          <w:b/>
          <w:sz w:val="19"/>
          <w:szCs w:val="19"/>
        </w:rPr>
      </w:pPr>
    </w:p>
    <w:p w14:paraId="3E1606AF" w14:textId="77777777" w:rsidR="00313F43" w:rsidRPr="00D650F5" w:rsidRDefault="00313F43" w:rsidP="005F4302">
      <w:pPr>
        <w:ind w:left="-567"/>
        <w:rPr>
          <w:rFonts w:ascii="Arial" w:hAnsi="Arial"/>
          <w:b/>
          <w:sz w:val="19"/>
          <w:szCs w:val="19"/>
        </w:rPr>
      </w:pPr>
    </w:p>
    <w:p w14:paraId="0B735522" w14:textId="6AB58B77" w:rsidR="00313F43" w:rsidRPr="00D650F5" w:rsidRDefault="00313F43" w:rsidP="00F86426">
      <w:pPr>
        <w:pStyle w:val="Title"/>
      </w:pPr>
      <w:r w:rsidRPr="00D650F5">
        <w:t>Tower Hamlets</w:t>
      </w:r>
    </w:p>
    <w:p w14:paraId="278B3624" w14:textId="77777777" w:rsidR="00F86426" w:rsidRDefault="00313F43" w:rsidP="00F86426">
      <w:pPr>
        <w:pStyle w:val="Title"/>
        <w:rPr>
          <w:bCs/>
        </w:rPr>
      </w:pPr>
      <w:r w:rsidRPr="00D650F5">
        <w:rPr>
          <w:bCs/>
        </w:rPr>
        <w:t xml:space="preserve">Multi-Agency Domestic </w:t>
      </w:r>
      <w:r w:rsidR="003A0127" w:rsidRPr="00D650F5">
        <w:rPr>
          <w:bCs/>
        </w:rPr>
        <w:t>Abuse</w:t>
      </w:r>
      <w:r w:rsidRPr="00D650F5">
        <w:rPr>
          <w:bCs/>
        </w:rPr>
        <w:t xml:space="preserve"> </w:t>
      </w:r>
    </w:p>
    <w:p w14:paraId="62959DC4" w14:textId="1A82D0A6" w:rsidR="00313F43" w:rsidRPr="00D650F5" w:rsidRDefault="00313F43" w:rsidP="00F86426">
      <w:pPr>
        <w:pStyle w:val="Title"/>
        <w:rPr>
          <w:bCs/>
        </w:rPr>
      </w:pPr>
      <w:r w:rsidRPr="00D650F5">
        <w:rPr>
          <w:bCs/>
        </w:rPr>
        <w:t>Multi-Agency Risk Assessment Conference (MARAC)</w:t>
      </w:r>
    </w:p>
    <w:p w14:paraId="20D24CAF" w14:textId="77777777" w:rsidR="003D23E1" w:rsidRPr="00D650F5" w:rsidRDefault="003D23E1" w:rsidP="00F86426">
      <w:pPr>
        <w:pStyle w:val="Title"/>
      </w:pPr>
      <w:r w:rsidRPr="00D650F5">
        <w:rPr>
          <w:bCs/>
        </w:rPr>
        <w:t>Professionals Pack</w:t>
      </w:r>
    </w:p>
    <w:p w14:paraId="3ED49F4E" w14:textId="77777777" w:rsidR="003D23E1" w:rsidRPr="00D650F5" w:rsidRDefault="003D23E1" w:rsidP="00313F43">
      <w:pPr>
        <w:ind w:left="580"/>
        <w:rPr>
          <w:rFonts w:cs="Arial"/>
          <w:noProof/>
          <w:sz w:val="19"/>
          <w:szCs w:val="19"/>
        </w:rPr>
      </w:pPr>
    </w:p>
    <w:p w14:paraId="7DF042FB" w14:textId="77777777" w:rsidR="003D23E1" w:rsidRPr="00D650F5" w:rsidRDefault="003D23E1" w:rsidP="00313F43">
      <w:pPr>
        <w:ind w:left="580"/>
        <w:rPr>
          <w:rFonts w:cs="Arial"/>
          <w:noProof/>
          <w:sz w:val="19"/>
          <w:szCs w:val="19"/>
        </w:rPr>
      </w:pPr>
    </w:p>
    <w:p w14:paraId="05469A9D" w14:textId="77777777" w:rsidR="003D23E1" w:rsidRPr="00D650F5" w:rsidRDefault="003D23E1" w:rsidP="00313F43">
      <w:pPr>
        <w:ind w:left="580"/>
        <w:rPr>
          <w:rFonts w:cs="Arial"/>
          <w:noProof/>
          <w:sz w:val="19"/>
          <w:szCs w:val="19"/>
        </w:rPr>
      </w:pPr>
    </w:p>
    <w:p w14:paraId="00A61D3B" w14:textId="77777777" w:rsidR="003D23E1" w:rsidRPr="00D650F5" w:rsidRDefault="003D23E1" w:rsidP="00313F43">
      <w:pPr>
        <w:ind w:left="580"/>
        <w:rPr>
          <w:rFonts w:cs="Arial"/>
          <w:noProof/>
          <w:sz w:val="19"/>
          <w:szCs w:val="19"/>
        </w:rPr>
      </w:pPr>
    </w:p>
    <w:p w14:paraId="7FBC09A4" w14:textId="77777777" w:rsidR="003D23E1" w:rsidRPr="00D650F5" w:rsidRDefault="003D23E1" w:rsidP="00313F43">
      <w:pPr>
        <w:ind w:left="580"/>
        <w:rPr>
          <w:rFonts w:cs="Arial"/>
          <w:noProof/>
          <w:sz w:val="19"/>
          <w:szCs w:val="19"/>
        </w:rPr>
      </w:pPr>
    </w:p>
    <w:p w14:paraId="6BCAD508" w14:textId="77777777" w:rsidR="003D23E1" w:rsidRPr="00D650F5" w:rsidRDefault="003D23E1" w:rsidP="00313F43">
      <w:pPr>
        <w:ind w:left="580"/>
        <w:rPr>
          <w:rFonts w:cs="Arial"/>
          <w:noProof/>
          <w:sz w:val="19"/>
          <w:szCs w:val="19"/>
        </w:rPr>
      </w:pPr>
    </w:p>
    <w:p w14:paraId="5F5B9468" w14:textId="77777777" w:rsidR="003D23E1" w:rsidRPr="00D650F5" w:rsidRDefault="003D23E1" w:rsidP="00313F43">
      <w:pPr>
        <w:ind w:left="580"/>
        <w:rPr>
          <w:rFonts w:cs="Arial"/>
          <w:noProof/>
          <w:sz w:val="19"/>
          <w:szCs w:val="19"/>
        </w:rPr>
      </w:pPr>
    </w:p>
    <w:p w14:paraId="57594766" w14:textId="77777777" w:rsidR="003D23E1" w:rsidRPr="00D650F5" w:rsidRDefault="003D23E1" w:rsidP="00313F43">
      <w:pPr>
        <w:ind w:left="580"/>
        <w:rPr>
          <w:rFonts w:cs="Arial"/>
          <w:noProof/>
          <w:sz w:val="19"/>
          <w:szCs w:val="19"/>
        </w:rPr>
      </w:pPr>
    </w:p>
    <w:p w14:paraId="17150A4B" w14:textId="77777777" w:rsidR="003D23E1" w:rsidRPr="00D650F5" w:rsidRDefault="003D23E1" w:rsidP="00313F43">
      <w:pPr>
        <w:ind w:left="580"/>
        <w:rPr>
          <w:rFonts w:cs="Arial"/>
          <w:noProof/>
          <w:sz w:val="19"/>
          <w:szCs w:val="19"/>
        </w:rPr>
      </w:pPr>
    </w:p>
    <w:p w14:paraId="1D38AADA" w14:textId="77777777" w:rsidR="003D23E1" w:rsidRPr="00D650F5" w:rsidRDefault="003D23E1" w:rsidP="00313F43">
      <w:pPr>
        <w:ind w:left="580"/>
        <w:rPr>
          <w:rFonts w:cs="Arial"/>
          <w:noProof/>
          <w:sz w:val="19"/>
          <w:szCs w:val="19"/>
        </w:rPr>
      </w:pPr>
    </w:p>
    <w:p w14:paraId="21FF2B3D" w14:textId="77777777" w:rsidR="003D23E1" w:rsidRPr="00D650F5" w:rsidRDefault="003D23E1" w:rsidP="00313F43">
      <w:pPr>
        <w:ind w:left="580"/>
        <w:rPr>
          <w:rFonts w:cs="Arial"/>
          <w:noProof/>
          <w:sz w:val="19"/>
          <w:szCs w:val="19"/>
        </w:rPr>
      </w:pPr>
    </w:p>
    <w:p w14:paraId="552A85EC" w14:textId="77777777" w:rsidR="003D23E1" w:rsidRPr="00D650F5" w:rsidRDefault="003D23E1" w:rsidP="00313F43">
      <w:pPr>
        <w:ind w:left="580"/>
        <w:rPr>
          <w:rFonts w:cs="Arial"/>
          <w:noProof/>
          <w:sz w:val="19"/>
          <w:szCs w:val="19"/>
        </w:rPr>
      </w:pPr>
    </w:p>
    <w:p w14:paraId="5B608281" w14:textId="77777777" w:rsidR="003D23E1" w:rsidRPr="00D650F5" w:rsidRDefault="003D23E1" w:rsidP="00313F43">
      <w:pPr>
        <w:ind w:left="580"/>
        <w:rPr>
          <w:rFonts w:cs="Arial"/>
          <w:noProof/>
          <w:sz w:val="19"/>
          <w:szCs w:val="19"/>
        </w:rPr>
      </w:pPr>
    </w:p>
    <w:p w14:paraId="207B6B8D" w14:textId="77777777" w:rsidR="003D23E1" w:rsidRPr="00D650F5" w:rsidRDefault="003D23E1" w:rsidP="00313F43">
      <w:pPr>
        <w:ind w:left="580"/>
        <w:rPr>
          <w:rFonts w:cs="Arial"/>
          <w:noProof/>
          <w:sz w:val="19"/>
          <w:szCs w:val="19"/>
        </w:rPr>
      </w:pPr>
    </w:p>
    <w:p w14:paraId="39D9CE26" w14:textId="77777777" w:rsidR="003D23E1" w:rsidRPr="00D650F5" w:rsidRDefault="003D23E1" w:rsidP="00313F43">
      <w:pPr>
        <w:ind w:left="580"/>
        <w:rPr>
          <w:rFonts w:cs="Arial"/>
          <w:noProof/>
          <w:sz w:val="19"/>
          <w:szCs w:val="19"/>
        </w:rPr>
      </w:pPr>
    </w:p>
    <w:p w14:paraId="73C65E0B" w14:textId="77777777" w:rsidR="003D23E1" w:rsidRPr="00D650F5" w:rsidRDefault="003D23E1" w:rsidP="00313F43">
      <w:pPr>
        <w:ind w:left="580"/>
        <w:rPr>
          <w:rFonts w:cs="Arial"/>
          <w:noProof/>
          <w:sz w:val="19"/>
          <w:szCs w:val="19"/>
        </w:rPr>
      </w:pPr>
    </w:p>
    <w:p w14:paraId="1C12CED3" w14:textId="77777777" w:rsidR="003D23E1" w:rsidRPr="00D650F5" w:rsidRDefault="003D23E1" w:rsidP="00313F43">
      <w:pPr>
        <w:ind w:left="580"/>
        <w:rPr>
          <w:rFonts w:cs="Arial"/>
          <w:noProof/>
          <w:sz w:val="19"/>
          <w:szCs w:val="19"/>
        </w:rPr>
      </w:pPr>
    </w:p>
    <w:p w14:paraId="18952DD3" w14:textId="77777777" w:rsidR="003D23E1" w:rsidRPr="00D650F5" w:rsidRDefault="003D23E1" w:rsidP="00313F43">
      <w:pPr>
        <w:ind w:left="580"/>
        <w:rPr>
          <w:rFonts w:cs="Arial"/>
          <w:noProof/>
          <w:sz w:val="19"/>
          <w:szCs w:val="19"/>
        </w:rPr>
      </w:pPr>
    </w:p>
    <w:p w14:paraId="2E0BC1D5" w14:textId="77777777" w:rsidR="003D23E1" w:rsidRPr="00D650F5" w:rsidRDefault="003D23E1" w:rsidP="003D23E1">
      <w:pPr>
        <w:rPr>
          <w:rFonts w:cs="Arial"/>
          <w:noProof/>
          <w:sz w:val="19"/>
          <w:szCs w:val="19"/>
        </w:rPr>
      </w:pPr>
    </w:p>
    <w:p w14:paraId="1417DB7A" w14:textId="77777777" w:rsidR="003D23E1" w:rsidRPr="00D650F5" w:rsidRDefault="003D23E1" w:rsidP="003D23E1">
      <w:pPr>
        <w:rPr>
          <w:rFonts w:cs="Arial"/>
          <w:noProof/>
          <w:sz w:val="19"/>
          <w:szCs w:val="19"/>
        </w:rPr>
      </w:pPr>
    </w:p>
    <w:p w14:paraId="724B9BA7" w14:textId="77777777" w:rsidR="003D23E1" w:rsidRPr="00D650F5" w:rsidRDefault="003D23E1" w:rsidP="003D23E1">
      <w:pPr>
        <w:rPr>
          <w:rFonts w:cs="Arial"/>
          <w:noProof/>
          <w:sz w:val="19"/>
          <w:szCs w:val="19"/>
        </w:rPr>
      </w:pPr>
    </w:p>
    <w:p w14:paraId="599F48AF" w14:textId="161F9F1E" w:rsidR="00313F43" w:rsidRPr="00D650F5" w:rsidRDefault="004E6433" w:rsidP="003D23E1">
      <w:pPr>
        <w:rPr>
          <w:rFonts w:ascii="Arial" w:hAnsi="Arial"/>
          <w:b/>
          <w:sz w:val="19"/>
          <w:szCs w:val="19"/>
        </w:rPr>
      </w:pPr>
      <w:r w:rsidRPr="00D650F5">
        <w:rPr>
          <w:rFonts w:cs="Arial"/>
          <w:noProof/>
          <w:sz w:val="19"/>
          <w:szCs w:val="19"/>
        </w:rPr>
        <w:drawing>
          <wp:inline distT="0" distB="0" distL="0" distR="0" wp14:anchorId="7FC0FC57" wp14:editId="14F6CBF2">
            <wp:extent cx="838200" cy="571500"/>
            <wp:effectExtent l="0" t="0" r="0" b="0"/>
            <wp:docPr id="1" name="Picture 7" descr="Tower Hamlets Council Logo, green shaped rectangle with blue wavy lines&#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Tower Hamlets Council Logo, green shaped rectangle with blue wavy lines&#10;&#1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r w:rsidRPr="00D650F5">
        <w:rPr>
          <w:noProof/>
          <w:sz w:val="19"/>
          <w:szCs w:val="19"/>
        </w:rPr>
        <w:drawing>
          <wp:anchor distT="0" distB="0" distL="114300" distR="114300" simplePos="0" relativeHeight="251658240" behindDoc="1" locked="0" layoutInCell="0" allowOverlap="1" wp14:anchorId="3052BD26" wp14:editId="4B634CE2">
            <wp:simplePos x="0" y="0"/>
            <wp:positionH relativeFrom="page">
              <wp:posOffset>0</wp:posOffset>
            </wp:positionH>
            <wp:positionV relativeFrom="page">
              <wp:posOffset>0</wp:posOffset>
            </wp:positionV>
            <wp:extent cx="7560310" cy="10692130"/>
            <wp:effectExtent l="0" t="0" r="0" b="0"/>
            <wp:wrapNone/>
            <wp:docPr id="12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F43" w:rsidRPr="00D650F5">
        <w:rPr>
          <w:rFonts w:ascii="Arial" w:hAnsi="Arial"/>
          <w:b/>
          <w:sz w:val="19"/>
          <w:szCs w:val="19"/>
          <w:highlight w:val="lightGray"/>
        </w:rPr>
        <w:br w:type="page"/>
      </w:r>
    </w:p>
    <w:p w14:paraId="4EB43485" w14:textId="77777777" w:rsidR="00313F43" w:rsidRPr="00D650F5" w:rsidRDefault="00313F43" w:rsidP="00313F43">
      <w:pPr>
        <w:ind w:left="580"/>
        <w:rPr>
          <w:rFonts w:ascii="Arial" w:hAnsi="Arial"/>
          <w:b/>
          <w:sz w:val="19"/>
          <w:szCs w:val="19"/>
        </w:rPr>
      </w:pPr>
    </w:p>
    <w:tbl>
      <w:tblPr>
        <w:tblStyle w:val="TableGrid"/>
        <w:tblW w:w="0" w:type="auto"/>
        <w:tblInd w:w="-5" w:type="dxa"/>
        <w:tblLook w:val="04A0" w:firstRow="1" w:lastRow="0" w:firstColumn="1" w:lastColumn="0" w:noHBand="0" w:noVBand="1"/>
      </w:tblPr>
      <w:tblGrid>
        <w:gridCol w:w="9021"/>
      </w:tblGrid>
      <w:tr w:rsidR="001D4032" w:rsidRPr="00D650F5" w14:paraId="6CB8E901" w14:textId="77777777" w:rsidTr="001D4032">
        <w:trPr>
          <w:trHeight w:val="1508"/>
        </w:trPr>
        <w:tc>
          <w:tcPr>
            <w:tcW w:w="9531" w:type="dxa"/>
            <w:shd w:val="clear" w:color="auto" w:fill="8EAADB" w:themeFill="accent1" w:themeFillTint="99"/>
          </w:tcPr>
          <w:p w14:paraId="1CDB229E" w14:textId="77777777" w:rsidR="001D4032" w:rsidRPr="00D650F5" w:rsidRDefault="001D4032" w:rsidP="001D4032">
            <w:pPr>
              <w:rPr>
                <w:rFonts w:ascii="Arial" w:hAnsi="Arial"/>
                <w:b/>
                <w:sz w:val="27"/>
                <w:szCs w:val="27"/>
              </w:rPr>
            </w:pPr>
          </w:p>
          <w:p w14:paraId="52E08F4E" w14:textId="26A180E9" w:rsidR="001D4032" w:rsidRPr="00D650F5" w:rsidRDefault="001D4032" w:rsidP="001D4032">
            <w:pPr>
              <w:rPr>
                <w:rFonts w:ascii="Arial" w:hAnsi="Arial"/>
                <w:b/>
                <w:sz w:val="35"/>
                <w:szCs w:val="35"/>
              </w:rPr>
            </w:pPr>
            <w:r w:rsidRPr="00D650F5">
              <w:rPr>
                <w:rFonts w:ascii="Arial" w:hAnsi="Arial"/>
                <w:b/>
                <w:sz w:val="35"/>
                <w:szCs w:val="35"/>
              </w:rPr>
              <w:t>Tower Hamlets Multi-Agency Domestic Abuse MARAC</w:t>
            </w:r>
          </w:p>
          <w:p w14:paraId="0BE67FA7" w14:textId="77777777" w:rsidR="001D4032" w:rsidRPr="00D650F5" w:rsidRDefault="001D4032" w:rsidP="001D4032">
            <w:pPr>
              <w:rPr>
                <w:rFonts w:ascii="Arial" w:hAnsi="Arial"/>
                <w:b/>
                <w:sz w:val="19"/>
                <w:szCs w:val="19"/>
              </w:rPr>
            </w:pPr>
          </w:p>
          <w:p w14:paraId="4D41B490" w14:textId="7E30D67A" w:rsidR="001D4032" w:rsidRPr="00D650F5" w:rsidRDefault="001D4032" w:rsidP="001D4032">
            <w:pPr>
              <w:rPr>
                <w:rFonts w:ascii="Arial" w:hAnsi="Arial"/>
                <w:b/>
                <w:sz w:val="31"/>
                <w:szCs w:val="31"/>
              </w:rPr>
            </w:pPr>
            <w:r w:rsidRPr="00D650F5">
              <w:rPr>
                <w:rFonts w:ascii="Arial" w:hAnsi="Arial"/>
                <w:b/>
                <w:sz w:val="31"/>
                <w:szCs w:val="31"/>
              </w:rPr>
              <w:t>Content</w:t>
            </w:r>
            <w:r w:rsidR="00B67969">
              <w:rPr>
                <w:rFonts w:ascii="Arial" w:hAnsi="Arial"/>
                <w:b/>
                <w:sz w:val="31"/>
                <w:szCs w:val="31"/>
              </w:rPr>
              <w:t>s</w:t>
            </w:r>
          </w:p>
        </w:tc>
      </w:tr>
    </w:tbl>
    <w:p w14:paraId="0E50672B" w14:textId="77777777" w:rsidR="00313F43" w:rsidRPr="00D650F5" w:rsidRDefault="00313F43" w:rsidP="00313F43">
      <w:pPr>
        <w:spacing w:line="321" w:lineRule="exact"/>
        <w:rPr>
          <w:sz w:val="19"/>
          <w:szCs w:val="19"/>
        </w:rPr>
      </w:pPr>
    </w:p>
    <w:p w14:paraId="3D92A620" w14:textId="77777777" w:rsidR="00313F43" w:rsidRPr="00D650F5" w:rsidRDefault="00313F43" w:rsidP="00313F43">
      <w:pPr>
        <w:spacing w:line="200" w:lineRule="exact"/>
        <w:rPr>
          <w:sz w:val="19"/>
          <w:szCs w:val="19"/>
        </w:rPr>
      </w:pPr>
    </w:p>
    <w:sdt>
      <w:sdtPr>
        <w:id w:val="-1172488354"/>
        <w:docPartObj>
          <w:docPartGallery w:val="Table of Contents"/>
          <w:docPartUnique/>
        </w:docPartObj>
      </w:sdtPr>
      <w:sdtEndPr>
        <w:rPr>
          <w:rFonts w:ascii="Times New Roman" w:eastAsia="Times New Roman" w:hAnsi="Times New Roman" w:cs="Times New Roman"/>
          <w:b/>
          <w:bCs/>
          <w:noProof/>
          <w:color w:val="auto"/>
          <w:sz w:val="20"/>
          <w:szCs w:val="20"/>
          <w:lang w:val="en-GB" w:eastAsia="en-GB"/>
        </w:rPr>
      </w:sdtEndPr>
      <w:sdtContent>
        <w:p w14:paraId="12360FAF" w14:textId="32A10121" w:rsidR="00A43FAD" w:rsidRPr="00B67969" w:rsidRDefault="00A43FAD">
          <w:pPr>
            <w:pStyle w:val="TOCHeading"/>
            <w:rPr>
              <w:rFonts w:ascii="Arial" w:hAnsi="Arial" w:cs="Arial"/>
              <w:sz w:val="31"/>
              <w:szCs w:val="31"/>
            </w:rPr>
          </w:pPr>
        </w:p>
        <w:p w14:paraId="6C56671B" w14:textId="14BBEA72" w:rsidR="00B67969" w:rsidRPr="00B67969" w:rsidRDefault="00A43FAD">
          <w:pPr>
            <w:pStyle w:val="TOC1"/>
            <w:tabs>
              <w:tab w:val="right" w:leader="dot" w:pos="9016"/>
            </w:tabs>
            <w:rPr>
              <w:rFonts w:ascii="Arial" w:eastAsiaTheme="minorEastAsia" w:hAnsi="Arial" w:cs="Arial"/>
              <w:noProof/>
              <w:sz w:val="31"/>
              <w:szCs w:val="31"/>
            </w:rPr>
          </w:pPr>
          <w:r w:rsidRPr="00B67969">
            <w:rPr>
              <w:rFonts w:ascii="Arial" w:hAnsi="Arial" w:cs="Arial"/>
              <w:sz w:val="31"/>
              <w:szCs w:val="31"/>
            </w:rPr>
            <w:fldChar w:fldCharType="begin"/>
          </w:r>
          <w:r w:rsidRPr="00B67969">
            <w:rPr>
              <w:rFonts w:ascii="Arial" w:hAnsi="Arial" w:cs="Arial"/>
              <w:sz w:val="31"/>
              <w:szCs w:val="31"/>
            </w:rPr>
            <w:instrText xml:space="preserve"> TOC \o "1-3" \h \z \u </w:instrText>
          </w:r>
          <w:r w:rsidRPr="00B67969">
            <w:rPr>
              <w:rFonts w:ascii="Arial" w:hAnsi="Arial" w:cs="Arial"/>
              <w:sz w:val="31"/>
              <w:szCs w:val="31"/>
            </w:rPr>
            <w:fldChar w:fldCharType="separate"/>
          </w:r>
          <w:hyperlink w:anchor="_Toc65767742" w:history="1">
            <w:r w:rsidR="00B67969" w:rsidRPr="00B67969">
              <w:rPr>
                <w:rStyle w:val="Hyperlink"/>
                <w:rFonts w:ascii="Arial" w:hAnsi="Arial" w:cs="Arial"/>
                <w:noProof/>
                <w:sz w:val="31"/>
                <w:szCs w:val="31"/>
              </w:rPr>
              <w:t>Operational Protocol</w:t>
            </w:r>
            <w:r w:rsidR="00B67969" w:rsidRPr="00B67969">
              <w:rPr>
                <w:rFonts w:ascii="Arial" w:hAnsi="Arial" w:cs="Arial"/>
                <w:noProof/>
                <w:webHidden/>
                <w:sz w:val="31"/>
                <w:szCs w:val="31"/>
              </w:rPr>
              <w:tab/>
            </w:r>
            <w:r w:rsidR="00B67969" w:rsidRPr="00B67969">
              <w:rPr>
                <w:rFonts w:ascii="Arial" w:hAnsi="Arial" w:cs="Arial"/>
                <w:noProof/>
                <w:webHidden/>
                <w:sz w:val="31"/>
                <w:szCs w:val="31"/>
              </w:rPr>
              <w:fldChar w:fldCharType="begin"/>
            </w:r>
            <w:r w:rsidR="00B67969" w:rsidRPr="00B67969">
              <w:rPr>
                <w:rFonts w:ascii="Arial" w:hAnsi="Arial" w:cs="Arial"/>
                <w:noProof/>
                <w:webHidden/>
                <w:sz w:val="31"/>
                <w:szCs w:val="31"/>
              </w:rPr>
              <w:instrText xml:space="preserve"> PAGEREF _Toc65767742 \h </w:instrText>
            </w:r>
            <w:r w:rsidR="00B67969" w:rsidRPr="00B67969">
              <w:rPr>
                <w:rFonts w:ascii="Arial" w:hAnsi="Arial" w:cs="Arial"/>
                <w:noProof/>
                <w:webHidden/>
                <w:sz w:val="31"/>
                <w:szCs w:val="31"/>
              </w:rPr>
            </w:r>
            <w:r w:rsidR="00B67969" w:rsidRPr="00B67969">
              <w:rPr>
                <w:rFonts w:ascii="Arial" w:hAnsi="Arial" w:cs="Arial"/>
                <w:noProof/>
                <w:webHidden/>
                <w:sz w:val="31"/>
                <w:szCs w:val="31"/>
              </w:rPr>
              <w:fldChar w:fldCharType="separate"/>
            </w:r>
            <w:r w:rsidR="00B67969" w:rsidRPr="00B67969">
              <w:rPr>
                <w:rFonts w:ascii="Arial" w:hAnsi="Arial" w:cs="Arial"/>
                <w:noProof/>
                <w:webHidden/>
                <w:sz w:val="31"/>
                <w:szCs w:val="31"/>
              </w:rPr>
              <w:t>3</w:t>
            </w:r>
            <w:r w:rsidR="00B67969" w:rsidRPr="00B67969">
              <w:rPr>
                <w:rFonts w:ascii="Arial" w:hAnsi="Arial" w:cs="Arial"/>
                <w:noProof/>
                <w:webHidden/>
                <w:sz w:val="31"/>
                <w:szCs w:val="31"/>
              </w:rPr>
              <w:fldChar w:fldCharType="end"/>
            </w:r>
          </w:hyperlink>
        </w:p>
        <w:p w14:paraId="49BE6B52" w14:textId="03D0FCBE" w:rsidR="00B67969" w:rsidRPr="00B67969" w:rsidRDefault="00B67969">
          <w:pPr>
            <w:pStyle w:val="TOC1"/>
            <w:tabs>
              <w:tab w:val="right" w:leader="dot" w:pos="9016"/>
            </w:tabs>
            <w:rPr>
              <w:rFonts w:ascii="Arial" w:eastAsiaTheme="minorEastAsia" w:hAnsi="Arial" w:cs="Arial"/>
              <w:noProof/>
              <w:sz w:val="31"/>
              <w:szCs w:val="31"/>
            </w:rPr>
          </w:pPr>
          <w:hyperlink w:anchor="_Toc65767743" w:history="1">
            <w:r w:rsidRPr="00B67969">
              <w:rPr>
                <w:rStyle w:val="Hyperlink"/>
                <w:rFonts w:ascii="Arial" w:hAnsi="Arial" w:cs="Arial"/>
                <w:noProof/>
                <w:sz w:val="31"/>
                <w:szCs w:val="31"/>
              </w:rPr>
              <w:t>Frequency Asked Questions</w:t>
            </w:r>
            <w:r w:rsidRPr="00B67969">
              <w:rPr>
                <w:rFonts w:ascii="Arial" w:hAnsi="Arial" w:cs="Arial"/>
                <w:noProof/>
                <w:webHidden/>
                <w:sz w:val="31"/>
                <w:szCs w:val="31"/>
              </w:rPr>
              <w:tab/>
            </w:r>
            <w:r w:rsidRPr="00B67969">
              <w:rPr>
                <w:rFonts w:ascii="Arial" w:hAnsi="Arial" w:cs="Arial"/>
                <w:noProof/>
                <w:webHidden/>
                <w:sz w:val="31"/>
                <w:szCs w:val="31"/>
              </w:rPr>
              <w:fldChar w:fldCharType="begin"/>
            </w:r>
            <w:r w:rsidRPr="00B67969">
              <w:rPr>
                <w:rFonts w:ascii="Arial" w:hAnsi="Arial" w:cs="Arial"/>
                <w:noProof/>
                <w:webHidden/>
                <w:sz w:val="31"/>
                <w:szCs w:val="31"/>
              </w:rPr>
              <w:instrText xml:space="preserve"> PAGEREF _Toc65767743 \h </w:instrText>
            </w:r>
            <w:r w:rsidRPr="00B67969">
              <w:rPr>
                <w:rFonts w:ascii="Arial" w:hAnsi="Arial" w:cs="Arial"/>
                <w:noProof/>
                <w:webHidden/>
                <w:sz w:val="31"/>
                <w:szCs w:val="31"/>
              </w:rPr>
            </w:r>
            <w:r w:rsidRPr="00B67969">
              <w:rPr>
                <w:rFonts w:ascii="Arial" w:hAnsi="Arial" w:cs="Arial"/>
                <w:noProof/>
                <w:webHidden/>
                <w:sz w:val="31"/>
                <w:szCs w:val="31"/>
              </w:rPr>
              <w:fldChar w:fldCharType="separate"/>
            </w:r>
            <w:r w:rsidRPr="00B67969">
              <w:rPr>
                <w:rFonts w:ascii="Arial" w:hAnsi="Arial" w:cs="Arial"/>
                <w:noProof/>
                <w:webHidden/>
                <w:sz w:val="31"/>
                <w:szCs w:val="31"/>
              </w:rPr>
              <w:t>9</w:t>
            </w:r>
            <w:r w:rsidRPr="00B67969">
              <w:rPr>
                <w:rFonts w:ascii="Arial" w:hAnsi="Arial" w:cs="Arial"/>
                <w:noProof/>
                <w:webHidden/>
                <w:sz w:val="31"/>
                <w:szCs w:val="31"/>
              </w:rPr>
              <w:fldChar w:fldCharType="end"/>
            </w:r>
          </w:hyperlink>
        </w:p>
        <w:p w14:paraId="29281403" w14:textId="537094A7" w:rsidR="00B67969" w:rsidRPr="00B67969" w:rsidRDefault="00B67969">
          <w:pPr>
            <w:pStyle w:val="TOC1"/>
            <w:tabs>
              <w:tab w:val="right" w:leader="dot" w:pos="9016"/>
            </w:tabs>
            <w:rPr>
              <w:rFonts w:ascii="Arial" w:eastAsiaTheme="minorEastAsia" w:hAnsi="Arial" w:cs="Arial"/>
              <w:noProof/>
              <w:sz w:val="31"/>
              <w:szCs w:val="31"/>
            </w:rPr>
          </w:pPr>
          <w:hyperlink w:anchor="_Toc65767744" w:history="1">
            <w:r w:rsidRPr="00B67969">
              <w:rPr>
                <w:rStyle w:val="Hyperlink"/>
                <w:rFonts w:ascii="Arial" w:hAnsi="Arial" w:cs="Arial"/>
                <w:noProof/>
                <w:sz w:val="31"/>
                <w:szCs w:val="31"/>
              </w:rPr>
              <w:t>MARAC Partnership</w:t>
            </w:r>
            <w:r w:rsidRPr="00B67969">
              <w:rPr>
                <w:rFonts w:ascii="Arial" w:hAnsi="Arial" w:cs="Arial"/>
                <w:noProof/>
                <w:webHidden/>
                <w:sz w:val="31"/>
                <w:szCs w:val="31"/>
              </w:rPr>
              <w:tab/>
            </w:r>
            <w:r w:rsidRPr="00B67969">
              <w:rPr>
                <w:rFonts w:ascii="Arial" w:hAnsi="Arial" w:cs="Arial"/>
                <w:noProof/>
                <w:webHidden/>
                <w:sz w:val="31"/>
                <w:szCs w:val="31"/>
              </w:rPr>
              <w:fldChar w:fldCharType="begin"/>
            </w:r>
            <w:r w:rsidRPr="00B67969">
              <w:rPr>
                <w:rFonts w:ascii="Arial" w:hAnsi="Arial" w:cs="Arial"/>
                <w:noProof/>
                <w:webHidden/>
                <w:sz w:val="31"/>
                <w:szCs w:val="31"/>
              </w:rPr>
              <w:instrText xml:space="preserve"> PAGEREF _Toc65767744 \h </w:instrText>
            </w:r>
            <w:r w:rsidRPr="00B67969">
              <w:rPr>
                <w:rFonts w:ascii="Arial" w:hAnsi="Arial" w:cs="Arial"/>
                <w:noProof/>
                <w:webHidden/>
                <w:sz w:val="31"/>
                <w:szCs w:val="31"/>
              </w:rPr>
            </w:r>
            <w:r w:rsidRPr="00B67969">
              <w:rPr>
                <w:rFonts w:ascii="Arial" w:hAnsi="Arial" w:cs="Arial"/>
                <w:noProof/>
                <w:webHidden/>
                <w:sz w:val="31"/>
                <w:szCs w:val="31"/>
              </w:rPr>
              <w:fldChar w:fldCharType="separate"/>
            </w:r>
            <w:r w:rsidRPr="00B67969">
              <w:rPr>
                <w:rFonts w:ascii="Arial" w:hAnsi="Arial" w:cs="Arial"/>
                <w:noProof/>
                <w:webHidden/>
                <w:sz w:val="31"/>
                <w:szCs w:val="31"/>
              </w:rPr>
              <w:t>11</w:t>
            </w:r>
            <w:r w:rsidRPr="00B67969">
              <w:rPr>
                <w:rFonts w:ascii="Arial" w:hAnsi="Arial" w:cs="Arial"/>
                <w:noProof/>
                <w:webHidden/>
                <w:sz w:val="31"/>
                <w:szCs w:val="31"/>
              </w:rPr>
              <w:fldChar w:fldCharType="end"/>
            </w:r>
          </w:hyperlink>
        </w:p>
        <w:p w14:paraId="01948E29" w14:textId="0431047F" w:rsidR="00B67969" w:rsidRPr="00B67969" w:rsidRDefault="00B67969">
          <w:pPr>
            <w:pStyle w:val="TOC1"/>
            <w:tabs>
              <w:tab w:val="right" w:leader="dot" w:pos="9016"/>
            </w:tabs>
            <w:rPr>
              <w:rFonts w:ascii="Arial" w:eastAsiaTheme="minorEastAsia" w:hAnsi="Arial" w:cs="Arial"/>
              <w:noProof/>
              <w:sz w:val="31"/>
              <w:szCs w:val="31"/>
            </w:rPr>
          </w:pPr>
          <w:hyperlink w:anchor="_Toc65767745" w:history="1">
            <w:r w:rsidRPr="00B67969">
              <w:rPr>
                <w:rStyle w:val="Hyperlink"/>
                <w:rFonts w:ascii="Arial" w:hAnsi="Arial" w:cs="Arial"/>
                <w:noProof/>
                <w:sz w:val="31"/>
                <w:szCs w:val="31"/>
              </w:rPr>
              <w:t>MARAC Information Flowchart for Professionals</w:t>
            </w:r>
            <w:r w:rsidRPr="00B67969">
              <w:rPr>
                <w:rFonts w:ascii="Arial" w:hAnsi="Arial" w:cs="Arial"/>
                <w:noProof/>
                <w:webHidden/>
                <w:sz w:val="31"/>
                <w:szCs w:val="31"/>
              </w:rPr>
              <w:tab/>
            </w:r>
            <w:r w:rsidRPr="00B67969">
              <w:rPr>
                <w:rFonts w:ascii="Arial" w:hAnsi="Arial" w:cs="Arial"/>
                <w:noProof/>
                <w:webHidden/>
                <w:sz w:val="31"/>
                <w:szCs w:val="31"/>
              </w:rPr>
              <w:fldChar w:fldCharType="begin"/>
            </w:r>
            <w:r w:rsidRPr="00B67969">
              <w:rPr>
                <w:rFonts w:ascii="Arial" w:hAnsi="Arial" w:cs="Arial"/>
                <w:noProof/>
                <w:webHidden/>
                <w:sz w:val="31"/>
                <w:szCs w:val="31"/>
              </w:rPr>
              <w:instrText xml:space="preserve"> PAGEREF _Toc65767745 \h </w:instrText>
            </w:r>
            <w:r w:rsidRPr="00B67969">
              <w:rPr>
                <w:rFonts w:ascii="Arial" w:hAnsi="Arial" w:cs="Arial"/>
                <w:noProof/>
                <w:webHidden/>
                <w:sz w:val="31"/>
                <w:szCs w:val="31"/>
              </w:rPr>
            </w:r>
            <w:r w:rsidRPr="00B67969">
              <w:rPr>
                <w:rFonts w:ascii="Arial" w:hAnsi="Arial" w:cs="Arial"/>
                <w:noProof/>
                <w:webHidden/>
                <w:sz w:val="31"/>
                <w:szCs w:val="31"/>
              </w:rPr>
              <w:fldChar w:fldCharType="separate"/>
            </w:r>
            <w:r w:rsidRPr="00B67969">
              <w:rPr>
                <w:rFonts w:ascii="Arial" w:hAnsi="Arial" w:cs="Arial"/>
                <w:noProof/>
                <w:webHidden/>
                <w:sz w:val="31"/>
                <w:szCs w:val="31"/>
              </w:rPr>
              <w:t>12</w:t>
            </w:r>
            <w:r w:rsidRPr="00B67969">
              <w:rPr>
                <w:rFonts w:ascii="Arial" w:hAnsi="Arial" w:cs="Arial"/>
                <w:noProof/>
                <w:webHidden/>
                <w:sz w:val="31"/>
                <w:szCs w:val="31"/>
              </w:rPr>
              <w:fldChar w:fldCharType="end"/>
            </w:r>
          </w:hyperlink>
        </w:p>
        <w:p w14:paraId="3B1E70EB" w14:textId="296B079D" w:rsidR="00B67969" w:rsidRPr="00B67969" w:rsidRDefault="00B67969">
          <w:pPr>
            <w:pStyle w:val="TOC1"/>
            <w:tabs>
              <w:tab w:val="right" w:leader="dot" w:pos="9016"/>
            </w:tabs>
            <w:rPr>
              <w:rFonts w:ascii="Arial" w:eastAsiaTheme="minorEastAsia" w:hAnsi="Arial" w:cs="Arial"/>
              <w:noProof/>
              <w:sz w:val="31"/>
              <w:szCs w:val="31"/>
            </w:rPr>
          </w:pPr>
          <w:hyperlink w:anchor="_Toc65767746" w:history="1">
            <w:r w:rsidRPr="00B67969">
              <w:rPr>
                <w:rStyle w:val="Hyperlink"/>
                <w:rFonts w:ascii="Arial" w:hAnsi="Arial" w:cs="Arial"/>
                <w:noProof/>
                <w:sz w:val="31"/>
                <w:szCs w:val="31"/>
              </w:rPr>
              <w:t>Domestic Abuse MARAC Referral Form</w:t>
            </w:r>
            <w:r w:rsidRPr="00B67969">
              <w:rPr>
                <w:rFonts w:ascii="Arial" w:hAnsi="Arial" w:cs="Arial"/>
                <w:noProof/>
                <w:webHidden/>
                <w:sz w:val="31"/>
                <w:szCs w:val="31"/>
              </w:rPr>
              <w:tab/>
            </w:r>
            <w:r w:rsidRPr="00B67969">
              <w:rPr>
                <w:rFonts w:ascii="Arial" w:hAnsi="Arial" w:cs="Arial"/>
                <w:noProof/>
                <w:webHidden/>
                <w:sz w:val="31"/>
                <w:szCs w:val="31"/>
              </w:rPr>
              <w:fldChar w:fldCharType="begin"/>
            </w:r>
            <w:r w:rsidRPr="00B67969">
              <w:rPr>
                <w:rFonts w:ascii="Arial" w:hAnsi="Arial" w:cs="Arial"/>
                <w:noProof/>
                <w:webHidden/>
                <w:sz w:val="31"/>
                <w:szCs w:val="31"/>
              </w:rPr>
              <w:instrText xml:space="preserve"> PAGEREF _Toc65767746 \h </w:instrText>
            </w:r>
            <w:r w:rsidRPr="00B67969">
              <w:rPr>
                <w:rFonts w:ascii="Arial" w:hAnsi="Arial" w:cs="Arial"/>
                <w:noProof/>
                <w:webHidden/>
                <w:sz w:val="31"/>
                <w:szCs w:val="31"/>
              </w:rPr>
            </w:r>
            <w:r w:rsidRPr="00B67969">
              <w:rPr>
                <w:rFonts w:ascii="Arial" w:hAnsi="Arial" w:cs="Arial"/>
                <w:noProof/>
                <w:webHidden/>
                <w:sz w:val="31"/>
                <w:szCs w:val="31"/>
              </w:rPr>
              <w:fldChar w:fldCharType="separate"/>
            </w:r>
            <w:r w:rsidRPr="00B67969">
              <w:rPr>
                <w:rFonts w:ascii="Arial" w:hAnsi="Arial" w:cs="Arial"/>
                <w:noProof/>
                <w:webHidden/>
                <w:sz w:val="31"/>
                <w:szCs w:val="31"/>
              </w:rPr>
              <w:t>13</w:t>
            </w:r>
            <w:r w:rsidRPr="00B67969">
              <w:rPr>
                <w:rFonts w:ascii="Arial" w:hAnsi="Arial" w:cs="Arial"/>
                <w:noProof/>
                <w:webHidden/>
                <w:sz w:val="31"/>
                <w:szCs w:val="31"/>
              </w:rPr>
              <w:fldChar w:fldCharType="end"/>
            </w:r>
          </w:hyperlink>
        </w:p>
        <w:p w14:paraId="7512B2ED" w14:textId="5809B5A5" w:rsidR="00B67969" w:rsidRPr="00B67969" w:rsidRDefault="00B67969">
          <w:pPr>
            <w:pStyle w:val="TOC1"/>
            <w:tabs>
              <w:tab w:val="right" w:leader="dot" w:pos="9016"/>
            </w:tabs>
            <w:rPr>
              <w:rFonts w:ascii="Arial" w:eastAsiaTheme="minorEastAsia" w:hAnsi="Arial" w:cs="Arial"/>
              <w:noProof/>
              <w:sz w:val="31"/>
              <w:szCs w:val="31"/>
            </w:rPr>
          </w:pPr>
          <w:hyperlink w:anchor="_Toc65767754" w:history="1">
            <w:r w:rsidRPr="00B67969">
              <w:rPr>
                <w:rStyle w:val="Hyperlink"/>
                <w:rFonts w:ascii="Arial" w:hAnsi="Arial" w:cs="Arial"/>
                <w:noProof/>
                <w:sz w:val="31"/>
                <w:szCs w:val="31"/>
              </w:rPr>
              <w:t>MARAC Domestic Abuse Risk Assessment (DASH) CONFIDENTIAL</w:t>
            </w:r>
            <w:r w:rsidRPr="00B67969">
              <w:rPr>
                <w:rFonts w:ascii="Arial" w:hAnsi="Arial" w:cs="Arial"/>
                <w:noProof/>
                <w:webHidden/>
                <w:sz w:val="31"/>
                <w:szCs w:val="31"/>
              </w:rPr>
              <w:tab/>
            </w:r>
            <w:r w:rsidRPr="00B67969">
              <w:rPr>
                <w:rFonts w:ascii="Arial" w:hAnsi="Arial" w:cs="Arial"/>
                <w:noProof/>
                <w:webHidden/>
                <w:sz w:val="31"/>
                <w:szCs w:val="31"/>
              </w:rPr>
              <w:fldChar w:fldCharType="begin"/>
            </w:r>
            <w:r w:rsidRPr="00B67969">
              <w:rPr>
                <w:rFonts w:ascii="Arial" w:hAnsi="Arial" w:cs="Arial"/>
                <w:noProof/>
                <w:webHidden/>
                <w:sz w:val="31"/>
                <w:szCs w:val="31"/>
              </w:rPr>
              <w:instrText xml:space="preserve"> PAGEREF _Toc65767754 \h </w:instrText>
            </w:r>
            <w:r w:rsidRPr="00B67969">
              <w:rPr>
                <w:rFonts w:ascii="Arial" w:hAnsi="Arial" w:cs="Arial"/>
                <w:noProof/>
                <w:webHidden/>
                <w:sz w:val="31"/>
                <w:szCs w:val="31"/>
              </w:rPr>
            </w:r>
            <w:r w:rsidRPr="00B67969">
              <w:rPr>
                <w:rFonts w:ascii="Arial" w:hAnsi="Arial" w:cs="Arial"/>
                <w:noProof/>
                <w:webHidden/>
                <w:sz w:val="31"/>
                <w:szCs w:val="31"/>
              </w:rPr>
              <w:fldChar w:fldCharType="separate"/>
            </w:r>
            <w:r w:rsidRPr="00B67969">
              <w:rPr>
                <w:rFonts w:ascii="Arial" w:hAnsi="Arial" w:cs="Arial"/>
                <w:noProof/>
                <w:webHidden/>
                <w:sz w:val="31"/>
                <w:szCs w:val="31"/>
              </w:rPr>
              <w:t>16</w:t>
            </w:r>
            <w:r w:rsidRPr="00B67969">
              <w:rPr>
                <w:rFonts w:ascii="Arial" w:hAnsi="Arial" w:cs="Arial"/>
                <w:noProof/>
                <w:webHidden/>
                <w:sz w:val="31"/>
                <w:szCs w:val="31"/>
              </w:rPr>
              <w:fldChar w:fldCharType="end"/>
            </w:r>
          </w:hyperlink>
        </w:p>
        <w:p w14:paraId="3F045F9A" w14:textId="69672276" w:rsidR="00A43FAD" w:rsidRDefault="00A43FAD">
          <w:r w:rsidRPr="00B67969">
            <w:rPr>
              <w:rFonts w:ascii="Arial" w:hAnsi="Arial" w:cs="Arial"/>
              <w:b/>
              <w:bCs/>
              <w:noProof/>
              <w:sz w:val="31"/>
              <w:szCs w:val="31"/>
            </w:rPr>
            <w:fldChar w:fldCharType="end"/>
          </w:r>
        </w:p>
      </w:sdtContent>
    </w:sdt>
    <w:p w14:paraId="021E2520" w14:textId="22A8C1A5" w:rsidR="00313F43" w:rsidRPr="00D650F5" w:rsidRDefault="00D861E6" w:rsidP="00D861E6">
      <w:pPr>
        <w:pStyle w:val="Heading1"/>
        <w:spacing w:before="0"/>
        <w:rPr>
          <w:rFonts w:ascii="Arial" w:hAnsi="Arial"/>
          <w:szCs w:val="35"/>
        </w:rPr>
      </w:pPr>
      <w:r w:rsidRPr="00D650F5">
        <w:rPr>
          <w:rFonts w:ascii="Arial" w:hAnsi="Arial"/>
          <w:szCs w:val="35"/>
        </w:rPr>
        <w:br w:type="page"/>
      </w:r>
    </w:p>
    <w:p w14:paraId="5EE5098D" w14:textId="1A8B3920" w:rsidR="005A0406" w:rsidRPr="00A43FAD" w:rsidRDefault="001D4A27" w:rsidP="00A43FAD">
      <w:pPr>
        <w:rPr>
          <w:rFonts w:asciiTheme="minorHAnsi" w:hAnsiTheme="minorHAnsi"/>
          <w:sz w:val="35"/>
          <w:szCs w:val="35"/>
        </w:rPr>
      </w:pPr>
      <w:r w:rsidRPr="00A43FAD">
        <w:rPr>
          <w:rFonts w:asciiTheme="minorHAnsi" w:hAnsiTheme="minorHAnsi"/>
          <w:sz w:val="35"/>
          <w:szCs w:val="35"/>
        </w:rPr>
        <w:lastRenderedPageBreak/>
        <w:t xml:space="preserve">Tower Hamlets </w:t>
      </w:r>
      <w:r w:rsidR="00F85288" w:rsidRPr="00A43FAD">
        <w:rPr>
          <w:rFonts w:asciiTheme="minorHAnsi" w:hAnsiTheme="minorHAnsi"/>
          <w:sz w:val="35"/>
          <w:szCs w:val="35"/>
        </w:rPr>
        <w:t>Multi</w:t>
      </w:r>
      <w:r w:rsidR="00B32331" w:rsidRPr="00A43FAD">
        <w:rPr>
          <w:rFonts w:asciiTheme="minorHAnsi" w:hAnsiTheme="minorHAnsi"/>
          <w:sz w:val="35"/>
          <w:szCs w:val="35"/>
        </w:rPr>
        <w:t>-</w:t>
      </w:r>
      <w:r w:rsidR="00F85288" w:rsidRPr="00A43FAD">
        <w:rPr>
          <w:rFonts w:asciiTheme="minorHAnsi" w:hAnsiTheme="minorHAnsi"/>
          <w:sz w:val="35"/>
          <w:szCs w:val="35"/>
        </w:rPr>
        <w:t xml:space="preserve">Agency </w:t>
      </w:r>
      <w:r w:rsidR="00B32331" w:rsidRPr="00A43FAD">
        <w:rPr>
          <w:rFonts w:asciiTheme="minorHAnsi" w:hAnsiTheme="minorHAnsi"/>
          <w:sz w:val="35"/>
          <w:szCs w:val="35"/>
        </w:rPr>
        <w:t xml:space="preserve">Domestic Abuse </w:t>
      </w:r>
      <w:r w:rsidR="00F85288" w:rsidRPr="00A43FAD">
        <w:rPr>
          <w:rFonts w:asciiTheme="minorHAnsi" w:hAnsiTheme="minorHAnsi"/>
          <w:sz w:val="35"/>
          <w:szCs w:val="35"/>
        </w:rPr>
        <w:t>MARAC</w:t>
      </w:r>
    </w:p>
    <w:p w14:paraId="6A1B3B37" w14:textId="2D434E56" w:rsidR="00B32331" w:rsidRPr="00D650F5" w:rsidRDefault="00B32331" w:rsidP="00F86426">
      <w:pPr>
        <w:pStyle w:val="Heading1"/>
      </w:pPr>
      <w:bookmarkStart w:id="1" w:name="_Toc65767742"/>
      <w:r w:rsidRPr="00D650F5">
        <w:t>Operational Protocol</w:t>
      </w:r>
      <w:bookmarkEnd w:id="1"/>
    </w:p>
    <w:p w14:paraId="7714D04D" w14:textId="77777777" w:rsidR="005E73B4" w:rsidRPr="00B67969" w:rsidRDefault="005E73B4" w:rsidP="00A43FAD">
      <w:pPr>
        <w:rPr>
          <w:rFonts w:asciiTheme="minorHAnsi" w:hAnsiTheme="minorHAnsi"/>
          <w:b/>
          <w:bCs/>
          <w:sz w:val="21"/>
          <w:szCs w:val="21"/>
        </w:rPr>
      </w:pPr>
      <w:r w:rsidRPr="00B67969">
        <w:rPr>
          <w:rFonts w:asciiTheme="minorHAnsi" w:hAnsiTheme="minorHAnsi"/>
          <w:b/>
          <w:bCs/>
          <w:sz w:val="21"/>
          <w:szCs w:val="21"/>
        </w:rPr>
        <w:t>Aims:</w:t>
      </w:r>
    </w:p>
    <w:p w14:paraId="748801E5" w14:textId="77777777" w:rsidR="005E73B4" w:rsidRPr="00D650F5" w:rsidRDefault="005E73B4">
      <w:pPr>
        <w:pStyle w:val="BodyText"/>
        <w:numPr>
          <w:ilvl w:val="0"/>
          <w:numId w:val="3"/>
        </w:numPr>
        <w:rPr>
          <w:rFonts w:asciiTheme="minorHAnsi" w:hAnsiTheme="minorHAnsi" w:cstheme="minorHAnsi"/>
          <w:sz w:val="21"/>
          <w:szCs w:val="21"/>
        </w:rPr>
      </w:pPr>
      <w:bookmarkStart w:id="2" w:name="OLE_LINK1"/>
      <w:bookmarkStart w:id="3" w:name="OLE_LINK2"/>
      <w:r w:rsidRPr="00D650F5">
        <w:rPr>
          <w:rFonts w:asciiTheme="minorHAnsi" w:hAnsiTheme="minorHAnsi" w:cstheme="minorHAnsi"/>
          <w:sz w:val="21"/>
          <w:szCs w:val="21"/>
        </w:rPr>
        <w:t xml:space="preserve">Tower Hamlets Multi-Agency Domestic </w:t>
      </w:r>
      <w:r w:rsidR="003A0127" w:rsidRPr="00D650F5">
        <w:rPr>
          <w:rFonts w:asciiTheme="minorHAnsi" w:hAnsiTheme="minorHAnsi" w:cstheme="minorHAnsi"/>
          <w:sz w:val="21"/>
          <w:szCs w:val="21"/>
        </w:rPr>
        <w:t>Abuse</w:t>
      </w:r>
      <w:r w:rsidRPr="00D650F5">
        <w:rPr>
          <w:rFonts w:asciiTheme="minorHAnsi" w:hAnsiTheme="minorHAnsi" w:cstheme="minorHAnsi"/>
          <w:sz w:val="21"/>
          <w:szCs w:val="21"/>
        </w:rPr>
        <w:t xml:space="preserve"> MARAC aims to review and co-ordinate service provision in high-risk domestic </w:t>
      </w:r>
      <w:r w:rsidR="00434933" w:rsidRPr="00D650F5">
        <w:rPr>
          <w:rFonts w:asciiTheme="minorHAnsi" w:hAnsiTheme="minorHAnsi" w:cstheme="minorHAnsi"/>
          <w:sz w:val="21"/>
          <w:szCs w:val="21"/>
        </w:rPr>
        <w:t>abuse</w:t>
      </w:r>
      <w:r w:rsidRPr="00D650F5">
        <w:rPr>
          <w:rFonts w:asciiTheme="minorHAnsi" w:hAnsiTheme="minorHAnsi" w:cstheme="minorHAnsi"/>
          <w:sz w:val="21"/>
          <w:szCs w:val="21"/>
        </w:rPr>
        <w:t xml:space="preserve"> cases. The MARAC will facilitate, </w:t>
      </w:r>
      <w:proofErr w:type="gramStart"/>
      <w:r w:rsidRPr="00D650F5">
        <w:rPr>
          <w:rFonts w:asciiTheme="minorHAnsi" w:hAnsiTheme="minorHAnsi" w:cstheme="minorHAnsi"/>
          <w:sz w:val="21"/>
          <w:szCs w:val="21"/>
        </w:rPr>
        <w:t>monitor</w:t>
      </w:r>
      <w:proofErr w:type="gramEnd"/>
      <w:r w:rsidRPr="00D650F5">
        <w:rPr>
          <w:rFonts w:asciiTheme="minorHAnsi" w:hAnsiTheme="minorHAnsi" w:cstheme="minorHAnsi"/>
          <w:sz w:val="21"/>
          <w:szCs w:val="21"/>
        </w:rPr>
        <w:t xml:space="preserve"> and evaluate effective information sharing to enable appropriate actions to be taken to increase public safety.</w:t>
      </w:r>
    </w:p>
    <w:p w14:paraId="20BDAC00" w14:textId="77777777" w:rsidR="005E73B4" w:rsidRPr="00D650F5" w:rsidRDefault="005E73B4">
      <w:pPr>
        <w:pStyle w:val="BodyText"/>
        <w:ind w:left="360"/>
        <w:rPr>
          <w:rFonts w:asciiTheme="minorHAnsi" w:hAnsiTheme="minorHAnsi" w:cstheme="minorHAnsi"/>
          <w:sz w:val="21"/>
          <w:szCs w:val="21"/>
        </w:rPr>
      </w:pPr>
      <w:r w:rsidRPr="00D650F5">
        <w:rPr>
          <w:rFonts w:asciiTheme="minorHAnsi" w:hAnsiTheme="minorHAnsi" w:cstheme="minorHAnsi"/>
          <w:sz w:val="21"/>
          <w:szCs w:val="21"/>
        </w:rPr>
        <w:t xml:space="preserve">The Operating Protocol has been established to outline agency accountability, </w:t>
      </w:r>
      <w:proofErr w:type="gramStart"/>
      <w:r w:rsidRPr="00D650F5">
        <w:rPr>
          <w:rFonts w:asciiTheme="minorHAnsi" w:hAnsiTheme="minorHAnsi" w:cstheme="minorHAnsi"/>
          <w:sz w:val="21"/>
          <w:szCs w:val="21"/>
        </w:rPr>
        <w:t>responsibility</w:t>
      </w:r>
      <w:proofErr w:type="gramEnd"/>
      <w:r w:rsidRPr="00D650F5">
        <w:rPr>
          <w:rFonts w:asciiTheme="minorHAnsi" w:hAnsiTheme="minorHAnsi" w:cstheme="minorHAnsi"/>
          <w:sz w:val="21"/>
          <w:szCs w:val="21"/>
        </w:rPr>
        <w:t xml:space="preserve"> and reporting structures for the MARAC and to outline the process of the MARAC.</w:t>
      </w:r>
    </w:p>
    <w:p w14:paraId="277C2E94" w14:textId="77777777" w:rsidR="005E73B4" w:rsidRPr="00D650F5" w:rsidRDefault="005E73B4">
      <w:pPr>
        <w:pStyle w:val="BodyText"/>
        <w:ind w:left="360"/>
        <w:rPr>
          <w:rFonts w:asciiTheme="minorHAnsi" w:hAnsiTheme="minorHAnsi" w:cstheme="minorHAnsi"/>
          <w:sz w:val="21"/>
          <w:szCs w:val="21"/>
        </w:rPr>
      </w:pPr>
      <w:r w:rsidRPr="00D650F5">
        <w:rPr>
          <w:rFonts w:asciiTheme="minorHAnsi" w:hAnsiTheme="minorHAnsi" w:cstheme="minorHAnsi"/>
          <w:sz w:val="21"/>
          <w:szCs w:val="21"/>
        </w:rPr>
        <w:t>The Operating Protocol is designed to enhance existing arrangements like the MARAC Steering Group Terms of Reference and the MARAC</w:t>
      </w:r>
      <w:r w:rsidR="005516EF" w:rsidRPr="00D650F5">
        <w:rPr>
          <w:rFonts w:asciiTheme="minorHAnsi" w:hAnsiTheme="minorHAnsi" w:cstheme="minorHAnsi"/>
          <w:sz w:val="21"/>
          <w:szCs w:val="21"/>
        </w:rPr>
        <w:t xml:space="preserve"> Data</w:t>
      </w:r>
      <w:r w:rsidR="00475170" w:rsidRPr="00D650F5">
        <w:rPr>
          <w:rFonts w:asciiTheme="minorHAnsi" w:hAnsiTheme="minorHAnsi" w:cstheme="minorHAnsi"/>
          <w:sz w:val="21"/>
          <w:szCs w:val="21"/>
        </w:rPr>
        <w:t xml:space="preserve"> </w:t>
      </w:r>
      <w:r w:rsidRPr="00D650F5">
        <w:rPr>
          <w:rFonts w:asciiTheme="minorHAnsi" w:hAnsiTheme="minorHAnsi" w:cstheme="minorHAnsi"/>
          <w:sz w:val="21"/>
          <w:szCs w:val="21"/>
        </w:rPr>
        <w:t>Sharing Agreement</w:t>
      </w:r>
      <w:r w:rsidR="005516EF" w:rsidRPr="00D650F5">
        <w:rPr>
          <w:rFonts w:asciiTheme="minorHAnsi" w:hAnsiTheme="minorHAnsi" w:cstheme="minorHAnsi"/>
          <w:sz w:val="21"/>
          <w:szCs w:val="21"/>
        </w:rPr>
        <w:t xml:space="preserve"> (DSA)</w:t>
      </w:r>
      <w:r w:rsidRPr="00D650F5">
        <w:rPr>
          <w:rFonts w:asciiTheme="minorHAnsi" w:hAnsiTheme="minorHAnsi" w:cstheme="minorHAnsi"/>
          <w:sz w:val="21"/>
          <w:szCs w:val="21"/>
        </w:rPr>
        <w:t xml:space="preserve"> rather and replace them.  </w:t>
      </w:r>
    </w:p>
    <w:bookmarkEnd w:id="2"/>
    <w:bookmarkEnd w:id="3"/>
    <w:p w14:paraId="6213AE8B" w14:textId="428D9901" w:rsidR="005E73B4" w:rsidRPr="00D650F5" w:rsidRDefault="00BF22B1">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The MARAC</w:t>
      </w:r>
      <w:r w:rsidR="005E73B4" w:rsidRPr="00D650F5">
        <w:rPr>
          <w:rFonts w:asciiTheme="minorHAnsi" w:hAnsiTheme="minorHAnsi" w:cstheme="minorHAnsi"/>
          <w:sz w:val="21"/>
          <w:szCs w:val="21"/>
        </w:rPr>
        <w:t xml:space="preserve"> will:</w:t>
      </w:r>
    </w:p>
    <w:p w14:paraId="281BEEFA" w14:textId="77777777" w:rsidR="005E73B4" w:rsidRPr="00D650F5" w:rsidRDefault="005E73B4">
      <w:pPr>
        <w:numPr>
          <w:ilvl w:val="0"/>
          <w:numId w:val="1"/>
        </w:numPr>
        <w:ind w:left="720"/>
        <w:rPr>
          <w:rFonts w:asciiTheme="minorHAnsi" w:hAnsiTheme="minorHAnsi" w:cstheme="minorHAnsi"/>
          <w:sz w:val="21"/>
          <w:szCs w:val="21"/>
        </w:rPr>
      </w:pPr>
      <w:r w:rsidRPr="00D650F5">
        <w:rPr>
          <w:rFonts w:asciiTheme="minorHAnsi" w:hAnsiTheme="minorHAnsi" w:cstheme="minorHAnsi"/>
          <w:sz w:val="21"/>
          <w:szCs w:val="21"/>
        </w:rPr>
        <w:t xml:space="preserve">Share information to increase the safety, health and </w:t>
      </w:r>
      <w:proofErr w:type="spellStart"/>
      <w:r w:rsidRPr="00D650F5">
        <w:rPr>
          <w:rFonts w:asciiTheme="minorHAnsi" w:hAnsiTheme="minorHAnsi" w:cstheme="minorHAnsi"/>
          <w:sz w:val="21"/>
          <w:szCs w:val="21"/>
        </w:rPr>
        <w:t>well being</w:t>
      </w:r>
      <w:proofErr w:type="spellEnd"/>
      <w:r w:rsidRPr="00D650F5">
        <w:rPr>
          <w:rFonts w:asciiTheme="minorHAnsi" w:hAnsiTheme="minorHAnsi" w:cstheme="minorHAnsi"/>
          <w:sz w:val="21"/>
          <w:szCs w:val="21"/>
        </w:rPr>
        <w:t xml:space="preserve"> of adult and child vic</w:t>
      </w:r>
      <w:r w:rsidR="00434933" w:rsidRPr="00D650F5">
        <w:rPr>
          <w:rFonts w:asciiTheme="minorHAnsi" w:hAnsiTheme="minorHAnsi" w:cstheme="minorHAnsi"/>
          <w:sz w:val="21"/>
          <w:szCs w:val="21"/>
        </w:rPr>
        <w:t>tims of domestic abuse</w:t>
      </w:r>
    </w:p>
    <w:p w14:paraId="52ABB68D" w14:textId="77777777" w:rsidR="005E73B4" w:rsidRPr="00D650F5" w:rsidRDefault="005E73B4">
      <w:pPr>
        <w:numPr>
          <w:ilvl w:val="0"/>
          <w:numId w:val="1"/>
        </w:numPr>
        <w:ind w:left="720"/>
        <w:rPr>
          <w:rFonts w:asciiTheme="minorHAnsi" w:hAnsiTheme="minorHAnsi" w:cstheme="minorHAnsi"/>
          <w:sz w:val="21"/>
          <w:szCs w:val="21"/>
        </w:rPr>
      </w:pPr>
      <w:r w:rsidRPr="00D650F5">
        <w:rPr>
          <w:rFonts w:asciiTheme="minorHAnsi" w:hAnsiTheme="minorHAnsi" w:cstheme="minorHAnsi"/>
          <w:sz w:val="21"/>
          <w:szCs w:val="21"/>
        </w:rPr>
        <w:t>Review cases and ensure that all possible strategies for increasing the safety of victims and imposing sanctions to deter repeat offending are fully explored and implemented in a co-ordinated way</w:t>
      </w:r>
    </w:p>
    <w:p w14:paraId="20870EE0" w14:textId="77777777" w:rsidR="005E73B4" w:rsidRPr="00D650F5" w:rsidRDefault="005E73B4">
      <w:pPr>
        <w:numPr>
          <w:ilvl w:val="0"/>
          <w:numId w:val="1"/>
        </w:numPr>
        <w:ind w:left="720"/>
        <w:rPr>
          <w:rFonts w:asciiTheme="minorHAnsi" w:hAnsiTheme="minorHAnsi" w:cstheme="minorHAnsi"/>
          <w:sz w:val="21"/>
          <w:szCs w:val="21"/>
        </w:rPr>
      </w:pPr>
      <w:r w:rsidRPr="00D650F5">
        <w:rPr>
          <w:rFonts w:asciiTheme="minorHAnsi" w:hAnsiTheme="minorHAnsi" w:cstheme="minorHAnsi"/>
          <w:sz w:val="21"/>
          <w:szCs w:val="21"/>
        </w:rPr>
        <w:t>Monitor the implementation of local policies in relation to specific cases</w:t>
      </w:r>
    </w:p>
    <w:p w14:paraId="78525E12" w14:textId="77777777" w:rsidR="005E73B4" w:rsidRPr="00D650F5" w:rsidRDefault="005E73B4">
      <w:pPr>
        <w:numPr>
          <w:ilvl w:val="0"/>
          <w:numId w:val="1"/>
        </w:numPr>
        <w:ind w:left="720"/>
        <w:rPr>
          <w:rFonts w:asciiTheme="minorHAnsi" w:hAnsiTheme="minorHAnsi" w:cstheme="minorHAnsi"/>
          <w:sz w:val="21"/>
          <w:szCs w:val="21"/>
        </w:rPr>
      </w:pPr>
      <w:r w:rsidRPr="00D650F5">
        <w:rPr>
          <w:rFonts w:asciiTheme="minorHAnsi" w:hAnsiTheme="minorHAnsi" w:cstheme="minorHAnsi"/>
          <w:sz w:val="21"/>
          <w:szCs w:val="21"/>
        </w:rPr>
        <w:t>Contribute to the development of best practice</w:t>
      </w:r>
      <w:r w:rsidR="000A069A" w:rsidRPr="00D650F5">
        <w:rPr>
          <w:rFonts w:asciiTheme="minorHAnsi" w:hAnsiTheme="minorHAnsi" w:cstheme="minorHAnsi"/>
          <w:sz w:val="21"/>
          <w:szCs w:val="21"/>
        </w:rPr>
        <w:t xml:space="preserve"> and training initiatives</w:t>
      </w:r>
    </w:p>
    <w:p w14:paraId="0AEFC94F" w14:textId="77777777" w:rsidR="005E73B4" w:rsidRPr="00D650F5" w:rsidRDefault="005E73B4">
      <w:pPr>
        <w:numPr>
          <w:ilvl w:val="0"/>
          <w:numId w:val="1"/>
        </w:numPr>
        <w:ind w:left="720"/>
        <w:rPr>
          <w:rFonts w:asciiTheme="minorHAnsi" w:hAnsiTheme="minorHAnsi" w:cstheme="minorHAnsi"/>
          <w:sz w:val="21"/>
          <w:szCs w:val="21"/>
        </w:rPr>
      </w:pPr>
      <w:r w:rsidRPr="00D650F5">
        <w:rPr>
          <w:rFonts w:asciiTheme="minorHAnsi" w:hAnsiTheme="minorHAnsi" w:cstheme="minorHAnsi"/>
          <w:sz w:val="21"/>
          <w:szCs w:val="21"/>
        </w:rPr>
        <w:t>Ensure that agreed courses of action are carried out in an expedited manner</w:t>
      </w:r>
    </w:p>
    <w:p w14:paraId="2C0A9D6A" w14:textId="77777777" w:rsidR="005E73B4" w:rsidRPr="00D650F5" w:rsidRDefault="005E73B4">
      <w:pPr>
        <w:numPr>
          <w:ilvl w:val="0"/>
          <w:numId w:val="1"/>
        </w:numPr>
        <w:ind w:left="720"/>
        <w:rPr>
          <w:rFonts w:asciiTheme="minorHAnsi" w:hAnsiTheme="minorHAnsi" w:cstheme="minorHAnsi"/>
          <w:sz w:val="21"/>
          <w:szCs w:val="21"/>
        </w:rPr>
      </w:pPr>
      <w:r w:rsidRPr="00D650F5">
        <w:rPr>
          <w:rFonts w:asciiTheme="minorHAnsi" w:hAnsiTheme="minorHAnsi" w:cstheme="minorHAnsi"/>
          <w:sz w:val="21"/>
          <w:szCs w:val="21"/>
        </w:rPr>
        <w:t>Provide clear professional advice from the relevant agencies involved</w:t>
      </w:r>
    </w:p>
    <w:p w14:paraId="2E45AA73" w14:textId="77777777" w:rsidR="00AD12B9" w:rsidRPr="00D650F5" w:rsidRDefault="005E73B4" w:rsidP="00AD12B9">
      <w:pPr>
        <w:numPr>
          <w:ilvl w:val="0"/>
          <w:numId w:val="1"/>
        </w:numPr>
        <w:ind w:left="720"/>
        <w:rPr>
          <w:rFonts w:asciiTheme="minorHAnsi" w:hAnsiTheme="minorHAnsi" w:cstheme="minorHAnsi"/>
          <w:sz w:val="21"/>
          <w:szCs w:val="21"/>
        </w:rPr>
      </w:pPr>
      <w:r w:rsidRPr="00D650F5">
        <w:rPr>
          <w:rFonts w:asciiTheme="minorHAnsi" w:hAnsiTheme="minorHAnsi" w:cstheme="minorHAnsi"/>
          <w:sz w:val="21"/>
          <w:szCs w:val="21"/>
        </w:rPr>
        <w:t>Identify policy issues arising from casework and raise these through the appropriate channels.</w:t>
      </w:r>
    </w:p>
    <w:p w14:paraId="7A6C9055" w14:textId="77777777" w:rsidR="00BF22B1" w:rsidRPr="00D650F5" w:rsidRDefault="009F5A18">
      <w:pPr>
        <w:pStyle w:val="BodyText"/>
        <w:rPr>
          <w:rFonts w:asciiTheme="minorHAnsi" w:hAnsiTheme="minorHAnsi" w:cstheme="minorHAnsi"/>
          <w:b/>
          <w:sz w:val="21"/>
          <w:szCs w:val="21"/>
        </w:rPr>
      </w:pPr>
      <w:r w:rsidRPr="00D650F5">
        <w:rPr>
          <w:rFonts w:asciiTheme="minorHAnsi" w:hAnsiTheme="minorHAnsi" w:cstheme="minorHAnsi"/>
          <w:b/>
          <w:sz w:val="21"/>
          <w:szCs w:val="21"/>
        </w:rPr>
        <w:t xml:space="preserve"> MARAC</w:t>
      </w:r>
      <w:r w:rsidR="005E73B4" w:rsidRPr="00D650F5">
        <w:rPr>
          <w:rFonts w:asciiTheme="minorHAnsi" w:hAnsiTheme="minorHAnsi" w:cstheme="minorHAnsi"/>
          <w:b/>
          <w:sz w:val="21"/>
          <w:szCs w:val="21"/>
        </w:rPr>
        <w:t xml:space="preserve"> Members responsibilities:</w:t>
      </w:r>
    </w:p>
    <w:p w14:paraId="02F7B602" w14:textId="5ED3B250"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sz w:val="21"/>
          <w:szCs w:val="21"/>
        </w:rPr>
        <w:t>The MARAC Steering Group meet</w:t>
      </w:r>
      <w:r w:rsidR="003D23E1" w:rsidRPr="00D650F5">
        <w:rPr>
          <w:rFonts w:asciiTheme="minorHAnsi" w:hAnsiTheme="minorHAnsi" w:cstheme="minorHAnsi"/>
          <w:sz w:val="21"/>
          <w:szCs w:val="21"/>
        </w:rPr>
        <w:t>s</w:t>
      </w:r>
      <w:r w:rsidRPr="00D650F5">
        <w:rPr>
          <w:rFonts w:asciiTheme="minorHAnsi" w:hAnsiTheme="minorHAnsi" w:cstheme="minorHAnsi"/>
          <w:sz w:val="21"/>
          <w:szCs w:val="21"/>
        </w:rPr>
        <w:t xml:space="preserve"> on a quarterly basis and are responsible for taking the strategic lead by addressing the practical and resource i</w:t>
      </w:r>
      <w:r w:rsidR="003D23E1" w:rsidRPr="00D650F5">
        <w:rPr>
          <w:rFonts w:asciiTheme="minorHAnsi" w:hAnsiTheme="minorHAnsi" w:cstheme="minorHAnsi"/>
          <w:sz w:val="21"/>
          <w:szCs w:val="21"/>
        </w:rPr>
        <w:t xml:space="preserve">mplications of MARAC; </w:t>
      </w:r>
      <w:r w:rsidRPr="00D650F5">
        <w:rPr>
          <w:rFonts w:asciiTheme="minorHAnsi" w:hAnsiTheme="minorHAnsi" w:cstheme="minorHAnsi"/>
          <w:sz w:val="21"/>
          <w:szCs w:val="21"/>
        </w:rPr>
        <w:t xml:space="preserve">develop and maintain internal protocols and procedures in relation to public protection.  </w:t>
      </w:r>
    </w:p>
    <w:p w14:paraId="740E258B" w14:textId="77777777" w:rsidR="005E73B4" w:rsidRPr="00D650F5" w:rsidRDefault="005E73B4">
      <w:pPr>
        <w:pStyle w:val="BodyText"/>
        <w:rPr>
          <w:rFonts w:asciiTheme="minorHAnsi" w:hAnsiTheme="minorHAnsi" w:cstheme="minorHAnsi"/>
          <w:sz w:val="21"/>
          <w:szCs w:val="21"/>
        </w:rPr>
      </w:pPr>
      <w:r w:rsidRPr="00D650F5">
        <w:rPr>
          <w:rFonts w:asciiTheme="minorHAnsi" w:hAnsiTheme="minorHAnsi" w:cstheme="minorHAnsi"/>
          <w:sz w:val="21"/>
          <w:szCs w:val="21"/>
        </w:rPr>
        <w:t xml:space="preserve">It is the responsibility of the Steering Group to report quarterly to the </w:t>
      </w:r>
      <w:r w:rsidR="003D23E1" w:rsidRPr="00D650F5">
        <w:rPr>
          <w:rFonts w:asciiTheme="minorHAnsi" w:hAnsiTheme="minorHAnsi" w:cstheme="minorHAnsi"/>
          <w:sz w:val="21"/>
          <w:szCs w:val="21"/>
        </w:rPr>
        <w:t xml:space="preserve">VAWG &amp; </w:t>
      </w:r>
      <w:r w:rsidR="00587C70" w:rsidRPr="00D650F5">
        <w:rPr>
          <w:rFonts w:asciiTheme="minorHAnsi" w:hAnsiTheme="minorHAnsi" w:cstheme="minorHAnsi"/>
          <w:sz w:val="21"/>
          <w:szCs w:val="21"/>
        </w:rPr>
        <w:t>Domestic Abuse St</w:t>
      </w:r>
      <w:r w:rsidR="003D23E1" w:rsidRPr="00D650F5">
        <w:rPr>
          <w:rFonts w:asciiTheme="minorHAnsi" w:hAnsiTheme="minorHAnsi" w:cstheme="minorHAnsi"/>
          <w:sz w:val="21"/>
          <w:szCs w:val="21"/>
        </w:rPr>
        <w:t>eering</w:t>
      </w:r>
      <w:r w:rsidR="00587C70" w:rsidRPr="00D650F5">
        <w:rPr>
          <w:rFonts w:asciiTheme="minorHAnsi" w:hAnsiTheme="minorHAnsi" w:cstheme="minorHAnsi"/>
          <w:sz w:val="21"/>
          <w:szCs w:val="21"/>
        </w:rPr>
        <w:t xml:space="preserve"> Group</w:t>
      </w:r>
      <w:r w:rsidR="00E3154C" w:rsidRPr="00D650F5">
        <w:rPr>
          <w:rFonts w:asciiTheme="minorHAnsi" w:hAnsiTheme="minorHAnsi" w:cstheme="minorHAnsi"/>
          <w:sz w:val="21"/>
          <w:szCs w:val="21"/>
        </w:rPr>
        <w:t xml:space="preserve"> and </w:t>
      </w:r>
      <w:r w:rsidR="003D23E1" w:rsidRPr="00D650F5">
        <w:rPr>
          <w:rFonts w:asciiTheme="minorHAnsi" w:hAnsiTheme="minorHAnsi" w:cstheme="minorHAnsi"/>
          <w:sz w:val="21"/>
          <w:szCs w:val="21"/>
        </w:rPr>
        <w:t xml:space="preserve">the </w:t>
      </w:r>
      <w:r w:rsidR="000A069A" w:rsidRPr="00D650F5">
        <w:rPr>
          <w:rFonts w:asciiTheme="minorHAnsi" w:hAnsiTheme="minorHAnsi" w:cstheme="minorHAnsi"/>
          <w:sz w:val="21"/>
          <w:szCs w:val="21"/>
        </w:rPr>
        <w:t>Community Safety Partnership (CSP)</w:t>
      </w:r>
      <w:r w:rsidRPr="00D650F5">
        <w:rPr>
          <w:rFonts w:asciiTheme="minorHAnsi" w:hAnsiTheme="minorHAnsi" w:cstheme="minorHAnsi"/>
          <w:sz w:val="21"/>
          <w:szCs w:val="21"/>
        </w:rPr>
        <w:t xml:space="preserve">. </w:t>
      </w:r>
    </w:p>
    <w:p w14:paraId="5DC335E4" w14:textId="77777777" w:rsidR="005E73B4" w:rsidRPr="00D650F5" w:rsidRDefault="005E73B4">
      <w:pPr>
        <w:pStyle w:val="BodyText"/>
        <w:rPr>
          <w:rFonts w:asciiTheme="minorHAnsi" w:hAnsiTheme="minorHAnsi" w:cstheme="minorHAnsi"/>
          <w:sz w:val="21"/>
          <w:szCs w:val="21"/>
        </w:rPr>
      </w:pPr>
      <w:r w:rsidRPr="00D650F5">
        <w:rPr>
          <w:rFonts w:asciiTheme="minorHAnsi" w:hAnsiTheme="minorHAnsi" w:cstheme="minorHAnsi"/>
          <w:sz w:val="21"/>
          <w:szCs w:val="21"/>
        </w:rPr>
        <w:t xml:space="preserve"> MARAC members are responsible for:</w:t>
      </w:r>
    </w:p>
    <w:p w14:paraId="24F74811"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Ensuring staff within their service are aware of the work of MARAC and actively consider making referrals in domestic</w:t>
      </w:r>
      <w:r w:rsidR="00434933" w:rsidRPr="00D650F5">
        <w:rPr>
          <w:rFonts w:asciiTheme="minorHAnsi" w:hAnsiTheme="minorHAnsi" w:cstheme="minorHAnsi"/>
          <w:sz w:val="21"/>
          <w:szCs w:val="21"/>
        </w:rPr>
        <w:t xml:space="preserve"> abuse</w:t>
      </w:r>
      <w:r w:rsidRPr="00D650F5">
        <w:rPr>
          <w:rFonts w:asciiTheme="minorHAnsi" w:hAnsiTheme="minorHAnsi" w:cstheme="minorHAnsi"/>
          <w:sz w:val="21"/>
          <w:szCs w:val="21"/>
        </w:rPr>
        <w:t xml:space="preserve"> cases that present high risks to adults or children.</w:t>
      </w:r>
    </w:p>
    <w:p w14:paraId="3D947EA8"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 xml:space="preserve">Recommend/ensure their own agency procedure includes routine enquiries about domestic </w:t>
      </w:r>
      <w:r w:rsidR="00434933" w:rsidRPr="00D650F5">
        <w:rPr>
          <w:rFonts w:asciiTheme="minorHAnsi" w:hAnsiTheme="minorHAnsi" w:cstheme="minorHAnsi"/>
          <w:sz w:val="21"/>
          <w:szCs w:val="21"/>
        </w:rPr>
        <w:t>abuse</w:t>
      </w:r>
    </w:p>
    <w:p w14:paraId="04CBBBA4"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Providing information on their own agency or department’s involvement in new referrals brought to MARAC, including any action taken or casework in progress and updates on existing</w:t>
      </w:r>
      <w:r w:rsidR="00B377EE" w:rsidRPr="00D650F5">
        <w:rPr>
          <w:rFonts w:asciiTheme="minorHAnsi" w:hAnsiTheme="minorHAnsi" w:cstheme="minorHAnsi"/>
          <w:sz w:val="21"/>
          <w:szCs w:val="21"/>
        </w:rPr>
        <w:t xml:space="preserve"> cases being discussed at MARAC</w:t>
      </w:r>
      <w:r w:rsidRPr="00D650F5">
        <w:rPr>
          <w:rFonts w:asciiTheme="minorHAnsi" w:hAnsiTheme="minorHAnsi" w:cstheme="minorHAnsi"/>
          <w:sz w:val="21"/>
          <w:szCs w:val="21"/>
        </w:rPr>
        <w:t xml:space="preserve">. </w:t>
      </w:r>
    </w:p>
    <w:p w14:paraId="16EA366E"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 xml:space="preserve">Ensure appropriate actions are undertaken prior to the meeting to reduce the risk i.e. safety planning / place a ‘flag’ or marker on individual records to show that the individual is a </w:t>
      </w:r>
      <w:proofErr w:type="gramStart"/>
      <w:r w:rsidRPr="00D650F5">
        <w:rPr>
          <w:rFonts w:asciiTheme="minorHAnsi" w:hAnsiTheme="minorHAnsi" w:cstheme="minorHAnsi"/>
          <w:sz w:val="21"/>
          <w:szCs w:val="21"/>
        </w:rPr>
        <w:t>high risk</w:t>
      </w:r>
      <w:proofErr w:type="gramEnd"/>
      <w:r w:rsidRPr="00D650F5">
        <w:rPr>
          <w:rFonts w:asciiTheme="minorHAnsi" w:hAnsiTheme="minorHAnsi" w:cstheme="minorHAnsi"/>
          <w:sz w:val="21"/>
          <w:szCs w:val="21"/>
        </w:rPr>
        <w:t xml:space="preserve"> victim of domestic </w:t>
      </w:r>
      <w:r w:rsidR="00434933" w:rsidRPr="00D650F5">
        <w:rPr>
          <w:rFonts w:asciiTheme="minorHAnsi" w:hAnsiTheme="minorHAnsi" w:cstheme="minorHAnsi"/>
          <w:sz w:val="21"/>
          <w:szCs w:val="21"/>
        </w:rPr>
        <w:t>abuse</w:t>
      </w:r>
    </w:p>
    <w:p w14:paraId="3236E81D"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Ensure a system is in place to monitor all cases referred to the panel, which have a repeat incident within 12 months of it originally being referred.</w:t>
      </w:r>
    </w:p>
    <w:p w14:paraId="7F736551"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 xml:space="preserve">Continually provide information on any further repeat incidents (including </w:t>
      </w:r>
      <w:proofErr w:type="spellStart"/>
      <w:r w:rsidRPr="00D650F5">
        <w:rPr>
          <w:rFonts w:asciiTheme="minorHAnsi" w:hAnsiTheme="minorHAnsi" w:cstheme="minorHAnsi"/>
          <w:sz w:val="21"/>
          <w:szCs w:val="21"/>
        </w:rPr>
        <w:t>non crime</w:t>
      </w:r>
      <w:proofErr w:type="spellEnd"/>
      <w:r w:rsidRPr="00D650F5">
        <w:rPr>
          <w:rFonts w:asciiTheme="minorHAnsi" w:hAnsiTheme="minorHAnsi" w:cstheme="minorHAnsi"/>
          <w:sz w:val="21"/>
          <w:szCs w:val="21"/>
        </w:rPr>
        <w:t xml:space="preserve"> domestics) for all existing cases that are being discussed by MARAC and provide updated risk assessment information. </w:t>
      </w:r>
    </w:p>
    <w:p w14:paraId="0902CAE4"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Undertake agreed follow-up work and adhere to the set timescales</w:t>
      </w:r>
    </w:p>
    <w:p w14:paraId="4B2E470C"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lastRenderedPageBreak/>
        <w:t xml:space="preserve">Communicating MARAC recommendations and actions to the relevant staff within their </w:t>
      </w:r>
      <w:r w:rsidR="00CA1609" w:rsidRPr="00D650F5">
        <w:rPr>
          <w:rFonts w:asciiTheme="minorHAnsi" w:hAnsiTheme="minorHAnsi" w:cstheme="minorHAnsi"/>
          <w:sz w:val="21"/>
          <w:szCs w:val="21"/>
        </w:rPr>
        <w:t>service</w:t>
      </w:r>
    </w:p>
    <w:p w14:paraId="4968765E" w14:textId="77777777" w:rsidR="005E73B4" w:rsidRPr="00D650F5" w:rsidRDefault="005E73B4">
      <w:pPr>
        <w:pStyle w:val="BodyText"/>
        <w:numPr>
          <w:ilvl w:val="0"/>
          <w:numId w:val="2"/>
        </w:numPr>
        <w:ind w:left="720"/>
        <w:rPr>
          <w:rFonts w:asciiTheme="minorHAnsi" w:hAnsiTheme="minorHAnsi" w:cstheme="minorHAnsi"/>
          <w:sz w:val="21"/>
          <w:szCs w:val="21"/>
        </w:rPr>
      </w:pPr>
      <w:r w:rsidRPr="00D650F5">
        <w:rPr>
          <w:rFonts w:asciiTheme="minorHAnsi" w:hAnsiTheme="minorHAnsi" w:cstheme="minorHAnsi"/>
          <w:sz w:val="21"/>
          <w:szCs w:val="21"/>
        </w:rPr>
        <w:t xml:space="preserve">Notify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should you identify that a victim discussed at the MARAC is leaving the area</w:t>
      </w:r>
    </w:p>
    <w:p w14:paraId="4791DA47" w14:textId="77777777" w:rsidR="00475170" w:rsidRPr="00D650F5" w:rsidRDefault="00475170" w:rsidP="00475170">
      <w:pPr>
        <w:pStyle w:val="BodyText"/>
        <w:numPr>
          <w:ilvl w:val="0"/>
          <w:numId w:val="3"/>
        </w:numPr>
        <w:rPr>
          <w:rFonts w:asciiTheme="minorHAnsi" w:hAnsiTheme="minorHAnsi" w:cstheme="minorHAnsi"/>
          <w:color w:val="000000"/>
          <w:sz w:val="21"/>
          <w:szCs w:val="21"/>
        </w:rPr>
      </w:pPr>
      <w:r w:rsidRPr="00D650F5">
        <w:rPr>
          <w:rFonts w:asciiTheme="minorHAnsi" w:hAnsiTheme="minorHAnsi" w:cstheme="minorHAnsi"/>
          <w:sz w:val="21"/>
          <w:szCs w:val="21"/>
        </w:rPr>
        <w:t xml:space="preserve">Core </w:t>
      </w:r>
      <w:r w:rsidR="00B57303" w:rsidRPr="00D650F5">
        <w:rPr>
          <w:rFonts w:asciiTheme="minorHAnsi" w:hAnsiTheme="minorHAnsi" w:cstheme="minorHAnsi"/>
          <w:sz w:val="21"/>
          <w:szCs w:val="21"/>
        </w:rPr>
        <w:t xml:space="preserve">MARAC </w:t>
      </w:r>
      <w:r w:rsidR="005E73B4" w:rsidRPr="00D650F5">
        <w:rPr>
          <w:rFonts w:asciiTheme="minorHAnsi" w:hAnsiTheme="minorHAnsi" w:cstheme="minorHAnsi"/>
          <w:sz w:val="21"/>
          <w:szCs w:val="21"/>
        </w:rPr>
        <w:t xml:space="preserve">members are required to attend and stay throughout the meeting. </w:t>
      </w:r>
    </w:p>
    <w:p w14:paraId="416F9F5F" w14:textId="77777777" w:rsidR="005E73B4" w:rsidRPr="00D650F5" w:rsidRDefault="00B57303" w:rsidP="00475170">
      <w:pPr>
        <w:pStyle w:val="BodyText"/>
        <w:numPr>
          <w:ilvl w:val="0"/>
          <w:numId w:val="3"/>
        </w:numPr>
        <w:rPr>
          <w:rFonts w:asciiTheme="minorHAnsi" w:hAnsiTheme="minorHAnsi" w:cstheme="minorHAnsi"/>
          <w:color w:val="000000"/>
          <w:sz w:val="21"/>
          <w:szCs w:val="21"/>
        </w:rPr>
      </w:pPr>
      <w:r w:rsidRPr="00D650F5">
        <w:rPr>
          <w:rFonts w:asciiTheme="minorHAnsi" w:hAnsiTheme="minorHAnsi" w:cstheme="minorHAnsi"/>
          <w:color w:val="000000"/>
          <w:sz w:val="21"/>
          <w:szCs w:val="21"/>
        </w:rPr>
        <w:t xml:space="preserve">MARAC </w:t>
      </w:r>
      <w:r w:rsidR="005E73B4" w:rsidRPr="00D650F5">
        <w:rPr>
          <w:rFonts w:asciiTheme="minorHAnsi" w:hAnsiTheme="minorHAnsi" w:cstheme="minorHAnsi"/>
          <w:color w:val="000000"/>
          <w:sz w:val="21"/>
          <w:szCs w:val="21"/>
        </w:rPr>
        <w:t xml:space="preserve">members may be called for an emergency meeting at times to discuss urgent cases. </w:t>
      </w:r>
    </w:p>
    <w:p w14:paraId="7241E796" w14:textId="5EA8C26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If it is not possible for members to attend a </w:t>
      </w:r>
      <w:r w:rsidR="00B57303" w:rsidRPr="00D650F5">
        <w:rPr>
          <w:rFonts w:asciiTheme="minorHAnsi" w:hAnsiTheme="minorHAnsi" w:cstheme="minorHAnsi"/>
          <w:sz w:val="21"/>
          <w:szCs w:val="21"/>
        </w:rPr>
        <w:t>MARAC</w:t>
      </w:r>
      <w:r w:rsidRPr="00D650F5">
        <w:rPr>
          <w:rFonts w:asciiTheme="minorHAnsi" w:hAnsiTheme="minorHAnsi" w:cstheme="minorHAnsi"/>
          <w:sz w:val="21"/>
          <w:szCs w:val="21"/>
        </w:rPr>
        <w:t xml:space="preserve"> </w:t>
      </w:r>
      <w:r w:rsidR="00BF22B1" w:rsidRPr="00D650F5">
        <w:rPr>
          <w:rFonts w:asciiTheme="minorHAnsi" w:hAnsiTheme="minorHAnsi" w:cstheme="minorHAnsi"/>
          <w:sz w:val="21"/>
          <w:szCs w:val="21"/>
        </w:rPr>
        <w:t>meeting,</w:t>
      </w:r>
      <w:r w:rsidRPr="00D650F5">
        <w:rPr>
          <w:rFonts w:asciiTheme="minorHAnsi" w:hAnsiTheme="minorHAnsi" w:cstheme="minorHAnsi"/>
          <w:sz w:val="21"/>
          <w:szCs w:val="21"/>
        </w:rPr>
        <w:t xml:space="preserve"> they must appoint a suitable substitute from their agency who is briefed on their role and come prepared with any updates and actions as required. </w:t>
      </w:r>
    </w:p>
    <w:p w14:paraId="655E4ACB" w14:textId="77777777" w:rsidR="005E73B4" w:rsidRPr="00D650F5" w:rsidRDefault="005E73B4">
      <w:pPr>
        <w:pStyle w:val="BodyText"/>
        <w:numPr>
          <w:ilvl w:val="0"/>
          <w:numId w:val="3"/>
        </w:numPr>
        <w:rPr>
          <w:rFonts w:asciiTheme="minorHAnsi" w:hAnsiTheme="minorHAnsi" w:cstheme="minorHAnsi"/>
          <w:b/>
          <w:sz w:val="21"/>
          <w:szCs w:val="21"/>
        </w:rPr>
      </w:pPr>
      <w:r w:rsidRPr="00D650F5">
        <w:rPr>
          <w:rFonts w:asciiTheme="minorHAnsi" w:hAnsiTheme="minorHAnsi" w:cstheme="minorHAnsi"/>
          <w:sz w:val="21"/>
          <w:szCs w:val="21"/>
        </w:rPr>
        <w:t xml:space="preserve">Members are responsible for informing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who will be deputising for them 3 days in advance of the meeting whenever possible. </w:t>
      </w:r>
    </w:p>
    <w:p w14:paraId="6D683DC3"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Attendance by other agencies/professionals:</w:t>
      </w:r>
    </w:p>
    <w:p w14:paraId="531650E2" w14:textId="77777777" w:rsidR="005E73B4" w:rsidRPr="00D650F5" w:rsidRDefault="005E73B4">
      <w:pPr>
        <w:pStyle w:val="BodyText"/>
        <w:numPr>
          <w:ilvl w:val="0"/>
          <w:numId w:val="3"/>
        </w:numPr>
        <w:rPr>
          <w:rFonts w:asciiTheme="minorHAnsi" w:hAnsiTheme="minorHAnsi" w:cstheme="minorHAnsi"/>
          <w:b/>
          <w:sz w:val="21"/>
          <w:szCs w:val="21"/>
        </w:rPr>
      </w:pPr>
      <w:r w:rsidRPr="00D650F5">
        <w:rPr>
          <w:rFonts w:asciiTheme="minorHAnsi" w:hAnsiTheme="minorHAnsi" w:cstheme="minorHAnsi"/>
          <w:sz w:val="21"/>
          <w:szCs w:val="21"/>
        </w:rPr>
        <w:t xml:space="preserve">Other agencies or professionals may be invited to attend the </w:t>
      </w:r>
      <w:r w:rsidR="00B57303" w:rsidRPr="00D650F5">
        <w:rPr>
          <w:rFonts w:asciiTheme="minorHAnsi" w:hAnsiTheme="minorHAnsi" w:cstheme="minorHAnsi"/>
          <w:sz w:val="21"/>
          <w:szCs w:val="21"/>
        </w:rPr>
        <w:t xml:space="preserve">MARAC </w:t>
      </w:r>
      <w:r w:rsidRPr="00D650F5">
        <w:rPr>
          <w:rFonts w:asciiTheme="minorHAnsi" w:hAnsiTheme="minorHAnsi" w:cstheme="minorHAnsi"/>
          <w:sz w:val="21"/>
          <w:szCs w:val="21"/>
        </w:rPr>
        <w:t>meeting if they are involved in a specific case due for discussion. Any such invitations must be agreed by the Chair in advance of the meeting. Invitations will be to participate in discussion of a specific case, not to atten</w:t>
      </w:r>
      <w:r w:rsidR="00941A94" w:rsidRPr="00D650F5">
        <w:rPr>
          <w:rFonts w:asciiTheme="minorHAnsi" w:hAnsiTheme="minorHAnsi" w:cstheme="minorHAnsi"/>
          <w:sz w:val="21"/>
          <w:szCs w:val="21"/>
        </w:rPr>
        <w:t>d the whole meeting</w:t>
      </w:r>
      <w:r w:rsidRPr="00D650F5">
        <w:rPr>
          <w:rFonts w:asciiTheme="minorHAnsi" w:hAnsiTheme="minorHAnsi" w:cstheme="minorHAnsi"/>
          <w:sz w:val="21"/>
          <w:szCs w:val="21"/>
        </w:rPr>
        <w:t>.</w:t>
      </w:r>
    </w:p>
    <w:p w14:paraId="1A29CF70"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Frequency of Meetings:</w:t>
      </w:r>
    </w:p>
    <w:p w14:paraId="5107AD4A" w14:textId="77777777" w:rsidR="005E73B4" w:rsidRPr="00D650F5" w:rsidRDefault="00B57303">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MARAC</w:t>
      </w:r>
      <w:r w:rsidR="005E73B4" w:rsidRPr="00D650F5">
        <w:rPr>
          <w:rFonts w:asciiTheme="minorHAnsi" w:hAnsiTheme="minorHAnsi" w:cstheme="minorHAnsi"/>
          <w:sz w:val="21"/>
          <w:szCs w:val="21"/>
        </w:rPr>
        <w:t xml:space="preserve"> meetings will be held</w:t>
      </w:r>
      <w:r w:rsidR="00E71B0F" w:rsidRPr="00D650F5">
        <w:rPr>
          <w:rFonts w:asciiTheme="minorHAnsi" w:hAnsiTheme="minorHAnsi" w:cstheme="minorHAnsi"/>
          <w:sz w:val="21"/>
          <w:szCs w:val="21"/>
        </w:rPr>
        <w:t xml:space="preserve"> fortnightly</w:t>
      </w:r>
      <w:r w:rsidR="005E73B4" w:rsidRPr="00D650F5">
        <w:rPr>
          <w:rFonts w:asciiTheme="minorHAnsi" w:hAnsiTheme="minorHAnsi" w:cstheme="minorHAnsi"/>
          <w:sz w:val="21"/>
          <w:szCs w:val="21"/>
        </w:rPr>
        <w:t xml:space="preserve">.  </w:t>
      </w:r>
    </w:p>
    <w:p w14:paraId="2E8FD32A"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 xml:space="preserve">Chairing and Minutes: </w:t>
      </w:r>
    </w:p>
    <w:p w14:paraId="5EA4BF95" w14:textId="77777777" w:rsidR="005E73B4" w:rsidRPr="00D650F5" w:rsidRDefault="005E73B4">
      <w:pPr>
        <w:pStyle w:val="BodyText"/>
        <w:numPr>
          <w:ilvl w:val="0"/>
          <w:numId w:val="3"/>
        </w:numPr>
        <w:rPr>
          <w:rFonts w:asciiTheme="minorHAnsi" w:hAnsiTheme="minorHAnsi" w:cstheme="minorHAnsi"/>
          <w:color w:val="000000"/>
          <w:sz w:val="21"/>
          <w:szCs w:val="21"/>
        </w:rPr>
      </w:pPr>
      <w:r w:rsidRPr="00D650F5">
        <w:rPr>
          <w:rFonts w:asciiTheme="minorHAnsi" w:hAnsiTheme="minorHAnsi" w:cstheme="minorHAnsi"/>
          <w:sz w:val="21"/>
          <w:szCs w:val="21"/>
        </w:rPr>
        <w:t xml:space="preserve">The </w:t>
      </w:r>
      <w:r w:rsidR="00463800" w:rsidRPr="00D650F5">
        <w:rPr>
          <w:rFonts w:asciiTheme="minorHAnsi" w:hAnsiTheme="minorHAnsi" w:cstheme="minorHAnsi"/>
          <w:color w:val="000000"/>
          <w:sz w:val="21"/>
          <w:szCs w:val="21"/>
        </w:rPr>
        <w:t>Central East Borough Command Unit (BCU)</w:t>
      </w:r>
      <w:r w:rsidR="00622FD4" w:rsidRPr="00D650F5">
        <w:rPr>
          <w:rFonts w:asciiTheme="minorHAnsi" w:hAnsiTheme="minorHAnsi" w:cstheme="minorHAnsi"/>
          <w:color w:val="000000"/>
          <w:sz w:val="21"/>
          <w:szCs w:val="21"/>
        </w:rPr>
        <w:t xml:space="preserve"> </w:t>
      </w:r>
      <w:r w:rsidRPr="00D650F5">
        <w:rPr>
          <w:rFonts w:asciiTheme="minorHAnsi" w:hAnsiTheme="minorHAnsi" w:cstheme="minorHAnsi"/>
          <w:color w:val="000000"/>
          <w:sz w:val="21"/>
          <w:szCs w:val="21"/>
        </w:rPr>
        <w:t>Det</w:t>
      </w:r>
      <w:r w:rsidR="00463800" w:rsidRPr="00D650F5">
        <w:rPr>
          <w:rFonts w:asciiTheme="minorHAnsi" w:hAnsiTheme="minorHAnsi" w:cstheme="minorHAnsi"/>
          <w:color w:val="000000"/>
          <w:sz w:val="21"/>
          <w:szCs w:val="21"/>
        </w:rPr>
        <w:t xml:space="preserve">ective Inspector will chair </w:t>
      </w:r>
      <w:r w:rsidRPr="00D650F5">
        <w:rPr>
          <w:rFonts w:asciiTheme="minorHAnsi" w:hAnsiTheme="minorHAnsi" w:cstheme="minorHAnsi"/>
          <w:color w:val="000000"/>
          <w:sz w:val="21"/>
          <w:szCs w:val="21"/>
        </w:rPr>
        <w:t xml:space="preserve">meetings. </w:t>
      </w:r>
    </w:p>
    <w:p w14:paraId="7156A259"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It will be the responsibility of the chair to agree specific timed actions at the meeting.</w:t>
      </w:r>
    </w:p>
    <w:p w14:paraId="239F2DC4" w14:textId="77777777" w:rsidR="005E73B4" w:rsidRPr="00D650F5" w:rsidRDefault="005E73B4">
      <w:pPr>
        <w:pStyle w:val="BodyText"/>
        <w:numPr>
          <w:ilvl w:val="0"/>
          <w:numId w:val="3"/>
        </w:numPr>
        <w:rPr>
          <w:rFonts w:asciiTheme="minorHAnsi" w:hAnsiTheme="minorHAnsi" w:cstheme="minorHAnsi"/>
          <w:color w:val="000000"/>
          <w:sz w:val="21"/>
          <w:szCs w:val="21"/>
        </w:rPr>
      </w:pPr>
      <w:r w:rsidRPr="00D650F5">
        <w:rPr>
          <w:rFonts w:asciiTheme="minorHAnsi" w:hAnsiTheme="minorHAnsi" w:cstheme="minorHAnsi"/>
          <w:color w:val="000000"/>
          <w:sz w:val="21"/>
          <w:szCs w:val="21"/>
        </w:rPr>
        <w:t xml:space="preserve"> The chair will agree and allocate the person responsible for updating the victim on the outcome of the MARAC meeting.</w:t>
      </w:r>
    </w:p>
    <w:p w14:paraId="2CAB6E61" w14:textId="77777777" w:rsidR="005E73B4" w:rsidRPr="00D650F5" w:rsidRDefault="005E73B4">
      <w:pPr>
        <w:pStyle w:val="BodyText"/>
        <w:numPr>
          <w:ilvl w:val="0"/>
          <w:numId w:val="3"/>
        </w:numPr>
        <w:rPr>
          <w:rFonts w:asciiTheme="minorHAnsi" w:hAnsiTheme="minorHAnsi" w:cstheme="minorHAnsi"/>
          <w:color w:val="000000"/>
          <w:sz w:val="21"/>
          <w:szCs w:val="21"/>
        </w:rPr>
      </w:pPr>
      <w:r w:rsidRPr="00D650F5">
        <w:rPr>
          <w:rFonts w:asciiTheme="minorHAnsi" w:hAnsiTheme="minorHAnsi" w:cstheme="minorHAnsi"/>
          <w:color w:val="000000"/>
          <w:sz w:val="21"/>
          <w:szCs w:val="21"/>
        </w:rPr>
        <w:t xml:space="preserve">The LBTH </w:t>
      </w:r>
      <w:r w:rsidR="002E7691" w:rsidRPr="00D650F5">
        <w:rPr>
          <w:rFonts w:asciiTheme="minorHAnsi" w:hAnsiTheme="minorHAnsi" w:cstheme="minorHAnsi"/>
          <w:color w:val="000000"/>
          <w:sz w:val="21"/>
          <w:szCs w:val="21"/>
        </w:rPr>
        <w:t>MARAC Coordinator</w:t>
      </w:r>
      <w:r w:rsidRPr="00D650F5">
        <w:rPr>
          <w:rFonts w:asciiTheme="minorHAnsi" w:hAnsiTheme="minorHAnsi" w:cstheme="minorHAnsi"/>
          <w:color w:val="000000"/>
          <w:sz w:val="21"/>
          <w:szCs w:val="21"/>
        </w:rPr>
        <w:t xml:space="preserve"> will be responsible for taking minutes of meetings and ensuring that all papers and information are sent out to all members of the </w:t>
      </w:r>
      <w:r w:rsidR="00B57303" w:rsidRPr="00D650F5">
        <w:rPr>
          <w:rFonts w:asciiTheme="minorHAnsi" w:hAnsiTheme="minorHAnsi" w:cstheme="minorHAnsi"/>
          <w:color w:val="000000"/>
          <w:sz w:val="21"/>
          <w:szCs w:val="21"/>
        </w:rPr>
        <w:t>MARAC</w:t>
      </w:r>
      <w:r w:rsidRPr="00D650F5">
        <w:rPr>
          <w:rFonts w:asciiTheme="minorHAnsi" w:hAnsiTheme="minorHAnsi" w:cstheme="minorHAnsi"/>
          <w:color w:val="000000"/>
          <w:sz w:val="21"/>
          <w:szCs w:val="21"/>
        </w:rPr>
        <w:t xml:space="preserve">. She will chase up any matters that the </w:t>
      </w:r>
      <w:r w:rsidR="00B57303" w:rsidRPr="00D650F5">
        <w:rPr>
          <w:rFonts w:asciiTheme="minorHAnsi" w:hAnsiTheme="minorHAnsi" w:cstheme="minorHAnsi"/>
          <w:color w:val="000000"/>
          <w:sz w:val="21"/>
          <w:szCs w:val="21"/>
        </w:rPr>
        <w:t>MARAC</w:t>
      </w:r>
      <w:r w:rsidRPr="00D650F5">
        <w:rPr>
          <w:rFonts w:asciiTheme="minorHAnsi" w:hAnsiTheme="minorHAnsi" w:cstheme="minorHAnsi"/>
          <w:color w:val="000000"/>
          <w:sz w:val="21"/>
          <w:szCs w:val="21"/>
        </w:rPr>
        <w:t xml:space="preserve"> may deem necessary and to invite external agencies and/or directorates as agreed </w:t>
      </w:r>
      <w:r w:rsidR="002B4037" w:rsidRPr="00D650F5">
        <w:rPr>
          <w:rFonts w:asciiTheme="minorHAnsi" w:hAnsiTheme="minorHAnsi" w:cstheme="minorHAnsi"/>
          <w:color w:val="000000"/>
          <w:sz w:val="21"/>
          <w:szCs w:val="21"/>
        </w:rPr>
        <w:t xml:space="preserve">by </w:t>
      </w:r>
      <w:r w:rsidRPr="00D650F5">
        <w:rPr>
          <w:rFonts w:asciiTheme="minorHAnsi" w:hAnsiTheme="minorHAnsi" w:cstheme="minorHAnsi"/>
          <w:color w:val="000000"/>
          <w:sz w:val="21"/>
          <w:szCs w:val="21"/>
        </w:rPr>
        <w:t xml:space="preserve">the Chair e.g. other key workers working on the case. </w:t>
      </w:r>
    </w:p>
    <w:p w14:paraId="47B63F3A" w14:textId="77777777" w:rsidR="005E73B4" w:rsidRPr="00D650F5" w:rsidRDefault="00603972">
      <w:pPr>
        <w:pStyle w:val="BodyText"/>
        <w:numPr>
          <w:ilvl w:val="0"/>
          <w:numId w:val="3"/>
        </w:numPr>
        <w:rPr>
          <w:rFonts w:asciiTheme="minorHAnsi" w:hAnsiTheme="minorHAnsi" w:cstheme="minorHAnsi"/>
          <w:color w:val="000000"/>
          <w:sz w:val="21"/>
          <w:szCs w:val="21"/>
        </w:rPr>
      </w:pPr>
      <w:r w:rsidRPr="00D650F5">
        <w:rPr>
          <w:rFonts w:asciiTheme="minorHAnsi" w:hAnsiTheme="minorHAnsi" w:cstheme="minorHAnsi"/>
          <w:color w:val="000000"/>
          <w:sz w:val="21"/>
          <w:szCs w:val="21"/>
        </w:rPr>
        <w:t xml:space="preserve">Minutes and actions </w:t>
      </w:r>
      <w:r w:rsidR="005E73B4" w:rsidRPr="00D650F5">
        <w:rPr>
          <w:rFonts w:asciiTheme="minorHAnsi" w:hAnsiTheme="minorHAnsi" w:cstheme="minorHAnsi"/>
          <w:color w:val="000000"/>
          <w:sz w:val="21"/>
          <w:szCs w:val="21"/>
        </w:rPr>
        <w:t xml:space="preserve">will be sent out by the </w:t>
      </w:r>
      <w:r w:rsidR="002E7691" w:rsidRPr="00D650F5">
        <w:rPr>
          <w:rFonts w:asciiTheme="minorHAnsi" w:hAnsiTheme="minorHAnsi" w:cstheme="minorHAnsi"/>
          <w:color w:val="000000"/>
          <w:sz w:val="21"/>
          <w:szCs w:val="21"/>
        </w:rPr>
        <w:t>MARAC Coordinator</w:t>
      </w:r>
      <w:r w:rsidR="005E73B4" w:rsidRPr="00D650F5">
        <w:rPr>
          <w:rFonts w:asciiTheme="minorHAnsi" w:hAnsiTheme="minorHAnsi" w:cstheme="minorHAnsi"/>
          <w:color w:val="000000"/>
          <w:sz w:val="21"/>
          <w:szCs w:val="21"/>
        </w:rPr>
        <w:t xml:space="preserve"> (by email) within 5 working days of the meeting.</w:t>
      </w:r>
    </w:p>
    <w:p w14:paraId="35A4728E"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color w:val="000000"/>
          <w:sz w:val="21"/>
          <w:szCs w:val="21"/>
        </w:rPr>
        <w:t xml:space="preserve">The </w:t>
      </w:r>
      <w:r w:rsidR="002E7691" w:rsidRPr="00D650F5">
        <w:rPr>
          <w:rFonts w:asciiTheme="minorHAnsi" w:hAnsiTheme="minorHAnsi" w:cstheme="minorHAnsi"/>
          <w:color w:val="000000"/>
          <w:sz w:val="21"/>
          <w:szCs w:val="21"/>
        </w:rPr>
        <w:t>MARAC Coordinator</w:t>
      </w:r>
      <w:r w:rsidRPr="00D650F5">
        <w:rPr>
          <w:rFonts w:asciiTheme="minorHAnsi" w:hAnsiTheme="minorHAnsi" w:cstheme="minorHAnsi"/>
          <w:color w:val="000000"/>
          <w:sz w:val="21"/>
          <w:szCs w:val="21"/>
        </w:rPr>
        <w:t xml:space="preserve"> will complete the </w:t>
      </w:r>
      <w:r w:rsidR="002E7691" w:rsidRPr="00D650F5">
        <w:rPr>
          <w:rFonts w:asciiTheme="minorHAnsi" w:hAnsiTheme="minorHAnsi" w:cstheme="minorHAnsi"/>
          <w:color w:val="000000"/>
          <w:sz w:val="21"/>
          <w:szCs w:val="21"/>
        </w:rPr>
        <w:t>minutes</w:t>
      </w:r>
      <w:r w:rsidRPr="00D650F5">
        <w:rPr>
          <w:rFonts w:asciiTheme="minorHAnsi" w:hAnsiTheme="minorHAnsi" w:cstheme="minorHAnsi"/>
          <w:color w:val="000000"/>
          <w:sz w:val="21"/>
          <w:szCs w:val="21"/>
        </w:rPr>
        <w:t xml:space="preserve"> detailing agreed</w:t>
      </w:r>
      <w:r w:rsidRPr="00D650F5">
        <w:rPr>
          <w:rFonts w:asciiTheme="minorHAnsi" w:hAnsiTheme="minorHAnsi" w:cstheme="minorHAnsi"/>
          <w:sz w:val="21"/>
          <w:szCs w:val="21"/>
        </w:rPr>
        <w:t xml:space="preserve"> actions to be taken by each agency as a record of the meeting. </w:t>
      </w:r>
    </w:p>
    <w:p w14:paraId="00CB8D4D" w14:textId="7EA80E74" w:rsidR="001913B7" w:rsidRPr="00D650F5" w:rsidRDefault="005E73B4" w:rsidP="001913B7">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All information in relation to the MARAC is strictly confidential. No documents relating to the </w:t>
      </w:r>
      <w:r w:rsidR="00B57303" w:rsidRPr="00D650F5">
        <w:rPr>
          <w:rFonts w:asciiTheme="minorHAnsi" w:hAnsiTheme="minorHAnsi" w:cstheme="minorHAnsi"/>
          <w:sz w:val="21"/>
          <w:szCs w:val="21"/>
        </w:rPr>
        <w:t xml:space="preserve">MARAC </w:t>
      </w:r>
      <w:r w:rsidRPr="00D650F5">
        <w:rPr>
          <w:rFonts w:asciiTheme="minorHAnsi" w:hAnsiTheme="minorHAnsi" w:cstheme="minorHAnsi"/>
          <w:sz w:val="21"/>
          <w:szCs w:val="21"/>
        </w:rPr>
        <w:t xml:space="preserve">are to be circulated or shared with </w:t>
      </w:r>
      <w:r w:rsidR="00BF22B1" w:rsidRPr="00D650F5">
        <w:rPr>
          <w:rFonts w:asciiTheme="minorHAnsi" w:hAnsiTheme="minorHAnsi" w:cstheme="minorHAnsi"/>
          <w:sz w:val="21"/>
          <w:szCs w:val="21"/>
        </w:rPr>
        <w:t>non-MARAC</w:t>
      </w:r>
      <w:r w:rsidRPr="00D650F5">
        <w:rPr>
          <w:rFonts w:asciiTheme="minorHAnsi" w:hAnsiTheme="minorHAnsi" w:cstheme="minorHAnsi"/>
          <w:sz w:val="21"/>
          <w:szCs w:val="21"/>
        </w:rPr>
        <w:t xml:space="preserve"> members without agreement of the Chair. Documents must be treated as strictly confidential.</w:t>
      </w:r>
    </w:p>
    <w:p w14:paraId="1BF8830A"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MARAC</w:t>
      </w:r>
      <w:r w:rsidRPr="00D650F5">
        <w:rPr>
          <w:rFonts w:asciiTheme="minorHAnsi" w:hAnsiTheme="minorHAnsi" w:cstheme="minorHAnsi"/>
          <w:sz w:val="21"/>
          <w:szCs w:val="21"/>
        </w:rPr>
        <w:t xml:space="preserve"> </w:t>
      </w:r>
      <w:r w:rsidRPr="00D650F5">
        <w:rPr>
          <w:rFonts w:asciiTheme="minorHAnsi" w:hAnsiTheme="minorHAnsi" w:cstheme="minorHAnsi"/>
          <w:b/>
          <w:sz w:val="21"/>
          <w:szCs w:val="21"/>
        </w:rPr>
        <w:t>Referral Criteria:</w:t>
      </w:r>
    </w:p>
    <w:p w14:paraId="27C7D5BA" w14:textId="6492201A" w:rsidR="005E73B4" w:rsidRPr="00D650F5" w:rsidRDefault="001826ED">
      <w:pPr>
        <w:pStyle w:val="BodyText"/>
        <w:numPr>
          <w:ilvl w:val="0"/>
          <w:numId w:val="3"/>
        </w:numPr>
        <w:rPr>
          <w:rFonts w:asciiTheme="minorHAnsi" w:hAnsiTheme="minorHAnsi" w:cstheme="minorHAnsi"/>
          <w:sz w:val="21"/>
          <w:szCs w:val="21"/>
        </w:rPr>
      </w:pPr>
      <w:bookmarkStart w:id="4" w:name="OLE_LINK3"/>
      <w:bookmarkStart w:id="5" w:name="OLE_LINK4"/>
      <w:r w:rsidRPr="00D650F5">
        <w:rPr>
          <w:rFonts w:asciiTheme="minorHAnsi" w:hAnsiTheme="minorHAnsi" w:cstheme="minorHAnsi"/>
          <w:sz w:val="21"/>
          <w:szCs w:val="21"/>
        </w:rPr>
        <w:t>Any professional should</w:t>
      </w:r>
      <w:r w:rsidR="005E73B4" w:rsidRPr="00D650F5">
        <w:rPr>
          <w:rFonts w:asciiTheme="minorHAnsi" w:hAnsiTheme="minorHAnsi" w:cstheme="minorHAnsi"/>
          <w:sz w:val="21"/>
          <w:szCs w:val="21"/>
        </w:rPr>
        <w:t xml:space="preserve"> refer a case to the MARAC using the following </w:t>
      </w:r>
      <w:r w:rsidR="002A6389" w:rsidRPr="00D650F5">
        <w:rPr>
          <w:rFonts w:asciiTheme="minorHAnsi" w:hAnsiTheme="minorHAnsi" w:cstheme="minorHAnsi"/>
          <w:sz w:val="21"/>
          <w:szCs w:val="21"/>
        </w:rPr>
        <w:t>thresholds:</w:t>
      </w:r>
      <w:r w:rsidR="005E73B4" w:rsidRPr="00D650F5">
        <w:rPr>
          <w:rFonts w:asciiTheme="minorHAnsi" w:hAnsiTheme="minorHAnsi" w:cstheme="minorHAnsi"/>
          <w:sz w:val="21"/>
          <w:szCs w:val="21"/>
        </w:rPr>
        <w:t xml:space="preserve"> assessed using the Domestic Abuse Stalking Honour Based Violence (DASH) Risk </w:t>
      </w:r>
      <w:r w:rsidR="00BF22B1" w:rsidRPr="00D650F5">
        <w:rPr>
          <w:rFonts w:asciiTheme="minorHAnsi" w:hAnsiTheme="minorHAnsi" w:cstheme="minorHAnsi"/>
          <w:sz w:val="21"/>
          <w:szCs w:val="21"/>
        </w:rPr>
        <w:t>Assessment:</w:t>
      </w:r>
    </w:p>
    <w:p w14:paraId="385EFD4D" w14:textId="77777777" w:rsidR="005E73B4" w:rsidRPr="00D650F5" w:rsidRDefault="005E73B4">
      <w:pPr>
        <w:rPr>
          <w:rFonts w:asciiTheme="minorHAnsi" w:hAnsiTheme="minorHAnsi" w:cstheme="minorHAnsi"/>
          <w:sz w:val="21"/>
          <w:szCs w:val="21"/>
        </w:rPr>
      </w:pPr>
    </w:p>
    <w:p w14:paraId="2F284210" w14:textId="77777777" w:rsidR="005E73B4" w:rsidRPr="00D650F5" w:rsidRDefault="005E73B4" w:rsidP="00C55182">
      <w:pPr>
        <w:numPr>
          <w:ilvl w:val="0"/>
          <w:numId w:val="4"/>
        </w:numPr>
        <w:rPr>
          <w:rFonts w:asciiTheme="minorHAnsi" w:hAnsiTheme="minorHAnsi" w:cstheme="minorHAnsi"/>
          <w:sz w:val="21"/>
          <w:szCs w:val="21"/>
        </w:rPr>
      </w:pPr>
      <w:r w:rsidRPr="00D650F5">
        <w:rPr>
          <w:rFonts w:asciiTheme="minorHAnsi" w:hAnsiTheme="minorHAnsi" w:cstheme="minorHAnsi"/>
          <w:b/>
          <w:bCs/>
          <w:sz w:val="21"/>
          <w:szCs w:val="21"/>
        </w:rPr>
        <w:t>Visible High Risk'</w:t>
      </w:r>
      <w:r w:rsidR="001416B3" w:rsidRPr="00D650F5">
        <w:rPr>
          <w:rFonts w:asciiTheme="minorHAnsi" w:hAnsiTheme="minorHAnsi" w:cstheme="minorHAnsi"/>
          <w:sz w:val="21"/>
          <w:szCs w:val="21"/>
        </w:rPr>
        <w:t>: the number of ticks on the DASH Risk Assessment</w:t>
      </w:r>
      <w:r w:rsidRPr="00D650F5">
        <w:rPr>
          <w:rFonts w:asciiTheme="minorHAnsi" w:hAnsiTheme="minorHAnsi" w:cstheme="minorHAnsi"/>
          <w:sz w:val="21"/>
          <w:szCs w:val="21"/>
        </w:rPr>
        <w:t>. If you have 14 or more 'yes' boxes identified out of the initial 24 questions</w:t>
      </w:r>
    </w:p>
    <w:p w14:paraId="367B1BC2" w14:textId="77777777" w:rsidR="005E73B4" w:rsidRPr="00D650F5" w:rsidRDefault="005E73B4">
      <w:pPr>
        <w:ind w:left="360"/>
        <w:rPr>
          <w:rFonts w:asciiTheme="minorHAnsi" w:hAnsiTheme="minorHAnsi" w:cstheme="minorHAnsi"/>
          <w:sz w:val="21"/>
          <w:szCs w:val="21"/>
        </w:rPr>
      </w:pPr>
    </w:p>
    <w:p w14:paraId="2BE4A0F1" w14:textId="77777777" w:rsidR="005E73B4" w:rsidRPr="00D650F5" w:rsidRDefault="005E73B4" w:rsidP="00C55182">
      <w:pPr>
        <w:numPr>
          <w:ilvl w:val="0"/>
          <w:numId w:val="4"/>
        </w:numPr>
        <w:rPr>
          <w:rFonts w:asciiTheme="minorHAnsi" w:hAnsiTheme="minorHAnsi" w:cstheme="minorHAnsi"/>
          <w:sz w:val="21"/>
          <w:szCs w:val="21"/>
        </w:rPr>
      </w:pPr>
      <w:r w:rsidRPr="00D650F5">
        <w:rPr>
          <w:rFonts w:asciiTheme="minorHAnsi" w:hAnsiTheme="minorHAnsi" w:cstheme="minorHAnsi"/>
          <w:b/>
          <w:bCs/>
          <w:sz w:val="21"/>
          <w:szCs w:val="21"/>
        </w:rPr>
        <w:t>Escalation –</w:t>
      </w:r>
      <w:r w:rsidR="00843335" w:rsidRPr="00D650F5">
        <w:rPr>
          <w:rFonts w:asciiTheme="minorHAnsi" w:hAnsiTheme="minorHAnsi" w:cstheme="minorHAnsi"/>
          <w:sz w:val="21"/>
          <w:szCs w:val="21"/>
        </w:rPr>
        <w:t> </w:t>
      </w:r>
      <w:r w:rsidR="00E71B0F" w:rsidRPr="00D650F5">
        <w:rPr>
          <w:rFonts w:asciiTheme="minorHAnsi" w:hAnsiTheme="minorHAnsi" w:cstheme="minorHAnsi"/>
          <w:sz w:val="21"/>
          <w:szCs w:val="21"/>
        </w:rPr>
        <w:t>3</w:t>
      </w:r>
      <w:r w:rsidR="00843335" w:rsidRPr="00D650F5">
        <w:rPr>
          <w:rFonts w:asciiTheme="minorHAnsi" w:hAnsiTheme="minorHAnsi" w:cstheme="minorHAnsi"/>
          <w:sz w:val="21"/>
          <w:szCs w:val="21"/>
        </w:rPr>
        <w:t> domestic abuse</w:t>
      </w:r>
      <w:r w:rsidRPr="00D650F5">
        <w:rPr>
          <w:rFonts w:asciiTheme="minorHAnsi" w:hAnsiTheme="minorHAnsi" w:cstheme="minorHAnsi"/>
          <w:sz w:val="21"/>
          <w:szCs w:val="21"/>
        </w:rPr>
        <w:t xml:space="preserve"> incidents in the past 12 months (which have been reported to any agency / professional). </w:t>
      </w:r>
    </w:p>
    <w:p w14:paraId="7CFF119E" w14:textId="77777777" w:rsidR="005E73B4" w:rsidRPr="00D650F5" w:rsidRDefault="005E73B4">
      <w:pPr>
        <w:rPr>
          <w:rFonts w:asciiTheme="minorHAnsi" w:hAnsiTheme="minorHAnsi" w:cstheme="minorHAnsi"/>
          <w:b/>
          <w:bCs/>
          <w:sz w:val="21"/>
          <w:szCs w:val="21"/>
        </w:rPr>
      </w:pPr>
    </w:p>
    <w:p w14:paraId="6053D2F5" w14:textId="32D333D1" w:rsidR="005E73B4" w:rsidRPr="00D650F5" w:rsidRDefault="005E73B4" w:rsidP="00C55182">
      <w:pPr>
        <w:numPr>
          <w:ilvl w:val="0"/>
          <w:numId w:val="4"/>
        </w:numPr>
        <w:rPr>
          <w:rFonts w:asciiTheme="minorHAnsi" w:hAnsiTheme="minorHAnsi" w:cstheme="minorHAnsi"/>
          <w:sz w:val="21"/>
          <w:szCs w:val="21"/>
        </w:rPr>
      </w:pPr>
      <w:r w:rsidRPr="00D650F5">
        <w:rPr>
          <w:rFonts w:asciiTheme="minorHAnsi" w:hAnsiTheme="minorHAnsi" w:cstheme="minorHAnsi"/>
          <w:b/>
          <w:bCs/>
          <w:sz w:val="21"/>
          <w:szCs w:val="21"/>
        </w:rPr>
        <w:t>Professional judgement:</w:t>
      </w:r>
      <w:r w:rsidRPr="00D650F5">
        <w:rPr>
          <w:rFonts w:asciiTheme="minorHAnsi" w:hAnsiTheme="minorHAnsi" w:cstheme="minorHAnsi"/>
          <w:sz w:val="21"/>
          <w:szCs w:val="21"/>
        </w:rPr>
        <w:t xml:space="preserve"> if a professional has serious concerns about a victim/s situation, they should refer the case to MARAC. There will be occasions where the </w:t>
      </w:r>
      <w:r w:rsidR="00CE342D" w:rsidRPr="00D650F5">
        <w:rPr>
          <w:rFonts w:asciiTheme="minorHAnsi" w:hAnsiTheme="minorHAnsi" w:cstheme="minorHAnsi"/>
          <w:sz w:val="21"/>
          <w:szCs w:val="21"/>
        </w:rPr>
        <w:t>context</w:t>
      </w:r>
      <w:r w:rsidRPr="00D650F5">
        <w:rPr>
          <w:rFonts w:asciiTheme="minorHAnsi" w:hAnsiTheme="minorHAnsi" w:cstheme="minorHAnsi"/>
          <w:sz w:val="21"/>
          <w:szCs w:val="21"/>
        </w:rPr>
        <w:t xml:space="preserve"> of a case gives rise to </w:t>
      </w:r>
      <w:r w:rsidRPr="00D650F5">
        <w:rPr>
          <w:rFonts w:asciiTheme="minorHAnsi" w:hAnsiTheme="minorHAnsi" w:cstheme="minorHAnsi"/>
          <w:sz w:val="21"/>
          <w:szCs w:val="21"/>
        </w:rPr>
        <w:lastRenderedPageBreak/>
        <w:t>serious concerns even if the victim has been unable to disclose the information that might highlight their risk more clearly. This could reflect extreme levels of fear</w:t>
      </w:r>
      <w:r w:rsidR="001335BC" w:rsidRPr="00D650F5">
        <w:rPr>
          <w:rFonts w:asciiTheme="minorHAnsi" w:hAnsiTheme="minorHAnsi" w:cstheme="minorHAnsi"/>
          <w:sz w:val="21"/>
          <w:szCs w:val="21"/>
        </w:rPr>
        <w:t xml:space="preserve"> and possible</w:t>
      </w:r>
      <w:r w:rsidRPr="00D650F5">
        <w:rPr>
          <w:rFonts w:asciiTheme="minorHAnsi" w:hAnsiTheme="minorHAnsi" w:cstheme="minorHAnsi"/>
          <w:sz w:val="21"/>
          <w:szCs w:val="21"/>
        </w:rPr>
        <w:t xml:space="preserve"> cultural barriers particularly in cases of </w:t>
      </w:r>
      <w:r w:rsidR="001335BC" w:rsidRPr="00D650F5">
        <w:rPr>
          <w:rFonts w:asciiTheme="minorHAnsi" w:hAnsiTheme="minorHAnsi" w:cstheme="minorHAnsi"/>
          <w:sz w:val="21"/>
          <w:szCs w:val="21"/>
        </w:rPr>
        <w:t xml:space="preserve">‘so-called’ </w:t>
      </w:r>
      <w:r w:rsidRPr="00D650F5">
        <w:rPr>
          <w:rFonts w:asciiTheme="minorHAnsi" w:hAnsiTheme="minorHAnsi" w:cstheme="minorHAnsi"/>
          <w:sz w:val="21"/>
          <w:szCs w:val="21"/>
        </w:rPr>
        <w:t>honour</w:t>
      </w:r>
      <w:r w:rsidR="001335BC" w:rsidRPr="00D650F5">
        <w:rPr>
          <w:rFonts w:asciiTheme="minorHAnsi" w:hAnsiTheme="minorHAnsi" w:cstheme="minorHAnsi"/>
          <w:sz w:val="21"/>
          <w:szCs w:val="21"/>
        </w:rPr>
        <w:t>-</w:t>
      </w:r>
      <w:r w:rsidRPr="00D650F5">
        <w:rPr>
          <w:rFonts w:asciiTheme="minorHAnsi" w:hAnsiTheme="minorHAnsi" w:cstheme="minorHAnsi"/>
          <w:sz w:val="21"/>
          <w:szCs w:val="21"/>
        </w:rPr>
        <w:t xml:space="preserve">based </w:t>
      </w:r>
      <w:r w:rsidR="00875FA0" w:rsidRPr="00D650F5">
        <w:rPr>
          <w:rFonts w:asciiTheme="minorHAnsi" w:hAnsiTheme="minorHAnsi" w:cstheme="minorHAnsi"/>
          <w:sz w:val="21"/>
          <w:szCs w:val="21"/>
        </w:rPr>
        <w:t>abuse</w:t>
      </w:r>
      <w:r w:rsidR="001335BC" w:rsidRPr="00D650F5">
        <w:rPr>
          <w:rFonts w:asciiTheme="minorHAnsi" w:hAnsiTheme="minorHAnsi" w:cstheme="minorHAnsi"/>
          <w:sz w:val="21"/>
          <w:szCs w:val="21"/>
        </w:rPr>
        <w:t>, FGM and Forced Marriage</w:t>
      </w:r>
      <w:r w:rsidRPr="00D650F5">
        <w:rPr>
          <w:rFonts w:asciiTheme="minorHAnsi" w:hAnsiTheme="minorHAnsi" w:cstheme="minorHAnsi"/>
          <w:sz w:val="21"/>
          <w:szCs w:val="21"/>
        </w:rPr>
        <w:t>. This judgement would be based on the experience of the professional and/or victim’s perception of their risk even if they do not meet 1 and/or 2 above.</w:t>
      </w:r>
    </w:p>
    <w:p w14:paraId="0AD0E4E3" w14:textId="2A4BC6DC" w:rsidR="005E73B4" w:rsidRPr="00D650F5" w:rsidRDefault="005E73B4">
      <w:pPr>
        <w:pStyle w:val="BodyText"/>
        <w:ind w:firstLine="360"/>
        <w:rPr>
          <w:rFonts w:asciiTheme="minorHAnsi" w:hAnsiTheme="minorHAnsi" w:cstheme="minorHAnsi"/>
          <w:sz w:val="21"/>
          <w:szCs w:val="21"/>
        </w:rPr>
      </w:pPr>
      <w:r w:rsidRPr="00D650F5">
        <w:rPr>
          <w:rFonts w:asciiTheme="minorHAnsi" w:hAnsiTheme="minorHAnsi" w:cstheme="minorHAnsi"/>
          <w:sz w:val="21"/>
          <w:szCs w:val="21"/>
        </w:rPr>
        <w:t xml:space="preserve">One or </w:t>
      </w:r>
      <w:r w:rsidR="002A6389" w:rsidRPr="00D650F5">
        <w:rPr>
          <w:rFonts w:asciiTheme="minorHAnsi" w:hAnsiTheme="minorHAnsi" w:cstheme="minorHAnsi"/>
          <w:sz w:val="21"/>
          <w:szCs w:val="21"/>
        </w:rPr>
        <w:t>all</w:t>
      </w:r>
      <w:r w:rsidRPr="00D650F5">
        <w:rPr>
          <w:rFonts w:asciiTheme="minorHAnsi" w:hAnsiTheme="minorHAnsi" w:cstheme="minorHAnsi"/>
          <w:sz w:val="21"/>
          <w:szCs w:val="21"/>
        </w:rPr>
        <w:t xml:space="preserve"> these factors may apply for referring a case to the MARAC. </w:t>
      </w:r>
    </w:p>
    <w:p w14:paraId="0AE990D1" w14:textId="77777777" w:rsidR="005E73B4" w:rsidRPr="00D650F5" w:rsidRDefault="005E73B4">
      <w:pPr>
        <w:pStyle w:val="BodyText"/>
        <w:rPr>
          <w:rFonts w:asciiTheme="minorHAnsi" w:hAnsiTheme="minorHAnsi" w:cstheme="minorHAnsi"/>
          <w:sz w:val="21"/>
          <w:szCs w:val="21"/>
        </w:rPr>
      </w:pPr>
      <w:r w:rsidRPr="00D650F5">
        <w:rPr>
          <w:rFonts w:asciiTheme="minorHAnsi" w:hAnsiTheme="minorHAnsi" w:cstheme="minorHAnsi"/>
          <w:b/>
          <w:sz w:val="21"/>
          <w:szCs w:val="21"/>
        </w:rPr>
        <w:t>Repeat Referral Criteria:</w:t>
      </w:r>
    </w:p>
    <w:p w14:paraId="3D6545D1"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A case should be referred as a repeat if </w:t>
      </w:r>
      <w:r w:rsidRPr="00D650F5">
        <w:rPr>
          <w:rFonts w:asciiTheme="minorHAnsi" w:hAnsiTheme="minorHAnsi" w:cstheme="minorHAnsi"/>
          <w:sz w:val="21"/>
          <w:szCs w:val="21"/>
          <w:u w:val="single"/>
        </w:rPr>
        <w:t xml:space="preserve">any </w:t>
      </w:r>
      <w:r w:rsidRPr="00D650F5">
        <w:rPr>
          <w:rFonts w:asciiTheme="minorHAnsi" w:hAnsiTheme="minorHAnsi" w:cstheme="minorHAnsi"/>
          <w:sz w:val="21"/>
          <w:szCs w:val="21"/>
        </w:rPr>
        <w:t>agency receives a notification of an incident (within 12 months of the case being heard) which involves:</w:t>
      </w:r>
    </w:p>
    <w:p w14:paraId="71343CFD" w14:textId="77777777" w:rsidR="005E73B4" w:rsidRPr="00D650F5" w:rsidRDefault="00875FA0" w:rsidP="00C55182">
      <w:pPr>
        <w:pStyle w:val="BodyText"/>
        <w:numPr>
          <w:ilvl w:val="0"/>
          <w:numId w:val="11"/>
        </w:numPr>
        <w:rPr>
          <w:rFonts w:asciiTheme="minorHAnsi" w:hAnsiTheme="minorHAnsi" w:cstheme="minorHAnsi"/>
          <w:sz w:val="21"/>
          <w:szCs w:val="21"/>
        </w:rPr>
      </w:pPr>
      <w:r w:rsidRPr="00D650F5">
        <w:rPr>
          <w:rFonts w:asciiTheme="minorHAnsi" w:hAnsiTheme="minorHAnsi" w:cstheme="minorHAnsi"/>
          <w:sz w:val="21"/>
          <w:szCs w:val="21"/>
        </w:rPr>
        <w:t>Abuse</w:t>
      </w:r>
      <w:r w:rsidR="005E73B4" w:rsidRPr="00D650F5">
        <w:rPr>
          <w:rFonts w:asciiTheme="minorHAnsi" w:hAnsiTheme="minorHAnsi" w:cstheme="minorHAnsi"/>
          <w:sz w:val="21"/>
          <w:szCs w:val="21"/>
        </w:rPr>
        <w:t xml:space="preserve"> or threats of </w:t>
      </w:r>
      <w:r w:rsidRPr="00D650F5">
        <w:rPr>
          <w:rFonts w:asciiTheme="minorHAnsi" w:hAnsiTheme="minorHAnsi" w:cstheme="minorHAnsi"/>
          <w:sz w:val="21"/>
          <w:szCs w:val="21"/>
        </w:rPr>
        <w:t>abuse</w:t>
      </w:r>
    </w:p>
    <w:p w14:paraId="7C149C7C" w14:textId="77777777" w:rsidR="005E73B4" w:rsidRPr="00D650F5" w:rsidRDefault="005E73B4" w:rsidP="00C55182">
      <w:pPr>
        <w:pStyle w:val="BodyText"/>
        <w:numPr>
          <w:ilvl w:val="0"/>
          <w:numId w:val="11"/>
        </w:numPr>
        <w:rPr>
          <w:rFonts w:asciiTheme="minorHAnsi" w:hAnsiTheme="minorHAnsi" w:cstheme="minorHAnsi"/>
          <w:sz w:val="21"/>
          <w:szCs w:val="21"/>
        </w:rPr>
      </w:pPr>
      <w:r w:rsidRPr="00D650F5">
        <w:rPr>
          <w:rFonts w:asciiTheme="minorHAnsi" w:hAnsiTheme="minorHAnsi" w:cstheme="minorHAnsi"/>
          <w:sz w:val="21"/>
          <w:szCs w:val="21"/>
        </w:rPr>
        <w:t>Pattern of stalking or harassment</w:t>
      </w:r>
    </w:p>
    <w:p w14:paraId="3DC43483" w14:textId="77777777" w:rsidR="005E73B4" w:rsidRPr="00D650F5" w:rsidRDefault="005E73B4" w:rsidP="00C55182">
      <w:pPr>
        <w:pStyle w:val="BodyText"/>
        <w:numPr>
          <w:ilvl w:val="0"/>
          <w:numId w:val="11"/>
        </w:numPr>
        <w:rPr>
          <w:rFonts w:asciiTheme="minorHAnsi" w:hAnsiTheme="minorHAnsi" w:cstheme="minorHAnsi"/>
          <w:sz w:val="21"/>
          <w:szCs w:val="21"/>
        </w:rPr>
      </w:pPr>
      <w:r w:rsidRPr="00D650F5">
        <w:rPr>
          <w:rFonts w:asciiTheme="minorHAnsi" w:hAnsiTheme="minorHAnsi" w:cstheme="minorHAnsi"/>
          <w:sz w:val="21"/>
          <w:szCs w:val="21"/>
        </w:rPr>
        <w:t>Where rape or sexual abuse disclosed</w:t>
      </w:r>
    </w:p>
    <w:p w14:paraId="2B1F5BFC" w14:textId="21ED3BB5" w:rsidR="005E73B4" w:rsidRPr="00D650F5" w:rsidRDefault="005E73B4">
      <w:pPr>
        <w:pStyle w:val="BodyText"/>
        <w:ind w:left="360"/>
        <w:rPr>
          <w:rFonts w:asciiTheme="minorHAnsi" w:hAnsiTheme="minorHAnsi" w:cstheme="minorHAnsi"/>
          <w:sz w:val="21"/>
          <w:szCs w:val="21"/>
        </w:rPr>
      </w:pPr>
      <w:r w:rsidRPr="00D650F5">
        <w:rPr>
          <w:rFonts w:asciiTheme="minorHAnsi" w:hAnsiTheme="minorHAnsi" w:cstheme="minorHAnsi"/>
          <w:sz w:val="21"/>
          <w:szCs w:val="21"/>
        </w:rPr>
        <w:t xml:space="preserve">A </w:t>
      </w:r>
      <w:r w:rsidRPr="00D650F5">
        <w:rPr>
          <w:rFonts w:asciiTheme="minorHAnsi" w:hAnsiTheme="minorHAnsi" w:cstheme="minorHAnsi"/>
          <w:b/>
          <w:i/>
          <w:sz w:val="21"/>
          <w:szCs w:val="21"/>
        </w:rPr>
        <w:t>Repeat</w:t>
      </w:r>
      <w:r w:rsidRPr="00D650F5">
        <w:rPr>
          <w:rFonts w:asciiTheme="minorHAnsi" w:hAnsiTheme="minorHAnsi" w:cstheme="minorHAnsi"/>
          <w:sz w:val="21"/>
          <w:szCs w:val="21"/>
        </w:rPr>
        <w:t xml:space="preserve"> </w:t>
      </w:r>
      <w:r w:rsidR="005F4236" w:rsidRPr="00D650F5">
        <w:rPr>
          <w:rFonts w:asciiTheme="minorHAnsi" w:hAnsiTheme="minorHAnsi" w:cstheme="minorHAnsi"/>
          <w:sz w:val="21"/>
          <w:szCs w:val="21"/>
        </w:rPr>
        <w:t>must</w:t>
      </w:r>
      <w:r w:rsidRPr="00D650F5">
        <w:rPr>
          <w:rFonts w:asciiTheme="minorHAnsi" w:hAnsiTheme="minorHAnsi" w:cstheme="minorHAnsi"/>
          <w:sz w:val="21"/>
          <w:szCs w:val="21"/>
        </w:rPr>
        <w:t xml:space="preserve"> be the same victim, </w:t>
      </w:r>
      <w:r w:rsidR="005F4236" w:rsidRPr="00D650F5">
        <w:rPr>
          <w:rFonts w:asciiTheme="minorHAnsi" w:hAnsiTheme="minorHAnsi" w:cstheme="minorHAnsi"/>
          <w:sz w:val="21"/>
          <w:szCs w:val="21"/>
        </w:rPr>
        <w:t>perpetrator,</w:t>
      </w:r>
      <w:r w:rsidRPr="00D650F5">
        <w:rPr>
          <w:rFonts w:asciiTheme="minorHAnsi" w:hAnsiTheme="minorHAnsi" w:cstheme="minorHAnsi"/>
          <w:sz w:val="21"/>
          <w:szCs w:val="21"/>
        </w:rPr>
        <w:t xml:space="preserve"> and MARAC meeting.</w:t>
      </w:r>
    </w:p>
    <w:p w14:paraId="6D189694" w14:textId="6669B312" w:rsidR="005E73B4" w:rsidRPr="00D650F5" w:rsidRDefault="005E73B4">
      <w:pPr>
        <w:pStyle w:val="BodyText"/>
        <w:ind w:left="360"/>
        <w:rPr>
          <w:rFonts w:asciiTheme="minorHAnsi" w:hAnsiTheme="minorHAnsi" w:cstheme="minorHAnsi"/>
          <w:sz w:val="21"/>
          <w:szCs w:val="21"/>
        </w:rPr>
      </w:pPr>
      <w:r w:rsidRPr="00D650F5">
        <w:rPr>
          <w:rFonts w:asciiTheme="minorHAnsi" w:hAnsiTheme="minorHAnsi" w:cstheme="minorHAnsi"/>
          <w:sz w:val="21"/>
          <w:szCs w:val="21"/>
        </w:rPr>
        <w:t>If a repeat incident does not meet</w:t>
      </w:r>
      <w:r w:rsidR="00D83CC2" w:rsidRPr="00D650F5">
        <w:rPr>
          <w:rFonts w:asciiTheme="minorHAnsi" w:hAnsiTheme="minorHAnsi" w:cstheme="minorHAnsi"/>
          <w:sz w:val="21"/>
          <w:szCs w:val="21"/>
        </w:rPr>
        <w:t xml:space="preserve"> the</w:t>
      </w:r>
      <w:r w:rsidRPr="00D650F5">
        <w:rPr>
          <w:rFonts w:asciiTheme="minorHAnsi" w:hAnsiTheme="minorHAnsi" w:cstheme="minorHAnsi"/>
          <w:sz w:val="21"/>
          <w:szCs w:val="21"/>
        </w:rPr>
        <w:t xml:space="preserve"> repeat </w:t>
      </w:r>
      <w:r w:rsidR="005F4236" w:rsidRPr="00D650F5">
        <w:rPr>
          <w:rFonts w:asciiTheme="minorHAnsi" w:hAnsiTheme="minorHAnsi" w:cstheme="minorHAnsi"/>
          <w:sz w:val="21"/>
          <w:szCs w:val="21"/>
        </w:rPr>
        <w:t>criteria,</w:t>
      </w:r>
      <w:r w:rsidRPr="00D650F5">
        <w:rPr>
          <w:rFonts w:asciiTheme="minorHAnsi" w:hAnsiTheme="minorHAnsi" w:cstheme="minorHAnsi"/>
          <w:sz w:val="21"/>
          <w:szCs w:val="21"/>
        </w:rPr>
        <w:t xml:space="preserve"> then it can be reviewed and referred but not discussed as a repeat.</w:t>
      </w:r>
    </w:p>
    <w:p w14:paraId="6355A945" w14:textId="77777777" w:rsidR="001826ED" w:rsidRPr="00D650F5" w:rsidRDefault="001826ED" w:rsidP="001826ED">
      <w:pPr>
        <w:pStyle w:val="BodyText"/>
        <w:rPr>
          <w:rFonts w:asciiTheme="minorHAnsi" w:hAnsiTheme="minorHAnsi" w:cstheme="minorHAnsi"/>
          <w:sz w:val="21"/>
          <w:szCs w:val="21"/>
        </w:rPr>
      </w:pPr>
      <w:r w:rsidRPr="00D650F5">
        <w:rPr>
          <w:rFonts w:asciiTheme="minorHAnsi" w:hAnsiTheme="minorHAnsi" w:cstheme="minorHAnsi"/>
          <w:b/>
          <w:sz w:val="21"/>
          <w:szCs w:val="21"/>
        </w:rPr>
        <w:t xml:space="preserve">Identification of a </w:t>
      </w:r>
      <w:r w:rsidR="00EA7966" w:rsidRPr="00D650F5">
        <w:rPr>
          <w:rFonts w:asciiTheme="minorHAnsi" w:hAnsiTheme="minorHAnsi" w:cstheme="minorHAnsi"/>
          <w:b/>
          <w:sz w:val="21"/>
          <w:szCs w:val="21"/>
        </w:rPr>
        <w:t xml:space="preserve">repeat </w:t>
      </w:r>
      <w:r w:rsidRPr="00D650F5">
        <w:rPr>
          <w:rFonts w:asciiTheme="minorHAnsi" w:hAnsiTheme="minorHAnsi" w:cstheme="minorHAnsi"/>
          <w:b/>
          <w:sz w:val="21"/>
          <w:szCs w:val="21"/>
        </w:rPr>
        <w:t>MARAC referral:</w:t>
      </w:r>
    </w:p>
    <w:p w14:paraId="684B9F7E" w14:textId="77777777" w:rsidR="00EA7966" w:rsidRPr="00D650F5" w:rsidRDefault="001826ED" w:rsidP="001826ED">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To assist MARAC </w:t>
      </w:r>
      <w:proofErr w:type="gramStart"/>
      <w:r w:rsidRPr="00D650F5">
        <w:rPr>
          <w:rFonts w:asciiTheme="minorHAnsi" w:hAnsiTheme="minorHAnsi" w:cstheme="minorHAnsi"/>
          <w:sz w:val="21"/>
          <w:szCs w:val="21"/>
        </w:rPr>
        <w:t>members</w:t>
      </w:r>
      <w:proofErr w:type="gramEnd"/>
      <w:r w:rsidRPr="00D650F5">
        <w:rPr>
          <w:rFonts w:asciiTheme="minorHAnsi" w:hAnsiTheme="minorHAnsi" w:cstheme="minorHAnsi"/>
          <w:sz w:val="21"/>
          <w:szCs w:val="21"/>
        </w:rPr>
        <w:t xml:space="preserve"> identify a repeat MARAC referral,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will email me</w:t>
      </w:r>
      <w:r w:rsidR="00EA7966" w:rsidRPr="00D650F5">
        <w:rPr>
          <w:rFonts w:asciiTheme="minorHAnsi" w:hAnsiTheme="minorHAnsi" w:cstheme="minorHAnsi"/>
          <w:sz w:val="21"/>
          <w:szCs w:val="21"/>
        </w:rPr>
        <w:t xml:space="preserve">mbers a list of cases </w:t>
      </w:r>
      <w:r w:rsidR="00A87937" w:rsidRPr="00D650F5">
        <w:rPr>
          <w:rFonts w:asciiTheme="minorHAnsi" w:hAnsiTheme="minorHAnsi" w:cstheme="minorHAnsi"/>
          <w:sz w:val="21"/>
          <w:szCs w:val="21"/>
        </w:rPr>
        <w:t>discussed the previous</w:t>
      </w:r>
      <w:r w:rsidRPr="00D650F5">
        <w:rPr>
          <w:rFonts w:asciiTheme="minorHAnsi" w:hAnsiTheme="minorHAnsi" w:cstheme="minorHAnsi"/>
          <w:sz w:val="21"/>
          <w:szCs w:val="21"/>
        </w:rPr>
        <w:t xml:space="preserve"> month</w:t>
      </w:r>
      <w:r w:rsidR="00EA7966" w:rsidRPr="00D650F5">
        <w:rPr>
          <w:rFonts w:asciiTheme="minorHAnsi" w:hAnsiTheme="minorHAnsi" w:cstheme="minorHAnsi"/>
          <w:sz w:val="21"/>
          <w:szCs w:val="21"/>
        </w:rPr>
        <w:t>.  It is the responsibility of the MARAC representative to refer a case should there be a further incident reported.</w:t>
      </w:r>
    </w:p>
    <w:p w14:paraId="3832A666"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Identification of MARAC cases</w:t>
      </w:r>
    </w:p>
    <w:p w14:paraId="0A267A0A" w14:textId="77777777" w:rsidR="00E3154C" w:rsidRPr="00D650F5" w:rsidRDefault="00E3154C" w:rsidP="00E3154C">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It is the responsibility of the originating referrer to refer the case to the correct MARAC.</w:t>
      </w:r>
    </w:p>
    <w:p w14:paraId="01248317" w14:textId="77777777" w:rsidR="00E3154C" w:rsidRPr="00D650F5" w:rsidRDefault="00E3154C" w:rsidP="00E3154C">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If a referral is received where the victim resides out of Tower Hamlets the MARAC Coordinator will inform the referring agency that the case needs to be referred to the MARAC within the borough where the victim resides (whether temporary or permanently).</w:t>
      </w:r>
    </w:p>
    <w:p w14:paraId="70C5B855" w14:textId="77777777" w:rsidR="00E3154C" w:rsidRPr="00D650F5" w:rsidRDefault="00E3154C" w:rsidP="000A1772">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The MARAC Coordinator will provide details of the relevant MARAC Coordinator to the referring agency when required.</w:t>
      </w:r>
    </w:p>
    <w:p w14:paraId="6C3D90CF" w14:textId="77777777" w:rsidR="005E73B4" w:rsidRPr="00D650F5" w:rsidRDefault="005E73B4">
      <w:pPr>
        <w:pStyle w:val="BodyText"/>
        <w:numPr>
          <w:ilvl w:val="0"/>
          <w:numId w:val="3"/>
        </w:numPr>
        <w:tabs>
          <w:tab w:val="num" w:pos="426"/>
        </w:tabs>
        <w:rPr>
          <w:rFonts w:asciiTheme="minorHAnsi" w:hAnsiTheme="minorHAnsi" w:cstheme="minorHAnsi"/>
          <w:sz w:val="21"/>
          <w:szCs w:val="21"/>
        </w:rPr>
      </w:pPr>
      <w:r w:rsidRPr="00D650F5">
        <w:rPr>
          <w:rFonts w:asciiTheme="minorHAnsi" w:hAnsiTheme="minorHAnsi" w:cstheme="minorHAnsi"/>
          <w:sz w:val="21"/>
          <w:szCs w:val="21"/>
        </w:rPr>
        <w:t xml:space="preserve">On receipt of a fully completed MARAC referral,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will circulate the referral papers to the Independent Domestic Violence Advis</w:t>
      </w:r>
      <w:r w:rsidR="00CA1609" w:rsidRPr="00D650F5">
        <w:rPr>
          <w:rFonts w:asciiTheme="minorHAnsi" w:hAnsiTheme="minorHAnsi" w:cstheme="minorHAnsi"/>
          <w:sz w:val="21"/>
          <w:szCs w:val="21"/>
        </w:rPr>
        <w:t>o</w:t>
      </w:r>
      <w:r w:rsidRPr="00D650F5">
        <w:rPr>
          <w:rFonts w:asciiTheme="minorHAnsi" w:hAnsiTheme="minorHAnsi" w:cstheme="minorHAnsi"/>
          <w:sz w:val="21"/>
          <w:szCs w:val="21"/>
        </w:rPr>
        <w:t>r (IDVA) service within 24 hours.</w:t>
      </w:r>
    </w:p>
    <w:p w14:paraId="10E94B37" w14:textId="77777777" w:rsidR="005E73B4" w:rsidRPr="00D650F5" w:rsidRDefault="005E73B4">
      <w:pPr>
        <w:pStyle w:val="BodyText"/>
        <w:numPr>
          <w:ilvl w:val="0"/>
          <w:numId w:val="3"/>
        </w:numPr>
        <w:tabs>
          <w:tab w:val="num" w:pos="426"/>
        </w:tabs>
        <w:rPr>
          <w:rFonts w:asciiTheme="minorHAnsi" w:hAnsiTheme="minorHAnsi" w:cstheme="minorHAnsi"/>
          <w:sz w:val="21"/>
          <w:szCs w:val="21"/>
        </w:rPr>
      </w:pPr>
      <w:r w:rsidRPr="00D650F5">
        <w:rPr>
          <w:rFonts w:asciiTheme="minorHAnsi" w:hAnsiTheme="minorHAnsi" w:cstheme="minorHAnsi"/>
          <w:sz w:val="21"/>
          <w:szCs w:val="21"/>
        </w:rPr>
        <w:t xml:space="preserve">If a case is already known to the IDVA service, it will be the responsibility of the </w:t>
      </w:r>
      <w:r w:rsidR="00E3154C" w:rsidRPr="00D650F5">
        <w:rPr>
          <w:rFonts w:asciiTheme="minorHAnsi" w:hAnsiTheme="minorHAnsi" w:cstheme="minorHAnsi"/>
          <w:sz w:val="21"/>
          <w:szCs w:val="21"/>
        </w:rPr>
        <w:t>IDVA manager</w:t>
      </w:r>
      <w:r w:rsidRPr="00D650F5">
        <w:rPr>
          <w:rFonts w:asciiTheme="minorHAnsi" w:hAnsiTheme="minorHAnsi" w:cstheme="minorHAnsi"/>
          <w:sz w:val="21"/>
          <w:szCs w:val="21"/>
        </w:rPr>
        <w:t xml:space="preserve"> to ensure that any MARAC cases are reassigned when the allocated IDVA is on annual leave</w:t>
      </w:r>
      <w:r w:rsidRPr="00D650F5">
        <w:rPr>
          <w:rFonts w:asciiTheme="minorHAnsi" w:hAnsiTheme="minorHAnsi" w:cstheme="minorHAnsi"/>
          <w:i/>
          <w:sz w:val="21"/>
          <w:szCs w:val="21"/>
        </w:rPr>
        <w:t>.</w:t>
      </w:r>
    </w:p>
    <w:p w14:paraId="60F733C0" w14:textId="77777777" w:rsidR="00622FD4" w:rsidRPr="00D650F5" w:rsidRDefault="00622FD4">
      <w:pPr>
        <w:pStyle w:val="BodyText"/>
        <w:numPr>
          <w:ilvl w:val="0"/>
          <w:numId w:val="3"/>
        </w:numPr>
        <w:tabs>
          <w:tab w:val="num" w:pos="426"/>
        </w:tabs>
        <w:rPr>
          <w:rFonts w:asciiTheme="minorHAnsi" w:hAnsiTheme="minorHAnsi" w:cstheme="minorHAnsi"/>
          <w:sz w:val="21"/>
          <w:szCs w:val="21"/>
        </w:rPr>
      </w:pPr>
      <w:r w:rsidRPr="00D650F5">
        <w:rPr>
          <w:rFonts w:asciiTheme="minorHAnsi" w:hAnsiTheme="minorHAnsi" w:cstheme="minorHAnsi"/>
          <w:sz w:val="21"/>
          <w:szCs w:val="21"/>
        </w:rPr>
        <w:t xml:space="preserve">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will circulate a copy of the MARAC Agenda to all MARAC members within 5 working days of the next MARAC meeting.</w:t>
      </w:r>
    </w:p>
    <w:bookmarkEnd w:id="4"/>
    <w:bookmarkEnd w:id="5"/>
    <w:p w14:paraId="0689447D" w14:textId="77777777" w:rsidR="008A6438" w:rsidRPr="00D650F5" w:rsidRDefault="008A6438" w:rsidP="008A6438">
      <w:pPr>
        <w:ind w:left="360"/>
        <w:rPr>
          <w:rFonts w:asciiTheme="minorHAnsi" w:hAnsiTheme="minorHAnsi" w:cstheme="minorHAnsi"/>
          <w:b/>
          <w:sz w:val="21"/>
          <w:szCs w:val="21"/>
          <w:u w:val="single"/>
        </w:rPr>
      </w:pPr>
    </w:p>
    <w:p w14:paraId="5B152CED" w14:textId="77777777" w:rsidR="008A6438" w:rsidRPr="00D650F5" w:rsidRDefault="008A6438" w:rsidP="00CB7252">
      <w:pPr>
        <w:pStyle w:val="BodyText"/>
        <w:rPr>
          <w:rFonts w:asciiTheme="minorHAnsi" w:hAnsiTheme="minorHAnsi" w:cstheme="minorHAnsi"/>
          <w:b/>
          <w:sz w:val="21"/>
          <w:szCs w:val="21"/>
        </w:rPr>
      </w:pPr>
      <w:r w:rsidRPr="00D650F5">
        <w:rPr>
          <w:rFonts w:asciiTheme="minorHAnsi" w:hAnsiTheme="minorHAnsi" w:cstheme="minorHAnsi"/>
          <w:b/>
          <w:sz w:val="21"/>
          <w:szCs w:val="21"/>
        </w:rPr>
        <w:t xml:space="preserve">Privacy Notice </w:t>
      </w:r>
    </w:p>
    <w:p w14:paraId="56695ECE" w14:textId="77777777" w:rsidR="008A6438" w:rsidRPr="00D650F5" w:rsidRDefault="008A6438" w:rsidP="008A6438">
      <w:pPr>
        <w:ind w:left="360"/>
        <w:rPr>
          <w:rFonts w:asciiTheme="minorHAnsi" w:hAnsiTheme="minorHAnsi" w:cstheme="minorHAnsi"/>
          <w:b/>
          <w:sz w:val="21"/>
          <w:szCs w:val="21"/>
        </w:rPr>
      </w:pPr>
    </w:p>
    <w:p w14:paraId="2366F575" w14:textId="77777777" w:rsidR="008A6438" w:rsidRPr="00D650F5" w:rsidRDefault="008A6438" w:rsidP="008A6438">
      <w:pPr>
        <w:numPr>
          <w:ilvl w:val="0"/>
          <w:numId w:val="3"/>
        </w:numPr>
        <w:jc w:val="both"/>
        <w:rPr>
          <w:rFonts w:asciiTheme="minorHAnsi" w:hAnsiTheme="minorHAnsi" w:cstheme="minorHAnsi"/>
          <w:sz w:val="21"/>
          <w:szCs w:val="21"/>
        </w:rPr>
      </w:pPr>
      <w:r w:rsidRPr="00D650F5">
        <w:rPr>
          <w:rFonts w:asciiTheme="minorHAnsi" w:hAnsiTheme="minorHAnsi" w:cstheme="minorHAnsi"/>
          <w:sz w:val="21"/>
          <w:szCs w:val="21"/>
        </w:rPr>
        <w:t xml:space="preserve">The information you provide will be used by the London Borough of Tower Hamlets’ MARAC, to enable us to support and signpost effectively.  </w:t>
      </w:r>
    </w:p>
    <w:p w14:paraId="3FE33D34" w14:textId="77777777" w:rsidR="008A6438" w:rsidRPr="00D650F5" w:rsidRDefault="008A6438" w:rsidP="008A6438">
      <w:pPr>
        <w:ind w:left="360"/>
        <w:jc w:val="both"/>
        <w:rPr>
          <w:rFonts w:asciiTheme="minorHAnsi" w:hAnsiTheme="minorHAnsi" w:cstheme="minorHAnsi"/>
          <w:sz w:val="21"/>
          <w:szCs w:val="21"/>
        </w:rPr>
      </w:pPr>
    </w:p>
    <w:p w14:paraId="0BAFDA79" w14:textId="77777777" w:rsidR="008A6438" w:rsidRPr="00D650F5" w:rsidRDefault="008A6438" w:rsidP="008A6438">
      <w:pPr>
        <w:numPr>
          <w:ilvl w:val="0"/>
          <w:numId w:val="3"/>
        </w:numPr>
        <w:jc w:val="both"/>
        <w:rPr>
          <w:rFonts w:asciiTheme="minorHAnsi" w:hAnsiTheme="minorHAnsi" w:cstheme="minorHAnsi"/>
          <w:sz w:val="21"/>
          <w:szCs w:val="21"/>
        </w:rPr>
      </w:pPr>
      <w:r w:rsidRPr="00D650F5">
        <w:rPr>
          <w:rFonts w:asciiTheme="minorHAnsi" w:hAnsiTheme="minorHAnsi" w:cstheme="minorHAnsi"/>
          <w:sz w:val="21"/>
          <w:szCs w:val="21"/>
        </w:rPr>
        <w:t xml:space="preserve">Your personal information may be shared with internal departments or with external partners and agencies involved in delivering services on our behalf. As stated above this will include statutory, non- statutory, </w:t>
      </w:r>
      <w:proofErr w:type="gramStart"/>
      <w:r w:rsidRPr="00D650F5">
        <w:rPr>
          <w:rFonts w:asciiTheme="minorHAnsi" w:hAnsiTheme="minorHAnsi" w:cstheme="minorHAnsi"/>
          <w:sz w:val="21"/>
          <w:szCs w:val="21"/>
        </w:rPr>
        <w:t>public</w:t>
      </w:r>
      <w:proofErr w:type="gramEnd"/>
      <w:r w:rsidRPr="00D650F5">
        <w:rPr>
          <w:rFonts w:asciiTheme="minorHAnsi" w:hAnsiTheme="minorHAnsi" w:cstheme="minorHAnsi"/>
          <w:sz w:val="21"/>
          <w:szCs w:val="21"/>
        </w:rPr>
        <w:t xml:space="preserve"> and private organisations [such as Police, Victim Support, Probation, Courts]. </w:t>
      </w:r>
    </w:p>
    <w:p w14:paraId="745CFA9E" w14:textId="77777777" w:rsidR="008A6438" w:rsidRPr="00D650F5" w:rsidRDefault="008A6438" w:rsidP="008A6438">
      <w:pPr>
        <w:ind w:left="360"/>
        <w:jc w:val="both"/>
        <w:rPr>
          <w:rFonts w:asciiTheme="minorHAnsi" w:hAnsiTheme="minorHAnsi" w:cstheme="minorHAnsi"/>
          <w:sz w:val="21"/>
          <w:szCs w:val="21"/>
        </w:rPr>
      </w:pPr>
    </w:p>
    <w:p w14:paraId="2E07751D" w14:textId="77777777" w:rsidR="008A6438" w:rsidRPr="00D650F5" w:rsidRDefault="008A6438" w:rsidP="008A6438">
      <w:pPr>
        <w:numPr>
          <w:ilvl w:val="0"/>
          <w:numId w:val="3"/>
        </w:numPr>
        <w:jc w:val="both"/>
        <w:rPr>
          <w:rFonts w:asciiTheme="minorHAnsi" w:hAnsiTheme="minorHAnsi" w:cstheme="minorHAnsi"/>
          <w:sz w:val="21"/>
          <w:szCs w:val="21"/>
        </w:rPr>
      </w:pPr>
      <w:r w:rsidRPr="00D650F5">
        <w:rPr>
          <w:rFonts w:asciiTheme="minorHAnsi" w:hAnsiTheme="minorHAnsi" w:cstheme="minorHAnsi"/>
          <w:sz w:val="21"/>
          <w:szCs w:val="21"/>
        </w:rPr>
        <w:t>We will only hold your information for as long as is required by law and to provide you with the necessary services. This is likely to be for six years after the case is closed.</w:t>
      </w:r>
    </w:p>
    <w:p w14:paraId="6F249ACC" w14:textId="77777777" w:rsidR="008A6438" w:rsidRPr="00D650F5" w:rsidRDefault="008A6438" w:rsidP="008A6438">
      <w:pPr>
        <w:ind w:left="360"/>
        <w:jc w:val="both"/>
        <w:rPr>
          <w:rFonts w:asciiTheme="minorHAnsi" w:hAnsiTheme="minorHAnsi" w:cstheme="minorHAnsi"/>
          <w:sz w:val="21"/>
          <w:szCs w:val="21"/>
        </w:rPr>
      </w:pPr>
    </w:p>
    <w:p w14:paraId="6A5365F7" w14:textId="77777777" w:rsidR="00371963" w:rsidRPr="00D650F5" w:rsidRDefault="00371963" w:rsidP="008A6438">
      <w:pPr>
        <w:ind w:left="360"/>
        <w:jc w:val="both"/>
        <w:rPr>
          <w:rFonts w:asciiTheme="minorHAnsi" w:hAnsiTheme="minorHAnsi" w:cstheme="minorHAnsi"/>
          <w:sz w:val="21"/>
          <w:szCs w:val="21"/>
        </w:rPr>
      </w:pPr>
    </w:p>
    <w:p w14:paraId="1C7B9743" w14:textId="77777777" w:rsidR="00371963" w:rsidRPr="00D650F5" w:rsidRDefault="00371963" w:rsidP="008A6438">
      <w:pPr>
        <w:ind w:left="360"/>
        <w:jc w:val="both"/>
        <w:rPr>
          <w:rFonts w:asciiTheme="minorHAnsi" w:hAnsiTheme="minorHAnsi" w:cstheme="minorHAnsi"/>
          <w:sz w:val="21"/>
          <w:szCs w:val="21"/>
        </w:rPr>
      </w:pPr>
    </w:p>
    <w:p w14:paraId="4C66B9B5" w14:textId="77777777" w:rsidR="008A6438" w:rsidRPr="00D650F5" w:rsidRDefault="008A6438" w:rsidP="008A6438">
      <w:pPr>
        <w:numPr>
          <w:ilvl w:val="0"/>
          <w:numId w:val="3"/>
        </w:numPr>
        <w:jc w:val="both"/>
        <w:rPr>
          <w:rFonts w:asciiTheme="minorHAnsi" w:hAnsiTheme="minorHAnsi" w:cstheme="minorHAnsi"/>
          <w:sz w:val="21"/>
          <w:szCs w:val="21"/>
        </w:rPr>
      </w:pPr>
      <w:r w:rsidRPr="00D650F5">
        <w:rPr>
          <w:rFonts w:asciiTheme="minorHAnsi" w:hAnsiTheme="minorHAnsi" w:cstheme="minorHAnsi"/>
          <w:sz w:val="21"/>
          <w:szCs w:val="21"/>
        </w:rPr>
        <w:t xml:space="preserve">You can find full Privacy Notice and your rights on our </w:t>
      </w:r>
      <w:r w:rsidRPr="00D650F5">
        <w:rPr>
          <w:rFonts w:asciiTheme="minorHAnsi" w:hAnsiTheme="minorHAnsi" w:cstheme="minorHAnsi"/>
          <w:sz w:val="21"/>
          <w:szCs w:val="21"/>
          <w:u w:val="single"/>
        </w:rPr>
        <w:t xml:space="preserve">Data Protection Page </w:t>
      </w:r>
      <w:r w:rsidRPr="00D650F5">
        <w:rPr>
          <w:rFonts w:asciiTheme="minorHAnsi" w:hAnsiTheme="minorHAnsi" w:cstheme="minorHAnsi"/>
          <w:sz w:val="21"/>
          <w:szCs w:val="21"/>
        </w:rPr>
        <w:t>on the Tower Hamlets website (</w:t>
      </w:r>
      <w:hyperlink r:id="rId14" w:history="1">
        <w:r w:rsidRPr="00D650F5">
          <w:rPr>
            <w:rStyle w:val="Hyperlink"/>
            <w:rFonts w:asciiTheme="minorHAnsi" w:hAnsiTheme="minorHAnsi" w:cstheme="minorHAnsi"/>
            <w:color w:val="0070C0"/>
            <w:sz w:val="21"/>
            <w:szCs w:val="21"/>
          </w:rPr>
          <w:t>www.towerhamlets.gov.uk/content_pages/legal_notices/legal_notices.aspx</w:t>
        </w:r>
      </w:hyperlink>
      <w:r w:rsidRPr="00D650F5">
        <w:rPr>
          <w:rStyle w:val="Hyperlink"/>
          <w:rFonts w:asciiTheme="minorHAnsi" w:hAnsiTheme="minorHAnsi" w:cstheme="minorHAnsi"/>
          <w:color w:val="0070C0"/>
          <w:sz w:val="21"/>
          <w:szCs w:val="21"/>
        </w:rPr>
        <w:t>)</w:t>
      </w:r>
      <w:r w:rsidRPr="00D650F5">
        <w:rPr>
          <w:rFonts w:asciiTheme="minorHAnsi" w:hAnsiTheme="minorHAnsi" w:cstheme="minorHAnsi"/>
          <w:sz w:val="21"/>
          <w:szCs w:val="21"/>
        </w:rPr>
        <w:t xml:space="preserve">. This includes details of your rights about automated decisions, such as the ranking of Housing Applications, and how to complain to the Information Commissioner.  </w:t>
      </w:r>
    </w:p>
    <w:p w14:paraId="1BEF42D3" w14:textId="77777777" w:rsidR="005E73B4" w:rsidRPr="00D650F5" w:rsidRDefault="005E73B4">
      <w:pPr>
        <w:pStyle w:val="BodyText"/>
        <w:rPr>
          <w:rFonts w:asciiTheme="minorHAnsi" w:hAnsiTheme="minorHAnsi" w:cstheme="minorHAnsi"/>
          <w:b/>
          <w:color w:val="000000"/>
          <w:sz w:val="21"/>
          <w:szCs w:val="21"/>
        </w:rPr>
      </w:pPr>
      <w:r w:rsidRPr="00D650F5">
        <w:rPr>
          <w:rFonts w:asciiTheme="minorHAnsi" w:hAnsiTheme="minorHAnsi" w:cstheme="minorHAnsi"/>
          <w:b/>
          <w:color w:val="000000"/>
          <w:sz w:val="21"/>
          <w:szCs w:val="21"/>
        </w:rPr>
        <w:t>Communication with Victim</w:t>
      </w:r>
    </w:p>
    <w:p w14:paraId="44E36BF9" w14:textId="77777777" w:rsidR="005E73B4" w:rsidRPr="00D650F5" w:rsidRDefault="007C729E">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If the victim has been notified that an IDVA will make contact, </w:t>
      </w:r>
      <w:r w:rsidR="005E73B4" w:rsidRPr="00D650F5">
        <w:rPr>
          <w:rFonts w:asciiTheme="minorHAnsi" w:hAnsiTheme="minorHAnsi" w:cstheme="minorHAnsi"/>
          <w:sz w:val="21"/>
          <w:szCs w:val="21"/>
        </w:rPr>
        <w:t>attempt</w:t>
      </w:r>
      <w:r w:rsidRPr="00D650F5">
        <w:rPr>
          <w:rFonts w:asciiTheme="minorHAnsi" w:hAnsiTheme="minorHAnsi" w:cstheme="minorHAnsi"/>
          <w:sz w:val="21"/>
          <w:szCs w:val="21"/>
        </w:rPr>
        <w:t>s w</w:t>
      </w:r>
      <w:r w:rsidR="008A6438" w:rsidRPr="00D650F5">
        <w:rPr>
          <w:rFonts w:asciiTheme="minorHAnsi" w:hAnsiTheme="minorHAnsi" w:cstheme="minorHAnsi"/>
          <w:sz w:val="21"/>
          <w:szCs w:val="21"/>
        </w:rPr>
        <w:t xml:space="preserve">ill </w:t>
      </w:r>
      <w:r w:rsidRPr="00D650F5">
        <w:rPr>
          <w:rFonts w:asciiTheme="minorHAnsi" w:hAnsiTheme="minorHAnsi" w:cstheme="minorHAnsi"/>
          <w:sz w:val="21"/>
          <w:szCs w:val="21"/>
        </w:rPr>
        <w:t xml:space="preserve">be made </w:t>
      </w:r>
      <w:r w:rsidR="005E73B4" w:rsidRPr="00D650F5">
        <w:rPr>
          <w:rFonts w:asciiTheme="minorHAnsi" w:hAnsiTheme="minorHAnsi" w:cstheme="minorHAnsi"/>
          <w:sz w:val="21"/>
          <w:szCs w:val="21"/>
        </w:rPr>
        <w:t>within 48 hours to ensure the current risks and needs of the victim are identified.  If contact is not made the</w:t>
      </w:r>
      <w:r w:rsidR="00EB77E7" w:rsidRPr="00D650F5">
        <w:rPr>
          <w:rFonts w:asciiTheme="minorHAnsi" w:hAnsiTheme="minorHAnsi" w:cstheme="minorHAnsi"/>
          <w:sz w:val="21"/>
          <w:szCs w:val="21"/>
        </w:rPr>
        <w:t xml:space="preserve"> IDVA will attempt to contact the victim a further 2 times.</w:t>
      </w:r>
    </w:p>
    <w:p w14:paraId="63B208B2"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 xml:space="preserve">Referral to the </w:t>
      </w:r>
      <w:r w:rsidR="00BC6190" w:rsidRPr="00D650F5">
        <w:rPr>
          <w:rFonts w:asciiTheme="minorHAnsi" w:hAnsiTheme="minorHAnsi" w:cstheme="minorHAnsi"/>
          <w:b/>
          <w:sz w:val="21"/>
          <w:szCs w:val="21"/>
        </w:rPr>
        <w:t>MARAC</w:t>
      </w:r>
      <w:r w:rsidRPr="00D650F5">
        <w:rPr>
          <w:rFonts w:asciiTheme="minorHAnsi" w:hAnsiTheme="minorHAnsi" w:cstheme="minorHAnsi"/>
          <w:b/>
          <w:sz w:val="21"/>
          <w:szCs w:val="21"/>
        </w:rPr>
        <w:t>:</w:t>
      </w:r>
    </w:p>
    <w:p w14:paraId="40047B51"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MARAC members will email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completed referral paperwork at least </w:t>
      </w:r>
      <w:r w:rsidR="00E00D67" w:rsidRPr="00D650F5">
        <w:rPr>
          <w:rFonts w:asciiTheme="minorHAnsi" w:hAnsiTheme="minorHAnsi" w:cstheme="minorHAnsi"/>
          <w:sz w:val="21"/>
          <w:szCs w:val="21"/>
        </w:rPr>
        <w:t>5</w:t>
      </w:r>
      <w:r w:rsidRPr="00D650F5">
        <w:rPr>
          <w:rFonts w:asciiTheme="minorHAnsi" w:hAnsiTheme="minorHAnsi" w:cstheme="minorHAnsi"/>
          <w:sz w:val="21"/>
          <w:szCs w:val="21"/>
        </w:rPr>
        <w:t xml:space="preserve"> working days before the meeting.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will check the referral, liaise with the chairs if necessary and circulate details of cases for discussion at the meeting. MARAC members will check their own agency records and provide information as to their agency’s involvement in the case at the meeting.</w:t>
      </w:r>
    </w:p>
    <w:p w14:paraId="06FBA66D" w14:textId="15B3778A"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If children are known to be </w:t>
      </w:r>
      <w:r w:rsidR="00092DA7" w:rsidRPr="00D650F5">
        <w:rPr>
          <w:rFonts w:asciiTheme="minorHAnsi" w:hAnsiTheme="minorHAnsi" w:cstheme="minorHAnsi"/>
          <w:sz w:val="21"/>
          <w:szCs w:val="21"/>
        </w:rPr>
        <w:t>involved,</w:t>
      </w:r>
      <w:r w:rsidRPr="00D650F5">
        <w:rPr>
          <w:rFonts w:asciiTheme="minorHAnsi" w:hAnsiTheme="minorHAnsi" w:cstheme="minorHAnsi"/>
          <w:sz w:val="21"/>
          <w:szCs w:val="21"/>
        </w:rPr>
        <w:t xml:space="preserve"> then the additional 6 questions on the risk assessment needs to be completed also.</w:t>
      </w:r>
    </w:p>
    <w:p w14:paraId="7F2C4875"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If a case is being referred under the threshold of Professional Judgement, the</w:t>
      </w:r>
      <w:r w:rsidR="00BC6190" w:rsidRPr="00D650F5">
        <w:rPr>
          <w:rFonts w:asciiTheme="minorHAnsi" w:hAnsiTheme="minorHAnsi" w:cstheme="minorHAnsi"/>
          <w:sz w:val="21"/>
          <w:szCs w:val="21"/>
        </w:rPr>
        <w:t>n you will be asked to provide further information asking you</w:t>
      </w:r>
      <w:r w:rsidRPr="00D650F5">
        <w:rPr>
          <w:rFonts w:asciiTheme="minorHAnsi" w:hAnsiTheme="minorHAnsi" w:cstheme="minorHAnsi"/>
          <w:sz w:val="21"/>
          <w:szCs w:val="21"/>
        </w:rPr>
        <w:t xml:space="preserve"> to highlight your concerns as the professional involved in this case.</w:t>
      </w:r>
    </w:p>
    <w:p w14:paraId="60E4BECB"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MARAC to MARAC transfer</w:t>
      </w:r>
    </w:p>
    <w:p w14:paraId="42784930"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It is the responsibility of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with the agreement of the chair to refer a case to another borough if information is shared that the victim no longer resides in the borough.</w:t>
      </w:r>
    </w:p>
    <w:p w14:paraId="1B9C8F4E"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A MARAC to MARAC referral should be made when a victim moves between areas, either on a temporary (e.g. into refuge) or permanent basis. </w:t>
      </w:r>
    </w:p>
    <w:p w14:paraId="60326725"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If a victim moves out of borough, it is the responsibility of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to complete the MARAC to MARAC referral form and send this with the MARAC referral form and any other documentation that is relevant the MARAC coordinator</w:t>
      </w:r>
      <w:r w:rsidRPr="00D650F5">
        <w:rPr>
          <w:rFonts w:ascii="Arial" w:hAnsi="Arial"/>
          <w:sz w:val="21"/>
          <w:szCs w:val="21"/>
        </w:rPr>
        <w:t xml:space="preserve"> </w:t>
      </w:r>
      <w:r w:rsidRPr="00D650F5">
        <w:rPr>
          <w:rFonts w:asciiTheme="minorHAnsi" w:hAnsiTheme="minorHAnsi" w:cstheme="minorHAnsi"/>
          <w:sz w:val="21"/>
          <w:szCs w:val="21"/>
        </w:rPr>
        <w:t xml:space="preserve">for that area.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will then record on the MARAC2MARAC transfer data sheet the; case reference number; area to which the referral is being made; the date of referral; the date referral receipt acknowledged and the contact name of the local MARAC coordinator.</w:t>
      </w:r>
    </w:p>
    <w:p w14:paraId="08ABDF0C"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It is the responsibility of individual agencies to inform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if they identify that a MARAC victim is leaving the area.</w:t>
      </w:r>
    </w:p>
    <w:p w14:paraId="4498725A" w14:textId="425ADEF0"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If a victim who has moved out of borough </w:t>
      </w:r>
      <w:r w:rsidR="006018B1" w:rsidRPr="00D650F5">
        <w:rPr>
          <w:rFonts w:asciiTheme="minorHAnsi" w:hAnsiTheme="minorHAnsi" w:cstheme="minorHAnsi"/>
          <w:sz w:val="21"/>
          <w:szCs w:val="21"/>
        </w:rPr>
        <w:t xml:space="preserve">and </w:t>
      </w:r>
      <w:r w:rsidRPr="00D650F5">
        <w:rPr>
          <w:rFonts w:asciiTheme="minorHAnsi" w:hAnsiTheme="minorHAnsi" w:cstheme="minorHAnsi"/>
          <w:sz w:val="21"/>
          <w:szCs w:val="21"/>
        </w:rPr>
        <w:t xml:space="preserve">is known to the IDVA </w:t>
      </w:r>
      <w:r w:rsidR="005F4236" w:rsidRPr="00D650F5">
        <w:rPr>
          <w:rFonts w:asciiTheme="minorHAnsi" w:hAnsiTheme="minorHAnsi" w:cstheme="minorHAnsi"/>
          <w:sz w:val="21"/>
          <w:szCs w:val="21"/>
        </w:rPr>
        <w:t>service,</w:t>
      </w:r>
      <w:r w:rsidRPr="00D650F5">
        <w:rPr>
          <w:rFonts w:asciiTheme="minorHAnsi" w:hAnsiTheme="minorHAnsi" w:cstheme="minorHAnsi"/>
          <w:sz w:val="21"/>
          <w:szCs w:val="21"/>
        </w:rPr>
        <w:t xml:space="preserve"> it is their responsibility with the client’s consent to refer the victim to the IDVA service in the borough to which they are moving to.  </w:t>
      </w:r>
    </w:p>
    <w:p w14:paraId="2767B9DE"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On receipt of a MARAC referral from another borough, the case will automatically be discussed at the next MARAC. </w:t>
      </w:r>
    </w:p>
    <w:p w14:paraId="515244F3"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MARAC to MARAC referrals are monitored and included within the quarterly monitoring report.</w:t>
      </w:r>
    </w:p>
    <w:p w14:paraId="5C2C0D2B"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Information shared at MARAC</w:t>
      </w:r>
    </w:p>
    <w:p w14:paraId="2102243B"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The </w:t>
      </w:r>
      <w:r w:rsidR="005516EF" w:rsidRPr="00D650F5">
        <w:rPr>
          <w:rFonts w:asciiTheme="minorHAnsi" w:hAnsiTheme="minorHAnsi" w:cstheme="minorHAnsi"/>
          <w:sz w:val="21"/>
          <w:szCs w:val="21"/>
        </w:rPr>
        <w:t>Data</w:t>
      </w:r>
      <w:r w:rsidRPr="00D650F5">
        <w:rPr>
          <w:rFonts w:asciiTheme="minorHAnsi" w:hAnsiTheme="minorHAnsi" w:cstheme="minorHAnsi"/>
          <w:sz w:val="21"/>
          <w:szCs w:val="21"/>
        </w:rPr>
        <w:t xml:space="preserve"> Sharing Agreement</w:t>
      </w:r>
      <w:r w:rsidR="005516EF" w:rsidRPr="00D650F5">
        <w:rPr>
          <w:rFonts w:asciiTheme="minorHAnsi" w:hAnsiTheme="minorHAnsi" w:cstheme="minorHAnsi"/>
          <w:sz w:val="21"/>
          <w:szCs w:val="21"/>
        </w:rPr>
        <w:t xml:space="preserve"> (DSA)</w:t>
      </w:r>
      <w:r w:rsidRPr="00D650F5">
        <w:rPr>
          <w:rFonts w:asciiTheme="minorHAnsi" w:hAnsiTheme="minorHAnsi" w:cstheme="minorHAnsi"/>
          <w:sz w:val="21"/>
          <w:szCs w:val="21"/>
        </w:rPr>
        <w:t xml:space="preserve"> is up to date and has been agreed by all agencies.  This will be reviewed on an annual basis.</w:t>
      </w:r>
    </w:p>
    <w:p w14:paraId="6A34BDB4"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Follow-up action</w:t>
      </w:r>
    </w:p>
    <w:p w14:paraId="045E8D2B"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The Lead Officer from each agency will take agreed follow up action/s and email updates to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on action taken and the outcomes within the timescale set. If the MARAC </w:t>
      </w:r>
      <w:r w:rsidRPr="00D650F5">
        <w:rPr>
          <w:rFonts w:asciiTheme="minorHAnsi" w:hAnsiTheme="minorHAnsi" w:cstheme="minorHAnsi"/>
          <w:sz w:val="21"/>
          <w:szCs w:val="21"/>
        </w:rPr>
        <w:lastRenderedPageBreak/>
        <w:t xml:space="preserve">recommends referral to another agency, which is not represented on the panel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will inform the appropriate agency of their action.</w:t>
      </w:r>
    </w:p>
    <w:p w14:paraId="3A5A57E1"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If updates are not emailed to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t>
      </w:r>
      <w:r w:rsidR="001335BC" w:rsidRPr="00D650F5">
        <w:rPr>
          <w:rFonts w:asciiTheme="minorHAnsi" w:hAnsiTheme="minorHAnsi" w:cstheme="minorHAnsi"/>
          <w:sz w:val="21"/>
          <w:szCs w:val="21"/>
        </w:rPr>
        <w:t>by the set timescale (which is 1 week</w:t>
      </w:r>
      <w:r w:rsidRPr="00D650F5">
        <w:rPr>
          <w:rFonts w:asciiTheme="minorHAnsi" w:hAnsiTheme="minorHAnsi" w:cstheme="minorHAnsi"/>
          <w:sz w:val="21"/>
          <w:szCs w:val="21"/>
        </w:rPr>
        <w:t xml:space="preserve"> after the meeting, unless stated otherwise) a record will be placed against the action </w:t>
      </w:r>
      <w:r w:rsidRPr="00D650F5">
        <w:rPr>
          <w:rFonts w:asciiTheme="minorHAnsi" w:hAnsiTheme="minorHAnsi" w:cstheme="minorHAnsi"/>
          <w:i/>
          <w:sz w:val="21"/>
          <w:szCs w:val="21"/>
        </w:rPr>
        <w:t>incomplete due to not being undertaken by (date agreed)</w:t>
      </w:r>
      <w:r w:rsidRPr="00D650F5">
        <w:rPr>
          <w:rFonts w:asciiTheme="minorHAnsi" w:hAnsiTheme="minorHAnsi" w:cstheme="minorHAnsi"/>
          <w:sz w:val="21"/>
          <w:szCs w:val="21"/>
        </w:rPr>
        <w:t>.</w:t>
      </w:r>
    </w:p>
    <w:p w14:paraId="36EA217D"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It is the responsibility of the professional to inform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if an action could not be completed and the reason why.  It will then be recorded as </w:t>
      </w:r>
      <w:r w:rsidRPr="00D650F5">
        <w:rPr>
          <w:rFonts w:asciiTheme="minorHAnsi" w:hAnsiTheme="minorHAnsi" w:cstheme="minorHAnsi"/>
          <w:i/>
          <w:sz w:val="21"/>
          <w:szCs w:val="21"/>
        </w:rPr>
        <w:t>incomplete due to change in circumstance (reason why to be stated)</w:t>
      </w:r>
      <w:r w:rsidRPr="00D650F5">
        <w:rPr>
          <w:rFonts w:asciiTheme="minorHAnsi" w:hAnsiTheme="minorHAnsi" w:cstheme="minorHAnsi"/>
          <w:sz w:val="21"/>
          <w:szCs w:val="21"/>
        </w:rPr>
        <w:t xml:space="preserve">. </w:t>
      </w:r>
    </w:p>
    <w:p w14:paraId="4F138E94" w14:textId="1FF82330"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All incomplete actions </w:t>
      </w:r>
      <w:r w:rsidR="005F4236" w:rsidRPr="00D650F5">
        <w:rPr>
          <w:rFonts w:asciiTheme="minorHAnsi" w:hAnsiTheme="minorHAnsi" w:cstheme="minorHAnsi"/>
          <w:sz w:val="21"/>
          <w:szCs w:val="21"/>
        </w:rPr>
        <w:t>will be</w:t>
      </w:r>
      <w:r w:rsidRPr="00D650F5">
        <w:rPr>
          <w:rFonts w:asciiTheme="minorHAnsi" w:hAnsiTheme="minorHAnsi" w:cstheme="minorHAnsi"/>
          <w:sz w:val="21"/>
          <w:szCs w:val="21"/>
        </w:rPr>
        <w:t xml:space="preserve"> reviewed and addressed by the MARAC Steering Group at the quarterly meetings when necessary.</w:t>
      </w:r>
    </w:p>
    <w:p w14:paraId="3C519942"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Confidentiality</w:t>
      </w:r>
    </w:p>
    <w:p w14:paraId="21715C7C"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The MARAC is not a public forum and attendance shall be limited to those agencies that are able to provide a contribution towards cases considered. Observers to the MARAC are to be agreed in advance by the </w:t>
      </w:r>
      <w:proofErr w:type="spellStart"/>
      <w:r w:rsidRPr="00D650F5">
        <w:rPr>
          <w:rFonts w:asciiTheme="minorHAnsi" w:hAnsiTheme="minorHAnsi" w:cstheme="minorHAnsi"/>
          <w:sz w:val="21"/>
          <w:szCs w:val="21"/>
        </w:rPr>
        <w:t>co chairs</w:t>
      </w:r>
      <w:proofErr w:type="spellEnd"/>
      <w:r w:rsidRPr="00D650F5">
        <w:rPr>
          <w:rFonts w:asciiTheme="minorHAnsi" w:hAnsiTheme="minorHAnsi" w:cstheme="minorHAnsi"/>
          <w:sz w:val="21"/>
          <w:szCs w:val="21"/>
        </w:rPr>
        <w:t xml:space="preserve">. </w:t>
      </w:r>
    </w:p>
    <w:p w14:paraId="14F5BCEB"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All cases discussed at the MARAC are strictly confidential and the information discussed must not be passed on to any individual or agency without the agreement of the Chair</w:t>
      </w:r>
      <w:r w:rsidR="00276145" w:rsidRPr="00D650F5">
        <w:rPr>
          <w:rFonts w:asciiTheme="minorHAnsi" w:hAnsiTheme="minorHAnsi" w:cstheme="minorHAnsi"/>
          <w:sz w:val="21"/>
          <w:szCs w:val="21"/>
        </w:rPr>
        <w:t xml:space="preserve">. </w:t>
      </w:r>
    </w:p>
    <w:p w14:paraId="325D3BDE" w14:textId="567470C5"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Under the Criminal Procedure and Investigations Act 1986 (CPIA), if/when an individual is charged with an offence the police are required to disclose the existence of all</w:t>
      </w:r>
      <w:r w:rsidR="00EB77E7" w:rsidRPr="00D650F5">
        <w:rPr>
          <w:rFonts w:asciiTheme="minorHAnsi" w:hAnsiTheme="minorHAnsi" w:cstheme="minorHAnsi"/>
          <w:sz w:val="21"/>
          <w:szCs w:val="21"/>
        </w:rPr>
        <w:t xml:space="preserve"> relevant</w:t>
      </w:r>
      <w:r w:rsidRPr="00D650F5">
        <w:rPr>
          <w:rFonts w:asciiTheme="minorHAnsi" w:hAnsiTheme="minorHAnsi" w:cstheme="minorHAnsi"/>
          <w:sz w:val="21"/>
          <w:szCs w:val="21"/>
        </w:rPr>
        <w:t xml:space="preserve"> material created as part of the investigation. As a </w:t>
      </w:r>
      <w:r w:rsidR="005F4236" w:rsidRPr="00D650F5">
        <w:rPr>
          <w:rFonts w:asciiTheme="minorHAnsi" w:hAnsiTheme="minorHAnsi" w:cstheme="minorHAnsi"/>
          <w:sz w:val="21"/>
          <w:szCs w:val="21"/>
        </w:rPr>
        <w:t>result,</w:t>
      </w:r>
      <w:r w:rsidRPr="00D650F5">
        <w:rPr>
          <w:rFonts w:asciiTheme="minorHAnsi" w:hAnsiTheme="minorHAnsi" w:cstheme="minorHAnsi"/>
          <w:sz w:val="21"/>
          <w:szCs w:val="21"/>
        </w:rPr>
        <w:t xml:space="preserve"> the existence of the MARAC referral and risk assessment will be disclosed to the defence. </w:t>
      </w:r>
      <w:r w:rsidR="005F4236" w:rsidRPr="00D650F5">
        <w:rPr>
          <w:rFonts w:asciiTheme="minorHAnsi" w:hAnsiTheme="minorHAnsi" w:cstheme="minorHAnsi"/>
          <w:sz w:val="21"/>
          <w:szCs w:val="21"/>
        </w:rPr>
        <w:t>However,</w:t>
      </w:r>
      <w:r w:rsidRPr="00D650F5">
        <w:rPr>
          <w:rFonts w:asciiTheme="minorHAnsi" w:hAnsiTheme="minorHAnsi" w:cstheme="minorHAnsi"/>
          <w:sz w:val="21"/>
          <w:szCs w:val="21"/>
        </w:rPr>
        <w:t xml:space="preserve"> this will be listed as ‘sensitive information’ and will only be fully disclosed if a Judge deems it </w:t>
      </w:r>
      <w:proofErr w:type="gramStart"/>
      <w:r w:rsidRPr="00D650F5">
        <w:rPr>
          <w:rFonts w:asciiTheme="minorHAnsi" w:hAnsiTheme="minorHAnsi" w:cstheme="minorHAnsi"/>
          <w:sz w:val="21"/>
          <w:szCs w:val="21"/>
        </w:rPr>
        <w:t>absolutely necessary</w:t>
      </w:r>
      <w:proofErr w:type="gramEnd"/>
      <w:r w:rsidRPr="00D650F5">
        <w:rPr>
          <w:rFonts w:asciiTheme="minorHAnsi" w:hAnsiTheme="minorHAnsi" w:cstheme="minorHAnsi"/>
          <w:sz w:val="21"/>
          <w:szCs w:val="21"/>
        </w:rPr>
        <w:t xml:space="preserve"> in the interests of justice. Even on the rare occasion when this may happen the defence will be issued with the following instructions: </w:t>
      </w:r>
    </w:p>
    <w:p w14:paraId="3DCE8BD7" w14:textId="77777777" w:rsidR="005E73B4" w:rsidRPr="00D650F5" w:rsidRDefault="005E73B4">
      <w:pPr>
        <w:rPr>
          <w:rFonts w:asciiTheme="minorHAnsi" w:hAnsiTheme="minorHAnsi" w:cstheme="minorHAnsi"/>
          <w:sz w:val="21"/>
          <w:szCs w:val="21"/>
        </w:rPr>
      </w:pPr>
    </w:p>
    <w:p w14:paraId="37D788EE" w14:textId="77777777" w:rsidR="005E73B4" w:rsidRPr="00D650F5" w:rsidRDefault="005E73B4">
      <w:pPr>
        <w:rPr>
          <w:rFonts w:asciiTheme="minorHAnsi" w:hAnsiTheme="minorHAnsi" w:cstheme="minorHAnsi"/>
          <w:i/>
          <w:sz w:val="21"/>
          <w:szCs w:val="21"/>
        </w:rPr>
      </w:pPr>
      <w:r w:rsidRPr="00D650F5">
        <w:rPr>
          <w:rFonts w:asciiTheme="minorHAnsi" w:hAnsiTheme="minorHAnsi" w:cstheme="minorHAnsi"/>
          <w:i/>
          <w:sz w:val="21"/>
          <w:szCs w:val="21"/>
        </w:rPr>
        <w:t>‘This material is disclosed to you in accordance with the provisions of the CPIA 1986, and you must not use or disclose it, or any information recorded in it, for any purpose other than in connection with these criminal proceedings. If you do so without the permission of the court, you may commit an offence.’</w:t>
      </w:r>
    </w:p>
    <w:p w14:paraId="62ACD36C" w14:textId="77777777" w:rsidR="006A4232" w:rsidRPr="00D650F5" w:rsidRDefault="006A4232">
      <w:pPr>
        <w:rPr>
          <w:rFonts w:asciiTheme="minorHAnsi" w:hAnsiTheme="minorHAnsi" w:cstheme="minorHAnsi"/>
          <w:i/>
          <w:sz w:val="21"/>
          <w:szCs w:val="21"/>
        </w:rPr>
      </w:pPr>
    </w:p>
    <w:p w14:paraId="1B37C295"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All correspondence relating to t</w:t>
      </w:r>
      <w:r w:rsidR="00BF0F43" w:rsidRPr="00D650F5">
        <w:rPr>
          <w:rFonts w:asciiTheme="minorHAnsi" w:hAnsiTheme="minorHAnsi" w:cstheme="minorHAnsi"/>
          <w:sz w:val="21"/>
          <w:szCs w:val="21"/>
        </w:rPr>
        <w:t xml:space="preserve">he MARAC will be sent via </w:t>
      </w:r>
      <w:r w:rsidR="00BF0F43" w:rsidRPr="00D650F5">
        <w:rPr>
          <w:rFonts w:asciiTheme="minorHAnsi" w:hAnsiTheme="minorHAnsi" w:cstheme="minorHAnsi"/>
          <w:iCs/>
          <w:sz w:val="21"/>
          <w:szCs w:val="21"/>
          <w:u w:val="single"/>
        </w:rPr>
        <w:t>secure email</w:t>
      </w:r>
      <w:r w:rsidR="00BF0F43" w:rsidRPr="00D650F5">
        <w:rPr>
          <w:rFonts w:asciiTheme="minorHAnsi" w:hAnsiTheme="minorHAnsi" w:cstheme="minorHAnsi"/>
          <w:iCs/>
          <w:sz w:val="21"/>
          <w:szCs w:val="21"/>
        </w:rPr>
        <w:t xml:space="preserve"> (</w:t>
      </w:r>
      <w:proofErr w:type="spellStart"/>
      <w:r w:rsidR="00BF0F43" w:rsidRPr="00D650F5">
        <w:rPr>
          <w:rFonts w:asciiTheme="minorHAnsi" w:hAnsiTheme="minorHAnsi" w:cstheme="minorHAnsi"/>
          <w:iCs/>
          <w:sz w:val="21"/>
          <w:szCs w:val="21"/>
        </w:rPr>
        <w:t>gcsx</w:t>
      </w:r>
      <w:proofErr w:type="spellEnd"/>
      <w:r w:rsidR="00BF0F43" w:rsidRPr="00D650F5">
        <w:rPr>
          <w:rFonts w:asciiTheme="minorHAnsi" w:hAnsiTheme="minorHAnsi" w:cstheme="minorHAnsi"/>
          <w:iCs/>
          <w:sz w:val="21"/>
          <w:szCs w:val="21"/>
        </w:rPr>
        <w:t xml:space="preserve">, </w:t>
      </w:r>
      <w:proofErr w:type="spellStart"/>
      <w:r w:rsidR="00BF0F43" w:rsidRPr="00D650F5">
        <w:rPr>
          <w:rFonts w:asciiTheme="minorHAnsi" w:hAnsiTheme="minorHAnsi" w:cstheme="minorHAnsi"/>
          <w:iCs/>
          <w:sz w:val="21"/>
          <w:szCs w:val="21"/>
        </w:rPr>
        <w:t>gsi</w:t>
      </w:r>
      <w:proofErr w:type="spellEnd"/>
      <w:r w:rsidR="00BF0F43" w:rsidRPr="00D650F5">
        <w:rPr>
          <w:rFonts w:asciiTheme="minorHAnsi" w:hAnsiTheme="minorHAnsi" w:cstheme="minorHAnsi"/>
          <w:iCs/>
          <w:sz w:val="21"/>
          <w:szCs w:val="21"/>
        </w:rPr>
        <w:t xml:space="preserve">, nhs.net, </w:t>
      </w:r>
      <w:proofErr w:type="spellStart"/>
      <w:r w:rsidR="00BF0F43" w:rsidRPr="00D650F5">
        <w:rPr>
          <w:rFonts w:asciiTheme="minorHAnsi" w:hAnsiTheme="minorHAnsi" w:cstheme="minorHAnsi"/>
          <w:iCs/>
          <w:sz w:val="21"/>
          <w:szCs w:val="21"/>
        </w:rPr>
        <w:t>cjsm</w:t>
      </w:r>
      <w:proofErr w:type="spellEnd"/>
      <w:r w:rsidR="00BF0F43" w:rsidRPr="00D650F5">
        <w:rPr>
          <w:rFonts w:asciiTheme="minorHAnsi" w:hAnsiTheme="minorHAnsi" w:cstheme="minorHAnsi"/>
          <w:iCs/>
          <w:sz w:val="21"/>
          <w:szCs w:val="21"/>
        </w:rPr>
        <w:t>) or via Egress for those agencies who do not have access to secure email</w:t>
      </w:r>
      <w:r w:rsidR="00BF0F43" w:rsidRPr="00D650F5">
        <w:rPr>
          <w:rFonts w:asciiTheme="minorHAnsi" w:hAnsiTheme="minorHAnsi" w:cstheme="minorHAnsi"/>
          <w:sz w:val="21"/>
          <w:szCs w:val="21"/>
        </w:rPr>
        <w:t xml:space="preserve"> </w:t>
      </w:r>
      <w:r w:rsidRPr="00D650F5">
        <w:rPr>
          <w:rFonts w:asciiTheme="minorHAnsi" w:hAnsiTheme="minorHAnsi" w:cstheme="minorHAnsi"/>
          <w:sz w:val="21"/>
          <w:szCs w:val="21"/>
        </w:rPr>
        <w:t>and clearly marked “STRICTLY CONFIDENTIAL”. MARAC members will ensure that all papers are stored and disposed of securely, restricting unauthorised access.</w:t>
      </w:r>
    </w:p>
    <w:p w14:paraId="45309AA1" w14:textId="77777777" w:rsidR="005E73B4" w:rsidRPr="00D650F5" w:rsidRDefault="005E73B4">
      <w:pPr>
        <w:pStyle w:val="BodyText"/>
        <w:rPr>
          <w:rFonts w:asciiTheme="minorHAnsi" w:hAnsiTheme="minorHAnsi" w:cstheme="minorHAnsi"/>
          <w:b/>
          <w:sz w:val="21"/>
          <w:szCs w:val="21"/>
        </w:rPr>
      </w:pPr>
      <w:r w:rsidRPr="00D650F5">
        <w:rPr>
          <w:rFonts w:asciiTheme="minorHAnsi" w:hAnsiTheme="minorHAnsi" w:cstheme="minorHAnsi"/>
          <w:b/>
          <w:sz w:val="21"/>
          <w:szCs w:val="21"/>
        </w:rPr>
        <w:t>Attendance by Victims and/or family members:</w:t>
      </w:r>
    </w:p>
    <w:p w14:paraId="74A8FDC8"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Due to the nature of the discussions at the MARAC, victims, family members or other interested parties will not be invited to attend. They may however make their concerns known to the MARAC via the Independent Domestic Violence Adv</w:t>
      </w:r>
      <w:r w:rsidR="003543C2" w:rsidRPr="00D650F5">
        <w:rPr>
          <w:rFonts w:asciiTheme="minorHAnsi" w:hAnsiTheme="minorHAnsi" w:cstheme="minorHAnsi"/>
          <w:sz w:val="21"/>
          <w:szCs w:val="21"/>
        </w:rPr>
        <w:t xml:space="preserve">isor </w:t>
      </w:r>
      <w:r w:rsidRPr="00D650F5">
        <w:rPr>
          <w:rFonts w:asciiTheme="minorHAnsi" w:hAnsiTheme="minorHAnsi" w:cstheme="minorHAnsi"/>
          <w:sz w:val="21"/>
          <w:szCs w:val="21"/>
        </w:rPr>
        <w:t xml:space="preserve">(IDVA) or by writing to the </w:t>
      </w:r>
      <w:proofErr w:type="spellStart"/>
      <w:r w:rsidRPr="00D650F5">
        <w:rPr>
          <w:rFonts w:asciiTheme="minorHAnsi" w:hAnsiTheme="minorHAnsi" w:cstheme="minorHAnsi"/>
          <w:sz w:val="21"/>
          <w:szCs w:val="21"/>
        </w:rPr>
        <w:t>Co Chairs</w:t>
      </w:r>
      <w:proofErr w:type="spellEnd"/>
      <w:r w:rsidRPr="00D650F5">
        <w:rPr>
          <w:rFonts w:asciiTheme="minorHAnsi" w:hAnsiTheme="minorHAnsi" w:cstheme="minorHAnsi"/>
          <w:sz w:val="21"/>
          <w:szCs w:val="21"/>
        </w:rPr>
        <w:t>. The IDVA or the Chair will communicate the outcome of the MARAC to the victim as soon as possible after the meeting.</w:t>
      </w:r>
    </w:p>
    <w:p w14:paraId="121CE60F" w14:textId="77777777" w:rsidR="005E73B4" w:rsidRPr="00D650F5" w:rsidRDefault="005E73B4">
      <w:pPr>
        <w:rPr>
          <w:rFonts w:asciiTheme="minorHAnsi" w:hAnsiTheme="minorHAnsi" w:cstheme="minorHAnsi"/>
          <w:sz w:val="21"/>
          <w:szCs w:val="21"/>
        </w:rPr>
      </w:pPr>
    </w:p>
    <w:p w14:paraId="79B27F6C" w14:textId="77777777" w:rsidR="005E73B4" w:rsidRPr="00D650F5" w:rsidRDefault="005E73B4">
      <w:pPr>
        <w:rPr>
          <w:rFonts w:asciiTheme="minorHAnsi" w:hAnsiTheme="minorHAnsi" w:cstheme="minorHAnsi"/>
          <w:sz w:val="21"/>
          <w:szCs w:val="21"/>
        </w:rPr>
      </w:pPr>
      <w:r w:rsidRPr="00D650F5">
        <w:rPr>
          <w:rFonts w:asciiTheme="minorHAnsi" w:hAnsiTheme="minorHAnsi" w:cstheme="minorHAnsi"/>
          <w:b/>
          <w:sz w:val="21"/>
          <w:szCs w:val="21"/>
        </w:rPr>
        <w:t>Equality</w:t>
      </w:r>
    </w:p>
    <w:p w14:paraId="4FCF585B" w14:textId="1C0415A5"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It is important that the MARAC meets the needs of all </w:t>
      </w:r>
      <w:r w:rsidR="00092DA7" w:rsidRPr="00D650F5">
        <w:rPr>
          <w:rFonts w:asciiTheme="minorHAnsi" w:hAnsiTheme="minorHAnsi" w:cstheme="minorHAnsi"/>
          <w:sz w:val="21"/>
          <w:szCs w:val="21"/>
        </w:rPr>
        <w:t>high-risk</w:t>
      </w:r>
      <w:r w:rsidRPr="00D650F5">
        <w:rPr>
          <w:rFonts w:asciiTheme="minorHAnsi" w:hAnsiTheme="minorHAnsi" w:cstheme="minorHAnsi"/>
          <w:sz w:val="21"/>
          <w:szCs w:val="21"/>
        </w:rPr>
        <w:t xml:space="preserve"> victims of domestic </w:t>
      </w:r>
      <w:r w:rsidR="000E6B91" w:rsidRPr="00D650F5">
        <w:rPr>
          <w:rFonts w:asciiTheme="minorHAnsi" w:hAnsiTheme="minorHAnsi" w:cstheme="minorHAnsi"/>
          <w:sz w:val="21"/>
          <w:szCs w:val="21"/>
        </w:rPr>
        <w:t>abuse</w:t>
      </w:r>
      <w:r w:rsidRPr="00D650F5">
        <w:rPr>
          <w:rFonts w:asciiTheme="minorHAnsi" w:hAnsiTheme="minorHAnsi" w:cstheme="minorHAnsi"/>
          <w:sz w:val="21"/>
          <w:szCs w:val="21"/>
        </w:rPr>
        <w:t xml:space="preserve">, including those from minority communities. To ensure we are discussing cases which reflect our local population and have agency representation who can offer specialist advice we produce quarterly monitoring reports outlining the ethnicity, age, </w:t>
      </w:r>
      <w:r w:rsidR="0045205D" w:rsidRPr="00D650F5">
        <w:rPr>
          <w:rFonts w:asciiTheme="minorHAnsi" w:hAnsiTheme="minorHAnsi" w:cstheme="minorHAnsi"/>
          <w:sz w:val="21"/>
          <w:szCs w:val="21"/>
        </w:rPr>
        <w:t xml:space="preserve">faith, </w:t>
      </w:r>
      <w:r w:rsidRPr="00D650F5">
        <w:rPr>
          <w:rFonts w:asciiTheme="minorHAnsi" w:hAnsiTheme="minorHAnsi" w:cstheme="minorHAnsi"/>
          <w:sz w:val="21"/>
          <w:szCs w:val="21"/>
        </w:rPr>
        <w:t>sexual orientation, disability and gender of victims discussed at the meeting.</w:t>
      </w:r>
    </w:p>
    <w:p w14:paraId="607D7A4A"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If agency attendance at the meeting does not meet the needs of a particular case to address equality issues,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will invite an appropriate representative from a particular service to attend for that case discussion only.  </w:t>
      </w:r>
    </w:p>
    <w:p w14:paraId="48C963EA" w14:textId="36E60A86"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lastRenderedPageBreak/>
        <w:t xml:space="preserve"> The membership of the MARAC will be regularly reviewed, </w:t>
      </w:r>
      <w:r w:rsidR="00092DA7" w:rsidRPr="00D650F5">
        <w:rPr>
          <w:rFonts w:asciiTheme="minorHAnsi" w:hAnsiTheme="minorHAnsi" w:cstheme="minorHAnsi"/>
          <w:sz w:val="21"/>
          <w:szCs w:val="21"/>
        </w:rPr>
        <w:t>to</w:t>
      </w:r>
      <w:r w:rsidRPr="00D650F5">
        <w:rPr>
          <w:rFonts w:asciiTheme="minorHAnsi" w:hAnsiTheme="minorHAnsi" w:cstheme="minorHAnsi"/>
          <w:sz w:val="21"/>
          <w:szCs w:val="21"/>
        </w:rPr>
        <w:t xml:space="preserve"> identify any additional representatives required to meet the needs of the local community (including diverse communities)</w:t>
      </w:r>
    </w:p>
    <w:p w14:paraId="710AEB96" w14:textId="77777777" w:rsidR="007C729E" w:rsidRPr="00D650F5" w:rsidRDefault="007C729E">
      <w:pPr>
        <w:rPr>
          <w:rFonts w:asciiTheme="minorHAnsi" w:hAnsiTheme="minorHAnsi" w:cstheme="minorHAnsi"/>
          <w:b/>
          <w:sz w:val="21"/>
          <w:szCs w:val="21"/>
        </w:rPr>
      </w:pPr>
    </w:p>
    <w:p w14:paraId="4AFCC2B1" w14:textId="77777777" w:rsidR="00514093" w:rsidRPr="00D650F5" w:rsidRDefault="00514093" w:rsidP="00514093">
      <w:pPr>
        <w:rPr>
          <w:rFonts w:asciiTheme="minorHAnsi" w:hAnsiTheme="minorHAnsi" w:cstheme="minorHAnsi"/>
          <w:b/>
          <w:sz w:val="21"/>
          <w:szCs w:val="21"/>
        </w:rPr>
      </w:pPr>
      <w:r w:rsidRPr="00D650F5">
        <w:rPr>
          <w:rFonts w:asciiTheme="minorHAnsi" w:hAnsiTheme="minorHAnsi" w:cstheme="minorHAnsi"/>
          <w:b/>
          <w:sz w:val="21"/>
          <w:szCs w:val="21"/>
        </w:rPr>
        <w:t>Emergency MARAC Meetings</w:t>
      </w:r>
    </w:p>
    <w:p w14:paraId="5DC5DB0A" w14:textId="77777777" w:rsidR="00514093" w:rsidRPr="00D650F5" w:rsidRDefault="00514093" w:rsidP="00514093">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With the agreement of the chair an emergency MARAC meeting can take place, should a professional have serious concern for a case which requires immediate intervention.</w:t>
      </w:r>
    </w:p>
    <w:p w14:paraId="0A70E734" w14:textId="77777777" w:rsidR="00514093" w:rsidRPr="00D650F5" w:rsidRDefault="00514093" w:rsidP="00514093">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To refer a case for an emergency MARAC, the professional would need to complete and send the MARAC referral documents to the MARAC Coordinator, clearly outlining the reason and concerns why an emergency MARAC should take place.</w:t>
      </w:r>
    </w:p>
    <w:p w14:paraId="28625DD4" w14:textId="77777777" w:rsidR="00514093" w:rsidRPr="00D650F5" w:rsidRDefault="00514093" w:rsidP="00514093">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On receipt of the fully completed referral and with the chair’s agreement, the MARAC Coordinator will identify and invite appropriate MARAC members to attend the meeting.  The meeting will be held within 24 hours </w:t>
      </w:r>
      <w:r w:rsidR="00205092" w:rsidRPr="00D650F5">
        <w:rPr>
          <w:rFonts w:asciiTheme="minorHAnsi" w:hAnsiTheme="minorHAnsi" w:cstheme="minorHAnsi"/>
          <w:sz w:val="21"/>
          <w:szCs w:val="21"/>
        </w:rPr>
        <w:t xml:space="preserve">(working days) </w:t>
      </w:r>
      <w:r w:rsidRPr="00D650F5">
        <w:rPr>
          <w:rFonts w:asciiTheme="minorHAnsi" w:hAnsiTheme="minorHAnsi" w:cstheme="minorHAnsi"/>
          <w:sz w:val="21"/>
          <w:szCs w:val="21"/>
        </w:rPr>
        <w:t xml:space="preserve">on receipt of referral.  If on short notice a particular agency cannot attend, then information will be shared prior to the meeting. </w:t>
      </w:r>
    </w:p>
    <w:p w14:paraId="60B660BC" w14:textId="77777777" w:rsidR="00514093" w:rsidRPr="00D650F5" w:rsidRDefault="00514093" w:rsidP="00514093">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Should an emergency MARAC meeting take place, the case will be added to the agenda of the next scheduled meeting for information share and further case discussion and strategic planning.</w:t>
      </w:r>
    </w:p>
    <w:p w14:paraId="4FA9FA84" w14:textId="77777777" w:rsidR="0035644F" w:rsidRPr="00D650F5" w:rsidRDefault="0035644F">
      <w:pPr>
        <w:rPr>
          <w:rFonts w:asciiTheme="minorHAnsi" w:hAnsiTheme="minorHAnsi" w:cstheme="minorHAnsi"/>
          <w:b/>
          <w:sz w:val="21"/>
          <w:szCs w:val="21"/>
        </w:rPr>
      </w:pPr>
    </w:p>
    <w:p w14:paraId="46FC7B36" w14:textId="77777777" w:rsidR="005E73B4" w:rsidRPr="00D650F5" w:rsidRDefault="005E73B4">
      <w:pPr>
        <w:rPr>
          <w:rFonts w:asciiTheme="minorHAnsi" w:hAnsiTheme="minorHAnsi" w:cstheme="minorHAnsi"/>
          <w:b/>
          <w:sz w:val="21"/>
          <w:szCs w:val="21"/>
        </w:rPr>
      </w:pPr>
      <w:r w:rsidRPr="00D650F5">
        <w:rPr>
          <w:rFonts w:asciiTheme="minorHAnsi" w:hAnsiTheme="minorHAnsi" w:cstheme="minorHAnsi"/>
          <w:b/>
          <w:sz w:val="21"/>
          <w:szCs w:val="21"/>
        </w:rPr>
        <w:t>Evaluation</w:t>
      </w:r>
    </w:p>
    <w:p w14:paraId="5F0F979D"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Quarterly reports are produced and shared with the MARAC Steering Group and </w:t>
      </w:r>
      <w:r w:rsidR="00557585" w:rsidRPr="00D650F5">
        <w:rPr>
          <w:rFonts w:asciiTheme="minorHAnsi" w:hAnsiTheme="minorHAnsi" w:cstheme="minorHAnsi"/>
          <w:sz w:val="21"/>
          <w:szCs w:val="21"/>
        </w:rPr>
        <w:t xml:space="preserve">VAWG &amp; </w:t>
      </w:r>
      <w:r w:rsidRPr="00D650F5">
        <w:rPr>
          <w:rFonts w:asciiTheme="minorHAnsi" w:hAnsiTheme="minorHAnsi" w:cstheme="minorHAnsi"/>
          <w:sz w:val="21"/>
          <w:szCs w:val="21"/>
        </w:rPr>
        <w:t xml:space="preserve">Domestic </w:t>
      </w:r>
      <w:r w:rsidR="00CE4BFF" w:rsidRPr="00D650F5">
        <w:rPr>
          <w:rFonts w:asciiTheme="minorHAnsi" w:hAnsiTheme="minorHAnsi" w:cstheme="minorHAnsi"/>
          <w:sz w:val="21"/>
          <w:szCs w:val="21"/>
        </w:rPr>
        <w:t>Abuse</w:t>
      </w:r>
      <w:r w:rsidR="00557585" w:rsidRPr="00D650F5">
        <w:rPr>
          <w:rFonts w:asciiTheme="minorHAnsi" w:hAnsiTheme="minorHAnsi" w:cstheme="minorHAnsi"/>
          <w:sz w:val="21"/>
          <w:szCs w:val="21"/>
        </w:rPr>
        <w:t xml:space="preserve"> Steering Group</w:t>
      </w:r>
      <w:r w:rsidRPr="00D650F5">
        <w:rPr>
          <w:rFonts w:asciiTheme="minorHAnsi" w:hAnsiTheme="minorHAnsi" w:cstheme="minorHAnsi"/>
          <w:sz w:val="21"/>
          <w:szCs w:val="21"/>
        </w:rPr>
        <w:t xml:space="preserve"> members.  This information is collected by the </w:t>
      </w:r>
      <w:r w:rsidR="002E7691" w:rsidRPr="00D650F5">
        <w:rPr>
          <w:rFonts w:asciiTheme="minorHAnsi" w:hAnsiTheme="minorHAnsi" w:cstheme="minorHAnsi"/>
          <w:sz w:val="21"/>
          <w:szCs w:val="21"/>
        </w:rPr>
        <w:t>MARAC Coordinator</w:t>
      </w:r>
      <w:r w:rsidRPr="00D650F5">
        <w:rPr>
          <w:rFonts w:asciiTheme="minorHAnsi" w:hAnsiTheme="minorHAnsi" w:cstheme="minorHAnsi"/>
          <w:sz w:val="21"/>
          <w:szCs w:val="21"/>
        </w:rPr>
        <w:t xml:space="preserve">, who also provides quarterly figures to </w:t>
      </w:r>
      <w:proofErr w:type="spellStart"/>
      <w:r w:rsidR="00475170" w:rsidRPr="00D650F5">
        <w:rPr>
          <w:rFonts w:asciiTheme="minorHAnsi" w:hAnsiTheme="minorHAnsi" w:cstheme="minorHAnsi"/>
          <w:sz w:val="21"/>
          <w:szCs w:val="21"/>
        </w:rPr>
        <w:t>SafeLives</w:t>
      </w:r>
      <w:proofErr w:type="spellEnd"/>
      <w:r w:rsidRPr="00D650F5">
        <w:rPr>
          <w:rFonts w:asciiTheme="minorHAnsi" w:hAnsiTheme="minorHAnsi" w:cstheme="minorHAnsi"/>
          <w:sz w:val="21"/>
          <w:szCs w:val="21"/>
        </w:rPr>
        <w:t xml:space="preserve"> as and when requested.</w:t>
      </w:r>
    </w:p>
    <w:p w14:paraId="7438496F" w14:textId="77777777" w:rsidR="007C729E" w:rsidRPr="00D650F5" w:rsidRDefault="007C729E">
      <w:pPr>
        <w:rPr>
          <w:rFonts w:ascii="Arial" w:hAnsi="Arial"/>
          <w:b/>
          <w:sz w:val="21"/>
          <w:szCs w:val="21"/>
        </w:rPr>
      </w:pPr>
    </w:p>
    <w:p w14:paraId="2E661AA4" w14:textId="77777777" w:rsidR="005E73B4" w:rsidRPr="00D650F5" w:rsidRDefault="005E73B4">
      <w:pPr>
        <w:rPr>
          <w:rFonts w:asciiTheme="minorHAnsi" w:hAnsiTheme="minorHAnsi" w:cstheme="minorHAnsi"/>
          <w:b/>
          <w:sz w:val="21"/>
          <w:szCs w:val="21"/>
        </w:rPr>
      </w:pPr>
      <w:r w:rsidRPr="00D650F5">
        <w:rPr>
          <w:rFonts w:asciiTheme="minorHAnsi" w:hAnsiTheme="minorHAnsi" w:cstheme="minorHAnsi"/>
          <w:b/>
          <w:sz w:val="21"/>
          <w:szCs w:val="21"/>
        </w:rPr>
        <w:t>Complaints</w:t>
      </w:r>
    </w:p>
    <w:p w14:paraId="1E18CE09"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Any complaints against another signatory agency about their MARAC activities of processes should be emailed to the chair.  This will then be raised at the next Steering Group mee</w:t>
      </w:r>
      <w:r w:rsidR="00557585" w:rsidRPr="00D650F5">
        <w:rPr>
          <w:rFonts w:asciiTheme="minorHAnsi" w:hAnsiTheme="minorHAnsi" w:cstheme="minorHAnsi"/>
          <w:sz w:val="21"/>
          <w:szCs w:val="21"/>
        </w:rPr>
        <w:t>ting and dealt with accordingly or appropriate complaints section.</w:t>
      </w:r>
    </w:p>
    <w:p w14:paraId="38A4FB8C" w14:textId="77777777" w:rsidR="005E73B4" w:rsidRPr="00D650F5" w:rsidRDefault="005E73B4">
      <w:pPr>
        <w:rPr>
          <w:rFonts w:asciiTheme="minorHAnsi" w:hAnsiTheme="minorHAnsi" w:cstheme="minorHAnsi"/>
          <w:sz w:val="21"/>
          <w:szCs w:val="21"/>
        </w:rPr>
      </w:pPr>
    </w:p>
    <w:p w14:paraId="2C530041" w14:textId="77777777" w:rsidR="005E73B4" w:rsidRPr="00D650F5" w:rsidRDefault="005E73B4">
      <w:pPr>
        <w:rPr>
          <w:rFonts w:asciiTheme="minorHAnsi" w:hAnsiTheme="minorHAnsi" w:cstheme="minorHAnsi"/>
          <w:sz w:val="21"/>
          <w:szCs w:val="21"/>
        </w:rPr>
      </w:pPr>
      <w:r w:rsidRPr="00D650F5">
        <w:rPr>
          <w:rFonts w:asciiTheme="minorHAnsi" w:hAnsiTheme="minorHAnsi" w:cstheme="minorHAnsi"/>
          <w:b/>
          <w:sz w:val="21"/>
          <w:szCs w:val="21"/>
        </w:rPr>
        <w:t>Breaches</w:t>
      </w:r>
    </w:p>
    <w:p w14:paraId="073D81A7"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By signing and agreeing to the MARAC Operating Protocol you are aware that should there be a breach of this protocol it would be extremely damaging for </w:t>
      </w:r>
      <w:r w:rsidR="00557585" w:rsidRPr="00D650F5">
        <w:rPr>
          <w:rFonts w:asciiTheme="minorHAnsi" w:hAnsiTheme="minorHAnsi" w:cstheme="minorHAnsi"/>
          <w:sz w:val="21"/>
          <w:szCs w:val="21"/>
        </w:rPr>
        <w:t xml:space="preserve">victim or </w:t>
      </w:r>
      <w:r w:rsidRPr="00D650F5">
        <w:rPr>
          <w:rFonts w:asciiTheme="minorHAnsi" w:hAnsiTheme="minorHAnsi" w:cstheme="minorHAnsi"/>
          <w:sz w:val="21"/>
          <w:szCs w:val="21"/>
        </w:rPr>
        <w:t>all signatory agencies.</w:t>
      </w:r>
    </w:p>
    <w:p w14:paraId="5DA39472" w14:textId="77777777" w:rsidR="000A1772" w:rsidRPr="00D650F5" w:rsidRDefault="000A1772">
      <w:pPr>
        <w:rPr>
          <w:rFonts w:asciiTheme="minorHAnsi" w:hAnsiTheme="minorHAnsi" w:cstheme="minorHAnsi"/>
          <w:b/>
          <w:sz w:val="21"/>
          <w:szCs w:val="21"/>
        </w:rPr>
      </w:pPr>
    </w:p>
    <w:p w14:paraId="6782BCC4" w14:textId="77777777" w:rsidR="005E73B4" w:rsidRPr="00D650F5" w:rsidRDefault="005E73B4">
      <w:pPr>
        <w:rPr>
          <w:rFonts w:asciiTheme="minorHAnsi" w:hAnsiTheme="minorHAnsi" w:cstheme="minorHAnsi"/>
          <w:b/>
          <w:sz w:val="21"/>
          <w:szCs w:val="21"/>
        </w:rPr>
      </w:pPr>
      <w:r w:rsidRPr="00D650F5">
        <w:rPr>
          <w:rFonts w:asciiTheme="minorHAnsi" w:hAnsiTheme="minorHAnsi" w:cstheme="minorHAnsi"/>
          <w:b/>
          <w:sz w:val="21"/>
          <w:szCs w:val="21"/>
        </w:rPr>
        <w:t>MARAC Operating Protocol Review:</w:t>
      </w:r>
    </w:p>
    <w:p w14:paraId="1D90A5DD" w14:textId="77777777" w:rsidR="005E73B4" w:rsidRPr="00D650F5" w:rsidRDefault="005E73B4" w:rsidP="000A1772">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The Operating Protocol will be reviewed every </w:t>
      </w:r>
      <w:r w:rsidR="00E00D67" w:rsidRPr="00D650F5">
        <w:rPr>
          <w:rFonts w:asciiTheme="minorHAnsi" w:hAnsiTheme="minorHAnsi" w:cstheme="minorHAnsi"/>
          <w:sz w:val="21"/>
          <w:szCs w:val="21"/>
        </w:rPr>
        <w:t>12</w:t>
      </w:r>
      <w:r w:rsidRPr="00D650F5">
        <w:rPr>
          <w:rFonts w:asciiTheme="minorHAnsi" w:hAnsiTheme="minorHAnsi" w:cstheme="minorHAnsi"/>
          <w:sz w:val="21"/>
          <w:szCs w:val="21"/>
        </w:rPr>
        <w:t xml:space="preserve"> months. </w:t>
      </w:r>
    </w:p>
    <w:p w14:paraId="5137D006" w14:textId="77777777" w:rsidR="000A1772" w:rsidRPr="00D650F5" w:rsidRDefault="000A1772">
      <w:pPr>
        <w:rPr>
          <w:rFonts w:asciiTheme="minorHAnsi" w:hAnsiTheme="minorHAnsi" w:cstheme="minorHAnsi"/>
          <w:b/>
          <w:sz w:val="21"/>
          <w:szCs w:val="21"/>
        </w:rPr>
      </w:pPr>
    </w:p>
    <w:p w14:paraId="65344D9E" w14:textId="77777777" w:rsidR="005E73B4" w:rsidRPr="00D650F5" w:rsidRDefault="005E73B4">
      <w:pPr>
        <w:rPr>
          <w:rFonts w:asciiTheme="minorHAnsi" w:hAnsiTheme="minorHAnsi" w:cstheme="minorHAnsi"/>
          <w:sz w:val="21"/>
          <w:szCs w:val="21"/>
        </w:rPr>
      </w:pPr>
      <w:r w:rsidRPr="00D650F5">
        <w:rPr>
          <w:rFonts w:asciiTheme="minorHAnsi" w:hAnsiTheme="minorHAnsi" w:cstheme="minorHAnsi"/>
          <w:b/>
          <w:sz w:val="21"/>
          <w:szCs w:val="21"/>
        </w:rPr>
        <w:t>Withdrawal</w:t>
      </w:r>
    </w:p>
    <w:p w14:paraId="2292A5A1"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It will be the responsibility of the individual signatory to this protocol to notify the chair should you leave your organisation and inform them of your replacement.</w:t>
      </w:r>
    </w:p>
    <w:p w14:paraId="6EE8D54C" w14:textId="77777777" w:rsidR="005E73B4" w:rsidRPr="00D650F5" w:rsidRDefault="005E73B4">
      <w:pPr>
        <w:pStyle w:val="BodyText"/>
        <w:numPr>
          <w:ilvl w:val="0"/>
          <w:numId w:val="3"/>
        </w:numPr>
        <w:rPr>
          <w:rFonts w:asciiTheme="minorHAnsi" w:hAnsiTheme="minorHAnsi" w:cstheme="minorHAnsi"/>
          <w:sz w:val="21"/>
          <w:szCs w:val="21"/>
        </w:rPr>
      </w:pPr>
      <w:r w:rsidRPr="00D650F5">
        <w:rPr>
          <w:rFonts w:asciiTheme="minorHAnsi" w:hAnsiTheme="minorHAnsi" w:cstheme="minorHAnsi"/>
          <w:sz w:val="21"/>
          <w:szCs w:val="21"/>
        </w:rPr>
        <w:t xml:space="preserve"> It is the </w:t>
      </w:r>
      <w:r w:rsidR="002F2111" w:rsidRPr="00D650F5">
        <w:rPr>
          <w:rFonts w:asciiTheme="minorHAnsi" w:hAnsiTheme="minorHAnsi" w:cstheme="minorHAnsi"/>
          <w:sz w:val="21"/>
          <w:szCs w:val="21"/>
        </w:rPr>
        <w:t>responsibility of the MARAC Coordinator to ensure the replacement is aware of their responsibilities as a MARAC representative ensures</w:t>
      </w:r>
      <w:r w:rsidR="00475170" w:rsidRPr="00D650F5">
        <w:rPr>
          <w:rFonts w:asciiTheme="minorHAnsi" w:hAnsiTheme="minorHAnsi" w:cstheme="minorHAnsi"/>
          <w:sz w:val="21"/>
          <w:szCs w:val="21"/>
        </w:rPr>
        <w:t xml:space="preserve"> they have read the relevant Proto</w:t>
      </w:r>
      <w:r w:rsidRPr="00D650F5">
        <w:rPr>
          <w:rFonts w:asciiTheme="minorHAnsi" w:hAnsiTheme="minorHAnsi" w:cstheme="minorHAnsi"/>
          <w:sz w:val="21"/>
          <w:szCs w:val="21"/>
        </w:rPr>
        <w:t xml:space="preserve">cols.  </w:t>
      </w:r>
    </w:p>
    <w:p w14:paraId="754BAD35" w14:textId="77777777" w:rsidR="005E73B4" w:rsidRPr="00D650F5" w:rsidRDefault="005E73B4">
      <w:pPr>
        <w:rPr>
          <w:rFonts w:asciiTheme="minorHAnsi" w:hAnsiTheme="minorHAnsi" w:cstheme="minorHAnsi"/>
          <w:sz w:val="23"/>
          <w:szCs w:val="23"/>
        </w:rPr>
      </w:pPr>
    </w:p>
    <w:p w14:paraId="7340B9F8" w14:textId="77777777" w:rsidR="005E73B4" w:rsidRPr="00D650F5" w:rsidRDefault="005E73B4">
      <w:pPr>
        <w:rPr>
          <w:rFonts w:asciiTheme="minorHAnsi" w:hAnsiTheme="minorHAnsi" w:cstheme="minorHAnsi"/>
          <w:sz w:val="23"/>
          <w:szCs w:val="23"/>
        </w:rPr>
      </w:pPr>
    </w:p>
    <w:p w14:paraId="174681F0" w14:textId="4DA33B90" w:rsidR="00313F43" w:rsidRDefault="00313F43" w:rsidP="00054C1E">
      <w:pPr>
        <w:rPr>
          <w:rFonts w:ascii="Arial" w:hAnsi="Arial"/>
          <w:sz w:val="23"/>
          <w:szCs w:val="23"/>
        </w:rPr>
      </w:pPr>
    </w:p>
    <w:p w14:paraId="0A30E6AC" w14:textId="110E026B" w:rsidR="0019058B" w:rsidRDefault="0019058B" w:rsidP="00054C1E">
      <w:pPr>
        <w:rPr>
          <w:rFonts w:ascii="Arial" w:hAnsi="Arial"/>
          <w:sz w:val="23"/>
          <w:szCs w:val="23"/>
        </w:rPr>
      </w:pPr>
    </w:p>
    <w:p w14:paraId="617F839C" w14:textId="73E8CF1C" w:rsidR="0019058B" w:rsidRDefault="0019058B" w:rsidP="00054C1E">
      <w:pPr>
        <w:rPr>
          <w:rFonts w:ascii="Arial" w:hAnsi="Arial"/>
          <w:sz w:val="23"/>
          <w:szCs w:val="23"/>
        </w:rPr>
      </w:pPr>
    </w:p>
    <w:p w14:paraId="244F9FC2" w14:textId="1DB09458" w:rsidR="0019058B" w:rsidRDefault="0019058B" w:rsidP="00054C1E">
      <w:pPr>
        <w:rPr>
          <w:rFonts w:ascii="Arial" w:hAnsi="Arial"/>
          <w:sz w:val="23"/>
          <w:szCs w:val="23"/>
        </w:rPr>
      </w:pPr>
    </w:p>
    <w:p w14:paraId="1A37B6A8" w14:textId="666717D5" w:rsidR="0019058B" w:rsidRDefault="0019058B" w:rsidP="00054C1E">
      <w:pPr>
        <w:rPr>
          <w:rFonts w:ascii="Arial" w:hAnsi="Arial"/>
          <w:sz w:val="23"/>
          <w:szCs w:val="23"/>
        </w:rPr>
      </w:pPr>
    </w:p>
    <w:p w14:paraId="1C0A2730" w14:textId="77777777" w:rsidR="0019058B" w:rsidRPr="00D650F5" w:rsidRDefault="0019058B" w:rsidP="00054C1E">
      <w:pPr>
        <w:rPr>
          <w:rFonts w:ascii="Arial" w:hAnsi="Arial"/>
          <w:sz w:val="23"/>
          <w:szCs w:val="23"/>
        </w:rPr>
      </w:pPr>
    </w:p>
    <w:p w14:paraId="1640C9DE" w14:textId="77777777" w:rsidR="00B67969" w:rsidRDefault="00B67969">
      <w:pPr>
        <w:rPr>
          <w:rFonts w:asciiTheme="minorHAnsi" w:hAnsiTheme="minorHAnsi"/>
          <w:sz w:val="35"/>
          <w:szCs w:val="35"/>
        </w:rPr>
      </w:pPr>
      <w:r>
        <w:rPr>
          <w:rFonts w:asciiTheme="minorHAnsi" w:hAnsiTheme="minorHAnsi"/>
          <w:sz w:val="35"/>
          <w:szCs w:val="35"/>
        </w:rPr>
        <w:lastRenderedPageBreak/>
        <w:br w:type="page"/>
      </w:r>
    </w:p>
    <w:p w14:paraId="08AE3D82" w14:textId="3C6BFFCA" w:rsidR="0080602E" w:rsidRPr="00B67969" w:rsidRDefault="0080602E" w:rsidP="00B67969">
      <w:pPr>
        <w:rPr>
          <w:rFonts w:asciiTheme="minorHAnsi" w:hAnsiTheme="minorHAnsi"/>
          <w:sz w:val="35"/>
          <w:szCs w:val="35"/>
        </w:rPr>
      </w:pPr>
      <w:r w:rsidRPr="00B67969">
        <w:rPr>
          <w:rFonts w:asciiTheme="minorHAnsi" w:hAnsiTheme="minorHAnsi"/>
          <w:sz w:val="35"/>
          <w:szCs w:val="35"/>
        </w:rPr>
        <w:t>Tower Hamlets Multi-Agency Domestic Abuse MARAC</w:t>
      </w:r>
    </w:p>
    <w:p w14:paraId="06F398C0" w14:textId="77E061E3" w:rsidR="00313F43" w:rsidRPr="00B67969" w:rsidRDefault="0080602E" w:rsidP="00B67969">
      <w:pPr>
        <w:pStyle w:val="Heading1"/>
      </w:pPr>
      <w:bookmarkStart w:id="6" w:name="_Toc65767743"/>
      <w:r w:rsidRPr="00B67969">
        <w:t>Frequency Asked Questions</w:t>
      </w:r>
      <w:bookmarkEnd w:id="6"/>
    </w:p>
    <w:p w14:paraId="4A37B8F1" w14:textId="77777777" w:rsidR="00313F43" w:rsidRPr="00D650F5" w:rsidRDefault="00313F43" w:rsidP="001D4032">
      <w:pPr>
        <w:rPr>
          <w:rFonts w:ascii="Arial" w:hAnsi="Arial"/>
          <w:sz w:val="31"/>
          <w:szCs w:val="31"/>
        </w:rPr>
      </w:pPr>
    </w:p>
    <w:p w14:paraId="56BEE26C" w14:textId="77777777" w:rsidR="00F52C8D" w:rsidRPr="00D650F5" w:rsidRDefault="00F52C8D" w:rsidP="00F52C8D">
      <w:pPr>
        <w:numPr>
          <w:ilvl w:val="0"/>
          <w:numId w:val="20"/>
        </w:numPr>
        <w:rPr>
          <w:rFonts w:asciiTheme="minorHAnsi" w:hAnsiTheme="minorHAnsi" w:cstheme="minorHAnsi"/>
          <w:b/>
          <w:sz w:val="21"/>
          <w:szCs w:val="21"/>
        </w:rPr>
      </w:pPr>
      <w:r w:rsidRPr="00D650F5">
        <w:rPr>
          <w:rFonts w:asciiTheme="minorHAnsi" w:hAnsiTheme="minorHAnsi" w:cstheme="minorHAnsi"/>
          <w:b/>
          <w:sz w:val="21"/>
          <w:szCs w:val="21"/>
        </w:rPr>
        <w:t>What is the Multi-Agency Risk Assessment Conference (MARAC)?</w:t>
      </w:r>
    </w:p>
    <w:p w14:paraId="74012026" w14:textId="77777777" w:rsidR="002A0386" w:rsidRPr="00D650F5" w:rsidRDefault="002A0386" w:rsidP="002A0386">
      <w:pPr>
        <w:ind w:left="-567"/>
        <w:rPr>
          <w:rFonts w:asciiTheme="minorHAnsi" w:hAnsiTheme="minorHAnsi" w:cstheme="minorHAnsi"/>
          <w:b/>
          <w:sz w:val="21"/>
          <w:szCs w:val="21"/>
        </w:rPr>
      </w:pPr>
    </w:p>
    <w:p w14:paraId="6A3B469E" w14:textId="0178A821" w:rsidR="00F52C8D" w:rsidRPr="00D650F5" w:rsidRDefault="00F52C8D" w:rsidP="00F52C8D">
      <w:pPr>
        <w:ind w:left="-567"/>
        <w:rPr>
          <w:rFonts w:asciiTheme="minorHAnsi" w:hAnsiTheme="minorHAnsi" w:cstheme="minorHAnsi"/>
          <w:sz w:val="21"/>
          <w:szCs w:val="21"/>
        </w:rPr>
      </w:pPr>
      <w:r w:rsidRPr="00D650F5">
        <w:rPr>
          <w:rFonts w:asciiTheme="minorHAnsi" w:hAnsiTheme="minorHAnsi" w:cstheme="minorHAnsi"/>
          <w:sz w:val="21"/>
          <w:szCs w:val="21"/>
        </w:rPr>
        <w:t xml:space="preserve">The MARAC is the Tower Hamlets Multi-Agency Risk Assessment Conference.  The MARAC aims to review and co-ordinate service provision in high-risk domestic abuse cases.  The MARAC will facilitate, </w:t>
      </w:r>
      <w:r w:rsidR="00632F53" w:rsidRPr="00D650F5">
        <w:rPr>
          <w:rFonts w:asciiTheme="minorHAnsi" w:hAnsiTheme="minorHAnsi" w:cstheme="minorHAnsi"/>
          <w:sz w:val="21"/>
          <w:szCs w:val="21"/>
        </w:rPr>
        <w:t>monitor,</w:t>
      </w:r>
      <w:r w:rsidRPr="00D650F5">
        <w:rPr>
          <w:rFonts w:asciiTheme="minorHAnsi" w:hAnsiTheme="minorHAnsi" w:cstheme="minorHAnsi"/>
          <w:sz w:val="21"/>
          <w:szCs w:val="21"/>
        </w:rPr>
        <w:t xml:space="preserve"> and evaluate effective information sharing to enable appropriate actions to be taken to increase public safety.</w:t>
      </w:r>
    </w:p>
    <w:p w14:paraId="7F10FC21" w14:textId="77777777" w:rsidR="00F52C8D" w:rsidRPr="00D650F5" w:rsidRDefault="00F52C8D" w:rsidP="00F52C8D">
      <w:pPr>
        <w:ind w:left="-567"/>
        <w:rPr>
          <w:rFonts w:asciiTheme="minorHAnsi" w:hAnsiTheme="minorHAnsi" w:cstheme="minorHAnsi"/>
          <w:sz w:val="21"/>
          <w:szCs w:val="21"/>
        </w:rPr>
      </w:pPr>
    </w:p>
    <w:p w14:paraId="6A0430DB" w14:textId="0B7E63B3" w:rsidR="002A0386" w:rsidRDefault="00F52C8D" w:rsidP="009D6F03">
      <w:pPr>
        <w:ind w:left="-567"/>
        <w:rPr>
          <w:rFonts w:asciiTheme="minorHAnsi" w:hAnsiTheme="minorHAnsi" w:cstheme="minorHAnsi"/>
          <w:sz w:val="21"/>
          <w:szCs w:val="21"/>
        </w:rPr>
      </w:pPr>
      <w:r w:rsidRPr="00D650F5">
        <w:rPr>
          <w:rFonts w:asciiTheme="minorHAnsi" w:hAnsiTheme="minorHAnsi" w:cstheme="minorHAnsi"/>
          <w:sz w:val="21"/>
          <w:szCs w:val="21"/>
        </w:rPr>
        <w:t>Key staff from the Poli</w:t>
      </w:r>
      <w:r w:rsidR="00B84FDD" w:rsidRPr="00D650F5">
        <w:rPr>
          <w:rFonts w:asciiTheme="minorHAnsi" w:hAnsiTheme="minorHAnsi" w:cstheme="minorHAnsi"/>
          <w:sz w:val="21"/>
          <w:szCs w:val="21"/>
        </w:rPr>
        <w:t>ce, Housing, Children’s Social Care, Barts Health NHS T</w:t>
      </w:r>
      <w:r w:rsidRPr="00D650F5">
        <w:rPr>
          <w:rFonts w:asciiTheme="minorHAnsi" w:hAnsiTheme="minorHAnsi" w:cstheme="minorHAnsi"/>
          <w:sz w:val="21"/>
          <w:szCs w:val="21"/>
        </w:rPr>
        <w:t>rust, Probation, specialist DV support services, Drug/Alcohol services and East London Mental Health Trust</w:t>
      </w:r>
      <w:r w:rsidR="002A0386" w:rsidRPr="00D650F5">
        <w:rPr>
          <w:rFonts w:asciiTheme="minorHAnsi" w:hAnsiTheme="minorHAnsi" w:cstheme="minorHAnsi"/>
          <w:sz w:val="21"/>
          <w:szCs w:val="21"/>
        </w:rPr>
        <w:t xml:space="preserve"> </w:t>
      </w:r>
      <w:r w:rsidR="00B84FDD" w:rsidRPr="00D650F5">
        <w:rPr>
          <w:rFonts w:asciiTheme="minorHAnsi" w:hAnsiTheme="minorHAnsi" w:cstheme="minorHAnsi"/>
          <w:sz w:val="21"/>
          <w:szCs w:val="21"/>
        </w:rPr>
        <w:t xml:space="preserve">meet </w:t>
      </w:r>
      <w:r w:rsidR="002A0386" w:rsidRPr="00D650F5">
        <w:rPr>
          <w:rFonts w:asciiTheme="minorHAnsi" w:hAnsiTheme="minorHAnsi" w:cstheme="minorHAnsi"/>
          <w:sz w:val="21"/>
          <w:szCs w:val="21"/>
        </w:rPr>
        <w:t xml:space="preserve">bi-monthly to review and plan action in identified high risk cases.  The MARAC has a priority focus on victim safety with links to child protection and multi-agency </w:t>
      </w:r>
      <w:r w:rsidR="00B84FDD" w:rsidRPr="00D650F5">
        <w:rPr>
          <w:rFonts w:asciiTheme="minorHAnsi" w:hAnsiTheme="minorHAnsi" w:cstheme="minorHAnsi"/>
          <w:sz w:val="21"/>
          <w:szCs w:val="21"/>
        </w:rPr>
        <w:t xml:space="preserve">public </w:t>
      </w:r>
      <w:r w:rsidR="002A0386" w:rsidRPr="00D650F5">
        <w:rPr>
          <w:rFonts w:asciiTheme="minorHAnsi" w:hAnsiTheme="minorHAnsi" w:cstheme="minorHAnsi"/>
          <w:sz w:val="21"/>
          <w:szCs w:val="21"/>
        </w:rPr>
        <w:t>protection arrangements</w:t>
      </w:r>
      <w:r w:rsidR="00B84FDD" w:rsidRPr="00D650F5">
        <w:rPr>
          <w:rFonts w:asciiTheme="minorHAnsi" w:hAnsiTheme="minorHAnsi" w:cstheme="minorHAnsi"/>
          <w:sz w:val="21"/>
          <w:szCs w:val="21"/>
        </w:rPr>
        <w:t xml:space="preserve"> (MAPPA)</w:t>
      </w:r>
      <w:r w:rsidR="002A0386" w:rsidRPr="00D650F5">
        <w:rPr>
          <w:rFonts w:asciiTheme="minorHAnsi" w:hAnsiTheme="minorHAnsi" w:cstheme="minorHAnsi"/>
          <w:sz w:val="21"/>
          <w:szCs w:val="21"/>
        </w:rPr>
        <w:t xml:space="preserve"> for violent and dangerous offenders.</w:t>
      </w:r>
    </w:p>
    <w:p w14:paraId="0AC3829A" w14:textId="77777777" w:rsidR="00114B8A" w:rsidRPr="00D650F5" w:rsidRDefault="00114B8A" w:rsidP="009D6F03">
      <w:pPr>
        <w:ind w:left="-567"/>
        <w:rPr>
          <w:rFonts w:asciiTheme="minorHAnsi" w:hAnsiTheme="minorHAnsi" w:cstheme="minorHAnsi"/>
          <w:sz w:val="21"/>
          <w:szCs w:val="21"/>
        </w:rPr>
      </w:pPr>
    </w:p>
    <w:p w14:paraId="3DD34030" w14:textId="77777777" w:rsidR="002A0386" w:rsidRPr="00D650F5" w:rsidRDefault="002A0386" w:rsidP="002A0386">
      <w:pPr>
        <w:numPr>
          <w:ilvl w:val="0"/>
          <w:numId w:val="20"/>
        </w:numPr>
        <w:rPr>
          <w:rFonts w:asciiTheme="minorHAnsi" w:hAnsiTheme="minorHAnsi" w:cstheme="minorHAnsi"/>
          <w:b/>
          <w:sz w:val="21"/>
          <w:szCs w:val="21"/>
        </w:rPr>
      </w:pPr>
      <w:r w:rsidRPr="00D650F5">
        <w:rPr>
          <w:rFonts w:asciiTheme="minorHAnsi" w:hAnsiTheme="minorHAnsi" w:cstheme="minorHAnsi"/>
          <w:b/>
          <w:sz w:val="21"/>
          <w:szCs w:val="21"/>
        </w:rPr>
        <w:t>Who Chairs the MARAC meetings?</w:t>
      </w:r>
    </w:p>
    <w:p w14:paraId="6C524A3A" w14:textId="77777777" w:rsidR="002A0386" w:rsidRPr="00D650F5" w:rsidRDefault="002A0386" w:rsidP="002A0386">
      <w:pPr>
        <w:ind w:left="-567"/>
        <w:rPr>
          <w:rFonts w:asciiTheme="minorHAnsi" w:hAnsiTheme="minorHAnsi" w:cstheme="minorHAnsi"/>
          <w:sz w:val="21"/>
          <w:szCs w:val="21"/>
        </w:rPr>
      </w:pPr>
    </w:p>
    <w:p w14:paraId="2BF67647" w14:textId="77777777" w:rsidR="002A0386" w:rsidRPr="00D650F5" w:rsidRDefault="002A0386" w:rsidP="002A0386">
      <w:pPr>
        <w:ind w:left="-567"/>
        <w:rPr>
          <w:rFonts w:asciiTheme="minorHAnsi" w:hAnsiTheme="minorHAnsi" w:cstheme="minorHAnsi"/>
          <w:sz w:val="21"/>
          <w:szCs w:val="21"/>
        </w:rPr>
      </w:pPr>
      <w:r w:rsidRPr="00D650F5">
        <w:rPr>
          <w:rFonts w:asciiTheme="minorHAnsi" w:hAnsiTheme="minorHAnsi" w:cstheme="minorHAnsi"/>
          <w:sz w:val="21"/>
          <w:szCs w:val="21"/>
        </w:rPr>
        <w:t>The MARAC is chaired by the Police Central East Borough Command Unit (BCU) Detec</w:t>
      </w:r>
      <w:r w:rsidR="007465C0" w:rsidRPr="00D650F5">
        <w:rPr>
          <w:rFonts w:asciiTheme="minorHAnsi" w:hAnsiTheme="minorHAnsi" w:cstheme="minorHAnsi"/>
          <w:sz w:val="21"/>
          <w:szCs w:val="21"/>
        </w:rPr>
        <w:t>tive Inspector</w:t>
      </w:r>
      <w:r w:rsidR="00324C82" w:rsidRPr="00D650F5">
        <w:rPr>
          <w:rFonts w:asciiTheme="minorHAnsi" w:hAnsiTheme="minorHAnsi" w:cstheme="minorHAnsi"/>
          <w:sz w:val="21"/>
          <w:szCs w:val="21"/>
        </w:rPr>
        <w:t>.</w:t>
      </w:r>
    </w:p>
    <w:p w14:paraId="29244827" w14:textId="77777777" w:rsidR="002A0386" w:rsidRPr="00D650F5" w:rsidRDefault="002A0386" w:rsidP="002A0386">
      <w:pPr>
        <w:ind w:left="-567"/>
        <w:rPr>
          <w:rFonts w:asciiTheme="minorHAnsi" w:hAnsiTheme="minorHAnsi" w:cstheme="minorHAnsi"/>
          <w:b/>
          <w:sz w:val="21"/>
          <w:szCs w:val="21"/>
        </w:rPr>
      </w:pPr>
    </w:p>
    <w:p w14:paraId="6FF0C925" w14:textId="77777777" w:rsidR="002A0386" w:rsidRPr="00D650F5" w:rsidRDefault="002A0386" w:rsidP="002A0386">
      <w:pPr>
        <w:numPr>
          <w:ilvl w:val="0"/>
          <w:numId w:val="20"/>
        </w:numPr>
        <w:rPr>
          <w:rFonts w:asciiTheme="minorHAnsi" w:hAnsiTheme="minorHAnsi" w:cstheme="minorHAnsi"/>
          <w:b/>
          <w:sz w:val="21"/>
          <w:szCs w:val="21"/>
        </w:rPr>
      </w:pPr>
      <w:r w:rsidRPr="00D650F5">
        <w:rPr>
          <w:rFonts w:asciiTheme="minorHAnsi" w:hAnsiTheme="minorHAnsi" w:cstheme="minorHAnsi"/>
          <w:b/>
          <w:sz w:val="21"/>
          <w:szCs w:val="21"/>
        </w:rPr>
        <w:t>How often does the MARAC meet?</w:t>
      </w:r>
    </w:p>
    <w:p w14:paraId="03618D80" w14:textId="77777777" w:rsidR="002A0386" w:rsidRPr="00D650F5" w:rsidRDefault="002A0386" w:rsidP="002A0386">
      <w:pPr>
        <w:ind w:left="-567"/>
        <w:rPr>
          <w:rFonts w:asciiTheme="minorHAnsi" w:hAnsiTheme="minorHAnsi" w:cstheme="minorHAnsi"/>
          <w:sz w:val="21"/>
          <w:szCs w:val="21"/>
        </w:rPr>
      </w:pPr>
    </w:p>
    <w:p w14:paraId="507E211F" w14:textId="77777777" w:rsidR="002A0386" w:rsidRPr="00D650F5" w:rsidRDefault="002A0386" w:rsidP="002A0386">
      <w:pPr>
        <w:ind w:left="-567"/>
        <w:rPr>
          <w:rFonts w:asciiTheme="minorHAnsi" w:hAnsiTheme="minorHAnsi" w:cstheme="minorHAnsi"/>
          <w:sz w:val="21"/>
          <w:szCs w:val="21"/>
        </w:rPr>
      </w:pPr>
      <w:r w:rsidRPr="00D650F5">
        <w:rPr>
          <w:rFonts w:asciiTheme="minorHAnsi" w:hAnsiTheme="minorHAnsi" w:cstheme="minorHAnsi"/>
          <w:sz w:val="21"/>
          <w:szCs w:val="21"/>
        </w:rPr>
        <w:t xml:space="preserve">Meetings take place </w:t>
      </w:r>
      <w:r w:rsidR="00A65233" w:rsidRPr="00D650F5">
        <w:rPr>
          <w:rFonts w:asciiTheme="minorHAnsi" w:hAnsiTheme="minorHAnsi" w:cstheme="minorHAnsi"/>
          <w:sz w:val="21"/>
          <w:szCs w:val="21"/>
        </w:rPr>
        <w:t>fortnightly</w:t>
      </w:r>
      <w:r w:rsidRPr="00D650F5">
        <w:rPr>
          <w:rFonts w:asciiTheme="minorHAnsi" w:hAnsiTheme="minorHAnsi" w:cstheme="minorHAnsi"/>
          <w:sz w:val="21"/>
          <w:szCs w:val="21"/>
        </w:rPr>
        <w:t>.  The meetings are from 9:30am to 1</w:t>
      </w:r>
      <w:r w:rsidR="00A65233" w:rsidRPr="00D650F5">
        <w:rPr>
          <w:rFonts w:asciiTheme="minorHAnsi" w:hAnsiTheme="minorHAnsi" w:cstheme="minorHAnsi"/>
          <w:sz w:val="21"/>
          <w:szCs w:val="21"/>
        </w:rPr>
        <w:t>5</w:t>
      </w:r>
      <w:r w:rsidRPr="00D650F5">
        <w:rPr>
          <w:rFonts w:asciiTheme="minorHAnsi" w:hAnsiTheme="minorHAnsi" w:cstheme="minorHAnsi"/>
          <w:sz w:val="21"/>
          <w:szCs w:val="21"/>
        </w:rPr>
        <w:t>:</w:t>
      </w:r>
      <w:r w:rsidR="00A65233" w:rsidRPr="00D650F5">
        <w:rPr>
          <w:rFonts w:asciiTheme="minorHAnsi" w:hAnsiTheme="minorHAnsi" w:cstheme="minorHAnsi"/>
          <w:sz w:val="21"/>
          <w:szCs w:val="21"/>
        </w:rPr>
        <w:t>0</w:t>
      </w:r>
      <w:r w:rsidRPr="00D650F5">
        <w:rPr>
          <w:rFonts w:asciiTheme="minorHAnsi" w:hAnsiTheme="minorHAnsi" w:cstheme="minorHAnsi"/>
          <w:sz w:val="21"/>
          <w:szCs w:val="21"/>
        </w:rPr>
        <w:t>0pm and majority of the times are held at Mulberry Place, 5 Clove Crescent, London, E14 2BG.</w:t>
      </w:r>
    </w:p>
    <w:p w14:paraId="11C96FE4" w14:textId="77777777" w:rsidR="002A0386" w:rsidRPr="00D650F5" w:rsidRDefault="002A0386" w:rsidP="002A0386">
      <w:pPr>
        <w:ind w:left="-567"/>
        <w:rPr>
          <w:rFonts w:asciiTheme="minorHAnsi" w:hAnsiTheme="minorHAnsi" w:cstheme="minorHAnsi"/>
          <w:sz w:val="21"/>
          <w:szCs w:val="21"/>
        </w:rPr>
      </w:pPr>
    </w:p>
    <w:p w14:paraId="77D63832" w14:textId="0F985C79" w:rsidR="002A0386" w:rsidRPr="00D650F5" w:rsidRDefault="00B84FDD" w:rsidP="002A0386">
      <w:pPr>
        <w:numPr>
          <w:ilvl w:val="0"/>
          <w:numId w:val="20"/>
        </w:numPr>
        <w:rPr>
          <w:rFonts w:asciiTheme="minorHAnsi" w:hAnsiTheme="minorHAnsi" w:cstheme="minorHAnsi"/>
          <w:b/>
          <w:sz w:val="21"/>
          <w:szCs w:val="21"/>
        </w:rPr>
      </w:pPr>
      <w:r w:rsidRPr="00D650F5">
        <w:rPr>
          <w:rFonts w:asciiTheme="minorHAnsi" w:hAnsiTheme="minorHAnsi" w:cstheme="minorHAnsi"/>
          <w:b/>
          <w:sz w:val="21"/>
          <w:szCs w:val="21"/>
        </w:rPr>
        <w:t xml:space="preserve">What </w:t>
      </w:r>
      <w:r w:rsidR="00FD579B" w:rsidRPr="00D650F5">
        <w:rPr>
          <w:rFonts w:asciiTheme="minorHAnsi" w:hAnsiTheme="minorHAnsi" w:cstheme="minorHAnsi"/>
          <w:b/>
          <w:sz w:val="21"/>
          <w:szCs w:val="21"/>
        </w:rPr>
        <w:t>are</w:t>
      </w:r>
      <w:r w:rsidR="002A0386" w:rsidRPr="00D650F5">
        <w:rPr>
          <w:rFonts w:asciiTheme="minorHAnsi" w:hAnsiTheme="minorHAnsi" w:cstheme="minorHAnsi"/>
          <w:b/>
          <w:sz w:val="21"/>
          <w:szCs w:val="21"/>
        </w:rPr>
        <w:t xml:space="preserve"> the referral criteria for the MARAC?</w:t>
      </w:r>
    </w:p>
    <w:p w14:paraId="7036C31B" w14:textId="77777777" w:rsidR="002A0386" w:rsidRPr="00D650F5" w:rsidRDefault="002A0386" w:rsidP="002A0386">
      <w:pPr>
        <w:ind w:left="-567"/>
        <w:rPr>
          <w:rFonts w:asciiTheme="minorHAnsi" w:hAnsiTheme="minorHAnsi" w:cstheme="minorHAnsi"/>
          <w:sz w:val="21"/>
          <w:szCs w:val="21"/>
        </w:rPr>
      </w:pPr>
    </w:p>
    <w:p w14:paraId="7FE7E734" w14:textId="35075D61" w:rsidR="002A0386" w:rsidRPr="00D650F5" w:rsidRDefault="002A0386" w:rsidP="002A0386">
      <w:pPr>
        <w:ind w:left="-567"/>
        <w:rPr>
          <w:rFonts w:asciiTheme="minorHAnsi" w:hAnsiTheme="minorHAnsi" w:cstheme="minorHAnsi"/>
          <w:sz w:val="21"/>
          <w:szCs w:val="21"/>
        </w:rPr>
      </w:pPr>
      <w:r w:rsidRPr="00D650F5">
        <w:rPr>
          <w:rFonts w:asciiTheme="minorHAnsi" w:hAnsiTheme="minorHAnsi" w:cstheme="minorHAnsi"/>
          <w:sz w:val="21"/>
          <w:szCs w:val="21"/>
        </w:rPr>
        <w:t xml:space="preserve">Any professional may refer a case to the MARAC using the following </w:t>
      </w:r>
      <w:r w:rsidR="00FD579B" w:rsidRPr="00D650F5">
        <w:rPr>
          <w:rFonts w:asciiTheme="minorHAnsi" w:hAnsiTheme="minorHAnsi" w:cstheme="minorHAnsi"/>
          <w:sz w:val="21"/>
          <w:szCs w:val="21"/>
        </w:rPr>
        <w:t>thresholds:</w:t>
      </w:r>
      <w:r w:rsidRPr="00D650F5">
        <w:rPr>
          <w:rFonts w:asciiTheme="minorHAnsi" w:hAnsiTheme="minorHAnsi" w:cstheme="minorHAnsi"/>
          <w:sz w:val="21"/>
          <w:szCs w:val="21"/>
        </w:rPr>
        <w:t xml:space="preserve"> assessed using the Domestic Abuse</w:t>
      </w:r>
      <w:r w:rsidR="00B84FDD" w:rsidRPr="00D650F5">
        <w:rPr>
          <w:rFonts w:asciiTheme="minorHAnsi" w:hAnsiTheme="minorHAnsi" w:cstheme="minorHAnsi"/>
          <w:sz w:val="21"/>
          <w:szCs w:val="21"/>
        </w:rPr>
        <w:t>,</w:t>
      </w:r>
      <w:r w:rsidRPr="00D650F5">
        <w:rPr>
          <w:rFonts w:asciiTheme="minorHAnsi" w:hAnsiTheme="minorHAnsi" w:cstheme="minorHAnsi"/>
          <w:sz w:val="21"/>
          <w:szCs w:val="21"/>
        </w:rPr>
        <w:t xml:space="preserve"> Stalking </w:t>
      </w:r>
      <w:r w:rsidR="00B84FDD" w:rsidRPr="00D650F5">
        <w:rPr>
          <w:rFonts w:asciiTheme="minorHAnsi" w:hAnsiTheme="minorHAnsi" w:cstheme="minorHAnsi"/>
          <w:sz w:val="21"/>
          <w:szCs w:val="21"/>
        </w:rPr>
        <w:t xml:space="preserve">and </w:t>
      </w:r>
      <w:r w:rsidRPr="00D650F5">
        <w:rPr>
          <w:rFonts w:asciiTheme="minorHAnsi" w:hAnsiTheme="minorHAnsi" w:cstheme="minorHAnsi"/>
          <w:sz w:val="21"/>
          <w:szCs w:val="21"/>
        </w:rPr>
        <w:t>Honour Based Violence (DASH) Risk Assessment:</w:t>
      </w:r>
    </w:p>
    <w:p w14:paraId="7E9DB497" w14:textId="77777777" w:rsidR="002A0386" w:rsidRPr="00D650F5" w:rsidRDefault="002A0386" w:rsidP="002A0386">
      <w:pPr>
        <w:ind w:left="-567"/>
        <w:rPr>
          <w:rFonts w:asciiTheme="minorHAnsi" w:hAnsiTheme="minorHAnsi" w:cstheme="minorHAnsi"/>
          <w:sz w:val="21"/>
          <w:szCs w:val="21"/>
        </w:rPr>
      </w:pPr>
    </w:p>
    <w:p w14:paraId="03260B0E" w14:textId="77777777" w:rsidR="002A0386" w:rsidRPr="00D650F5" w:rsidRDefault="002A0386" w:rsidP="00390070">
      <w:pPr>
        <w:numPr>
          <w:ilvl w:val="0"/>
          <w:numId w:val="21"/>
        </w:numPr>
        <w:spacing w:after="120"/>
        <w:ind w:left="227" w:hanging="227"/>
        <w:rPr>
          <w:rFonts w:asciiTheme="minorHAnsi" w:hAnsiTheme="minorHAnsi" w:cstheme="minorHAnsi"/>
          <w:sz w:val="21"/>
          <w:szCs w:val="21"/>
        </w:rPr>
      </w:pPr>
      <w:r w:rsidRPr="00D650F5">
        <w:rPr>
          <w:rFonts w:asciiTheme="minorHAnsi" w:hAnsiTheme="minorHAnsi" w:cstheme="minorHAnsi"/>
          <w:b/>
          <w:sz w:val="21"/>
          <w:szCs w:val="21"/>
        </w:rPr>
        <w:t>Visible High Risk:</w:t>
      </w:r>
      <w:r w:rsidRPr="00D650F5">
        <w:rPr>
          <w:rFonts w:asciiTheme="minorHAnsi" w:hAnsiTheme="minorHAnsi" w:cstheme="minorHAnsi"/>
          <w:sz w:val="21"/>
          <w:szCs w:val="21"/>
        </w:rPr>
        <w:t xml:space="preserve">  the number of ticks on the </w:t>
      </w:r>
      <w:r w:rsidR="00390070" w:rsidRPr="00D650F5">
        <w:rPr>
          <w:rFonts w:asciiTheme="minorHAnsi" w:hAnsiTheme="minorHAnsi" w:cstheme="minorHAnsi"/>
          <w:sz w:val="21"/>
          <w:szCs w:val="21"/>
        </w:rPr>
        <w:t>DASH.  If you have 14 or more ‘yes’ boxes the case would normally meet the MARAC referral criteria OR</w:t>
      </w:r>
    </w:p>
    <w:p w14:paraId="6582D7D9" w14:textId="77777777" w:rsidR="00390070" w:rsidRPr="00D650F5" w:rsidRDefault="00390070" w:rsidP="00390070">
      <w:pPr>
        <w:numPr>
          <w:ilvl w:val="0"/>
          <w:numId w:val="21"/>
        </w:numPr>
        <w:spacing w:after="120"/>
        <w:ind w:left="227" w:hanging="227"/>
        <w:rPr>
          <w:rFonts w:asciiTheme="minorHAnsi" w:hAnsiTheme="minorHAnsi" w:cstheme="minorHAnsi"/>
          <w:sz w:val="21"/>
          <w:szCs w:val="21"/>
        </w:rPr>
      </w:pPr>
      <w:r w:rsidRPr="00D650F5">
        <w:rPr>
          <w:rFonts w:asciiTheme="minorHAnsi" w:hAnsiTheme="minorHAnsi" w:cstheme="minorHAnsi"/>
          <w:b/>
          <w:sz w:val="21"/>
          <w:szCs w:val="21"/>
        </w:rPr>
        <w:t>Escalation:</w:t>
      </w:r>
      <w:r w:rsidR="00A65233" w:rsidRPr="00D650F5">
        <w:rPr>
          <w:rFonts w:asciiTheme="minorHAnsi" w:hAnsiTheme="minorHAnsi" w:cstheme="minorHAnsi"/>
          <w:b/>
          <w:sz w:val="21"/>
          <w:szCs w:val="21"/>
        </w:rPr>
        <w:t xml:space="preserve"> </w:t>
      </w:r>
      <w:r w:rsidR="00A65233" w:rsidRPr="00D650F5">
        <w:rPr>
          <w:rFonts w:asciiTheme="minorHAnsi" w:hAnsiTheme="minorHAnsi" w:cstheme="minorHAnsi"/>
          <w:bCs/>
          <w:sz w:val="21"/>
          <w:szCs w:val="21"/>
        </w:rPr>
        <w:t>3</w:t>
      </w:r>
      <w:r w:rsidRPr="00D650F5">
        <w:rPr>
          <w:rFonts w:asciiTheme="minorHAnsi" w:hAnsiTheme="minorHAnsi" w:cstheme="minorHAnsi"/>
          <w:sz w:val="21"/>
          <w:szCs w:val="21"/>
        </w:rPr>
        <w:t xml:space="preserve"> domestic violence incidents in the past 12 months (which have been reported to any agency / professional).</w:t>
      </w:r>
    </w:p>
    <w:p w14:paraId="679F8FC6" w14:textId="0184DE6F" w:rsidR="006D04A9" w:rsidRPr="00D650F5" w:rsidRDefault="00390070" w:rsidP="006D04A9">
      <w:pPr>
        <w:numPr>
          <w:ilvl w:val="0"/>
          <w:numId w:val="21"/>
        </w:numPr>
        <w:ind w:left="227" w:hanging="227"/>
        <w:rPr>
          <w:rFonts w:asciiTheme="minorHAnsi" w:hAnsiTheme="minorHAnsi" w:cstheme="minorHAnsi"/>
          <w:sz w:val="21"/>
          <w:szCs w:val="21"/>
        </w:rPr>
      </w:pPr>
      <w:r w:rsidRPr="00D650F5">
        <w:rPr>
          <w:rFonts w:asciiTheme="minorHAnsi" w:hAnsiTheme="minorHAnsi" w:cstheme="minorHAnsi"/>
          <w:b/>
          <w:sz w:val="21"/>
          <w:szCs w:val="21"/>
        </w:rPr>
        <w:t xml:space="preserve">Professional Judgement: </w:t>
      </w:r>
      <w:r w:rsidRPr="00D650F5">
        <w:rPr>
          <w:rFonts w:asciiTheme="minorHAnsi" w:hAnsiTheme="minorHAnsi" w:cstheme="minorHAnsi"/>
          <w:sz w:val="21"/>
          <w:szCs w:val="21"/>
        </w:rPr>
        <w:t xml:space="preserve">if a professional has serious concerns about a victim/s situation, they should refer the case to MARAC.  There will be occasions where the </w:t>
      </w:r>
      <w:r w:rsidR="00FD579B" w:rsidRPr="00D650F5">
        <w:rPr>
          <w:rFonts w:asciiTheme="minorHAnsi" w:hAnsiTheme="minorHAnsi" w:cstheme="minorHAnsi"/>
          <w:sz w:val="21"/>
          <w:szCs w:val="21"/>
        </w:rPr>
        <w:t>context</w:t>
      </w:r>
      <w:r w:rsidRPr="00D650F5">
        <w:rPr>
          <w:rFonts w:asciiTheme="minorHAnsi" w:hAnsiTheme="minorHAnsi" w:cstheme="minorHAnsi"/>
          <w:sz w:val="21"/>
          <w:szCs w:val="21"/>
        </w:rPr>
        <w:t xml:space="preserve"> of a case gives rise to serious concerns even if the victim has been unable to disclose the information that might highlight their risk more clearly.  This could reflect extreme levels of fear, cultural barriers particularly in cases of </w:t>
      </w:r>
      <w:r w:rsidR="00FD579B" w:rsidRPr="00D650F5">
        <w:rPr>
          <w:rFonts w:asciiTheme="minorHAnsi" w:hAnsiTheme="minorHAnsi" w:cstheme="minorHAnsi"/>
          <w:sz w:val="21"/>
          <w:szCs w:val="21"/>
        </w:rPr>
        <w:t>honour-based</w:t>
      </w:r>
      <w:r w:rsidRPr="00D650F5">
        <w:rPr>
          <w:rFonts w:asciiTheme="minorHAnsi" w:hAnsiTheme="minorHAnsi" w:cstheme="minorHAnsi"/>
          <w:sz w:val="21"/>
          <w:szCs w:val="21"/>
        </w:rPr>
        <w:t xml:space="preserve"> violence.  This judgement would be based on the professional’s experience and/or victim’s perception of their risk even if they do n</w:t>
      </w:r>
      <w:r w:rsidR="006D04A9" w:rsidRPr="00D650F5">
        <w:rPr>
          <w:rFonts w:asciiTheme="minorHAnsi" w:hAnsiTheme="minorHAnsi" w:cstheme="minorHAnsi"/>
          <w:sz w:val="21"/>
          <w:szCs w:val="21"/>
        </w:rPr>
        <w:t>o</w:t>
      </w:r>
      <w:r w:rsidRPr="00D650F5">
        <w:rPr>
          <w:rFonts w:asciiTheme="minorHAnsi" w:hAnsiTheme="minorHAnsi" w:cstheme="minorHAnsi"/>
          <w:sz w:val="21"/>
          <w:szCs w:val="21"/>
        </w:rPr>
        <w:t>t meet 1 and/or 2 above.</w:t>
      </w:r>
    </w:p>
    <w:p w14:paraId="6F5B9E01" w14:textId="77777777" w:rsidR="006D04A9" w:rsidRPr="00D650F5" w:rsidRDefault="006D04A9" w:rsidP="006D04A9">
      <w:pPr>
        <w:ind w:left="227"/>
        <w:rPr>
          <w:rFonts w:asciiTheme="minorHAnsi" w:hAnsiTheme="minorHAnsi" w:cstheme="minorHAnsi"/>
          <w:b/>
          <w:sz w:val="21"/>
          <w:szCs w:val="21"/>
        </w:rPr>
      </w:pPr>
    </w:p>
    <w:p w14:paraId="28C98EF7" w14:textId="77777777" w:rsidR="00390070" w:rsidRPr="00D650F5" w:rsidRDefault="00390070" w:rsidP="006D04A9">
      <w:pPr>
        <w:ind w:left="-567"/>
        <w:rPr>
          <w:rFonts w:asciiTheme="minorHAnsi" w:hAnsiTheme="minorHAnsi" w:cstheme="minorHAnsi"/>
          <w:sz w:val="21"/>
          <w:szCs w:val="21"/>
        </w:rPr>
      </w:pPr>
      <w:r w:rsidRPr="00D650F5">
        <w:rPr>
          <w:rFonts w:asciiTheme="minorHAnsi" w:hAnsiTheme="minorHAnsi" w:cstheme="minorHAnsi"/>
          <w:sz w:val="21"/>
          <w:szCs w:val="21"/>
        </w:rPr>
        <w:t>One or more of these factors may apply for referring a case to the MARAC.</w:t>
      </w:r>
    </w:p>
    <w:p w14:paraId="577E6448" w14:textId="77777777" w:rsidR="006D04A9" w:rsidRPr="00D650F5" w:rsidRDefault="006D04A9" w:rsidP="006D04A9">
      <w:pPr>
        <w:ind w:left="-567"/>
        <w:rPr>
          <w:rFonts w:asciiTheme="minorHAnsi" w:hAnsiTheme="minorHAnsi" w:cstheme="minorHAnsi"/>
          <w:sz w:val="21"/>
          <w:szCs w:val="21"/>
        </w:rPr>
      </w:pPr>
    </w:p>
    <w:p w14:paraId="26DA1418" w14:textId="77777777" w:rsidR="006D04A9" w:rsidRPr="00D650F5" w:rsidRDefault="006D04A9" w:rsidP="006D04A9">
      <w:pPr>
        <w:numPr>
          <w:ilvl w:val="0"/>
          <w:numId w:val="20"/>
        </w:numPr>
        <w:rPr>
          <w:rFonts w:asciiTheme="minorHAnsi" w:hAnsiTheme="minorHAnsi" w:cstheme="minorHAnsi"/>
          <w:b/>
          <w:sz w:val="21"/>
          <w:szCs w:val="21"/>
        </w:rPr>
      </w:pPr>
      <w:r w:rsidRPr="00D650F5">
        <w:rPr>
          <w:rFonts w:asciiTheme="minorHAnsi" w:hAnsiTheme="minorHAnsi" w:cstheme="minorHAnsi"/>
          <w:b/>
          <w:sz w:val="21"/>
          <w:szCs w:val="21"/>
        </w:rPr>
        <w:t>How do I make a referral to MARAC?</w:t>
      </w:r>
    </w:p>
    <w:p w14:paraId="1741B2D0" w14:textId="77777777" w:rsidR="006D04A9" w:rsidRPr="00D650F5" w:rsidRDefault="006D04A9" w:rsidP="006D04A9">
      <w:pPr>
        <w:ind w:left="-567"/>
        <w:rPr>
          <w:rFonts w:asciiTheme="minorHAnsi" w:hAnsiTheme="minorHAnsi" w:cstheme="minorHAnsi"/>
          <w:b/>
          <w:sz w:val="21"/>
          <w:szCs w:val="21"/>
        </w:rPr>
      </w:pPr>
    </w:p>
    <w:p w14:paraId="4E75A416" w14:textId="4A52B808" w:rsidR="00390070" w:rsidRPr="00D650F5" w:rsidRDefault="00FD579B" w:rsidP="006D04A9">
      <w:pPr>
        <w:ind w:left="-567"/>
        <w:rPr>
          <w:rFonts w:asciiTheme="minorHAnsi" w:hAnsiTheme="minorHAnsi" w:cstheme="minorHAnsi"/>
          <w:sz w:val="21"/>
          <w:szCs w:val="21"/>
        </w:rPr>
      </w:pPr>
      <w:r w:rsidRPr="00D650F5">
        <w:rPr>
          <w:rFonts w:asciiTheme="minorHAnsi" w:hAnsiTheme="minorHAnsi" w:cstheme="minorHAnsi"/>
          <w:sz w:val="21"/>
          <w:szCs w:val="21"/>
        </w:rPr>
        <w:t>To</w:t>
      </w:r>
      <w:r w:rsidR="006D04A9" w:rsidRPr="00D650F5">
        <w:rPr>
          <w:rFonts w:asciiTheme="minorHAnsi" w:hAnsiTheme="minorHAnsi" w:cstheme="minorHAnsi"/>
          <w:sz w:val="21"/>
          <w:szCs w:val="21"/>
        </w:rPr>
        <w:t xml:space="preserve"> make a referral to MARAC you will need to complete the </w:t>
      </w:r>
      <w:r w:rsidR="00371963" w:rsidRPr="00D650F5">
        <w:rPr>
          <w:rFonts w:asciiTheme="minorHAnsi" w:hAnsiTheme="minorHAnsi" w:cstheme="minorHAnsi"/>
          <w:sz w:val="21"/>
          <w:szCs w:val="21"/>
        </w:rPr>
        <w:t xml:space="preserve">MARAC </w:t>
      </w:r>
      <w:r w:rsidR="006D04A9" w:rsidRPr="00D650F5">
        <w:rPr>
          <w:rFonts w:asciiTheme="minorHAnsi" w:hAnsiTheme="minorHAnsi" w:cstheme="minorHAnsi"/>
          <w:sz w:val="21"/>
          <w:szCs w:val="21"/>
        </w:rPr>
        <w:t xml:space="preserve">referral form </w:t>
      </w:r>
      <w:r w:rsidR="00371963" w:rsidRPr="00D650F5">
        <w:rPr>
          <w:rFonts w:asciiTheme="minorHAnsi" w:hAnsiTheme="minorHAnsi" w:cstheme="minorHAnsi"/>
          <w:sz w:val="21"/>
          <w:szCs w:val="21"/>
        </w:rPr>
        <w:t>and DASH Risk Assessment.  The</w:t>
      </w:r>
      <w:r w:rsidR="006D04A9" w:rsidRPr="00D650F5">
        <w:rPr>
          <w:rFonts w:asciiTheme="minorHAnsi" w:hAnsiTheme="minorHAnsi" w:cstheme="minorHAnsi"/>
          <w:sz w:val="21"/>
          <w:szCs w:val="21"/>
        </w:rPr>
        <w:t xml:space="preserve"> forms should then be emailed to your agency MARAC representative for review who will then email them to the MARAC Coordinator.  </w:t>
      </w:r>
      <w:r w:rsidR="00390070" w:rsidRPr="00D650F5">
        <w:rPr>
          <w:rFonts w:asciiTheme="minorHAnsi" w:hAnsiTheme="minorHAnsi" w:cstheme="minorHAnsi"/>
          <w:sz w:val="21"/>
          <w:szCs w:val="21"/>
        </w:rPr>
        <w:t xml:space="preserve">If you do not have a MARAC representative for your agency, please email the forms to the LBTH VAWG, DA &amp; HCT – </w:t>
      </w:r>
      <w:r w:rsidR="004A72FD" w:rsidRPr="00D650F5">
        <w:rPr>
          <w:rFonts w:asciiTheme="minorHAnsi" w:hAnsiTheme="minorHAnsi" w:cstheme="minorHAnsi"/>
          <w:sz w:val="21"/>
          <w:szCs w:val="21"/>
        </w:rPr>
        <w:t xml:space="preserve">email: </w:t>
      </w:r>
      <w:hyperlink r:id="rId15" w:history="1">
        <w:r w:rsidR="00390070" w:rsidRPr="00D650F5">
          <w:rPr>
            <w:rStyle w:val="Hyperlink"/>
            <w:rFonts w:asciiTheme="minorHAnsi" w:hAnsiTheme="minorHAnsi" w:cstheme="minorHAnsi"/>
            <w:sz w:val="21"/>
            <w:szCs w:val="21"/>
          </w:rPr>
          <w:t>domestic.violence@towerhamlets.gov.uk</w:t>
        </w:r>
      </w:hyperlink>
      <w:r w:rsidR="00390070" w:rsidRPr="00D650F5">
        <w:rPr>
          <w:rFonts w:asciiTheme="minorHAnsi" w:hAnsiTheme="minorHAnsi" w:cstheme="minorHAnsi"/>
          <w:sz w:val="21"/>
          <w:szCs w:val="21"/>
        </w:rPr>
        <w:t xml:space="preserve">  </w:t>
      </w:r>
    </w:p>
    <w:p w14:paraId="03D58198" w14:textId="4C8E29FD" w:rsidR="003F4D8A" w:rsidRDefault="003F4D8A" w:rsidP="003F4D8A">
      <w:pPr>
        <w:rPr>
          <w:rFonts w:asciiTheme="minorHAnsi" w:hAnsiTheme="minorHAnsi" w:cstheme="minorHAnsi"/>
          <w:sz w:val="21"/>
          <w:szCs w:val="21"/>
        </w:rPr>
      </w:pPr>
    </w:p>
    <w:p w14:paraId="04EDA8AE" w14:textId="2C6CBF8D" w:rsidR="0019058B" w:rsidRDefault="0019058B" w:rsidP="003F4D8A">
      <w:pPr>
        <w:rPr>
          <w:rFonts w:asciiTheme="minorHAnsi" w:hAnsiTheme="minorHAnsi" w:cstheme="minorHAnsi"/>
          <w:sz w:val="21"/>
          <w:szCs w:val="21"/>
        </w:rPr>
      </w:pPr>
    </w:p>
    <w:p w14:paraId="1A235A93" w14:textId="2E59A712" w:rsidR="003F4D8A" w:rsidRDefault="003F4D8A" w:rsidP="003F4D8A">
      <w:pPr>
        <w:rPr>
          <w:rFonts w:asciiTheme="minorHAnsi" w:hAnsiTheme="minorHAnsi" w:cstheme="minorHAnsi"/>
          <w:sz w:val="21"/>
          <w:szCs w:val="21"/>
        </w:rPr>
      </w:pPr>
    </w:p>
    <w:p w14:paraId="406B2459" w14:textId="77777777" w:rsidR="00114B8A" w:rsidRPr="00D650F5" w:rsidRDefault="00114B8A" w:rsidP="003F4D8A">
      <w:pPr>
        <w:rPr>
          <w:rFonts w:asciiTheme="minorHAnsi" w:hAnsiTheme="minorHAnsi" w:cstheme="minorHAnsi"/>
          <w:sz w:val="21"/>
          <w:szCs w:val="21"/>
        </w:rPr>
      </w:pPr>
    </w:p>
    <w:p w14:paraId="0F1A81FC" w14:textId="77777777" w:rsidR="00D46445" w:rsidRPr="00D650F5" w:rsidRDefault="00D46445" w:rsidP="006D04A9">
      <w:pPr>
        <w:numPr>
          <w:ilvl w:val="0"/>
          <w:numId w:val="20"/>
        </w:numPr>
        <w:rPr>
          <w:rFonts w:asciiTheme="minorHAnsi" w:hAnsiTheme="minorHAnsi" w:cstheme="minorHAnsi"/>
          <w:b/>
          <w:sz w:val="21"/>
          <w:szCs w:val="21"/>
        </w:rPr>
      </w:pPr>
      <w:r w:rsidRPr="00D650F5">
        <w:rPr>
          <w:rFonts w:asciiTheme="minorHAnsi" w:hAnsiTheme="minorHAnsi" w:cstheme="minorHAnsi"/>
          <w:b/>
          <w:sz w:val="21"/>
          <w:szCs w:val="21"/>
        </w:rPr>
        <w:lastRenderedPageBreak/>
        <w:t>What are the responsibilities of the professional who referred the case?</w:t>
      </w:r>
    </w:p>
    <w:p w14:paraId="06F95A78" w14:textId="77777777" w:rsidR="006D04A9" w:rsidRPr="00D650F5" w:rsidRDefault="006D04A9" w:rsidP="006D04A9">
      <w:pPr>
        <w:ind w:left="-567"/>
        <w:rPr>
          <w:rFonts w:asciiTheme="minorHAnsi" w:hAnsiTheme="minorHAnsi" w:cstheme="minorHAnsi"/>
          <w:b/>
          <w:sz w:val="21"/>
          <w:szCs w:val="21"/>
        </w:rPr>
      </w:pPr>
    </w:p>
    <w:p w14:paraId="271070BB" w14:textId="1FC12CE3" w:rsidR="006D04A9" w:rsidRPr="00D650F5" w:rsidRDefault="006D04A9" w:rsidP="006D04A9">
      <w:pPr>
        <w:ind w:left="-567"/>
        <w:rPr>
          <w:rFonts w:asciiTheme="minorHAnsi" w:hAnsiTheme="minorHAnsi" w:cstheme="minorHAnsi"/>
          <w:sz w:val="21"/>
          <w:szCs w:val="21"/>
        </w:rPr>
      </w:pPr>
      <w:r w:rsidRPr="00D650F5">
        <w:rPr>
          <w:rFonts w:asciiTheme="minorHAnsi" w:hAnsiTheme="minorHAnsi" w:cstheme="minorHAnsi"/>
          <w:b/>
          <w:sz w:val="21"/>
          <w:szCs w:val="21"/>
        </w:rPr>
        <w:t xml:space="preserve"> </w:t>
      </w:r>
      <w:r w:rsidRPr="00D650F5">
        <w:rPr>
          <w:rFonts w:asciiTheme="minorHAnsi" w:hAnsiTheme="minorHAnsi" w:cstheme="minorHAnsi"/>
          <w:sz w:val="21"/>
          <w:szCs w:val="21"/>
        </w:rPr>
        <w:t xml:space="preserve">With the Chairs </w:t>
      </w:r>
      <w:r w:rsidR="00D46445" w:rsidRPr="00D650F5">
        <w:rPr>
          <w:rFonts w:asciiTheme="minorHAnsi" w:hAnsiTheme="minorHAnsi" w:cstheme="minorHAnsi"/>
          <w:sz w:val="21"/>
          <w:szCs w:val="21"/>
        </w:rPr>
        <w:t xml:space="preserve">agreement, the professional will be invited to attend the MARAC meeting to present and participate in discussion of their </w:t>
      </w:r>
      <w:r w:rsidR="00FD579B" w:rsidRPr="00D650F5">
        <w:rPr>
          <w:rFonts w:asciiTheme="minorHAnsi" w:hAnsiTheme="minorHAnsi" w:cstheme="minorHAnsi"/>
          <w:sz w:val="21"/>
          <w:szCs w:val="21"/>
        </w:rPr>
        <w:t>case</w:t>
      </w:r>
      <w:r w:rsidR="00D46445" w:rsidRPr="00D650F5">
        <w:rPr>
          <w:rFonts w:asciiTheme="minorHAnsi" w:hAnsiTheme="minorHAnsi" w:cstheme="minorHAnsi"/>
          <w:sz w:val="21"/>
          <w:szCs w:val="21"/>
        </w:rPr>
        <w:t>, (this may be alongside your agency representative).  We will try and list your case for discussion as early as possible so that you do not attend the whole meeting.</w:t>
      </w:r>
    </w:p>
    <w:p w14:paraId="3CC1862F" w14:textId="77777777" w:rsidR="006D04A9" w:rsidRPr="00D650F5" w:rsidRDefault="006D04A9" w:rsidP="006D04A9">
      <w:pPr>
        <w:ind w:left="-567"/>
        <w:rPr>
          <w:rFonts w:asciiTheme="minorHAnsi" w:hAnsiTheme="minorHAnsi" w:cstheme="minorHAnsi"/>
          <w:sz w:val="21"/>
          <w:szCs w:val="21"/>
        </w:rPr>
      </w:pPr>
    </w:p>
    <w:p w14:paraId="67458127" w14:textId="77777777" w:rsidR="00D46445" w:rsidRPr="00D650F5" w:rsidRDefault="006D04A9" w:rsidP="006D04A9">
      <w:pPr>
        <w:ind w:left="-567"/>
        <w:rPr>
          <w:rFonts w:asciiTheme="minorHAnsi" w:hAnsiTheme="minorHAnsi" w:cstheme="minorHAnsi"/>
          <w:sz w:val="21"/>
          <w:szCs w:val="21"/>
        </w:rPr>
      </w:pPr>
      <w:r w:rsidRPr="00D650F5">
        <w:rPr>
          <w:rFonts w:asciiTheme="minorHAnsi" w:hAnsiTheme="minorHAnsi" w:cstheme="minorHAnsi"/>
          <w:sz w:val="21"/>
          <w:szCs w:val="21"/>
        </w:rPr>
        <w:t xml:space="preserve">It is </w:t>
      </w:r>
      <w:r w:rsidR="00D46445" w:rsidRPr="00D650F5">
        <w:rPr>
          <w:rFonts w:asciiTheme="minorHAnsi" w:hAnsiTheme="minorHAnsi" w:cstheme="minorHAnsi"/>
          <w:sz w:val="21"/>
          <w:szCs w:val="21"/>
        </w:rPr>
        <w:t xml:space="preserve">the professional’s responsibility to </w:t>
      </w:r>
      <w:r w:rsidR="00881686" w:rsidRPr="00D650F5">
        <w:rPr>
          <w:rFonts w:asciiTheme="minorHAnsi" w:hAnsiTheme="minorHAnsi" w:cstheme="minorHAnsi"/>
          <w:sz w:val="21"/>
          <w:szCs w:val="21"/>
        </w:rPr>
        <w:t xml:space="preserve">ensure completion of </w:t>
      </w:r>
      <w:r w:rsidR="00D46445" w:rsidRPr="00D650F5">
        <w:rPr>
          <w:rFonts w:asciiTheme="minorHAnsi" w:hAnsiTheme="minorHAnsi" w:cstheme="minorHAnsi"/>
          <w:sz w:val="21"/>
          <w:szCs w:val="21"/>
        </w:rPr>
        <w:t>agreed actions and provide updates at the following meeting.</w:t>
      </w:r>
    </w:p>
    <w:p w14:paraId="7078AB54" w14:textId="77777777" w:rsidR="006D04A9" w:rsidRPr="00D650F5" w:rsidRDefault="006D04A9" w:rsidP="006D04A9">
      <w:pPr>
        <w:ind w:left="-567"/>
        <w:rPr>
          <w:rFonts w:asciiTheme="minorHAnsi" w:hAnsiTheme="minorHAnsi" w:cstheme="minorHAnsi"/>
          <w:sz w:val="21"/>
          <w:szCs w:val="21"/>
        </w:rPr>
      </w:pPr>
    </w:p>
    <w:p w14:paraId="2A7AC939" w14:textId="77777777" w:rsidR="00723E98" w:rsidRPr="00D650F5" w:rsidRDefault="006D04A9" w:rsidP="00704904">
      <w:pPr>
        <w:ind w:left="-567"/>
        <w:rPr>
          <w:rFonts w:asciiTheme="minorHAnsi" w:hAnsiTheme="minorHAnsi" w:cstheme="minorHAnsi"/>
          <w:sz w:val="21"/>
          <w:szCs w:val="21"/>
        </w:rPr>
      </w:pPr>
      <w:r w:rsidRPr="00D650F5">
        <w:rPr>
          <w:rFonts w:asciiTheme="minorHAnsi" w:hAnsiTheme="minorHAnsi" w:cstheme="minorHAnsi"/>
          <w:sz w:val="21"/>
          <w:szCs w:val="21"/>
        </w:rPr>
        <w:t xml:space="preserve">It is </w:t>
      </w:r>
      <w:r w:rsidR="00D46445" w:rsidRPr="00D650F5">
        <w:rPr>
          <w:rFonts w:asciiTheme="minorHAnsi" w:hAnsiTheme="minorHAnsi" w:cstheme="minorHAnsi"/>
          <w:sz w:val="21"/>
          <w:szCs w:val="21"/>
        </w:rPr>
        <w:t xml:space="preserve">the responsibility of the professional attending to familiarise themselves with the MARAC Operating Protocol, </w:t>
      </w:r>
      <w:r w:rsidR="005516EF" w:rsidRPr="00D650F5">
        <w:rPr>
          <w:rFonts w:asciiTheme="minorHAnsi" w:hAnsiTheme="minorHAnsi" w:cstheme="minorHAnsi"/>
          <w:sz w:val="21"/>
          <w:szCs w:val="21"/>
        </w:rPr>
        <w:t>Data</w:t>
      </w:r>
      <w:r w:rsidR="00D46445" w:rsidRPr="00D650F5">
        <w:rPr>
          <w:rFonts w:asciiTheme="minorHAnsi" w:hAnsiTheme="minorHAnsi" w:cstheme="minorHAnsi"/>
          <w:sz w:val="21"/>
          <w:szCs w:val="21"/>
        </w:rPr>
        <w:t xml:space="preserve"> Sharing Ag</w:t>
      </w:r>
      <w:r w:rsidRPr="00D650F5">
        <w:rPr>
          <w:rFonts w:asciiTheme="minorHAnsi" w:hAnsiTheme="minorHAnsi" w:cstheme="minorHAnsi"/>
          <w:sz w:val="21"/>
          <w:szCs w:val="21"/>
        </w:rPr>
        <w:t>reement and MARAC Checklist.</w:t>
      </w:r>
    </w:p>
    <w:p w14:paraId="15C2BA96" w14:textId="77777777" w:rsidR="00704904" w:rsidRPr="00D650F5" w:rsidRDefault="00704904" w:rsidP="00704904">
      <w:pPr>
        <w:ind w:left="-567"/>
        <w:rPr>
          <w:rFonts w:asciiTheme="minorHAnsi" w:hAnsiTheme="minorHAnsi" w:cstheme="minorHAnsi"/>
          <w:sz w:val="21"/>
          <w:szCs w:val="21"/>
        </w:rPr>
      </w:pPr>
    </w:p>
    <w:p w14:paraId="51C8BD24" w14:textId="77777777" w:rsidR="00704904" w:rsidRPr="00D650F5" w:rsidRDefault="00704904" w:rsidP="00704904">
      <w:pPr>
        <w:ind w:left="-567"/>
        <w:rPr>
          <w:rFonts w:asciiTheme="minorHAnsi" w:hAnsiTheme="minorHAnsi" w:cstheme="minorHAnsi"/>
          <w:sz w:val="21"/>
          <w:szCs w:val="21"/>
        </w:rPr>
      </w:pPr>
    </w:p>
    <w:p w14:paraId="3687AA1E" w14:textId="6A7CD372" w:rsidR="00704904" w:rsidRPr="00D650F5" w:rsidRDefault="00704904" w:rsidP="00704904">
      <w:pPr>
        <w:ind w:left="-567"/>
        <w:rPr>
          <w:rFonts w:asciiTheme="minorHAnsi" w:hAnsiTheme="minorHAnsi" w:cstheme="minorHAnsi"/>
          <w:sz w:val="21"/>
          <w:szCs w:val="22"/>
        </w:rPr>
        <w:sectPr w:rsidR="00704904" w:rsidRPr="00D650F5" w:rsidSect="0019058B">
          <w:footerReference w:type="default" r:id="rId16"/>
          <w:pgSz w:w="11906" w:h="16838"/>
          <w:pgMar w:top="1440" w:right="1440" w:bottom="1440" w:left="1440" w:header="720" w:footer="720" w:gutter="0"/>
          <w:cols w:space="720"/>
          <w:docGrid w:linePitch="272"/>
        </w:sectPr>
      </w:pPr>
    </w:p>
    <w:p w14:paraId="6555B4D9" w14:textId="77777777" w:rsidR="002A56CF" w:rsidRPr="00D650F5" w:rsidRDefault="002A56CF" w:rsidP="00704904">
      <w:pPr>
        <w:rPr>
          <w:rFonts w:ascii="Arial" w:hAnsi="Arial"/>
          <w:sz w:val="23"/>
          <w:szCs w:val="23"/>
        </w:rPr>
      </w:pPr>
    </w:p>
    <w:p w14:paraId="2407CA9E" w14:textId="77777777" w:rsidR="002A56CF" w:rsidRPr="00A43FAD" w:rsidRDefault="002A56CF" w:rsidP="00A43FAD">
      <w:pPr>
        <w:jc w:val="center"/>
        <w:rPr>
          <w:rFonts w:asciiTheme="minorHAnsi" w:hAnsiTheme="minorHAnsi"/>
          <w:sz w:val="35"/>
          <w:szCs w:val="35"/>
        </w:rPr>
      </w:pPr>
      <w:r w:rsidRPr="00A43FAD">
        <w:rPr>
          <w:rFonts w:asciiTheme="minorHAnsi" w:hAnsiTheme="minorHAnsi"/>
          <w:sz w:val="35"/>
          <w:szCs w:val="35"/>
        </w:rPr>
        <w:t>Tower Hamlets Multi-Agency Domestic Abuse MARAC</w:t>
      </w:r>
    </w:p>
    <w:p w14:paraId="22589C7E" w14:textId="4CE423E1" w:rsidR="00BE3901" w:rsidRPr="005253FD" w:rsidRDefault="002A56CF" w:rsidP="00A43FAD">
      <w:pPr>
        <w:pStyle w:val="Heading1"/>
        <w:jc w:val="center"/>
        <w:rPr>
          <w:rFonts w:ascii="Arial" w:hAnsi="Arial"/>
          <w:sz w:val="23"/>
          <w:szCs w:val="23"/>
        </w:rPr>
      </w:pPr>
      <w:bookmarkStart w:id="7" w:name="_Toc65767744"/>
      <w:r w:rsidRPr="00D650F5">
        <w:t xml:space="preserve">MARAC </w:t>
      </w:r>
      <w:r w:rsidR="000C01A0" w:rsidRPr="00D650F5">
        <w:t>Partnership</w:t>
      </w:r>
      <w:bookmarkEnd w:id="7"/>
    </w:p>
    <w:p w14:paraId="3C7859D4" w14:textId="002EF3E4" w:rsidR="00BE3901" w:rsidRPr="00D650F5" w:rsidRDefault="004E6433" w:rsidP="00BE3901">
      <w:pPr>
        <w:ind w:firstLine="720"/>
        <w:rPr>
          <w:rFonts w:ascii="Arial" w:hAnsi="Arial" w:cs="Arial"/>
          <w:b/>
          <w:sz w:val="19"/>
          <w:szCs w:val="19"/>
        </w:rPr>
      </w:pPr>
      <w:r w:rsidRPr="00D650F5">
        <w:rPr>
          <w:noProof/>
          <w:sz w:val="19"/>
          <w:szCs w:val="19"/>
        </w:rPr>
        <w:drawing>
          <wp:inline distT="0" distB="0" distL="0" distR="0" wp14:anchorId="0DF9BC83" wp14:editId="513C0866">
            <wp:extent cx="8756650" cy="5655017"/>
            <wp:effectExtent l="0" t="0" r="0" b="3175"/>
            <wp:docPr id="19" name="Diagram 2" descr="Spider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01ADB80" w14:textId="77777777" w:rsidR="00BE3901" w:rsidRPr="00D650F5" w:rsidRDefault="00BE3901" w:rsidP="00BE3901">
      <w:pPr>
        <w:ind w:firstLine="720"/>
        <w:rPr>
          <w:rFonts w:ascii="Arial" w:hAnsi="Arial" w:cs="Arial"/>
          <w:b/>
          <w:sz w:val="19"/>
          <w:szCs w:val="19"/>
        </w:rPr>
      </w:pPr>
    </w:p>
    <w:p w14:paraId="5D2781F9" w14:textId="77777777" w:rsidR="00723E98" w:rsidRPr="00D650F5" w:rsidRDefault="00723E98">
      <w:pPr>
        <w:ind w:left="-567"/>
        <w:rPr>
          <w:rFonts w:ascii="Arial" w:hAnsi="Arial"/>
          <w:sz w:val="23"/>
          <w:szCs w:val="23"/>
        </w:rPr>
        <w:sectPr w:rsidR="00723E98" w:rsidRPr="00D650F5" w:rsidSect="00BE3901">
          <w:pgSz w:w="16838" w:h="11906" w:orient="landscape"/>
          <w:pgMar w:top="142" w:right="567" w:bottom="425" w:left="1134" w:header="11" w:footer="720" w:gutter="0"/>
          <w:cols w:space="720"/>
        </w:sectPr>
      </w:pPr>
    </w:p>
    <w:p w14:paraId="01477A0D" w14:textId="679C794E" w:rsidR="00061A09" w:rsidRPr="00D650F5" w:rsidRDefault="00061A09" w:rsidP="00A6586A">
      <w:pPr>
        <w:ind w:left="-567"/>
        <w:rPr>
          <w:rFonts w:ascii="Arial" w:hAnsi="Arial"/>
          <w:b/>
          <w:sz w:val="19"/>
          <w:szCs w:val="19"/>
          <w:highlight w:val="lightGray"/>
        </w:rPr>
      </w:pPr>
    </w:p>
    <w:p w14:paraId="2120F6A3" w14:textId="53038F0A" w:rsidR="0074509B" w:rsidRPr="00D650F5" w:rsidRDefault="0074509B" w:rsidP="0074509B">
      <w:pPr>
        <w:ind w:left="-567"/>
        <w:jc w:val="center"/>
        <w:rPr>
          <w:rFonts w:asciiTheme="majorHAnsi" w:hAnsiTheme="majorHAnsi" w:cstheme="majorHAnsi"/>
          <w:b/>
          <w:sz w:val="35"/>
          <w:szCs w:val="35"/>
        </w:rPr>
      </w:pPr>
      <w:r w:rsidRPr="00D650F5">
        <w:rPr>
          <w:rFonts w:asciiTheme="majorHAnsi" w:hAnsiTheme="majorHAnsi" w:cstheme="majorHAnsi"/>
          <w:b/>
          <w:sz w:val="35"/>
          <w:szCs w:val="35"/>
        </w:rPr>
        <w:t>Tower Hamlets Multi-Agency Domestic Abuse MARAC</w:t>
      </w:r>
    </w:p>
    <w:p w14:paraId="08A29E17" w14:textId="15F897D6" w:rsidR="0074509B" w:rsidRPr="00D650F5" w:rsidRDefault="0074509B" w:rsidP="00A43FAD">
      <w:pPr>
        <w:pStyle w:val="Heading1"/>
        <w:jc w:val="center"/>
      </w:pPr>
      <w:bookmarkStart w:id="8" w:name="_Toc65767745"/>
      <w:r w:rsidRPr="00D650F5">
        <w:t>MARAC Information Flowchart for Professionals</w:t>
      </w:r>
      <w:bookmarkEnd w:id="8"/>
    </w:p>
    <w:p w14:paraId="78E6A576" w14:textId="7AB88F21" w:rsidR="0074509B" w:rsidRPr="00D650F5" w:rsidRDefault="0074509B" w:rsidP="0074509B">
      <w:pPr>
        <w:ind w:left="-567"/>
        <w:jc w:val="center"/>
        <w:rPr>
          <w:rFonts w:ascii="Arial" w:hAnsi="Arial"/>
          <w:b/>
          <w:sz w:val="19"/>
          <w:szCs w:val="19"/>
          <w:highlight w:val="lightGray"/>
        </w:rPr>
      </w:pPr>
    </w:p>
    <w:p w14:paraId="2E21F068" w14:textId="77777777" w:rsidR="00061A09" w:rsidRPr="00D650F5" w:rsidRDefault="00061A09" w:rsidP="00A6586A">
      <w:pPr>
        <w:ind w:left="-567"/>
        <w:rPr>
          <w:rFonts w:ascii="Arial" w:hAnsi="Arial"/>
          <w:b/>
          <w:sz w:val="19"/>
          <w:szCs w:val="19"/>
          <w:highlight w:val="lightGray"/>
        </w:rPr>
      </w:pPr>
    </w:p>
    <w:p w14:paraId="67109BA6" w14:textId="77777777" w:rsidR="005F4302" w:rsidRPr="00D650F5" w:rsidRDefault="005F4302" w:rsidP="005F4302">
      <w:pPr>
        <w:jc w:val="center"/>
        <w:rPr>
          <w:rFonts w:asciiTheme="minorHAnsi" w:hAnsiTheme="minorHAnsi" w:cstheme="minorHAnsi"/>
          <w:b/>
          <w:sz w:val="27"/>
          <w:szCs w:val="27"/>
        </w:rPr>
      </w:pPr>
      <w:r w:rsidRPr="00D650F5">
        <w:rPr>
          <w:rFonts w:asciiTheme="minorHAnsi" w:hAnsiTheme="minorHAnsi" w:cstheme="minorHAnsi"/>
          <w:b/>
          <w:sz w:val="27"/>
          <w:szCs w:val="27"/>
        </w:rPr>
        <w:t>HOW DOES THE Multi-Agency Risk Assessment Conference (MARAC) WORK?</w:t>
      </w:r>
    </w:p>
    <w:p w14:paraId="03301ACB" w14:textId="77777777" w:rsidR="00C73084" w:rsidRPr="00D650F5" w:rsidRDefault="00C73084" w:rsidP="00C73084">
      <w:pPr>
        <w:jc w:val="center"/>
        <w:rPr>
          <w:b/>
          <w:sz w:val="19"/>
          <w:szCs w:val="19"/>
        </w:rPr>
      </w:pPr>
    </w:p>
    <w:p w14:paraId="678093B1" w14:textId="7E55104B" w:rsidR="00AE4650" w:rsidRPr="00D650F5" w:rsidRDefault="00C73084" w:rsidP="00AE4650">
      <w:pPr>
        <w:ind w:right="-622"/>
        <w:jc w:val="center"/>
        <w:rPr>
          <w:rFonts w:ascii="Arial" w:hAnsi="Arial"/>
          <w:sz w:val="23"/>
          <w:szCs w:val="23"/>
        </w:rPr>
      </w:pPr>
      <w:r w:rsidRPr="00D650F5">
        <w:rPr>
          <w:b/>
          <w:sz w:val="19"/>
          <w:szCs w:val="19"/>
        </w:rPr>
        <w:tab/>
      </w:r>
      <w:r w:rsidRPr="00D650F5">
        <w:rPr>
          <w:b/>
          <w:sz w:val="19"/>
          <w:szCs w:val="19"/>
        </w:rPr>
        <w:tab/>
      </w:r>
    </w:p>
    <w:p w14:paraId="1D75922A" w14:textId="2EC799D9" w:rsidR="001B34B9" w:rsidRPr="00D650F5" w:rsidRDefault="001B34B9" w:rsidP="001B34B9">
      <w:pPr>
        <w:rPr>
          <w:rFonts w:asciiTheme="minorHAnsi" w:hAnsiTheme="minorHAnsi" w:cstheme="minorHAnsi"/>
          <w:b/>
          <w:bCs/>
          <w:i/>
          <w:iCs/>
          <w:sz w:val="21"/>
          <w:szCs w:val="21"/>
        </w:rPr>
      </w:pPr>
      <w:r w:rsidRPr="00D650F5">
        <w:rPr>
          <w:rFonts w:asciiTheme="minorHAnsi" w:hAnsiTheme="minorHAnsi" w:cstheme="minorHAnsi"/>
          <w:b/>
          <w:bCs/>
          <w:sz w:val="21"/>
          <w:szCs w:val="21"/>
        </w:rPr>
        <w:t xml:space="preserve">Does the case meet MARAC referral criteria? </w:t>
      </w:r>
      <w:r w:rsidRPr="00D650F5">
        <w:rPr>
          <w:rFonts w:asciiTheme="minorHAnsi" w:hAnsiTheme="minorHAnsi" w:cstheme="minorHAnsi"/>
          <w:b/>
          <w:bCs/>
          <w:i/>
          <w:iCs/>
          <w:sz w:val="21"/>
          <w:szCs w:val="21"/>
        </w:rPr>
        <w:t xml:space="preserve">(One or all these criteria may apply for referring a case to the MARAC). </w:t>
      </w:r>
    </w:p>
    <w:p w14:paraId="417434D2" w14:textId="0E8B6072" w:rsidR="00AE4650" w:rsidRPr="00D650F5" w:rsidRDefault="001B34B9" w:rsidP="001B34B9">
      <w:pPr>
        <w:rPr>
          <w:rFonts w:asciiTheme="minorHAnsi" w:hAnsiTheme="minorHAnsi" w:cstheme="minorHAnsi"/>
          <w:sz w:val="21"/>
          <w:szCs w:val="21"/>
        </w:rPr>
      </w:pPr>
      <w:r w:rsidRPr="00D650F5">
        <w:rPr>
          <w:rFonts w:asciiTheme="minorHAnsi" w:hAnsiTheme="minorHAnsi" w:cstheme="minorHAnsi"/>
          <w:sz w:val="21"/>
          <w:szCs w:val="21"/>
        </w:rPr>
        <w:t>Assessed as being high risk by ticking 14 ‘yes’ on the DASH Risk Assessment and/or victim has reported 3 DV incidents in the last 12 months to any agency / professional and/or victims that have experienced a repeat incident of DV within 12 months of their case being referred at the MARAC, which if reported to the police would be recorded as a crime and/or Profession Judgement.</w:t>
      </w:r>
    </w:p>
    <w:p w14:paraId="13FFA9DE" w14:textId="4855C6EE" w:rsidR="001B34B9" w:rsidRPr="00D650F5" w:rsidRDefault="001B34B9" w:rsidP="001B34B9">
      <w:pPr>
        <w:rPr>
          <w:rFonts w:asciiTheme="minorHAnsi" w:hAnsiTheme="minorHAnsi" w:cstheme="minorHAnsi"/>
          <w:sz w:val="21"/>
          <w:szCs w:val="21"/>
        </w:rPr>
      </w:pPr>
    </w:p>
    <w:p w14:paraId="1DBD61F8" w14:textId="593E392B" w:rsidR="001B34B9" w:rsidRPr="00D650F5" w:rsidRDefault="001B34B9" w:rsidP="001B34B9">
      <w:pPr>
        <w:rPr>
          <w:rFonts w:asciiTheme="minorHAnsi" w:hAnsiTheme="minorHAnsi" w:cstheme="minorHAnsi"/>
          <w:sz w:val="21"/>
          <w:szCs w:val="21"/>
        </w:rPr>
      </w:pPr>
      <w:r w:rsidRPr="00D650F5">
        <w:rPr>
          <w:rFonts w:asciiTheme="minorHAnsi" w:hAnsiTheme="minorHAnsi" w:cstheme="minorHAnsi"/>
          <w:sz w:val="21"/>
          <w:szCs w:val="21"/>
        </w:rPr>
        <w:t>Where possible discuss referral to MARAC with victim using the MARAC Information Pack.  Ensure the Privacy Notice is read and explained to the victim.</w:t>
      </w:r>
    </w:p>
    <w:p w14:paraId="43241E22" w14:textId="5BA4CD53" w:rsidR="001B34B9" w:rsidRPr="00D650F5" w:rsidRDefault="001B34B9" w:rsidP="001B34B9">
      <w:pPr>
        <w:rPr>
          <w:rFonts w:asciiTheme="minorHAnsi" w:hAnsiTheme="minorHAnsi" w:cstheme="minorHAnsi"/>
          <w:sz w:val="21"/>
          <w:szCs w:val="21"/>
        </w:rPr>
      </w:pPr>
    </w:p>
    <w:p w14:paraId="5C65D439" w14:textId="041B74F6" w:rsidR="001B34B9" w:rsidRPr="00D650F5" w:rsidRDefault="001B34B9" w:rsidP="001B34B9">
      <w:pPr>
        <w:rPr>
          <w:rFonts w:asciiTheme="minorHAnsi" w:hAnsiTheme="minorHAnsi" w:cstheme="minorHAnsi"/>
          <w:sz w:val="21"/>
          <w:szCs w:val="21"/>
        </w:rPr>
      </w:pPr>
      <w:r w:rsidRPr="00D650F5">
        <w:rPr>
          <w:rFonts w:asciiTheme="minorHAnsi" w:hAnsiTheme="minorHAnsi" w:cstheme="minorHAnsi"/>
          <w:sz w:val="21"/>
          <w:szCs w:val="21"/>
        </w:rPr>
        <w:t>Confirm whether victim has been notified an IDVA will contact</w:t>
      </w:r>
      <w:r w:rsidR="003342A2" w:rsidRPr="00D650F5">
        <w:rPr>
          <w:rFonts w:asciiTheme="minorHAnsi" w:hAnsiTheme="minorHAnsi" w:cstheme="minorHAnsi"/>
          <w:sz w:val="21"/>
          <w:szCs w:val="21"/>
        </w:rPr>
        <w:t>?</w:t>
      </w:r>
    </w:p>
    <w:p w14:paraId="778C4D51" w14:textId="5C7F1655" w:rsidR="001B34B9" w:rsidRPr="00D650F5" w:rsidRDefault="001B34B9" w:rsidP="001B34B9">
      <w:pPr>
        <w:rPr>
          <w:rFonts w:asciiTheme="minorHAnsi" w:hAnsiTheme="minorHAnsi" w:cstheme="minorHAnsi"/>
          <w:sz w:val="21"/>
          <w:szCs w:val="21"/>
        </w:rPr>
      </w:pPr>
    </w:p>
    <w:p w14:paraId="1288A91A" w14:textId="27E7D389" w:rsidR="001B34B9" w:rsidRPr="00D650F5" w:rsidRDefault="003342A2" w:rsidP="001B34B9">
      <w:pPr>
        <w:rPr>
          <w:rFonts w:ascii="Arial" w:hAnsi="Arial" w:cs="Arial"/>
          <w:sz w:val="19"/>
          <w:szCs w:val="19"/>
        </w:rPr>
      </w:pPr>
      <w:r w:rsidRPr="00D650F5">
        <w:rPr>
          <w:rFonts w:ascii="Arial" w:hAnsi="Arial" w:cs="Arial"/>
          <w:sz w:val="19"/>
          <w:szCs w:val="19"/>
        </w:rPr>
        <w:t>If ‘yes’ an IDVA will contact victim to offer front line support where safe to do so.</w:t>
      </w:r>
    </w:p>
    <w:p w14:paraId="03AAF73B" w14:textId="50DB3859" w:rsidR="003342A2" w:rsidRPr="00D650F5" w:rsidRDefault="003342A2" w:rsidP="001B34B9">
      <w:pPr>
        <w:rPr>
          <w:rFonts w:ascii="Arial" w:hAnsi="Arial" w:cs="Arial"/>
          <w:sz w:val="19"/>
          <w:szCs w:val="19"/>
        </w:rPr>
      </w:pPr>
    </w:p>
    <w:p w14:paraId="050D84BA" w14:textId="131B1D9A" w:rsidR="003342A2" w:rsidRPr="00D650F5" w:rsidRDefault="003342A2" w:rsidP="001B34B9">
      <w:pPr>
        <w:rPr>
          <w:rFonts w:ascii="Arial" w:hAnsi="Arial" w:cs="Arial"/>
          <w:sz w:val="19"/>
          <w:szCs w:val="19"/>
        </w:rPr>
      </w:pPr>
      <w:r w:rsidRPr="00D650F5">
        <w:rPr>
          <w:rFonts w:ascii="Arial" w:hAnsi="Arial" w:cs="Arial"/>
          <w:sz w:val="19"/>
          <w:szCs w:val="19"/>
        </w:rPr>
        <w:t>If ‘no’ the IDVA will not contact the victim.</w:t>
      </w:r>
    </w:p>
    <w:p w14:paraId="48C3DFEF" w14:textId="1D72C0FF" w:rsidR="003342A2" w:rsidRPr="00D650F5" w:rsidRDefault="003342A2" w:rsidP="001B34B9">
      <w:pPr>
        <w:rPr>
          <w:rFonts w:ascii="Arial" w:hAnsi="Arial" w:cs="Arial"/>
          <w:sz w:val="19"/>
          <w:szCs w:val="19"/>
        </w:rPr>
      </w:pPr>
    </w:p>
    <w:p w14:paraId="5662C310" w14:textId="6325549D" w:rsidR="003342A2" w:rsidRPr="00D650F5" w:rsidRDefault="003342A2" w:rsidP="001B34B9">
      <w:pPr>
        <w:rPr>
          <w:rFonts w:ascii="Arial" w:hAnsi="Arial" w:cs="Arial"/>
          <w:sz w:val="19"/>
          <w:szCs w:val="19"/>
        </w:rPr>
      </w:pPr>
      <w:r w:rsidRPr="00D650F5">
        <w:rPr>
          <w:rFonts w:ascii="Arial" w:hAnsi="Arial" w:cs="Arial"/>
          <w:sz w:val="19"/>
          <w:szCs w:val="19"/>
        </w:rPr>
        <w:t>Complete the referral and DASH risk assessment form.</w:t>
      </w:r>
    </w:p>
    <w:p w14:paraId="2A2C08D7" w14:textId="765BF8F8" w:rsidR="003342A2" w:rsidRPr="00D650F5" w:rsidRDefault="003342A2" w:rsidP="001B34B9">
      <w:pPr>
        <w:rPr>
          <w:rFonts w:ascii="Arial" w:hAnsi="Arial" w:cs="Arial"/>
          <w:sz w:val="19"/>
          <w:szCs w:val="19"/>
        </w:rPr>
      </w:pPr>
    </w:p>
    <w:p w14:paraId="416B2C44" w14:textId="73FB7EAD" w:rsidR="003342A2" w:rsidRPr="00D650F5" w:rsidRDefault="003342A2" w:rsidP="001B34B9">
      <w:pPr>
        <w:rPr>
          <w:rFonts w:ascii="Arial" w:hAnsi="Arial" w:cs="Arial"/>
          <w:sz w:val="19"/>
          <w:szCs w:val="19"/>
        </w:rPr>
      </w:pPr>
      <w:r w:rsidRPr="00D650F5">
        <w:rPr>
          <w:rFonts w:ascii="Arial" w:hAnsi="Arial" w:cs="Arial"/>
          <w:sz w:val="19"/>
          <w:szCs w:val="19"/>
        </w:rPr>
        <w:t xml:space="preserve">Discuss referral with your MARAC agency representative.  If your agency does not have a representative contact Nicola Proud LBTH VAWG, DA &amp; HC Team 0800 279 5434 or by email: </w:t>
      </w:r>
      <w:hyperlink r:id="rId22" w:history="1">
        <w:r w:rsidRPr="00D650F5">
          <w:rPr>
            <w:rStyle w:val="Hyperlink"/>
            <w:rFonts w:ascii="Arial" w:hAnsi="Arial" w:cs="Arial"/>
            <w:sz w:val="19"/>
            <w:szCs w:val="19"/>
          </w:rPr>
          <w:t>domestic.violence@towerhamlets.gov.uk</w:t>
        </w:r>
      </w:hyperlink>
      <w:r w:rsidRPr="00D650F5">
        <w:rPr>
          <w:rFonts w:ascii="Arial" w:hAnsi="Arial" w:cs="Arial"/>
          <w:sz w:val="19"/>
          <w:szCs w:val="19"/>
        </w:rPr>
        <w:t xml:space="preserve"> </w:t>
      </w:r>
    </w:p>
    <w:p w14:paraId="1237AAD0" w14:textId="7CA099B1" w:rsidR="003342A2" w:rsidRPr="00D650F5" w:rsidRDefault="003342A2" w:rsidP="001B34B9">
      <w:pPr>
        <w:rPr>
          <w:rFonts w:ascii="Arial" w:hAnsi="Arial" w:cs="Arial"/>
          <w:sz w:val="19"/>
          <w:szCs w:val="19"/>
        </w:rPr>
      </w:pPr>
    </w:p>
    <w:p w14:paraId="38351AFB" w14:textId="0C5919B5" w:rsidR="003342A2" w:rsidRPr="00D650F5" w:rsidRDefault="003342A2" w:rsidP="001B34B9">
      <w:pPr>
        <w:rPr>
          <w:rFonts w:ascii="Arial" w:hAnsi="Arial" w:cs="Arial"/>
          <w:sz w:val="19"/>
          <w:szCs w:val="19"/>
        </w:rPr>
      </w:pPr>
      <w:r w:rsidRPr="00D650F5">
        <w:rPr>
          <w:rFonts w:ascii="Arial" w:hAnsi="Arial" w:cs="Arial"/>
          <w:sz w:val="19"/>
          <w:szCs w:val="19"/>
        </w:rPr>
        <w:t>MARAC Agendas are circulated to members 5 working days prior to the next meeting.  All documents are treated as strictly confidential.</w:t>
      </w:r>
    </w:p>
    <w:p w14:paraId="513BE7C5" w14:textId="023755E7" w:rsidR="003342A2" w:rsidRPr="00D650F5" w:rsidRDefault="003342A2" w:rsidP="001B34B9">
      <w:pPr>
        <w:rPr>
          <w:rFonts w:ascii="Arial" w:hAnsi="Arial" w:cs="Arial"/>
          <w:sz w:val="19"/>
          <w:szCs w:val="19"/>
        </w:rPr>
      </w:pPr>
    </w:p>
    <w:p w14:paraId="1FE729A1" w14:textId="08D0DC0A" w:rsidR="003342A2" w:rsidRPr="00D650F5" w:rsidRDefault="003342A2" w:rsidP="001B34B9">
      <w:pPr>
        <w:rPr>
          <w:rFonts w:ascii="Arial" w:hAnsi="Arial" w:cs="Arial"/>
          <w:sz w:val="19"/>
          <w:szCs w:val="19"/>
        </w:rPr>
      </w:pPr>
      <w:r w:rsidRPr="00D650F5">
        <w:rPr>
          <w:rFonts w:ascii="Arial" w:hAnsi="Arial" w:cs="Arial"/>
          <w:sz w:val="19"/>
          <w:szCs w:val="19"/>
        </w:rPr>
        <w:t>The MARAC meetings are held fortnightly (09:30am – 15:00pm) at Mulberry Place.  You may be asked to attend the meeting to present your case.  In some circumstances you may be asked to attend the meetings to give updates.</w:t>
      </w:r>
    </w:p>
    <w:p w14:paraId="6DA6B486" w14:textId="77777777" w:rsidR="003342A2" w:rsidRPr="00D650F5" w:rsidRDefault="003342A2" w:rsidP="001B34B9">
      <w:pPr>
        <w:rPr>
          <w:rFonts w:asciiTheme="minorHAnsi" w:hAnsiTheme="minorHAnsi" w:cstheme="minorHAnsi"/>
          <w:sz w:val="21"/>
          <w:szCs w:val="21"/>
        </w:rPr>
      </w:pPr>
    </w:p>
    <w:p w14:paraId="15ABDCA3" w14:textId="77777777" w:rsidR="001B34B9" w:rsidRPr="00D650F5" w:rsidRDefault="001B34B9" w:rsidP="001B34B9">
      <w:pPr>
        <w:rPr>
          <w:rFonts w:asciiTheme="minorHAnsi" w:hAnsiTheme="minorHAnsi" w:cstheme="minorHAnsi"/>
          <w:sz w:val="21"/>
          <w:szCs w:val="21"/>
        </w:rPr>
      </w:pPr>
    </w:p>
    <w:p w14:paraId="01926710" w14:textId="72E9EF1D" w:rsidR="00AE4650" w:rsidRPr="00D650F5" w:rsidRDefault="00AE4650" w:rsidP="003342A2">
      <w:pPr>
        <w:rPr>
          <w:rFonts w:ascii="Arial" w:hAnsi="Arial"/>
          <w:sz w:val="23"/>
          <w:szCs w:val="23"/>
        </w:rPr>
      </w:pPr>
    </w:p>
    <w:p w14:paraId="68887A19" w14:textId="0309D6FE" w:rsidR="00AE4650" w:rsidRPr="00D650F5" w:rsidRDefault="00AE4650" w:rsidP="00FD3B26">
      <w:pPr>
        <w:ind w:left="-567"/>
        <w:rPr>
          <w:rFonts w:ascii="Arial" w:hAnsi="Arial"/>
          <w:sz w:val="23"/>
          <w:szCs w:val="23"/>
        </w:rPr>
      </w:pPr>
    </w:p>
    <w:p w14:paraId="56C0EE25" w14:textId="77777777" w:rsidR="00AE4650" w:rsidRPr="00D650F5" w:rsidRDefault="00AE4650" w:rsidP="00FD3B26">
      <w:pPr>
        <w:ind w:left="-567"/>
        <w:rPr>
          <w:rFonts w:ascii="Arial" w:hAnsi="Arial"/>
          <w:sz w:val="23"/>
          <w:szCs w:val="23"/>
        </w:rPr>
      </w:pPr>
    </w:p>
    <w:p w14:paraId="427CD74F" w14:textId="28AA83D4" w:rsidR="00061A09" w:rsidRPr="00D650F5" w:rsidRDefault="00C73084" w:rsidP="00061A09">
      <w:pPr>
        <w:rPr>
          <w:rFonts w:ascii="Arial" w:hAnsi="Arial"/>
          <w:sz w:val="23"/>
          <w:szCs w:val="23"/>
        </w:rPr>
      </w:pPr>
      <w:r w:rsidRPr="00D650F5">
        <w:rPr>
          <w:rFonts w:ascii="Arial" w:hAnsi="Arial"/>
          <w:sz w:val="23"/>
          <w:szCs w:val="23"/>
        </w:rPr>
        <w:br w:type="page"/>
      </w:r>
    </w:p>
    <w:p w14:paraId="63F658C3" w14:textId="1AEE2B7C" w:rsidR="008D56FE" w:rsidRPr="00D650F5" w:rsidRDefault="008D56FE" w:rsidP="008D56FE">
      <w:pPr>
        <w:ind w:left="-567" w:firstLine="567"/>
        <w:jc w:val="center"/>
        <w:rPr>
          <w:rFonts w:asciiTheme="majorHAnsi" w:hAnsiTheme="majorHAnsi" w:cstheme="majorHAnsi"/>
          <w:b/>
          <w:bCs/>
          <w:noProof/>
          <w:sz w:val="35"/>
          <w:szCs w:val="35"/>
        </w:rPr>
      </w:pPr>
      <w:r w:rsidRPr="00D650F5">
        <w:rPr>
          <w:rFonts w:asciiTheme="majorHAnsi" w:hAnsiTheme="majorHAnsi" w:cstheme="majorHAnsi"/>
          <w:b/>
          <w:bCs/>
          <w:noProof/>
          <w:sz w:val="35"/>
          <w:szCs w:val="35"/>
        </w:rPr>
        <w:lastRenderedPageBreak/>
        <w:t>5</w:t>
      </w:r>
      <w:r w:rsidRPr="00D650F5">
        <w:rPr>
          <w:rFonts w:asciiTheme="majorHAnsi" w:hAnsiTheme="majorHAnsi" w:cstheme="majorHAnsi"/>
          <w:b/>
          <w:bCs/>
          <w:noProof/>
          <w:sz w:val="35"/>
          <w:szCs w:val="35"/>
        </w:rPr>
        <w:tab/>
        <w:t>Tower Hamlets Multi-Agency Domestic Abuse MARAC</w:t>
      </w:r>
    </w:p>
    <w:p w14:paraId="2F273C87" w14:textId="24180152" w:rsidR="001428C8" w:rsidRPr="00D650F5" w:rsidRDefault="008D56FE" w:rsidP="00A43FAD">
      <w:pPr>
        <w:pStyle w:val="Heading1"/>
        <w:jc w:val="center"/>
        <w:rPr>
          <w:noProof/>
        </w:rPr>
      </w:pPr>
      <w:bookmarkStart w:id="9" w:name="_Toc65767746"/>
      <w:r w:rsidRPr="00D650F5">
        <w:rPr>
          <w:noProof/>
        </w:rPr>
        <w:t xml:space="preserve">Domestic </w:t>
      </w:r>
      <w:r w:rsidR="00CC7EFB">
        <w:rPr>
          <w:noProof/>
        </w:rPr>
        <w:t>Abuse</w:t>
      </w:r>
      <w:r w:rsidRPr="00D650F5">
        <w:rPr>
          <w:noProof/>
        </w:rPr>
        <w:t xml:space="preserve"> MARAC Referral Form</w:t>
      </w:r>
      <w:bookmarkEnd w:id="9"/>
    </w:p>
    <w:p w14:paraId="230DFD6E" w14:textId="40BA0A9E" w:rsidR="008D56FE" w:rsidRPr="00D650F5" w:rsidRDefault="008D56FE" w:rsidP="008D56FE">
      <w:pPr>
        <w:ind w:left="-567" w:firstLine="567"/>
        <w:rPr>
          <w:rFonts w:cs="Arial"/>
          <w:noProof/>
          <w:sz w:val="19"/>
          <w:szCs w:val="19"/>
        </w:rPr>
      </w:pPr>
      <w:r w:rsidRPr="00D650F5">
        <w:rPr>
          <w:rFonts w:cs="Arial"/>
          <w:noProof/>
          <w:sz w:val="19"/>
          <w:szCs w:val="19"/>
        </w:rPr>
        <w:tab/>
      </w:r>
      <w:r w:rsidRPr="00D650F5">
        <w:rPr>
          <w:rFonts w:cs="Arial"/>
          <w:noProof/>
          <w:sz w:val="19"/>
          <w:szCs w:val="19"/>
        </w:rPr>
        <w:tab/>
      </w:r>
    </w:p>
    <w:p w14:paraId="02F6BA9D" w14:textId="77777777" w:rsidR="005117C1" w:rsidRPr="00D650F5" w:rsidRDefault="005117C1" w:rsidP="005117C1">
      <w:pPr>
        <w:rPr>
          <w:rFonts w:ascii="Arial" w:hAnsi="Arial" w:cs="Arial"/>
          <w:b/>
          <w:sz w:val="10"/>
          <w:szCs w:val="10"/>
        </w:rPr>
      </w:pPr>
    </w:p>
    <w:p w14:paraId="4E61C1DF" w14:textId="77777777" w:rsidR="005117C1" w:rsidRPr="00D650F5" w:rsidRDefault="005117C1" w:rsidP="005117C1">
      <w:pPr>
        <w:rPr>
          <w:rFonts w:ascii="Arial" w:hAnsi="Arial" w:cs="Arial"/>
          <w:b/>
          <w:sz w:val="10"/>
          <w:szCs w:val="10"/>
        </w:rPr>
      </w:pPr>
    </w:p>
    <w:p w14:paraId="175761A2" w14:textId="146F8A99" w:rsidR="005117C1" w:rsidRPr="00D650F5" w:rsidRDefault="005117C1" w:rsidP="005117C1">
      <w:pPr>
        <w:keepNext/>
        <w:jc w:val="center"/>
        <w:outlineLvl w:val="4"/>
        <w:rPr>
          <w:rFonts w:ascii="Arial" w:hAnsi="Arial" w:cs="Arial"/>
          <w:b/>
          <w:sz w:val="31"/>
          <w:szCs w:val="31"/>
        </w:rPr>
      </w:pPr>
      <w:r w:rsidRPr="00D650F5">
        <w:rPr>
          <w:rFonts w:ascii="Arial" w:hAnsi="Arial" w:cs="Arial"/>
          <w:b/>
          <w:sz w:val="31"/>
          <w:szCs w:val="31"/>
        </w:rPr>
        <w:t>CONFIDENT</w:t>
      </w:r>
      <w:r w:rsidR="00FA2D0B">
        <w:rPr>
          <w:rFonts w:ascii="Arial" w:hAnsi="Arial" w:cs="Arial"/>
          <w:b/>
          <w:sz w:val="31"/>
          <w:szCs w:val="31"/>
        </w:rPr>
        <w:t>IA</w:t>
      </w:r>
      <w:r w:rsidRPr="00D650F5">
        <w:rPr>
          <w:rFonts w:ascii="Arial" w:hAnsi="Arial" w:cs="Arial"/>
          <w:b/>
          <w:sz w:val="31"/>
          <w:szCs w:val="31"/>
        </w:rPr>
        <w:t>L – SENSITIVE</w:t>
      </w:r>
    </w:p>
    <w:p w14:paraId="0E493143" w14:textId="77777777" w:rsidR="005117C1" w:rsidRPr="00D650F5" w:rsidRDefault="005117C1" w:rsidP="005117C1">
      <w:pPr>
        <w:rPr>
          <w:rFonts w:ascii="Arial" w:hAnsi="Arial" w:cs="Arial"/>
          <w:b/>
          <w:sz w:val="21"/>
          <w:szCs w:val="21"/>
        </w:rPr>
      </w:pPr>
      <w:r w:rsidRPr="00D650F5">
        <w:rPr>
          <w:rFonts w:ascii="Arial" w:hAnsi="Arial" w:cs="Arial"/>
          <w:b/>
          <w:sz w:val="21"/>
          <w:szCs w:val="21"/>
        </w:rPr>
        <w:t>Central East MARAC Referral Form (Multi Agency Risk Assessment Conference)</w:t>
      </w:r>
    </w:p>
    <w:p w14:paraId="28F38DAA" w14:textId="77777777" w:rsidR="005117C1" w:rsidRPr="00D650F5" w:rsidRDefault="005117C1" w:rsidP="005117C1">
      <w:pPr>
        <w:rPr>
          <w:rFonts w:ascii="Arial" w:hAnsi="Arial" w:cs="Arial"/>
          <w:b/>
          <w:sz w:val="21"/>
          <w:szCs w:val="21"/>
        </w:rPr>
      </w:pPr>
      <w:r w:rsidRPr="00D650F5">
        <w:rPr>
          <w:rFonts w:ascii="Arial" w:hAnsi="Arial" w:cs="Arial"/>
          <w:b/>
          <w:sz w:val="21"/>
          <w:szCs w:val="21"/>
        </w:rPr>
        <w:t>All sections on this form must be completed</w:t>
      </w:r>
    </w:p>
    <w:p w14:paraId="228E80AF" w14:textId="77777777" w:rsidR="005117C1" w:rsidRPr="00D650F5" w:rsidRDefault="005117C1" w:rsidP="005117C1">
      <w:pPr>
        <w:rPr>
          <w:rFonts w:ascii="Arial" w:hAnsi="Arial" w:cs="Arial"/>
          <w:b/>
          <w:sz w:val="21"/>
          <w:szCs w:val="21"/>
        </w:rPr>
      </w:pPr>
    </w:p>
    <w:p w14:paraId="4FEB8FD1" w14:textId="77777777" w:rsidR="005117C1" w:rsidRPr="00D650F5" w:rsidRDefault="005117C1" w:rsidP="00A43FAD">
      <w:pPr>
        <w:pStyle w:val="Heading2"/>
      </w:pPr>
      <w:bookmarkStart w:id="10" w:name="_Toc65767447"/>
      <w:bookmarkStart w:id="11" w:name="_Toc65767747"/>
      <w:r w:rsidRPr="00D650F5">
        <w:t>Referring Details</w:t>
      </w:r>
      <w:bookmarkEnd w:id="10"/>
      <w:bookmarkEnd w:id="11"/>
    </w:p>
    <w:p w14:paraId="1AF92164" w14:textId="77777777" w:rsidR="005117C1" w:rsidRPr="00D650F5" w:rsidRDefault="005117C1" w:rsidP="005117C1">
      <w:pPr>
        <w:rPr>
          <w:rFonts w:ascii="Arial" w:hAnsi="Arial" w:cs="Arial"/>
          <w:b/>
          <w:sz w:val="10"/>
          <w:szCs w:val="10"/>
        </w:rPr>
      </w:pPr>
    </w:p>
    <w:tbl>
      <w:tblPr>
        <w:tblStyle w:val="TableGrid10"/>
        <w:tblpPr w:leftFromText="180" w:rightFromText="180" w:vertAnchor="text" w:horzAnchor="margin" w:tblpXSpec="center" w:tblpY="144"/>
        <w:tblW w:w="10183" w:type="dxa"/>
        <w:tblLayout w:type="fixed"/>
        <w:tblLook w:val="04A0" w:firstRow="1" w:lastRow="0" w:firstColumn="1" w:lastColumn="0" w:noHBand="0" w:noVBand="1"/>
      </w:tblPr>
      <w:tblGrid>
        <w:gridCol w:w="1888"/>
        <w:gridCol w:w="2972"/>
        <w:gridCol w:w="3397"/>
        <w:gridCol w:w="1926"/>
      </w:tblGrid>
      <w:tr w:rsidR="005117C1" w:rsidRPr="00D650F5" w14:paraId="36D64E89" w14:textId="77777777" w:rsidTr="00E5431E">
        <w:trPr>
          <w:trHeight w:val="1220"/>
        </w:trPr>
        <w:tc>
          <w:tcPr>
            <w:tcW w:w="1888" w:type="dxa"/>
            <w:shd w:val="clear" w:color="auto" w:fill="8EAADB" w:themeFill="accent1" w:themeFillTint="99"/>
          </w:tcPr>
          <w:p w14:paraId="6282B259"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Referrers details</w:t>
            </w:r>
          </w:p>
          <w:p w14:paraId="4B00E2F0" w14:textId="77777777" w:rsidR="005117C1" w:rsidRPr="00D650F5" w:rsidRDefault="005117C1" w:rsidP="005117C1">
            <w:pPr>
              <w:spacing w:before="60" w:after="60"/>
              <w:rPr>
                <w:rFonts w:ascii="Arial" w:hAnsi="Arial" w:cs="Arial"/>
                <w:b/>
                <w:sz w:val="21"/>
                <w:szCs w:val="21"/>
              </w:rPr>
            </w:pPr>
          </w:p>
        </w:tc>
        <w:tc>
          <w:tcPr>
            <w:tcW w:w="2972" w:type="dxa"/>
            <w:shd w:val="clear" w:color="auto" w:fill="8EAADB" w:themeFill="accent1" w:themeFillTint="99"/>
          </w:tcPr>
          <w:p w14:paraId="7C0EEC86"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Name, Organisation and Team details, contact number and email address)</w:t>
            </w:r>
          </w:p>
        </w:tc>
        <w:tc>
          <w:tcPr>
            <w:tcW w:w="3397" w:type="dxa"/>
            <w:shd w:val="clear" w:color="auto" w:fill="8EAADB" w:themeFill="accent1" w:themeFillTint="99"/>
          </w:tcPr>
          <w:p w14:paraId="6394BAA0" w14:textId="77777777" w:rsidR="005117C1" w:rsidRPr="00D650F5" w:rsidRDefault="005117C1" w:rsidP="005117C1">
            <w:pPr>
              <w:keepNext/>
              <w:spacing w:before="60" w:after="60"/>
              <w:outlineLvl w:val="8"/>
              <w:rPr>
                <w:rFonts w:ascii="Arial" w:hAnsi="Arial" w:cs="Arial"/>
                <w:b/>
                <w:sz w:val="21"/>
                <w:szCs w:val="21"/>
              </w:rPr>
            </w:pPr>
            <w:r w:rsidRPr="00D650F5">
              <w:rPr>
                <w:rFonts w:ascii="Arial" w:hAnsi="Arial" w:cs="Arial"/>
                <w:b/>
                <w:sz w:val="21"/>
                <w:szCs w:val="21"/>
              </w:rPr>
              <w:t>Date referred</w:t>
            </w:r>
          </w:p>
        </w:tc>
        <w:tc>
          <w:tcPr>
            <w:tcW w:w="1926" w:type="dxa"/>
            <w:shd w:val="clear" w:color="auto" w:fill="8EAADB" w:themeFill="accent1" w:themeFillTint="99"/>
          </w:tcPr>
          <w:p w14:paraId="5BC88655"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Is victim aware of the referral to MARAC?</w:t>
            </w:r>
          </w:p>
        </w:tc>
      </w:tr>
      <w:tr w:rsidR="005117C1" w:rsidRPr="00D650F5" w14:paraId="35BE156D" w14:textId="77777777" w:rsidTr="00E5431E">
        <w:trPr>
          <w:trHeight w:val="754"/>
        </w:trPr>
        <w:tc>
          <w:tcPr>
            <w:tcW w:w="1888" w:type="dxa"/>
            <w:shd w:val="clear" w:color="auto" w:fill="8EAADB" w:themeFill="accent1" w:themeFillTint="99"/>
          </w:tcPr>
          <w:p w14:paraId="568FA793" w14:textId="77777777" w:rsidR="005117C1" w:rsidRPr="00D650F5" w:rsidRDefault="005117C1" w:rsidP="005117C1">
            <w:pPr>
              <w:spacing w:before="60" w:after="60"/>
              <w:rPr>
                <w:rFonts w:ascii="Arial" w:hAnsi="Arial" w:cs="Arial"/>
                <w:i/>
                <w:sz w:val="21"/>
                <w:szCs w:val="21"/>
              </w:rPr>
            </w:pPr>
            <w:r w:rsidRPr="00D650F5">
              <w:rPr>
                <w:rFonts w:ascii="Arial" w:hAnsi="Arial" w:cs="Arial"/>
                <w:b/>
                <w:sz w:val="21"/>
                <w:szCs w:val="21"/>
              </w:rPr>
              <w:t>First name(s)</w:t>
            </w:r>
            <w:r w:rsidRPr="00D650F5">
              <w:rPr>
                <w:rFonts w:ascii="Arial" w:hAnsi="Arial" w:cs="Arial"/>
                <w:i/>
                <w:sz w:val="21"/>
                <w:szCs w:val="21"/>
              </w:rPr>
              <w:t xml:space="preserve"> </w:t>
            </w:r>
          </w:p>
          <w:p w14:paraId="601C8905" w14:textId="77777777" w:rsidR="005117C1" w:rsidRPr="00D650F5" w:rsidRDefault="005117C1" w:rsidP="005117C1">
            <w:pPr>
              <w:spacing w:before="60" w:after="60"/>
              <w:rPr>
                <w:rFonts w:ascii="Arial" w:hAnsi="Arial" w:cs="Arial"/>
                <w:b/>
                <w:sz w:val="17"/>
                <w:szCs w:val="17"/>
              </w:rPr>
            </w:pPr>
            <w:r w:rsidRPr="00D650F5">
              <w:rPr>
                <w:rFonts w:ascii="Arial" w:hAnsi="Arial" w:cs="Arial"/>
                <w:i/>
                <w:sz w:val="17"/>
                <w:szCs w:val="17"/>
              </w:rPr>
              <w:t>(include any aliases)</w:t>
            </w:r>
          </w:p>
        </w:tc>
        <w:tc>
          <w:tcPr>
            <w:tcW w:w="2972" w:type="dxa"/>
          </w:tcPr>
          <w:p w14:paraId="41C15DC2" w14:textId="77777777" w:rsidR="005117C1" w:rsidRPr="00D650F5" w:rsidRDefault="005117C1" w:rsidP="005117C1">
            <w:pPr>
              <w:spacing w:before="60" w:after="60"/>
              <w:rPr>
                <w:rFonts w:ascii="Arial" w:hAnsi="Arial" w:cs="Arial"/>
                <w:b/>
                <w:sz w:val="17"/>
                <w:szCs w:val="17"/>
              </w:rPr>
            </w:pPr>
          </w:p>
        </w:tc>
        <w:tc>
          <w:tcPr>
            <w:tcW w:w="3397" w:type="dxa"/>
            <w:shd w:val="clear" w:color="auto" w:fill="8EAADB" w:themeFill="accent1" w:themeFillTint="99"/>
          </w:tcPr>
          <w:p w14:paraId="3236A642"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Surname(s)</w:t>
            </w:r>
          </w:p>
          <w:p w14:paraId="7594F017" w14:textId="77777777" w:rsidR="005117C1" w:rsidRPr="00D650F5" w:rsidRDefault="005117C1" w:rsidP="005117C1">
            <w:pPr>
              <w:spacing w:before="60" w:after="60"/>
              <w:rPr>
                <w:rFonts w:ascii="Arial" w:hAnsi="Arial" w:cs="Arial"/>
                <w:i/>
                <w:sz w:val="17"/>
                <w:szCs w:val="17"/>
              </w:rPr>
            </w:pPr>
            <w:r w:rsidRPr="00D650F5">
              <w:rPr>
                <w:rFonts w:ascii="Arial" w:hAnsi="Arial" w:cs="Arial"/>
                <w:i/>
                <w:sz w:val="17"/>
                <w:szCs w:val="17"/>
              </w:rPr>
              <w:t>(include any aliases)</w:t>
            </w:r>
          </w:p>
        </w:tc>
        <w:tc>
          <w:tcPr>
            <w:tcW w:w="1926" w:type="dxa"/>
          </w:tcPr>
          <w:p w14:paraId="6DCB9272" w14:textId="77777777" w:rsidR="005117C1" w:rsidRPr="00D650F5" w:rsidRDefault="005117C1" w:rsidP="005117C1">
            <w:pPr>
              <w:spacing w:before="60" w:after="60"/>
              <w:rPr>
                <w:rFonts w:ascii="Arial" w:hAnsi="Arial" w:cs="Arial"/>
                <w:b/>
                <w:sz w:val="17"/>
                <w:szCs w:val="17"/>
              </w:rPr>
            </w:pPr>
          </w:p>
        </w:tc>
      </w:tr>
      <w:tr w:rsidR="005117C1" w:rsidRPr="00D650F5" w14:paraId="0DD11678" w14:textId="77777777" w:rsidTr="00E5431E">
        <w:trPr>
          <w:trHeight w:val="754"/>
        </w:trPr>
        <w:tc>
          <w:tcPr>
            <w:tcW w:w="1888" w:type="dxa"/>
            <w:shd w:val="clear" w:color="auto" w:fill="8EAADB" w:themeFill="accent1" w:themeFillTint="99"/>
          </w:tcPr>
          <w:p w14:paraId="5848D3BB"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D.</w:t>
            </w:r>
            <w:proofErr w:type="gramStart"/>
            <w:r w:rsidRPr="00D650F5">
              <w:rPr>
                <w:rFonts w:ascii="Arial" w:hAnsi="Arial" w:cs="Arial"/>
                <w:b/>
                <w:sz w:val="21"/>
                <w:szCs w:val="21"/>
              </w:rPr>
              <w:t>O.B</w:t>
            </w:r>
            <w:proofErr w:type="gramEnd"/>
            <w:r w:rsidRPr="00D650F5">
              <w:rPr>
                <w:rFonts w:ascii="Arial" w:hAnsi="Arial" w:cs="Arial"/>
                <w:b/>
                <w:sz w:val="21"/>
                <w:szCs w:val="21"/>
              </w:rPr>
              <w:tab/>
            </w:r>
          </w:p>
        </w:tc>
        <w:tc>
          <w:tcPr>
            <w:tcW w:w="2972" w:type="dxa"/>
          </w:tcPr>
          <w:p w14:paraId="7CEFA4AA" w14:textId="77777777" w:rsidR="005117C1" w:rsidRPr="00D650F5" w:rsidRDefault="005117C1" w:rsidP="005117C1">
            <w:pPr>
              <w:spacing w:before="60" w:after="60"/>
              <w:rPr>
                <w:rFonts w:ascii="Arial" w:hAnsi="Arial" w:cs="Arial"/>
                <w:b/>
                <w:sz w:val="17"/>
                <w:szCs w:val="17"/>
              </w:rPr>
            </w:pPr>
          </w:p>
        </w:tc>
        <w:tc>
          <w:tcPr>
            <w:tcW w:w="3397" w:type="dxa"/>
            <w:shd w:val="clear" w:color="auto" w:fill="8EAADB" w:themeFill="accent1" w:themeFillTint="99"/>
          </w:tcPr>
          <w:p w14:paraId="108D1801" w14:textId="77777777" w:rsidR="005117C1" w:rsidRPr="00D650F5" w:rsidRDefault="005117C1" w:rsidP="005117C1">
            <w:pPr>
              <w:spacing w:before="60" w:after="60"/>
              <w:rPr>
                <w:rFonts w:ascii="Arial" w:hAnsi="Arial" w:cs="Arial"/>
                <w:i/>
                <w:sz w:val="17"/>
                <w:szCs w:val="17"/>
              </w:rPr>
            </w:pPr>
            <w:r w:rsidRPr="00D650F5">
              <w:rPr>
                <w:rFonts w:ascii="Arial" w:hAnsi="Arial" w:cs="Arial"/>
                <w:b/>
                <w:sz w:val="21"/>
                <w:szCs w:val="21"/>
              </w:rPr>
              <w:t xml:space="preserve">Gender </w:t>
            </w:r>
            <w:r w:rsidRPr="00D650F5">
              <w:rPr>
                <w:rFonts w:ascii="Arial" w:hAnsi="Arial" w:cs="Arial"/>
                <w:i/>
                <w:sz w:val="17"/>
                <w:szCs w:val="17"/>
              </w:rPr>
              <w:t>(Male/Female/Transgender)</w:t>
            </w:r>
          </w:p>
          <w:p w14:paraId="0FDE96CA" w14:textId="77777777" w:rsidR="005117C1" w:rsidRPr="00D650F5" w:rsidRDefault="005117C1" w:rsidP="005117C1">
            <w:pPr>
              <w:spacing w:before="60" w:after="60"/>
              <w:rPr>
                <w:rFonts w:ascii="Arial" w:hAnsi="Arial" w:cs="Arial"/>
                <w:b/>
                <w:sz w:val="21"/>
                <w:szCs w:val="21"/>
              </w:rPr>
            </w:pPr>
            <w:r w:rsidRPr="00D650F5">
              <w:rPr>
                <w:rFonts w:ascii="Arial" w:hAnsi="Arial" w:cs="Arial"/>
                <w:i/>
                <w:sz w:val="17"/>
                <w:szCs w:val="17"/>
              </w:rPr>
              <w:t>Other please state</w:t>
            </w:r>
          </w:p>
        </w:tc>
        <w:tc>
          <w:tcPr>
            <w:tcW w:w="1926" w:type="dxa"/>
          </w:tcPr>
          <w:p w14:paraId="694B6E3D" w14:textId="77777777" w:rsidR="005117C1" w:rsidRPr="00D650F5" w:rsidRDefault="005117C1" w:rsidP="005117C1">
            <w:pPr>
              <w:spacing w:before="60" w:after="60"/>
              <w:rPr>
                <w:rFonts w:ascii="Arial" w:hAnsi="Arial" w:cs="Arial"/>
                <w:b/>
                <w:sz w:val="17"/>
                <w:szCs w:val="17"/>
              </w:rPr>
            </w:pPr>
          </w:p>
        </w:tc>
      </w:tr>
      <w:tr w:rsidR="005117C1" w:rsidRPr="00D650F5" w14:paraId="38C4234C" w14:textId="77777777" w:rsidTr="00E5431E">
        <w:trPr>
          <w:trHeight w:val="754"/>
        </w:trPr>
        <w:tc>
          <w:tcPr>
            <w:tcW w:w="1888" w:type="dxa"/>
            <w:shd w:val="clear" w:color="auto" w:fill="8EAADB" w:themeFill="accent1" w:themeFillTint="99"/>
          </w:tcPr>
          <w:p w14:paraId="2957BA2F"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Ethnic identity</w:t>
            </w:r>
          </w:p>
          <w:p w14:paraId="258E6695" w14:textId="77777777" w:rsidR="005117C1" w:rsidRPr="00D650F5" w:rsidRDefault="005117C1" w:rsidP="005117C1">
            <w:pPr>
              <w:spacing w:before="60" w:after="60"/>
              <w:rPr>
                <w:rFonts w:ascii="Arial" w:hAnsi="Arial" w:cs="Arial"/>
                <w:sz w:val="17"/>
                <w:szCs w:val="17"/>
              </w:rPr>
            </w:pPr>
            <w:r w:rsidRPr="00D650F5">
              <w:rPr>
                <w:rFonts w:ascii="Arial" w:hAnsi="Arial" w:cs="Arial"/>
                <w:i/>
                <w:sz w:val="17"/>
                <w:szCs w:val="17"/>
              </w:rPr>
              <w:t>(please be specific)</w:t>
            </w:r>
          </w:p>
        </w:tc>
        <w:tc>
          <w:tcPr>
            <w:tcW w:w="2972" w:type="dxa"/>
          </w:tcPr>
          <w:p w14:paraId="63021CDF" w14:textId="77777777" w:rsidR="005117C1" w:rsidRPr="00D650F5" w:rsidRDefault="005117C1" w:rsidP="005117C1">
            <w:pPr>
              <w:spacing w:before="60" w:after="60"/>
              <w:rPr>
                <w:rFonts w:ascii="Arial" w:hAnsi="Arial" w:cs="Arial"/>
                <w:b/>
                <w:sz w:val="17"/>
                <w:szCs w:val="17"/>
              </w:rPr>
            </w:pPr>
          </w:p>
        </w:tc>
        <w:tc>
          <w:tcPr>
            <w:tcW w:w="3397" w:type="dxa"/>
            <w:shd w:val="clear" w:color="auto" w:fill="8EAADB" w:themeFill="accent1" w:themeFillTint="99"/>
          </w:tcPr>
          <w:p w14:paraId="631A806F"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 xml:space="preserve">Religious beliefs </w:t>
            </w:r>
          </w:p>
        </w:tc>
        <w:tc>
          <w:tcPr>
            <w:tcW w:w="1926" w:type="dxa"/>
          </w:tcPr>
          <w:p w14:paraId="0ABE11F9" w14:textId="77777777" w:rsidR="005117C1" w:rsidRPr="00D650F5" w:rsidRDefault="005117C1" w:rsidP="005117C1">
            <w:pPr>
              <w:spacing w:before="60" w:after="60"/>
              <w:rPr>
                <w:rFonts w:ascii="Arial" w:hAnsi="Arial" w:cs="Arial"/>
                <w:b/>
                <w:sz w:val="17"/>
                <w:szCs w:val="17"/>
              </w:rPr>
            </w:pPr>
          </w:p>
        </w:tc>
      </w:tr>
      <w:tr w:rsidR="005117C1" w:rsidRPr="00D650F5" w14:paraId="57830CAF" w14:textId="77777777" w:rsidTr="00E5431E">
        <w:trPr>
          <w:trHeight w:val="765"/>
        </w:trPr>
        <w:tc>
          <w:tcPr>
            <w:tcW w:w="1888" w:type="dxa"/>
            <w:shd w:val="clear" w:color="auto" w:fill="8EAADB" w:themeFill="accent1" w:themeFillTint="99"/>
          </w:tcPr>
          <w:p w14:paraId="578AEA08"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Victim permanent address</w:t>
            </w:r>
          </w:p>
        </w:tc>
        <w:tc>
          <w:tcPr>
            <w:tcW w:w="2972" w:type="dxa"/>
          </w:tcPr>
          <w:p w14:paraId="0741236E" w14:textId="77777777" w:rsidR="005117C1" w:rsidRPr="00D650F5" w:rsidRDefault="005117C1" w:rsidP="005117C1">
            <w:pPr>
              <w:spacing w:before="60" w:after="60"/>
              <w:rPr>
                <w:rFonts w:ascii="Arial" w:hAnsi="Arial" w:cs="Arial"/>
                <w:b/>
                <w:sz w:val="17"/>
                <w:szCs w:val="17"/>
              </w:rPr>
            </w:pPr>
          </w:p>
          <w:p w14:paraId="68F8E35D" w14:textId="77777777" w:rsidR="005117C1" w:rsidRPr="00D650F5" w:rsidRDefault="005117C1" w:rsidP="005117C1">
            <w:pPr>
              <w:spacing w:before="60" w:after="60"/>
              <w:rPr>
                <w:rFonts w:ascii="Arial" w:hAnsi="Arial" w:cs="Arial"/>
                <w:b/>
                <w:sz w:val="17"/>
                <w:szCs w:val="17"/>
              </w:rPr>
            </w:pPr>
          </w:p>
          <w:p w14:paraId="2F374DAA" w14:textId="77777777" w:rsidR="005117C1" w:rsidRPr="00D650F5" w:rsidRDefault="005117C1" w:rsidP="005117C1">
            <w:pPr>
              <w:spacing w:before="60" w:after="60"/>
              <w:rPr>
                <w:rFonts w:ascii="Arial" w:hAnsi="Arial" w:cs="Arial"/>
                <w:b/>
                <w:sz w:val="17"/>
                <w:szCs w:val="17"/>
              </w:rPr>
            </w:pPr>
          </w:p>
        </w:tc>
        <w:tc>
          <w:tcPr>
            <w:tcW w:w="3397" w:type="dxa"/>
            <w:shd w:val="clear" w:color="auto" w:fill="8EAADB" w:themeFill="accent1" w:themeFillTint="99"/>
          </w:tcPr>
          <w:p w14:paraId="77AB354B"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Victim temporary address</w:t>
            </w:r>
          </w:p>
          <w:p w14:paraId="7E286379" w14:textId="77777777" w:rsidR="005117C1" w:rsidRPr="00D650F5" w:rsidRDefault="005117C1" w:rsidP="005117C1">
            <w:pPr>
              <w:spacing w:before="60" w:after="60"/>
              <w:rPr>
                <w:rFonts w:ascii="Arial" w:hAnsi="Arial" w:cs="Arial"/>
                <w:b/>
                <w:sz w:val="21"/>
                <w:szCs w:val="21"/>
              </w:rPr>
            </w:pPr>
            <w:r w:rsidRPr="00D650F5">
              <w:rPr>
                <w:rFonts w:ascii="Arial" w:hAnsi="Arial" w:cs="Arial"/>
                <w:b/>
                <w:sz w:val="21"/>
                <w:szCs w:val="21"/>
              </w:rPr>
              <w:t>&amp; date of move</w:t>
            </w:r>
          </w:p>
        </w:tc>
        <w:tc>
          <w:tcPr>
            <w:tcW w:w="1926" w:type="dxa"/>
          </w:tcPr>
          <w:p w14:paraId="6E7D0214" w14:textId="77777777" w:rsidR="005117C1" w:rsidRPr="00D650F5" w:rsidRDefault="005117C1" w:rsidP="005117C1">
            <w:pPr>
              <w:spacing w:before="60" w:after="60"/>
              <w:rPr>
                <w:rFonts w:ascii="Arial" w:hAnsi="Arial" w:cs="Arial"/>
                <w:b/>
                <w:sz w:val="17"/>
                <w:szCs w:val="17"/>
              </w:rPr>
            </w:pPr>
          </w:p>
          <w:p w14:paraId="4CC5B379" w14:textId="77777777" w:rsidR="005117C1" w:rsidRPr="00D650F5" w:rsidRDefault="005117C1" w:rsidP="005117C1">
            <w:pPr>
              <w:spacing w:before="60" w:after="60"/>
              <w:rPr>
                <w:rFonts w:ascii="Arial" w:hAnsi="Arial" w:cs="Arial"/>
                <w:b/>
                <w:sz w:val="17"/>
                <w:szCs w:val="17"/>
              </w:rPr>
            </w:pPr>
          </w:p>
        </w:tc>
      </w:tr>
      <w:tr w:rsidR="005117C1" w:rsidRPr="00D650F5" w14:paraId="2496026E" w14:textId="77777777" w:rsidTr="00E5431E">
        <w:trPr>
          <w:trHeight w:val="1490"/>
        </w:trPr>
        <w:tc>
          <w:tcPr>
            <w:tcW w:w="1888" w:type="dxa"/>
            <w:shd w:val="clear" w:color="auto" w:fill="8EAADB" w:themeFill="accent1" w:themeFillTint="99"/>
          </w:tcPr>
          <w:p w14:paraId="598A8CB5" w14:textId="77777777" w:rsidR="005117C1" w:rsidRPr="00D650F5" w:rsidRDefault="005117C1" w:rsidP="005117C1">
            <w:pPr>
              <w:rPr>
                <w:rFonts w:ascii="Arial" w:hAnsi="Arial" w:cs="Arial"/>
                <w:b/>
                <w:sz w:val="21"/>
                <w:szCs w:val="21"/>
              </w:rPr>
            </w:pPr>
            <w:r w:rsidRPr="00D650F5">
              <w:rPr>
                <w:rFonts w:ascii="Arial" w:hAnsi="Arial" w:cs="Arial"/>
                <w:b/>
                <w:sz w:val="21"/>
                <w:szCs w:val="21"/>
              </w:rPr>
              <w:t>Is language support required?</w:t>
            </w:r>
          </w:p>
          <w:p w14:paraId="3344F49D" w14:textId="77777777" w:rsidR="005117C1" w:rsidRPr="00D650F5" w:rsidRDefault="005117C1" w:rsidP="005117C1">
            <w:pPr>
              <w:rPr>
                <w:rFonts w:ascii="Arial" w:hAnsi="Arial" w:cs="Arial"/>
                <w:bCs/>
                <w:sz w:val="17"/>
                <w:szCs w:val="17"/>
              </w:rPr>
            </w:pPr>
            <w:r w:rsidRPr="00D650F5">
              <w:rPr>
                <w:rFonts w:ascii="Arial" w:hAnsi="Arial" w:cs="Arial"/>
                <w:bCs/>
                <w:sz w:val="17"/>
                <w:szCs w:val="17"/>
              </w:rPr>
              <w:t>(If yes, please state preferred language/dialect)</w:t>
            </w:r>
          </w:p>
        </w:tc>
        <w:tc>
          <w:tcPr>
            <w:tcW w:w="2972" w:type="dxa"/>
          </w:tcPr>
          <w:p w14:paraId="77690459" w14:textId="77777777" w:rsidR="005117C1" w:rsidRPr="00D650F5" w:rsidRDefault="005117C1" w:rsidP="005117C1">
            <w:pPr>
              <w:rPr>
                <w:rFonts w:ascii="Arial" w:hAnsi="Arial" w:cs="Arial"/>
                <w:b/>
                <w:sz w:val="17"/>
                <w:szCs w:val="17"/>
              </w:rPr>
            </w:pPr>
          </w:p>
        </w:tc>
        <w:tc>
          <w:tcPr>
            <w:tcW w:w="3397" w:type="dxa"/>
            <w:shd w:val="clear" w:color="auto" w:fill="8EAADB" w:themeFill="accent1" w:themeFillTint="99"/>
          </w:tcPr>
          <w:p w14:paraId="12D8B7F5"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Sexuality? </w:t>
            </w:r>
            <w:r w:rsidRPr="00D650F5">
              <w:rPr>
                <w:rFonts w:ascii="Arial" w:hAnsi="Arial" w:cs="Arial"/>
                <w:bCs/>
                <w:sz w:val="17"/>
                <w:szCs w:val="17"/>
              </w:rPr>
              <w:t>Heterosexual/ Lesbian/Gay/Bisexual</w:t>
            </w:r>
          </w:p>
        </w:tc>
        <w:tc>
          <w:tcPr>
            <w:tcW w:w="1926" w:type="dxa"/>
          </w:tcPr>
          <w:p w14:paraId="1F15DB97" w14:textId="77777777" w:rsidR="005117C1" w:rsidRPr="00D650F5" w:rsidRDefault="005117C1" w:rsidP="005117C1">
            <w:pPr>
              <w:rPr>
                <w:rFonts w:ascii="Arial" w:hAnsi="Arial" w:cs="Arial"/>
                <w:b/>
                <w:sz w:val="17"/>
                <w:szCs w:val="17"/>
              </w:rPr>
            </w:pPr>
          </w:p>
        </w:tc>
      </w:tr>
      <w:tr w:rsidR="005117C1" w:rsidRPr="00D650F5" w14:paraId="64F7CBA5" w14:textId="77777777" w:rsidTr="00E5431E">
        <w:trPr>
          <w:trHeight w:val="1047"/>
        </w:trPr>
        <w:tc>
          <w:tcPr>
            <w:tcW w:w="1888" w:type="dxa"/>
            <w:shd w:val="clear" w:color="auto" w:fill="8EAADB" w:themeFill="accent1" w:themeFillTint="99"/>
          </w:tcPr>
          <w:p w14:paraId="29E7EFE2"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Does the victim have a disability?  </w:t>
            </w:r>
          </w:p>
          <w:p w14:paraId="41EA743D" w14:textId="77777777" w:rsidR="005117C1" w:rsidRPr="00D650F5" w:rsidRDefault="005117C1" w:rsidP="005117C1">
            <w:pPr>
              <w:rPr>
                <w:rFonts w:ascii="Arial" w:hAnsi="Arial" w:cs="Arial"/>
                <w:bCs/>
                <w:sz w:val="17"/>
                <w:szCs w:val="17"/>
              </w:rPr>
            </w:pPr>
            <w:r w:rsidRPr="00D650F5">
              <w:rPr>
                <w:rFonts w:ascii="Arial" w:hAnsi="Arial" w:cs="Arial"/>
                <w:bCs/>
                <w:sz w:val="17"/>
                <w:szCs w:val="17"/>
              </w:rPr>
              <w:t>If yes, specify</w:t>
            </w:r>
          </w:p>
        </w:tc>
        <w:tc>
          <w:tcPr>
            <w:tcW w:w="2972" w:type="dxa"/>
          </w:tcPr>
          <w:p w14:paraId="5A7A1868" w14:textId="77777777" w:rsidR="005117C1" w:rsidRPr="00D650F5" w:rsidRDefault="005117C1" w:rsidP="005117C1">
            <w:pPr>
              <w:rPr>
                <w:rFonts w:ascii="Arial" w:hAnsi="Arial" w:cs="Arial"/>
                <w:b/>
                <w:sz w:val="17"/>
                <w:szCs w:val="17"/>
              </w:rPr>
            </w:pPr>
          </w:p>
        </w:tc>
        <w:tc>
          <w:tcPr>
            <w:tcW w:w="3397" w:type="dxa"/>
            <w:shd w:val="clear" w:color="auto" w:fill="8EAADB" w:themeFill="accent1" w:themeFillTint="99"/>
          </w:tcPr>
          <w:p w14:paraId="19073C3A" w14:textId="77777777" w:rsidR="005117C1" w:rsidRPr="00D650F5" w:rsidRDefault="005117C1" w:rsidP="005117C1">
            <w:pPr>
              <w:rPr>
                <w:rFonts w:ascii="Arial" w:hAnsi="Arial" w:cs="Arial"/>
                <w:b/>
                <w:sz w:val="21"/>
                <w:szCs w:val="21"/>
              </w:rPr>
            </w:pPr>
            <w:r w:rsidRPr="00D650F5">
              <w:rPr>
                <w:rFonts w:ascii="Arial" w:hAnsi="Arial" w:cs="Arial"/>
                <w:b/>
                <w:sz w:val="21"/>
                <w:szCs w:val="21"/>
              </w:rPr>
              <w:t>Does the victim have recourse to public funds?</w:t>
            </w:r>
          </w:p>
        </w:tc>
        <w:tc>
          <w:tcPr>
            <w:tcW w:w="1926" w:type="dxa"/>
          </w:tcPr>
          <w:p w14:paraId="459E4CDE" w14:textId="77777777" w:rsidR="005117C1" w:rsidRPr="00D650F5" w:rsidRDefault="005117C1" w:rsidP="005117C1">
            <w:pPr>
              <w:rPr>
                <w:rFonts w:ascii="Arial" w:hAnsi="Arial" w:cs="Arial"/>
                <w:b/>
                <w:sz w:val="17"/>
                <w:szCs w:val="17"/>
              </w:rPr>
            </w:pPr>
          </w:p>
        </w:tc>
      </w:tr>
      <w:tr w:rsidR="005117C1" w:rsidRPr="00D650F5" w14:paraId="0517404E" w14:textId="77777777" w:rsidTr="00E5431E">
        <w:trPr>
          <w:trHeight w:val="1111"/>
        </w:trPr>
        <w:tc>
          <w:tcPr>
            <w:tcW w:w="1888" w:type="dxa"/>
            <w:shd w:val="clear" w:color="auto" w:fill="8EAADB" w:themeFill="accent1" w:themeFillTint="99"/>
          </w:tcPr>
          <w:p w14:paraId="114C6178" w14:textId="77777777" w:rsidR="005117C1" w:rsidRPr="00D650F5" w:rsidRDefault="005117C1" w:rsidP="005117C1">
            <w:pPr>
              <w:rPr>
                <w:rFonts w:ascii="Arial" w:hAnsi="Arial" w:cs="Arial"/>
                <w:b/>
                <w:sz w:val="17"/>
                <w:szCs w:val="17"/>
              </w:rPr>
            </w:pPr>
            <w:r w:rsidRPr="00D650F5">
              <w:rPr>
                <w:rFonts w:ascii="Arial" w:hAnsi="Arial" w:cs="Arial"/>
                <w:b/>
                <w:sz w:val="17"/>
                <w:szCs w:val="17"/>
              </w:rPr>
              <w:t xml:space="preserve">Victim housing status? </w:t>
            </w:r>
            <w:r w:rsidRPr="00D650F5">
              <w:rPr>
                <w:rFonts w:ascii="Arial" w:hAnsi="Arial" w:cs="Arial"/>
                <w:bCs/>
                <w:i/>
                <w:iCs/>
                <w:sz w:val="17"/>
                <w:szCs w:val="17"/>
              </w:rPr>
              <w:t xml:space="preserve">(e.g. </w:t>
            </w:r>
            <w:r w:rsidRPr="00D650F5">
              <w:rPr>
                <w:rFonts w:ascii="Arial" w:hAnsi="Arial" w:cs="Arial"/>
                <w:bCs/>
                <w:sz w:val="17"/>
                <w:szCs w:val="17"/>
              </w:rPr>
              <w:t>sole/joint tenant, privately rented, owner occupier</w:t>
            </w:r>
            <w:r w:rsidRPr="00D650F5">
              <w:rPr>
                <w:rFonts w:ascii="Arial" w:hAnsi="Arial" w:cs="Arial"/>
                <w:bCs/>
                <w:i/>
                <w:iCs/>
                <w:sz w:val="17"/>
                <w:szCs w:val="17"/>
              </w:rPr>
              <w:t>)</w:t>
            </w:r>
          </w:p>
        </w:tc>
        <w:tc>
          <w:tcPr>
            <w:tcW w:w="2972" w:type="dxa"/>
          </w:tcPr>
          <w:p w14:paraId="3A43FAFB" w14:textId="77777777" w:rsidR="005117C1" w:rsidRPr="00D650F5" w:rsidRDefault="005117C1" w:rsidP="005117C1">
            <w:pPr>
              <w:rPr>
                <w:rFonts w:ascii="Arial" w:hAnsi="Arial" w:cs="Arial"/>
                <w:b/>
                <w:sz w:val="17"/>
                <w:szCs w:val="17"/>
              </w:rPr>
            </w:pPr>
          </w:p>
        </w:tc>
        <w:tc>
          <w:tcPr>
            <w:tcW w:w="3397" w:type="dxa"/>
            <w:shd w:val="clear" w:color="auto" w:fill="8EAADB" w:themeFill="accent1" w:themeFillTint="99"/>
          </w:tcPr>
          <w:p w14:paraId="5D004679" w14:textId="77777777" w:rsidR="005117C1" w:rsidRPr="00D650F5" w:rsidRDefault="005117C1" w:rsidP="005117C1">
            <w:pPr>
              <w:rPr>
                <w:rFonts w:ascii="Arial" w:hAnsi="Arial" w:cs="Arial"/>
                <w:b/>
                <w:sz w:val="21"/>
                <w:szCs w:val="21"/>
              </w:rPr>
            </w:pPr>
            <w:r w:rsidRPr="00D650F5">
              <w:rPr>
                <w:rFonts w:ascii="Arial" w:hAnsi="Arial" w:cs="Arial"/>
                <w:b/>
                <w:sz w:val="21"/>
                <w:szCs w:val="21"/>
              </w:rPr>
              <w:t>Housing Association, Resident Social Landlord, Local Housing Office details</w:t>
            </w:r>
          </w:p>
        </w:tc>
        <w:tc>
          <w:tcPr>
            <w:tcW w:w="1926" w:type="dxa"/>
          </w:tcPr>
          <w:p w14:paraId="6E9C813F" w14:textId="77777777" w:rsidR="005117C1" w:rsidRPr="00D650F5" w:rsidRDefault="005117C1" w:rsidP="005117C1">
            <w:pPr>
              <w:rPr>
                <w:rFonts w:ascii="Arial" w:hAnsi="Arial" w:cs="Arial"/>
                <w:b/>
                <w:sz w:val="17"/>
                <w:szCs w:val="17"/>
              </w:rPr>
            </w:pPr>
          </w:p>
        </w:tc>
      </w:tr>
      <w:tr w:rsidR="005117C1" w:rsidRPr="00D650F5" w14:paraId="3B8F74CD" w14:textId="77777777" w:rsidTr="00E5431E">
        <w:trPr>
          <w:trHeight w:val="1808"/>
        </w:trPr>
        <w:tc>
          <w:tcPr>
            <w:tcW w:w="1888" w:type="dxa"/>
            <w:shd w:val="clear" w:color="auto" w:fill="8EAADB" w:themeFill="accent1" w:themeFillTint="99"/>
          </w:tcPr>
          <w:p w14:paraId="680AB1E5" w14:textId="77777777" w:rsidR="005117C1" w:rsidRPr="00D650F5" w:rsidRDefault="005117C1" w:rsidP="005117C1">
            <w:pPr>
              <w:rPr>
                <w:rFonts w:ascii="Arial" w:hAnsi="Arial" w:cs="Arial"/>
                <w:b/>
                <w:sz w:val="21"/>
                <w:szCs w:val="21"/>
              </w:rPr>
            </w:pPr>
            <w:r w:rsidRPr="00D650F5">
              <w:rPr>
                <w:rFonts w:ascii="Arial" w:hAnsi="Arial" w:cs="Arial"/>
                <w:b/>
                <w:sz w:val="21"/>
                <w:szCs w:val="21"/>
              </w:rPr>
              <w:lastRenderedPageBreak/>
              <w:t>Victim vulnerabilities / risks</w:t>
            </w:r>
          </w:p>
          <w:p w14:paraId="7D579BEB" w14:textId="77777777" w:rsidR="005117C1" w:rsidRPr="00D650F5" w:rsidRDefault="005117C1" w:rsidP="005117C1">
            <w:pPr>
              <w:rPr>
                <w:rFonts w:ascii="Arial" w:hAnsi="Arial" w:cs="Arial"/>
                <w:bCs/>
                <w:sz w:val="17"/>
                <w:szCs w:val="17"/>
              </w:rPr>
            </w:pPr>
            <w:r w:rsidRPr="00D650F5">
              <w:rPr>
                <w:rFonts w:ascii="Arial" w:hAnsi="Arial" w:cs="Arial"/>
                <w:bCs/>
                <w:sz w:val="17"/>
                <w:szCs w:val="17"/>
              </w:rPr>
              <w:t>(long-term health condition, substance/alcohol misuse, literacy, older person, under 18, criminality / exploitation)</w:t>
            </w:r>
          </w:p>
        </w:tc>
        <w:tc>
          <w:tcPr>
            <w:tcW w:w="2972" w:type="dxa"/>
          </w:tcPr>
          <w:p w14:paraId="25057EA2" w14:textId="77777777" w:rsidR="005117C1" w:rsidRPr="00D650F5" w:rsidRDefault="005117C1" w:rsidP="005117C1">
            <w:pPr>
              <w:rPr>
                <w:rFonts w:ascii="Arial" w:hAnsi="Arial" w:cs="Arial"/>
                <w:b/>
                <w:sz w:val="17"/>
                <w:szCs w:val="17"/>
              </w:rPr>
            </w:pPr>
          </w:p>
        </w:tc>
        <w:tc>
          <w:tcPr>
            <w:tcW w:w="3397" w:type="dxa"/>
            <w:shd w:val="clear" w:color="auto" w:fill="8EAADB" w:themeFill="accent1" w:themeFillTint="99"/>
          </w:tcPr>
          <w:p w14:paraId="5ED7D4DB" w14:textId="77777777" w:rsidR="005117C1" w:rsidRPr="00D650F5" w:rsidRDefault="005117C1" w:rsidP="005117C1">
            <w:pPr>
              <w:rPr>
                <w:rFonts w:ascii="Arial" w:hAnsi="Arial" w:cs="Arial"/>
                <w:b/>
                <w:sz w:val="21"/>
                <w:szCs w:val="21"/>
              </w:rPr>
            </w:pPr>
            <w:r w:rsidRPr="00D650F5">
              <w:rPr>
                <w:rFonts w:ascii="Arial" w:hAnsi="Arial" w:cs="Arial"/>
                <w:b/>
                <w:sz w:val="21"/>
                <w:szCs w:val="21"/>
              </w:rPr>
              <w:t>Is the victim known to other services?</w:t>
            </w:r>
          </w:p>
          <w:p w14:paraId="190DC4C1" w14:textId="77777777" w:rsidR="005117C1" w:rsidRPr="00D650F5" w:rsidRDefault="005117C1" w:rsidP="005117C1">
            <w:pPr>
              <w:rPr>
                <w:rFonts w:ascii="Arial" w:hAnsi="Arial" w:cs="Arial"/>
                <w:bCs/>
                <w:sz w:val="17"/>
                <w:szCs w:val="17"/>
              </w:rPr>
            </w:pPr>
            <w:r w:rsidRPr="00D650F5">
              <w:rPr>
                <w:rFonts w:ascii="Arial" w:hAnsi="Arial" w:cs="Arial"/>
                <w:bCs/>
                <w:sz w:val="17"/>
                <w:szCs w:val="17"/>
              </w:rPr>
              <w:t>(e.g. Mental Health, Probation, Substance Misuse, Health Visitor, Midwifery Services)</w:t>
            </w:r>
          </w:p>
        </w:tc>
        <w:tc>
          <w:tcPr>
            <w:tcW w:w="1926" w:type="dxa"/>
          </w:tcPr>
          <w:p w14:paraId="4041E8DE" w14:textId="77777777" w:rsidR="005117C1" w:rsidRPr="00D650F5" w:rsidRDefault="005117C1" w:rsidP="005117C1">
            <w:pPr>
              <w:rPr>
                <w:rFonts w:ascii="Arial" w:hAnsi="Arial" w:cs="Arial"/>
                <w:b/>
                <w:sz w:val="17"/>
                <w:szCs w:val="17"/>
              </w:rPr>
            </w:pPr>
          </w:p>
        </w:tc>
      </w:tr>
      <w:tr w:rsidR="005117C1" w:rsidRPr="00D650F5" w14:paraId="3AA38DDC" w14:textId="77777777" w:rsidTr="00E5431E">
        <w:trPr>
          <w:trHeight w:val="820"/>
        </w:trPr>
        <w:tc>
          <w:tcPr>
            <w:tcW w:w="1888" w:type="dxa"/>
            <w:shd w:val="clear" w:color="auto" w:fill="8EAADB" w:themeFill="accent1" w:themeFillTint="99"/>
          </w:tcPr>
          <w:p w14:paraId="0980A262" w14:textId="77777777" w:rsidR="005117C1" w:rsidRPr="00D650F5" w:rsidRDefault="005117C1" w:rsidP="005117C1">
            <w:pPr>
              <w:rPr>
                <w:rFonts w:ascii="Arial" w:hAnsi="Arial" w:cs="Arial"/>
                <w:b/>
                <w:sz w:val="21"/>
                <w:szCs w:val="21"/>
              </w:rPr>
            </w:pPr>
            <w:r w:rsidRPr="00D650F5">
              <w:rPr>
                <w:rFonts w:ascii="Arial" w:hAnsi="Arial" w:cs="Arial"/>
                <w:b/>
                <w:sz w:val="21"/>
                <w:szCs w:val="21"/>
              </w:rPr>
              <w:t>Is it safe to write to the victim?</w:t>
            </w:r>
          </w:p>
        </w:tc>
        <w:tc>
          <w:tcPr>
            <w:tcW w:w="2972" w:type="dxa"/>
          </w:tcPr>
          <w:p w14:paraId="26E24F23" w14:textId="77777777" w:rsidR="005117C1" w:rsidRPr="00D650F5" w:rsidRDefault="005117C1" w:rsidP="005117C1">
            <w:pPr>
              <w:rPr>
                <w:rFonts w:ascii="Arial" w:hAnsi="Arial" w:cs="Arial"/>
                <w:b/>
                <w:sz w:val="21"/>
                <w:szCs w:val="21"/>
              </w:rPr>
            </w:pPr>
            <w:r w:rsidRPr="00D650F5">
              <w:rPr>
                <w:rFonts w:ascii="Arial" w:hAnsi="Arial" w:cs="Arial"/>
                <w:b/>
                <w:sz w:val="21"/>
                <w:szCs w:val="21"/>
              </w:rPr>
              <w:t>Y/N</w:t>
            </w:r>
          </w:p>
        </w:tc>
        <w:tc>
          <w:tcPr>
            <w:tcW w:w="3397" w:type="dxa"/>
            <w:shd w:val="clear" w:color="auto" w:fill="8EAADB" w:themeFill="accent1" w:themeFillTint="99"/>
          </w:tcPr>
          <w:p w14:paraId="5302BAC5" w14:textId="77777777" w:rsidR="005117C1" w:rsidRPr="00D650F5" w:rsidRDefault="005117C1" w:rsidP="005117C1">
            <w:pPr>
              <w:rPr>
                <w:rFonts w:ascii="Arial" w:hAnsi="Arial" w:cs="Arial"/>
                <w:b/>
                <w:sz w:val="21"/>
                <w:szCs w:val="21"/>
              </w:rPr>
            </w:pPr>
            <w:r w:rsidRPr="00D650F5">
              <w:rPr>
                <w:rFonts w:ascii="Arial" w:hAnsi="Arial" w:cs="Arial"/>
                <w:b/>
                <w:sz w:val="21"/>
                <w:szCs w:val="21"/>
              </w:rPr>
              <w:t>Has the victim been notified that an IDVA will contact them?</w:t>
            </w:r>
          </w:p>
        </w:tc>
        <w:tc>
          <w:tcPr>
            <w:tcW w:w="1926" w:type="dxa"/>
          </w:tcPr>
          <w:p w14:paraId="2AC3F53A" w14:textId="77777777" w:rsidR="005117C1" w:rsidRPr="00D650F5" w:rsidRDefault="005117C1" w:rsidP="005117C1">
            <w:pPr>
              <w:rPr>
                <w:rFonts w:ascii="Arial" w:hAnsi="Arial" w:cs="Arial"/>
                <w:b/>
                <w:sz w:val="21"/>
                <w:szCs w:val="21"/>
              </w:rPr>
            </w:pPr>
            <w:r w:rsidRPr="00D650F5">
              <w:rPr>
                <w:rFonts w:ascii="Arial" w:hAnsi="Arial" w:cs="Arial"/>
                <w:b/>
                <w:sz w:val="21"/>
                <w:szCs w:val="21"/>
              </w:rPr>
              <w:t>Y/N</w:t>
            </w:r>
          </w:p>
        </w:tc>
      </w:tr>
      <w:tr w:rsidR="005117C1" w:rsidRPr="00D650F5" w14:paraId="23A18604" w14:textId="77777777" w:rsidTr="00E5431E">
        <w:trPr>
          <w:trHeight w:val="538"/>
        </w:trPr>
        <w:tc>
          <w:tcPr>
            <w:tcW w:w="1888" w:type="dxa"/>
            <w:shd w:val="clear" w:color="auto" w:fill="8EAADB" w:themeFill="accent1" w:themeFillTint="99"/>
          </w:tcPr>
          <w:p w14:paraId="2F85F7F5" w14:textId="77777777" w:rsidR="005117C1" w:rsidRPr="00D650F5" w:rsidRDefault="005117C1" w:rsidP="005117C1">
            <w:pPr>
              <w:rPr>
                <w:rFonts w:ascii="Arial" w:hAnsi="Arial" w:cs="Arial"/>
                <w:b/>
                <w:sz w:val="21"/>
                <w:szCs w:val="21"/>
              </w:rPr>
            </w:pPr>
            <w:r w:rsidRPr="00D650F5">
              <w:rPr>
                <w:rFonts w:ascii="Arial" w:hAnsi="Arial" w:cs="Arial"/>
                <w:b/>
                <w:sz w:val="21"/>
                <w:szCs w:val="21"/>
              </w:rPr>
              <w:t>Safe contact number:</w:t>
            </w:r>
          </w:p>
        </w:tc>
        <w:tc>
          <w:tcPr>
            <w:tcW w:w="2972" w:type="dxa"/>
            <w:shd w:val="clear" w:color="auto" w:fill="8EAADB" w:themeFill="accent1" w:themeFillTint="99"/>
          </w:tcPr>
          <w:p w14:paraId="41862CF9" w14:textId="77777777" w:rsidR="005117C1" w:rsidRPr="00D650F5" w:rsidRDefault="005117C1" w:rsidP="005117C1">
            <w:pPr>
              <w:rPr>
                <w:rFonts w:ascii="Arial" w:hAnsi="Arial" w:cs="Arial"/>
                <w:b/>
                <w:sz w:val="21"/>
                <w:szCs w:val="21"/>
              </w:rPr>
            </w:pPr>
            <w:r w:rsidRPr="00D650F5">
              <w:rPr>
                <w:rFonts w:ascii="Arial" w:hAnsi="Arial" w:cs="Arial"/>
                <w:b/>
                <w:sz w:val="21"/>
                <w:szCs w:val="21"/>
              </w:rPr>
              <w:t>Safe time to contact:</w:t>
            </w:r>
          </w:p>
        </w:tc>
        <w:tc>
          <w:tcPr>
            <w:tcW w:w="3397" w:type="dxa"/>
            <w:shd w:val="clear" w:color="auto" w:fill="8EAADB" w:themeFill="accent1" w:themeFillTint="99"/>
          </w:tcPr>
          <w:p w14:paraId="5378246C" w14:textId="77777777" w:rsidR="005117C1" w:rsidRPr="00D650F5" w:rsidRDefault="005117C1" w:rsidP="005117C1">
            <w:pPr>
              <w:rPr>
                <w:rFonts w:ascii="Arial" w:hAnsi="Arial" w:cs="Arial"/>
                <w:b/>
                <w:sz w:val="21"/>
                <w:szCs w:val="21"/>
              </w:rPr>
            </w:pPr>
            <w:r w:rsidRPr="00D650F5">
              <w:rPr>
                <w:rFonts w:ascii="Arial" w:hAnsi="Arial" w:cs="Arial"/>
                <w:b/>
                <w:sz w:val="21"/>
                <w:szCs w:val="21"/>
              </w:rPr>
              <w:t>Is it safe to leave a message?</w:t>
            </w:r>
          </w:p>
          <w:p w14:paraId="431A2684" w14:textId="77777777" w:rsidR="005117C1" w:rsidRPr="00D650F5" w:rsidRDefault="005117C1" w:rsidP="005117C1">
            <w:pPr>
              <w:rPr>
                <w:rFonts w:ascii="Arial" w:hAnsi="Arial" w:cs="Arial"/>
                <w:b/>
                <w:sz w:val="21"/>
                <w:szCs w:val="21"/>
              </w:rPr>
            </w:pPr>
          </w:p>
        </w:tc>
        <w:tc>
          <w:tcPr>
            <w:tcW w:w="1926" w:type="dxa"/>
            <w:shd w:val="clear" w:color="auto" w:fill="8EAADB" w:themeFill="accent1" w:themeFillTint="99"/>
          </w:tcPr>
          <w:p w14:paraId="5D446347" w14:textId="77777777" w:rsidR="005117C1" w:rsidRPr="00D650F5" w:rsidRDefault="005117C1" w:rsidP="005117C1">
            <w:pPr>
              <w:rPr>
                <w:rFonts w:ascii="Arial" w:hAnsi="Arial" w:cs="Arial"/>
                <w:b/>
                <w:sz w:val="21"/>
                <w:szCs w:val="21"/>
              </w:rPr>
            </w:pPr>
            <w:r w:rsidRPr="00D650F5">
              <w:rPr>
                <w:rFonts w:ascii="Arial" w:hAnsi="Arial" w:cs="Arial"/>
                <w:b/>
                <w:sz w:val="21"/>
                <w:szCs w:val="21"/>
              </w:rPr>
              <w:t>Y/N</w:t>
            </w:r>
          </w:p>
        </w:tc>
      </w:tr>
    </w:tbl>
    <w:tbl>
      <w:tblPr>
        <w:tblStyle w:val="TableGrid10"/>
        <w:tblpPr w:leftFromText="180" w:rightFromText="180" w:vertAnchor="text" w:horzAnchor="margin" w:tblpXSpec="center" w:tblpY="-138"/>
        <w:tblW w:w="10201" w:type="dxa"/>
        <w:tblLook w:val="04A0" w:firstRow="1" w:lastRow="0" w:firstColumn="1" w:lastColumn="0" w:noHBand="0" w:noVBand="1"/>
      </w:tblPr>
      <w:tblGrid>
        <w:gridCol w:w="10201"/>
      </w:tblGrid>
      <w:tr w:rsidR="005117C1" w:rsidRPr="00D650F5" w14:paraId="6221C1CE" w14:textId="77777777" w:rsidTr="00D26FE7">
        <w:tc>
          <w:tcPr>
            <w:tcW w:w="10201" w:type="dxa"/>
            <w:shd w:val="clear" w:color="auto" w:fill="8EAADB" w:themeFill="accent1" w:themeFillTint="99"/>
          </w:tcPr>
          <w:p w14:paraId="069F1E86" w14:textId="77777777" w:rsidR="005117C1" w:rsidRPr="00D650F5" w:rsidRDefault="005117C1" w:rsidP="005117C1">
            <w:pPr>
              <w:rPr>
                <w:rFonts w:cstheme="minorHAnsi"/>
                <w:b/>
                <w:sz w:val="21"/>
                <w:szCs w:val="21"/>
              </w:rPr>
            </w:pPr>
            <w:r w:rsidRPr="00D650F5">
              <w:rPr>
                <w:rFonts w:cstheme="minorHAnsi"/>
                <w:b/>
                <w:sz w:val="21"/>
                <w:szCs w:val="21"/>
              </w:rPr>
              <w:t>Domestic Violence Disclosure Scheme (DVDS) (Clare’s Law Disclosure)</w:t>
            </w:r>
          </w:p>
          <w:p w14:paraId="2162B0B5" w14:textId="77777777" w:rsidR="005117C1" w:rsidRPr="00D650F5" w:rsidRDefault="005117C1" w:rsidP="005117C1">
            <w:pPr>
              <w:rPr>
                <w:rFonts w:ascii="Arial" w:hAnsi="Arial" w:cs="Arial"/>
                <w:bCs/>
                <w:sz w:val="21"/>
                <w:szCs w:val="21"/>
              </w:rPr>
            </w:pPr>
            <w:r w:rsidRPr="00D650F5">
              <w:rPr>
                <w:rFonts w:cstheme="minorHAnsi"/>
                <w:bCs/>
                <w:sz w:val="21"/>
                <w:szCs w:val="21"/>
              </w:rPr>
              <w:t>Clare's Law gives members of the public a right to ask police where they have a concern that their partner may pose a risk to them, or where they're concerned that the partner of a member of their family or a friend may pose a risk to that individual. It also gives police and partner agencies the right to know where an individual is at risk from a partner and there’s a need for them to know this where they may be unaware, they’re at risk.</w:t>
            </w:r>
          </w:p>
        </w:tc>
      </w:tr>
    </w:tbl>
    <w:p w14:paraId="4414E290" w14:textId="77777777" w:rsidR="005117C1" w:rsidRPr="00D650F5" w:rsidRDefault="005117C1" w:rsidP="005117C1">
      <w:pPr>
        <w:rPr>
          <w:rFonts w:ascii="Arial" w:hAnsi="Arial" w:cs="Arial"/>
          <w:b/>
          <w:sz w:val="21"/>
          <w:szCs w:val="21"/>
        </w:rPr>
      </w:pPr>
    </w:p>
    <w:p w14:paraId="70448946"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Is Clare’s Law being requested? Y/N    </w:t>
      </w:r>
    </w:p>
    <w:p w14:paraId="10532FE7"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If yes, please email the Police Risk Management Unit at </w:t>
      </w:r>
      <w:hyperlink r:id="rId23" w:history="1">
        <w:r w:rsidRPr="00D650F5">
          <w:rPr>
            <w:rFonts w:ascii="Arial" w:hAnsi="Arial" w:cs="Arial"/>
            <w:b/>
            <w:color w:val="0563C1" w:themeColor="hyperlink"/>
            <w:sz w:val="21"/>
            <w:szCs w:val="21"/>
            <w:u w:val="single"/>
          </w:rPr>
          <w:t>CEMailboxSafeguardingRMU@met.police.uk</w:t>
        </w:r>
      </w:hyperlink>
      <w:r w:rsidRPr="00D650F5">
        <w:rPr>
          <w:rFonts w:ascii="Arial" w:hAnsi="Arial" w:cs="Arial"/>
          <w:b/>
          <w:sz w:val="21"/>
          <w:szCs w:val="21"/>
        </w:rPr>
        <w:t xml:space="preserve">  with the reason why you feel this is required</w:t>
      </w:r>
    </w:p>
    <w:p w14:paraId="626172EE" w14:textId="77777777" w:rsidR="005117C1" w:rsidRPr="00D650F5" w:rsidRDefault="005117C1" w:rsidP="005117C1">
      <w:pPr>
        <w:rPr>
          <w:rFonts w:ascii="Arial" w:hAnsi="Arial" w:cs="Arial"/>
          <w:b/>
          <w:sz w:val="21"/>
          <w:szCs w:val="21"/>
        </w:rPr>
      </w:pPr>
    </w:p>
    <w:p w14:paraId="4F82EF46" w14:textId="77777777" w:rsidR="005117C1" w:rsidRPr="00D650F5" w:rsidRDefault="005117C1" w:rsidP="00A43FAD">
      <w:pPr>
        <w:pStyle w:val="Heading2"/>
      </w:pPr>
      <w:bookmarkStart w:id="12" w:name="_Toc65767448"/>
      <w:bookmarkStart w:id="13" w:name="_Toc65767748"/>
      <w:r w:rsidRPr="00D650F5">
        <w:t>PERPETRATOR OF ABUSE DETAILS</w:t>
      </w:r>
      <w:bookmarkEnd w:id="12"/>
      <w:bookmarkEnd w:id="13"/>
    </w:p>
    <w:p w14:paraId="6D222FF6" w14:textId="77777777" w:rsidR="005117C1" w:rsidRPr="00D650F5" w:rsidRDefault="005117C1" w:rsidP="005117C1">
      <w:pPr>
        <w:rPr>
          <w:rFonts w:ascii="Arial" w:hAnsi="Arial" w:cs="Arial"/>
          <w:b/>
          <w:sz w:val="21"/>
          <w:szCs w:val="21"/>
        </w:rPr>
      </w:pPr>
    </w:p>
    <w:tbl>
      <w:tblPr>
        <w:tblStyle w:val="TableGrid10"/>
        <w:tblW w:w="10206" w:type="dxa"/>
        <w:tblInd w:w="-572" w:type="dxa"/>
        <w:tblLook w:val="04A0" w:firstRow="1" w:lastRow="0" w:firstColumn="1" w:lastColumn="0" w:noHBand="0" w:noVBand="1"/>
      </w:tblPr>
      <w:tblGrid>
        <w:gridCol w:w="2774"/>
        <w:gridCol w:w="2179"/>
        <w:gridCol w:w="2447"/>
        <w:gridCol w:w="2806"/>
      </w:tblGrid>
      <w:tr w:rsidR="005117C1" w:rsidRPr="00D650F5" w14:paraId="61BCCC08" w14:textId="77777777" w:rsidTr="00D26FE7">
        <w:tc>
          <w:tcPr>
            <w:tcW w:w="2774" w:type="dxa"/>
            <w:shd w:val="clear" w:color="auto" w:fill="B4C6E7" w:themeFill="accent1" w:themeFillTint="66"/>
          </w:tcPr>
          <w:p w14:paraId="5396E0E9"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First name(s) </w:t>
            </w:r>
          </w:p>
          <w:p w14:paraId="5E3F1DE3" w14:textId="77777777" w:rsidR="005117C1" w:rsidRPr="00D650F5" w:rsidRDefault="005117C1" w:rsidP="005117C1">
            <w:pPr>
              <w:rPr>
                <w:rFonts w:ascii="Arial" w:hAnsi="Arial" w:cs="Arial"/>
                <w:bCs/>
                <w:sz w:val="17"/>
                <w:szCs w:val="17"/>
              </w:rPr>
            </w:pPr>
            <w:r w:rsidRPr="00D650F5">
              <w:rPr>
                <w:rFonts w:ascii="Arial" w:hAnsi="Arial" w:cs="Arial"/>
                <w:bCs/>
                <w:sz w:val="17"/>
                <w:szCs w:val="17"/>
              </w:rPr>
              <w:t>(include any aliases)</w:t>
            </w:r>
          </w:p>
        </w:tc>
        <w:tc>
          <w:tcPr>
            <w:tcW w:w="2179" w:type="dxa"/>
          </w:tcPr>
          <w:p w14:paraId="366A861A" w14:textId="77777777" w:rsidR="005117C1" w:rsidRPr="00D650F5" w:rsidRDefault="005117C1" w:rsidP="005117C1">
            <w:pPr>
              <w:rPr>
                <w:rFonts w:ascii="Arial" w:hAnsi="Arial" w:cs="Arial"/>
                <w:b/>
                <w:sz w:val="17"/>
                <w:szCs w:val="17"/>
              </w:rPr>
            </w:pPr>
          </w:p>
        </w:tc>
        <w:tc>
          <w:tcPr>
            <w:tcW w:w="2447" w:type="dxa"/>
            <w:shd w:val="clear" w:color="auto" w:fill="B4C6E7" w:themeFill="accent1" w:themeFillTint="66"/>
          </w:tcPr>
          <w:p w14:paraId="2FA757DB" w14:textId="77777777" w:rsidR="005117C1" w:rsidRPr="00D650F5" w:rsidRDefault="005117C1" w:rsidP="005117C1">
            <w:pPr>
              <w:rPr>
                <w:rFonts w:ascii="Arial" w:hAnsi="Arial" w:cs="Arial"/>
                <w:b/>
                <w:sz w:val="21"/>
                <w:szCs w:val="21"/>
              </w:rPr>
            </w:pPr>
            <w:r w:rsidRPr="00D650F5">
              <w:rPr>
                <w:rFonts w:ascii="Arial" w:hAnsi="Arial" w:cs="Arial"/>
                <w:b/>
                <w:sz w:val="21"/>
                <w:szCs w:val="21"/>
              </w:rPr>
              <w:t>Surname(s)</w:t>
            </w:r>
          </w:p>
          <w:p w14:paraId="41E2402E" w14:textId="77777777" w:rsidR="005117C1" w:rsidRPr="00D650F5" w:rsidRDefault="005117C1" w:rsidP="005117C1">
            <w:pPr>
              <w:rPr>
                <w:rFonts w:ascii="Arial" w:hAnsi="Arial" w:cs="Arial"/>
                <w:bCs/>
                <w:sz w:val="17"/>
                <w:szCs w:val="17"/>
              </w:rPr>
            </w:pPr>
            <w:r w:rsidRPr="00D650F5">
              <w:rPr>
                <w:rFonts w:ascii="Arial" w:hAnsi="Arial" w:cs="Arial"/>
                <w:bCs/>
                <w:sz w:val="17"/>
                <w:szCs w:val="17"/>
              </w:rPr>
              <w:t>(include any aliases)</w:t>
            </w:r>
          </w:p>
        </w:tc>
        <w:tc>
          <w:tcPr>
            <w:tcW w:w="2806" w:type="dxa"/>
          </w:tcPr>
          <w:p w14:paraId="1FC4F376" w14:textId="77777777" w:rsidR="005117C1" w:rsidRPr="00D650F5" w:rsidRDefault="005117C1" w:rsidP="005117C1">
            <w:pPr>
              <w:rPr>
                <w:rFonts w:ascii="Arial" w:hAnsi="Arial" w:cs="Arial"/>
                <w:b/>
                <w:sz w:val="17"/>
                <w:szCs w:val="17"/>
              </w:rPr>
            </w:pPr>
          </w:p>
        </w:tc>
      </w:tr>
      <w:tr w:rsidR="005117C1" w:rsidRPr="00D650F5" w14:paraId="48245D28" w14:textId="77777777" w:rsidTr="00D26FE7">
        <w:tc>
          <w:tcPr>
            <w:tcW w:w="2774" w:type="dxa"/>
            <w:shd w:val="clear" w:color="auto" w:fill="B4C6E7" w:themeFill="accent1" w:themeFillTint="66"/>
          </w:tcPr>
          <w:p w14:paraId="22EC4AC4" w14:textId="77777777" w:rsidR="005117C1" w:rsidRPr="00D650F5" w:rsidRDefault="005117C1" w:rsidP="005117C1">
            <w:pPr>
              <w:rPr>
                <w:rFonts w:ascii="Arial" w:hAnsi="Arial" w:cs="Arial"/>
                <w:b/>
                <w:sz w:val="17"/>
                <w:szCs w:val="17"/>
              </w:rPr>
            </w:pPr>
            <w:r w:rsidRPr="00D650F5">
              <w:rPr>
                <w:rFonts w:ascii="Arial" w:hAnsi="Arial" w:cs="Arial"/>
                <w:b/>
                <w:sz w:val="17"/>
                <w:szCs w:val="17"/>
              </w:rPr>
              <w:t>D.</w:t>
            </w:r>
            <w:proofErr w:type="gramStart"/>
            <w:r w:rsidRPr="00D650F5">
              <w:rPr>
                <w:rFonts w:ascii="Arial" w:hAnsi="Arial" w:cs="Arial"/>
                <w:b/>
                <w:sz w:val="17"/>
                <w:szCs w:val="17"/>
              </w:rPr>
              <w:t>O.B</w:t>
            </w:r>
            <w:proofErr w:type="gramEnd"/>
          </w:p>
        </w:tc>
        <w:tc>
          <w:tcPr>
            <w:tcW w:w="2179" w:type="dxa"/>
          </w:tcPr>
          <w:p w14:paraId="5DFCFE58" w14:textId="77777777" w:rsidR="005117C1" w:rsidRPr="00D650F5" w:rsidRDefault="005117C1" w:rsidP="005117C1">
            <w:pPr>
              <w:rPr>
                <w:rFonts w:ascii="Arial" w:hAnsi="Arial" w:cs="Arial"/>
                <w:b/>
                <w:sz w:val="17"/>
                <w:szCs w:val="17"/>
              </w:rPr>
            </w:pPr>
          </w:p>
        </w:tc>
        <w:tc>
          <w:tcPr>
            <w:tcW w:w="2447" w:type="dxa"/>
            <w:shd w:val="clear" w:color="auto" w:fill="B4C6E7" w:themeFill="accent1" w:themeFillTint="66"/>
          </w:tcPr>
          <w:p w14:paraId="4DB65833"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Gender </w:t>
            </w:r>
            <w:r w:rsidRPr="00D650F5">
              <w:rPr>
                <w:rFonts w:ascii="Arial" w:hAnsi="Arial" w:cs="Arial"/>
                <w:bCs/>
                <w:sz w:val="17"/>
                <w:szCs w:val="17"/>
              </w:rPr>
              <w:t>(Male/Female/Transgender)</w:t>
            </w:r>
          </w:p>
        </w:tc>
        <w:tc>
          <w:tcPr>
            <w:tcW w:w="2806" w:type="dxa"/>
          </w:tcPr>
          <w:p w14:paraId="67627B62" w14:textId="77777777" w:rsidR="005117C1" w:rsidRPr="00D650F5" w:rsidRDefault="005117C1" w:rsidP="005117C1">
            <w:pPr>
              <w:rPr>
                <w:rFonts w:ascii="Arial" w:hAnsi="Arial" w:cs="Arial"/>
                <w:b/>
                <w:sz w:val="17"/>
                <w:szCs w:val="17"/>
              </w:rPr>
            </w:pPr>
          </w:p>
        </w:tc>
      </w:tr>
      <w:tr w:rsidR="005117C1" w:rsidRPr="00D650F5" w14:paraId="61E141C6" w14:textId="77777777" w:rsidTr="00D26FE7">
        <w:tc>
          <w:tcPr>
            <w:tcW w:w="2774" w:type="dxa"/>
            <w:shd w:val="clear" w:color="auto" w:fill="B4C6E7" w:themeFill="accent1" w:themeFillTint="66"/>
          </w:tcPr>
          <w:p w14:paraId="3616995B" w14:textId="77777777" w:rsidR="005117C1" w:rsidRPr="00D650F5" w:rsidRDefault="005117C1" w:rsidP="005117C1">
            <w:pPr>
              <w:rPr>
                <w:rFonts w:ascii="Arial" w:hAnsi="Arial" w:cs="Arial"/>
                <w:b/>
                <w:sz w:val="21"/>
                <w:szCs w:val="21"/>
              </w:rPr>
            </w:pPr>
            <w:r w:rsidRPr="00D650F5">
              <w:rPr>
                <w:rFonts w:ascii="Arial" w:hAnsi="Arial" w:cs="Arial"/>
                <w:b/>
                <w:sz w:val="21"/>
                <w:szCs w:val="21"/>
              </w:rPr>
              <w:t>Ethnic identity</w:t>
            </w:r>
          </w:p>
        </w:tc>
        <w:tc>
          <w:tcPr>
            <w:tcW w:w="2179" w:type="dxa"/>
          </w:tcPr>
          <w:p w14:paraId="1C05F906" w14:textId="77777777" w:rsidR="005117C1" w:rsidRPr="00D650F5" w:rsidRDefault="005117C1" w:rsidP="005117C1">
            <w:pPr>
              <w:rPr>
                <w:rFonts w:ascii="Arial" w:hAnsi="Arial" w:cs="Arial"/>
                <w:b/>
                <w:sz w:val="17"/>
                <w:szCs w:val="17"/>
              </w:rPr>
            </w:pPr>
          </w:p>
        </w:tc>
        <w:tc>
          <w:tcPr>
            <w:tcW w:w="2447" w:type="dxa"/>
            <w:shd w:val="clear" w:color="auto" w:fill="B4C6E7" w:themeFill="accent1" w:themeFillTint="66"/>
          </w:tcPr>
          <w:p w14:paraId="2C2F212A" w14:textId="77777777" w:rsidR="005117C1" w:rsidRPr="00D650F5" w:rsidRDefault="005117C1" w:rsidP="005117C1">
            <w:pPr>
              <w:rPr>
                <w:rFonts w:ascii="Arial" w:hAnsi="Arial" w:cs="Arial"/>
                <w:b/>
                <w:sz w:val="21"/>
                <w:szCs w:val="21"/>
              </w:rPr>
            </w:pPr>
            <w:r w:rsidRPr="00D650F5">
              <w:rPr>
                <w:rFonts w:ascii="Arial" w:hAnsi="Arial" w:cs="Arial"/>
                <w:b/>
                <w:sz w:val="21"/>
                <w:szCs w:val="21"/>
              </w:rPr>
              <w:t>Religious beliefs</w:t>
            </w:r>
          </w:p>
        </w:tc>
        <w:tc>
          <w:tcPr>
            <w:tcW w:w="2806" w:type="dxa"/>
          </w:tcPr>
          <w:p w14:paraId="271814C3" w14:textId="77777777" w:rsidR="005117C1" w:rsidRPr="00D650F5" w:rsidRDefault="005117C1" w:rsidP="005117C1">
            <w:pPr>
              <w:rPr>
                <w:rFonts w:ascii="Arial" w:hAnsi="Arial" w:cs="Arial"/>
                <w:b/>
                <w:sz w:val="17"/>
                <w:szCs w:val="17"/>
              </w:rPr>
            </w:pPr>
          </w:p>
        </w:tc>
      </w:tr>
      <w:tr w:rsidR="005117C1" w:rsidRPr="00D650F5" w14:paraId="2774F111" w14:textId="77777777" w:rsidTr="00D26FE7">
        <w:tc>
          <w:tcPr>
            <w:tcW w:w="2774" w:type="dxa"/>
            <w:shd w:val="clear" w:color="auto" w:fill="B4C6E7" w:themeFill="accent1" w:themeFillTint="66"/>
          </w:tcPr>
          <w:p w14:paraId="19A526F8" w14:textId="77777777" w:rsidR="005117C1" w:rsidRPr="00D650F5" w:rsidRDefault="005117C1" w:rsidP="005117C1">
            <w:pPr>
              <w:rPr>
                <w:rFonts w:ascii="Arial" w:hAnsi="Arial" w:cs="Arial"/>
                <w:b/>
                <w:sz w:val="21"/>
                <w:szCs w:val="21"/>
              </w:rPr>
            </w:pPr>
            <w:r w:rsidRPr="00D650F5">
              <w:rPr>
                <w:rFonts w:ascii="Arial" w:hAnsi="Arial" w:cs="Arial"/>
                <w:b/>
                <w:sz w:val="21"/>
                <w:szCs w:val="21"/>
              </w:rPr>
              <w:t>Perpetrator permanent address</w:t>
            </w:r>
          </w:p>
        </w:tc>
        <w:tc>
          <w:tcPr>
            <w:tcW w:w="2179" w:type="dxa"/>
          </w:tcPr>
          <w:p w14:paraId="6FD4A9FE" w14:textId="77777777" w:rsidR="005117C1" w:rsidRPr="00D650F5" w:rsidRDefault="005117C1" w:rsidP="005117C1">
            <w:pPr>
              <w:rPr>
                <w:rFonts w:ascii="Arial" w:hAnsi="Arial" w:cs="Arial"/>
                <w:b/>
                <w:sz w:val="17"/>
                <w:szCs w:val="17"/>
              </w:rPr>
            </w:pPr>
          </w:p>
        </w:tc>
        <w:tc>
          <w:tcPr>
            <w:tcW w:w="2447" w:type="dxa"/>
            <w:shd w:val="clear" w:color="auto" w:fill="B4C6E7" w:themeFill="accent1" w:themeFillTint="66"/>
          </w:tcPr>
          <w:p w14:paraId="4C8A746D" w14:textId="77777777" w:rsidR="005117C1" w:rsidRPr="00D650F5" w:rsidRDefault="005117C1" w:rsidP="005117C1">
            <w:pPr>
              <w:rPr>
                <w:rFonts w:ascii="Arial" w:hAnsi="Arial" w:cs="Arial"/>
                <w:b/>
                <w:sz w:val="21"/>
                <w:szCs w:val="21"/>
              </w:rPr>
            </w:pPr>
            <w:r w:rsidRPr="00D650F5">
              <w:rPr>
                <w:rFonts w:ascii="Arial" w:hAnsi="Arial" w:cs="Arial"/>
                <w:b/>
                <w:sz w:val="21"/>
                <w:szCs w:val="21"/>
              </w:rPr>
              <w:t>Perpetrators temporary address</w:t>
            </w:r>
          </w:p>
        </w:tc>
        <w:tc>
          <w:tcPr>
            <w:tcW w:w="2806" w:type="dxa"/>
          </w:tcPr>
          <w:p w14:paraId="76A15CE0" w14:textId="77777777" w:rsidR="005117C1" w:rsidRPr="00D650F5" w:rsidRDefault="005117C1" w:rsidP="005117C1">
            <w:pPr>
              <w:rPr>
                <w:rFonts w:ascii="Arial" w:hAnsi="Arial" w:cs="Arial"/>
                <w:b/>
                <w:sz w:val="17"/>
                <w:szCs w:val="17"/>
              </w:rPr>
            </w:pPr>
          </w:p>
        </w:tc>
      </w:tr>
      <w:tr w:rsidR="005117C1" w:rsidRPr="00D650F5" w14:paraId="02C5C1A6" w14:textId="77777777" w:rsidTr="00D26FE7">
        <w:tc>
          <w:tcPr>
            <w:tcW w:w="2774" w:type="dxa"/>
            <w:shd w:val="clear" w:color="auto" w:fill="B4C6E7" w:themeFill="accent1" w:themeFillTint="66"/>
          </w:tcPr>
          <w:p w14:paraId="4C50DE09" w14:textId="77777777" w:rsidR="005117C1" w:rsidRPr="00D650F5" w:rsidRDefault="005117C1" w:rsidP="005117C1">
            <w:pPr>
              <w:rPr>
                <w:rFonts w:ascii="Arial" w:hAnsi="Arial" w:cs="Arial"/>
                <w:b/>
                <w:sz w:val="21"/>
                <w:szCs w:val="21"/>
              </w:rPr>
            </w:pPr>
            <w:r w:rsidRPr="00D650F5">
              <w:rPr>
                <w:rFonts w:ascii="Arial" w:hAnsi="Arial" w:cs="Arial"/>
                <w:b/>
                <w:sz w:val="21"/>
                <w:szCs w:val="21"/>
              </w:rPr>
              <w:t>Relationship to victim?</w:t>
            </w:r>
          </w:p>
        </w:tc>
        <w:tc>
          <w:tcPr>
            <w:tcW w:w="2179" w:type="dxa"/>
          </w:tcPr>
          <w:p w14:paraId="5562D656" w14:textId="77777777" w:rsidR="005117C1" w:rsidRPr="00D650F5" w:rsidRDefault="005117C1" w:rsidP="005117C1">
            <w:pPr>
              <w:rPr>
                <w:rFonts w:ascii="Arial" w:hAnsi="Arial" w:cs="Arial"/>
                <w:b/>
                <w:sz w:val="17"/>
                <w:szCs w:val="17"/>
              </w:rPr>
            </w:pPr>
          </w:p>
        </w:tc>
        <w:tc>
          <w:tcPr>
            <w:tcW w:w="2447" w:type="dxa"/>
            <w:shd w:val="clear" w:color="auto" w:fill="B4C6E7" w:themeFill="accent1" w:themeFillTint="66"/>
          </w:tcPr>
          <w:p w14:paraId="4BC57DA1" w14:textId="77777777" w:rsidR="005117C1" w:rsidRPr="00D650F5" w:rsidRDefault="005117C1" w:rsidP="005117C1">
            <w:pPr>
              <w:rPr>
                <w:rFonts w:ascii="Arial" w:hAnsi="Arial" w:cs="Arial"/>
                <w:b/>
                <w:sz w:val="21"/>
                <w:szCs w:val="21"/>
              </w:rPr>
            </w:pPr>
            <w:r w:rsidRPr="00D650F5">
              <w:rPr>
                <w:rFonts w:ascii="Arial" w:hAnsi="Arial" w:cs="Arial"/>
                <w:b/>
                <w:sz w:val="21"/>
                <w:szCs w:val="21"/>
              </w:rPr>
              <w:t>Is the perpetrator known to MAPPA?</w:t>
            </w:r>
          </w:p>
        </w:tc>
        <w:tc>
          <w:tcPr>
            <w:tcW w:w="2806" w:type="dxa"/>
          </w:tcPr>
          <w:p w14:paraId="727161E7" w14:textId="77777777" w:rsidR="005117C1" w:rsidRPr="00D650F5" w:rsidRDefault="005117C1" w:rsidP="005117C1">
            <w:pPr>
              <w:rPr>
                <w:rFonts w:ascii="Arial" w:hAnsi="Arial" w:cs="Arial"/>
                <w:b/>
                <w:sz w:val="17"/>
                <w:szCs w:val="17"/>
              </w:rPr>
            </w:pPr>
            <w:r w:rsidRPr="00D650F5">
              <w:rPr>
                <w:rFonts w:ascii="Arial" w:hAnsi="Arial" w:cs="Arial"/>
                <w:b/>
                <w:sz w:val="17"/>
                <w:szCs w:val="17"/>
              </w:rPr>
              <w:t>YES /NO /UNKNOWN</w:t>
            </w:r>
          </w:p>
        </w:tc>
      </w:tr>
      <w:tr w:rsidR="005117C1" w:rsidRPr="00D650F5" w14:paraId="6D0FEBE5" w14:textId="77777777" w:rsidTr="00D26FE7">
        <w:tc>
          <w:tcPr>
            <w:tcW w:w="2774" w:type="dxa"/>
            <w:shd w:val="clear" w:color="auto" w:fill="B4C6E7" w:themeFill="accent1" w:themeFillTint="66"/>
          </w:tcPr>
          <w:p w14:paraId="77A2B1FA" w14:textId="77777777" w:rsidR="005117C1" w:rsidRPr="00D650F5" w:rsidRDefault="005117C1" w:rsidP="005117C1">
            <w:pPr>
              <w:rPr>
                <w:rFonts w:ascii="Arial" w:hAnsi="Arial" w:cs="Arial"/>
                <w:b/>
                <w:sz w:val="21"/>
                <w:szCs w:val="21"/>
              </w:rPr>
            </w:pPr>
            <w:r w:rsidRPr="00D650F5">
              <w:rPr>
                <w:rFonts w:ascii="Arial" w:hAnsi="Arial" w:cs="Arial"/>
                <w:b/>
                <w:sz w:val="21"/>
                <w:szCs w:val="21"/>
              </w:rPr>
              <w:t>Perpetrator vulnerabilities / risks</w:t>
            </w:r>
          </w:p>
          <w:p w14:paraId="3792B843" w14:textId="77777777" w:rsidR="005117C1" w:rsidRPr="00D650F5" w:rsidRDefault="005117C1" w:rsidP="005117C1">
            <w:pPr>
              <w:rPr>
                <w:rFonts w:ascii="Arial" w:hAnsi="Arial" w:cs="Arial"/>
                <w:bCs/>
                <w:sz w:val="21"/>
                <w:szCs w:val="21"/>
              </w:rPr>
            </w:pPr>
            <w:r w:rsidRPr="00D650F5">
              <w:rPr>
                <w:rFonts w:ascii="Arial" w:hAnsi="Arial" w:cs="Arial"/>
                <w:bCs/>
                <w:sz w:val="21"/>
                <w:szCs w:val="21"/>
              </w:rPr>
              <w:t>(</w:t>
            </w:r>
            <w:r w:rsidRPr="00D650F5">
              <w:rPr>
                <w:rFonts w:ascii="Arial" w:hAnsi="Arial" w:cs="Arial"/>
                <w:bCs/>
                <w:sz w:val="17"/>
                <w:szCs w:val="17"/>
              </w:rPr>
              <w:t>mental health, physical disability, learning disability, long-term health condition, substance/alcohol misuse, NRPF, literacy, older person, under 18, criminality / exploitation)</w:t>
            </w:r>
          </w:p>
        </w:tc>
        <w:tc>
          <w:tcPr>
            <w:tcW w:w="2179" w:type="dxa"/>
          </w:tcPr>
          <w:p w14:paraId="12B3B73D" w14:textId="77777777" w:rsidR="005117C1" w:rsidRPr="00D650F5" w:rsidRDefault="005117C1" w:rsidP="005117C1">
            <w:pPr>
              <w:rPr>
                <w:rFonts w:ascii="Arial" w:hAnsi="Arial" w:cs="Arial"/>
                <w:b/>
                <w:sz w:val="17"/>
                <w:szCs w:val="17"/>
              </w:rPr>
            </w:pPr>
          </w:p>
        </w:tc>
        <w:tc>
          <w:tcPr>
            <w:tcW w:w="2447" w:type="dxa"/>
            <w:shd w:val="clear" w:color="auto" w:fill="B4C6E7" w:themeFill="accent1" w:themeFillTint="66"/>
          </w:tcPr>
          <w:p w14:paraId="13894AEC"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Is the perpetrator known to other services? </w:t>
            </w:r>
          </w:p>
          <w:p w14:paraId="150BF636" w14:textId="77777777" w:rsidR="005117C1" w:rsidRPr="00D650F5" w:rsidRDefault="005117C1" w:rsidP="005117C1">
            <w:pPr>
              <w:rPr>
                <w:rFonts w:ascii="Arial" w:hAnsi="Arial" w:cs="Arial"/>
                <w:bCs/>
                <w:sz w:val="17"/>
                <w:szCs w:val="17"/>
              </w:rPr>
            </w:pPr>
            <w:r w:rsidRPr="00D650F5">
              <w:rPr>
                <w:rFonts w:ascii="Arial" w:hAnsi="Arial" w:cs="Arial"/>
                <w:bCs/>
                <w:sz w:val="17"/>
                <w:szCs w:val="17"/>
              </w:rPr>
              <w:t>(e.g. Mental Health, Probation, Substance Misuse, Health Visitor, Midwifery Services)</w:t>
            </w:r>
          </w:p>
        </w:tc>
        <w:tc>
          <w:tcPr>
            <w:tcW w:w="2806" w:type="dxa"/>
          </w:tcPr>
          <w:p w14:paraId="06F12B1F" w14:textId="77777777" w:rsidR="005117C1" w:rsidRPr="00D650F5" w:rsidRDefault="005117C1" w:rsidP="005117C1">
            <w:pPr>
              <w:rPr>
                <w:rFonts w:ascii="Arial" w:hAnsi="Arial" w:cs="Arial"/>
                <w:b/>
                <w:sz w:val="17"/>
                <w:szCs w:val="17"/>
              </w:rPr>
            </w:pPr>
            <w:r w:rsidRPr="00D650F5">
              <w:rPr>
                <w:rFonts w:ascii="Arial" w:hAnsi="Arial" w:cs="Arial"/>
                <w:b/>
                <w:sz w:val="17"/>
                <w:szCs w:val="17"/>
              </w:rPr>
              <w:t>Y/N (If yes, please provide details)</w:t>
            </w:r>
          </w:p>
        </w:tc>
      </w:tr>
    </w:tbl>
    <w:p w14:paraId="16D9B3C5" w14:textId="77777777" w:rsidR="005117C1" w:rsidRPr="00D650F5" w:rsidRDefault="005117C1" w:rsidP="005117C1">
      <w:pPr>
        <w:rPr>
          <w:rFonts w:ascii="Arial" w:hAnsi="Arial" w:cs="Arial"/>
          <w:b/>
          <w:sz w:val="21"/>
          <w:szCs w:val="21"/>
        </w:rPr>
      </w:pPr>
    </w:p>
    <w:p w14:paraId="38D23E8B" w14:textId="77777777" w:rsidR="005117C1" w:rsidRPr="00D650F5" w:rsidRDefault="005117C1" w:rsidP="00A43FAD">
      <w:pPr>
        <w:pStyle w:val="Heading2"/>
      </w:pPr>
      <w:bookmarkStart w:id="14" w:name="_Toc65767449"/>
      <w:bookmarkStart w:id="15" w:name="_Toc65767749"/>
      <w:r w:rsidRPr="00D650F5">
        <w:t>CHILDREN &amp; UNBORN CHILD DETAILS</w:t>
      </w:r>
      <w:bookmarkEnd w:id="14"/>
      <w:bookmarkEnd w:id="15"/>
    </w:p>
    <w:p w14:paraId="74B63A40" w14:textId="77777777" w:rsidR="005117C1" w:rsidRPr="00D650F5" w:rsidRDefault="005117C1" w:rsidP="005117C1">
      <w:pPr>
        <w:rPr>
          <w:rFonts w:ascii="Arial" w:hAnsi="Arial" w:cs="Arial"/>
          <w:b/>
          <w:sz w:val="21"/>
          <w:szCs w:val="21"/>
        </w:rPr>
      </w:pPr>
    </w:p>
    <w:tbl>
      <w:tblPr>
        <w:tblStyle w:val="TableGrid10"/>
        <w:tblW w:w="10206" w:type="dxa"/>
        <w:tblInd w:w="-572" w:type="dxa"/>
        <w:tblLook w:val="04A0" w:firstRow="1" w:lastRow="0" w:firstColumn="1" w:lastColumn="0" w:noHBand="0" w:noVBand="1"/>
      </w:tblPr>
      <w:tblGrid>
        <w:gridCol w:w="2045"/>
        <w:gridCol w:w="1495"/>
        <w:gridCol w:w="1496"/>
        <w:gridCol w:w="1537"/>
        <w:gridCol w:w="1537"/>
        <w:gridCol w:w="2096"/>
      </w:tblGrid>
      <w:tr w:rsidR="005117C1" w:rsidRPr="00D650F5" w14:paraId="0BE26781" w14:textId="77777777" w:rsidTr="00D26FE7">
        <w:tc>
          <w:tcPr>
            <w:tcW w:w="2045" w:type="dxa"/>
            <w:shd w:val="clear" w:color="auto" w:fill="B4C6E7" w:themeFill="accent1" w:themeFillTint="66"/>
          </w:tcPr>
          <w:p w14:paraId="0DE5AEB3" w14:textId="77777777" w:rsidR="005117C1" w:rsidRPr="00D650F5" w:rsidRDefault="005117C1" w:rsidP="005117C1">
            <w:pPr>
              <w:rPr>
                <w:rFonts w:ascii="Arial" w:hAnsi="Arial" w:cs="Arial"/>
                <w:b/>
                <w:sz w:val="21"/>
                <w:szCs w:val="21"/>
              </w:rPr>
            </w:pPr>
            <w:r w:rsidRPr="00D650F5">
              <w:rPr>
                <w:rFonts w:ascii="Arial" w:hAnsi="Arial" w:cs="Arial"/>
                <w:b/>
                <w:sz w:val="21"/>
                <w:szCs w:val="21"/>
              </w:rPr>
              <w:t xml:space="preserve">Child’s name: </w:t>
            </w:r>
          </w:p>
        </w:tc>
        <w:tc>
          <w:tcPr>
            <w:tcW w:w="1495" w:type="dxa"/>
            <w:shd w:val="clear" w:color="auto" w:fill="B4C6E7" w:themeFill="accent1" w:themeFillTint="66"/>
          </w:tcPr>
          <w:p w14:paraId="3F6BCFD6" w14:textId="77777777" w:rsidR="005117C1" w:rsidRPr="00D650F5" w:rsidRDefault="005117C1" w:rsidP="005117C1">
            <w:pPr>
              <w:rPr>
                <w:rFonts w:ascii="Arial" w:hAnsi="Arial" w:cs="Arial"/>
                <w:b/>
                <w:sz w:val="21"/>
                <w:szCs w:val="21"/>
              </w:rPr>
            </w:pPr>
            <w:r w:rsidRPr="00D650F5">
              <w:rPr>
                <w:rFonts w:ascii="Arial" w:hAnsi="Arial" w:cs="Arial"/>
                <w:b/>
                <w:sz w:val="21"/>
                <w:szCs w:val="21"/>
              </w:rPr>
              <w:t>D.O.B or expected date arrival:</w:t>
            </w:r>
          </w:p>
          <w:p w14:paraId="2611112C" w14:textId="77777777" w:rsidR="005117C1" w:rsidRPr="00D650F5" w:rsidRDefault="005117C1" w:rsidP="005117C1">
            <w:pPr>
              <w:rPr>
                <w:rFonts w:ascii="Arial" w:hAnsi="Arial" w:cs="Arial"/>
                <w:b/>
                <w:sz w:val="21"/>
                <w:szCs w:val="21"/>
              </w:rPr>
            </w:pPr>
          </w:p>
        </w:tc>
        <w:tc>
          <w:tcPr>
            <w:tcW w:w="1496" w:type="dxa"/>
            <w:shd w:val="clear" w:color="auto" w:fill="B4C6E7" w:themeFill="accent1" w:themeFillTint="66"/>
          </w:tcPr>
          <w:p w14:paraId="77CC82F2" w14:textId="77777777" w:rsidR="005117C1" w:rsidRPr="00D650F5" w:rsidRDefault="005117C1" w:rsidP="005117C1">
            <w:pPr>
              <w:rPr>
                <w:rFonts w:ascii="Arial" w:hAnsi="Arial" w:cs="Arial"/>
                <w:b/>
                <w:sz w:val="21"/>
                <w:szCs w:val="21"/>
              </w:rPr>
            </w:pPr>
            <w:r w:rsidRPr="00D650F5">
              <w:rPr>
                <w:rFonts w:ascii="Arial" w:eastAsiaTheme="minorEastAsia" w:hAnsi="Arial" w:cs="Arial"/>
                <w:b/>
                <w:sz w:val="21"/>
                <w:szCs w:val="21"/>
              </w:rPr>
              <w:t>Address:</w:t>
            </w:r>
          </w:p>
        </w:tc>
        <w:tc>
          <w:tcPr>
            <w:tcW w:w="1537" w:type="dxa"/>
            <w:shd w:val="clear" w:color="auto" w:fill="B4C6E7" w:themeFill="accent1" w:themeFillTint="66"/>
          </w:tcPr>
          <w:p w14:paraId="7BC8866E" w14:textId="77777777" w:rsidR="005117C1" w:rsidRPr="00D650F5" w:rsidRDefault="005117C1" w:rsidP="005117C1">
            <w:pPr>
              <w:rPr>
                <w:rFonts w:ascii="Arial" w:eastAsiaTheme="minorEastAsia" w:hAnsi="Arial" w:cs="Arial"/>
                <w:b/>
                <w:sz w:val="21"/>
                <w:szCs w:val="21"/>
              </w:rPr>
            </w:pPr>
            <w:r w:rsidRPr="00D650F5">
              <w:rPr>
                <w:rFonts w:ascii="Arial" w:eastAsiaTheme="minorEastAsia" w:hAnsi="Arial" w:cs="Arial"/>
                <w:b/>
                <w:sz w:val="21"/>
                <w:szCs w:val="21"/>
              </w:rPr>
              <w:t>Relationship to victim:</w:t>
            </w:r>
          </w:p>
          <w:p w14:paraId="56DA285D" w14:textId="77777777" w:rsidR="005117C1" w:rsidRPr="00D650F5" w:rsidRDefault="005117C1" w:rsidP="005117C1">
            <w:pPr>
              <w:rPr>
                <w:rFonts w:ascii="Arial" w:hAnsi="Arial" w:cs="Arial"/>
                <w:b/>
                <w:sz w:val="21"/>
                <w:szCs w:val="21"/>
              </w:rPr>
            </w:pPr>
          </w:p>
        </w:tc>
        <w:tc>
          <w:tcPr>
            <w:tcW w:w="1537" w:type="dxa"/>
            <w:shd w:val="clear" w:color="auto" w:fill="B4C6E7" w:themeFill="accent1" w:themeFillTint="66"/>
          </w:tcPr>
          <w:p w14:paraId="0A4B621D" w14:textId="77777777" w:rsidR="005117C1" w:rsidRPr="00D650F5" w:rsidRDefault="005117C1" w:rsidP="005117C1">
            <w:pPr>
              <w:rPr>
                <w:rFonts w:ascii="Arial" w:eastAsiaTheme="minorEastAsia" w:hAnsi="Arial" w:cs="Arial"/>
                <w:b/>
                <w:sz w:val="21"/>
                <w:szCs w:val="21"/>
              </w:rPr>
            </w:pPr>
            <w:r w:rsidRPr="00D650F5">
              <w:rPr>
                <w:rFonts w:ascii="Arial" w:eastAsiaTheme="minorEastAsia" w:hAnsi="Arial" w:cs="Arial"/>
                <w:b/>
                <w:sz w:val="21"/>
                <w:szCs w:val="21"/>
              </w:rPr>
              <w:t>Relationship to perpetrator:</w:t>
            </w:r>
          </w:p>
          <w:p w14:paraId="08FF9C59" w14:textId="77777777" w:rsidR="005117C1" w:rsidRPr="00D650F5" w:rsidRDefault="005117C1" w:rsidP="005117C1">
            <w:pPr>
              <w:rPr>
                <w:rFonts w:ascii="Arial" w:hAnsi="Arial" w:cs="Arial"/>
                <w:b/>
                <w:sz w:val="21"/>
                <w:szCs w:val="21"/>
              </w:rPr>
            </w:pPr>
          </w:p>
        </w:tc>
        <w:tc>
          <w:tcPr>
            <w:tcW w:w="2096" w:type="dxa"/>
            <w:shd w:val="clear" w:color="auto" w:fill="B4C6E7" w:themeFill="accent1" w:themeFillTint="66"/>
          </w:tcPr>
          <w:p w14:paraId="511DC372" w14:textId="77777777" w:rsidR="005117C1" w:rsidRPr="00D650F5" w:rsidRDefault="005117C1" w:rsidP="005117C1">
            <w:pPr>
              <w:rPr>
                <w:rFonts w:ascii="Arial" w:eastAsiaTheme="minorEastAsia" w:hAnsi="Arial" w:cs="Arial"/>
                <w:b/>
                <w:sz w:val="21"/>
                <w:szCs w:val="21"/>
              </w:rPr>
            </w:pPr>
            <w:r w:rsidRPr="00D650F5">
              <w:rPr>
                <w:rFonts w:ascii="Arial" w:eastAsiaTheme="minorEastAsia" w:hAnsi="Arial" w:cs="Arial"/>
                <w:b/>
                <w:sz w:val="21"/>
                <w:szCs w:val="21"/>
              </w:rPr>
              <w:t>School:</w:t>
            </w:r>
          </w:p>
          <w:p w14:paraId="7DDFC055" w14:textId="77777777" w:rsidR="005117C1" w:rsidRPr="00D650F5" w:rsidRDefault="005117C1" w:rsidP="005117C1">
            <w:pPr>
              <w:rPr>
                <w:rFonts w:ascii="Arial" w:hAnsi="Arial" w:cs="Arial"/>
                <w:b/>
                <w:sz w:val="21"/>
                <w:szCs w:val="21"/>
              </w:rPr>
            </w:pPr>
          </w:p>
        </w:tc>
      </w:tr>
      <w:tr w:rsidR="005117C1" w:rsidRPr="00D650F5" w14:paraId="2910216E" w14:textId="77777777" w:rsidTr="00D26FE7">
        <w:tc>
          <w:tcPr>
            <w:tcW w:w="2045" w:type="dxa"/>
            <w:shd w:val="clear" w:color="auto" w:fill="FFFFFF" w:themeFill="background1"/>
          </w:tcPr>
          <w:p w14:paraId="07A985A0" w14:textId="77777777" w:rsidR="005117C1" w:rsidRPr="00D650F5" w:rsidRDefault="005117C1" w:rsidP="005117C1">
            <w:pPr>
              <w:rPr>
                <w:rFonts w:ascii="Arial" w:hAnsi="Arial" w:cs="Arial"/>
                <w:b/>
                <w:sz w:val="17"/>
                <w:szCs w:val="17"/>
              </w:rPr>
            </w:pPr>
          </w:p>
        </w:tc>
        <w:tc>
          <w:tcPr>
            <w:tcW w:w="1495" w:type="dxa"/>
            <w:shd w:val="clear" w:color="auto" w:fill="FFFFFF" w:themeFill="background1"/>
          </w:tcPr>
          <w:p w14:paraId="0D7802BA" w14:textId="77777777" w:rsidR="005117C1" w:rsidRPr="00D650F5" w:rsidRDefault="005117C1" w:rsidP="005117C1">
            <w:pPr>
              <w:rPr>
                <w:rFonts w:ascii="Arial" w:hAnsi="Arial" w:cs="Arial"/>
                <w:b/>
                <w:sz w:val="17"/>
                <w:szCs w:val="17"/>
              </w:rPr>
            </w:pPr>
          </w:p>
        </w:tc>
        <w:tc>
          <w:tcPr>
            <w:tcW w:w="1496" w:type="dxa"/>
            <w:shd w:val="clear" w:color="auto" w:fill="FFFFFF" w:themeFill="background1"/>
          </w:tcPr>
          <w:p w14:paraId="500D4481" w14:textId="77777777" w:rsidR="005117C1" w:rsidRPr="00D650F5" w:rsidRDefault="005117C1" w:rsidP="005117C1">
            <w:pPr>
              <w:rPr>
                <w:rFonts w:ascii="Arial" w:eastAsiaTheme="minorEastAsia" w:hAnsi="Arial" w:cs="Arial"/>
                <w:b/>
                <w:sz w:val="17"/>
                <w:szCs w:val="17"/>
              </w:rPr>
            </w:pPr>
          </w:p>
        </w:tc>
        <w:tc>
          <w:tcPr>
            <w:tcW w:w="1537" w:type="dxa"/>
            <w:shd w:val="clear" w:color="auto" w:fill="FFFFFF" w:themeFill="background1"/>
          </w:tcPr>
          <w:p w14:paraId="2809E5C7" w14:textId="77777777" w:rsidR="005117C1" w:rsidRPr="00D650F5" w:rsidRDefault="005117C1" w:rsidP="005117C1">
            <w:pPr>
              <w:rPr>
                <w:rFonts w:ascii="Arial" w:eastAsiaTheme="minorEastAsia" w:hAnsi="Arial" w:cs="Arial"/>
                <w:b/>
                <w:sz w:val="15"/>
                <w:szCs w:val="15"/>
              </w:rPr>
            </w:pPr>
          </w:p>
        </w:tc>
        <w:tc>
          <w:tcPr>
            <w:tcW w:w="1537" w:type="dxa"/>
            <w:shd w:val="clear" w:color="auto" w:fill="FFFFFF" w:themeFill="background1"/>
          </w:tcPr>
          <w:p w14:paraId="1EC0BFC3" w14:textId="77777777" w:rsidR="005117C1" w:rsidRPr="00D650F5" w:rsidRDefault="005117C1" w:rsidP="005117C1">
            <w:pPr>
              <w:rPr>
                <w:rFonts w:ascii="Arial" w:eastAsiaTheme="minorEastAsia" w:hAnsi="Arial" w:cs="Arial"/>
                <w:b/>
                <w:sz w:val="15"/>
                <w:szCs w:val="15"/>
              </w:rPr>
            </w:pPr>
          </w:p>
        </w:tc>
        <w:tc>
          <w:tcPr>
            <w:tcW w:w="2096" w:type="dxa"/>
            <w:shd w:val="clear" w:color="auto" w:fill="FFFFFF" w:themeFill="background1"/>
          </w:tcPr>
          <w:p w14:paraId="638965B8" w14:textId="77777777" w:rsidR="005117C1" w:rsidRPr="00D650F5" w:rsidRDefault="005117C1" w:rsidP="005117C1">
            <w:pPr>
              <w:rPr>
                <w:rFonts w:ascii="Arial" w:eastAsiaTheme="minorEastAsia" w:hAnsi="Arial" w:cs="Arial"/>
                <w:b/>
                <w:sz w:val="17"/>
                <w:szCs w:val="17"/>
              </w:rPr>
            </w:pPr>
          </w:p>
        </w:tc>
      </w:tr>
      <w:tr w:rsidR="005117C1" w:rsidRPr="00D650F5" w14:paraId="3F9C3B49" w14:textId="77777777" w:rsidTr="00D26FE7">
        <w:tc>
          <w:tcPr>
            <w:tcW w:w="2045" w:type="dxa"/>
            <w:shd w:val="clear" w:color="auto" w:fill="FFFFFF" w:themeFill="background1"/>
          </w:tcPr>
          <w:p w14:paraId="6ADF4DC7" w14:textId="77777777" w:rsidR="005117C1" w:rsidRPr="00D650F5" w:rsidRDefault="005117C1" w:rsidP="005117C1">
            <w:pPr>
              <w:rPr>
                <w:rFonts w:ascii="Arial" w:hAnsi="Arial" w:cs="Arial"/>
                <w:b/>
                <w:sz w:val="17"/>
                <w:szCs w:val="17"/>
              </w:rPr>
            </w:pPr>
          </w:p>
        </w:tc>
        <w:tc>
          <w:tcPr>
            <w:tcW w:w="1495" w:type="dxa"/>
            <w:shd w:val="clear" w:color="auto" w:fill="FFFFFF" w:themeFill="background1"/>
          </w:tcPr>
          <w:p w14:paraId="13B7BCD0" w14:textId="77777777" w:rsidR="005117C1" w:rsidRPr="00D650F5" w:rsidRDefault="005117C1" w:rsidP="005117C1">
            <w:pPr>
              <w:rPr>
                <w:rFonts w:ascii="Arial" w:hAnsi="Arial" w:cs="Arial"/>
                <w:b/>
                <w:sz w:val="17"/>
                <w:szCs w:val="17"/>
              </w:rPr>
            </w:pPr>
          </w:p>
        </w:tc>
        <w:tc>
          <w:tcPr>
            <w:tcW w:w="1496" w:type="dxa"/>
            <w:shd w:val="clear" w:color="auto" w:fill="FFFFFF" w:themeFill="background1"/>
          </w:tcPr>
          <w:p w14:paraId="0AD3323C" w14:textId="77777777" w:rsidR="005117C1" w:rsidRPr="00D650F5" w:rsidRDefault="005117C1" w:rsidP="005117C1">
            <w:pPr>
              <w:rPr>
                <w:rFonts w:ascii="Arial" w:eastAsiaTheme="minorEastAsia" w:hAnsi="Arial" w:cs="Arial"/>
                <w:b/>
                <w:sz w:val="17"/>
                <w:szCs w:val="17"/>
              </w:rPr>
            </w:pPr>
          </w:p>
        </w:tc>
        <w:tc>
          <w:tcPr>
            <w:tcW w:w="1537" w:type="dxa"/>
            <w:shd w:val="clear" w:color="auto" w:fill="FFFFFF" w:themeFill="background1"/>
          </w:tcPr>
          <w:p w14:paraId="633AE3E3" w14:textId="77777777" w:rsidR="005117C1" w:rsidRPr="00D650F5" w:rsidRDefault="005117C1" w:rsidP="005117C1">
            <w:pPr>
              <w:rPr>
                <w:rFonts w:ascii="Arial" w:eastAsiaTheme="minorEastAsia" w:hAnsi="Arial" w:cs="Arial"/>
                <w:b/>
                <w:sz w:val="15"/>
                <w:szCs w:val="15"/>
              </w:rPr>
            </w:pPr>
          </w:p>
        </w:tc>
        <w:tc>
          <w:tcPr>
            <w:tcW w:w="1537" w:type="dxa"/>
            <w:shd w:val="clear" w:color="auto" w:fill="FFFFFF" w:themeFill="background1"/>
          </w:tcPr>
          <w:p w14:paraId="65456F3A" w14:textId="77777777" w:rsidR="005117C1" w:rsidRPr="00D650F5" w:rsidRDefault="005117C1" w:rsidP="005117C1">
            <w:pPr>
              <w:rPr>
                <w:rFonts w:ascii="Arial" w:eastAsiaTheme="minorEastAsia" w:hAnsi="Arial" w:cs="Arial"/>
                <w:b/>
                <w:sz w:val="15"/>
                <w:szCs w:val="15"/>
              </w:rPr>
            </w:pPr>
          </w:p>
        </w:tc>
        <w:tc>
          <w:tcPr>
            <w:tcW w:w="2096" w:type="dxa"/>
            <w:shd w:val="clear" w:color="auto" w:fill="FFFFFF" w:themeFill="background1"/>
          </w:tcPr>
          <w:p w14:paraId="33C8F643" w14:textId="77777777" w:rsidR="005117C1" w:rsidRPr="00D650F5" w:rsidRDefault="005117C1" w:rsidP="005117C1">
            <w:pPr>
              <w:rPr>
                <w:rFonts w:ascii="Arial" w:eastAsiaTheme="minorEastAsia" w:hAnsi="Arial" w:cs="Arial"/>
                <w:b/>
                <w:sz w:val="17"/>
                <w:szCs w:val="17"/>
              </w:rPr>
            </w:pPr>
          </w:p>
        </w:tc>
      </w:tr>
      <w:tr w:rsidR="005117C1" w:rsidRPr="00D650F5" w14:paraId="458BA841" w14:textId="77777777" w:rsidTr="00D26FE7">
        <w:tc>
          <w:tcPr>
            <w:tcW w:w="2045" w:type="dxa"/>
            <w:shd w:val="clear" w:color="auto" w:fill="FFFFFF" w:themeFill="background1"/>
          </w:tcPr>
          <w:p w14:paraId="679B3C47" w14:textId="77777777" w:rsidR="005117C1" w:rsidRPr="00D650F5" w:rsidRDefault="005117C1" w:rsidP="005117C1">
            <w:pPr>
              <w:rPr>
                <w:rFonts w:ascii="Arial" w:hAnsi="Arial" w:cs="Arial"/>
                <w:b/>
                <w:sz w:val="17"/>
                <w:szCs w:val="17"/>
              </w:rPr>
            </w:pPr>
          </w:p>
        </w:tc>
        <w:tc>
          <w:tcPr>
            <w:tcW w:w="1495" w:type="dxa"/>
            <w:shd w:val="clear" w:color="auto" w:fill="FFFFFF" w:themeFill="background1"/>
          </w:tcPr>
          <w:p w14:paraId="49646B0D" w14:textId="77777777" w:rsidR="005117C1" w:rsidRPr="00D650F5" w:rsidRDefault="005117C1" w:rsidP="005117C1">
            <w:pPr>
              <w:rPr>
                <w:rFonts w:ascii="Arial" w:hAnsi="Arial" w:cs="Arial"/>
                <w:b/>
                <w:sz w:val="17"/>
                <w:szCs w:val="17"/>
              </w:rPr>
            </w:pPr>
          </w:p>
        </w:tc>
        <w:tc>
          <w:tcPr>
            <w:tcW w:w="1496" w:type="dxa"/>
            <w:shd w:val="clear" w:color="auto" w:fill="FFFFFF" w:themeFill="background1"/>
          </w:tcPr>
          <w:p w14:paraId="2C6BA3D8" w14:textId="77777777" w:rsidR="005117C1" w:rsidRPr="00D650F5" w:rsidRDefault="005117C1" w:rsidP="005117C1">
            <w:pPr>
              <w:rPr>
                <w:rFonts w:ascii="Arial" w:eastAsiaTheme="minorEastAsia" w:hAnsi="Arial" w:cs="Arial"/>
                <w:b/>
                <w:sz w:val="17"/>
                <w:szCs w:val="17"/>
              </w:rPr>
            </w:pPr>
          </w:p>
        </w:tc>
        <w:tc>
          <w:tcPr>
            <w:tcW w:w="1537" w:type="dxa"/>
            <w:shd w:val="clear" w:color="auto" w:fill="FFFFFF" w:themeFill="background1"/>
          </w:tcPr>
          <w:p w14:paraId="3879724E" w14:textId="77777777" w:rsidR="005117C1" w:rsidRPr="00D650F5" w:rsidRDefault="005117C1" w:rsidP="005117C1">
            <w:pPr>
              <w:rPr>
                <w:rFonts w:ascii="Arial" w:eastAsiaTheme="minorEastAsia" w:hAnsi="Arial" w:cs="Arial"/>
                <w:b/>
                <w:sz w:val="15"/>
                <w:szCs w:val="15"/>
              </w:rPr>
            </w:pPr>
          </w:p>
        </w:tc>
        <w:tc>
          <w:tcPr>
            <w:tcW w:w="1537" w:type="dxa"/>
            <w:shd w:val="clear" w:color="auto" w:fill="FFFFFF" w:themeFill="background1"/>
          </w:tcPr>
          <w:p w14:paraId="2622F633" w14:textId="77777777" w:rsidR="005117C1" w:rsidRPr="00D650F5" w:rsidRDefault="005117C1" w:rsidP="005117C1">
            <w:pPr>
              <w:rPr>
                <w:rFonts w:ascii="Arial" w:eastAsiaTheme="minorEastAsia" w:hAnsi="Arial" w:cs="Arial"/>
                <w:b/>
                <w:sz w:val="15"/>
                <w:szCs w:val="15"/>
              </w:rPr>
            </w:pPr>
          </w:p>
        </w:tc>
        <w:tc>
          <w:tcPr>
            <w:tcW w:w="2096" w:type="dxa"/>
            <w:shd w:val="clear" w:color="auto" w:fill="FFFFFF" w:themeFill="background1"/>
          </w:tcPr>
          <w:p w14:paraId="264BD088" w14:textId="77777777" w:rsidR="005117C1" w:rsidRPr="00D650F5" w:rsidRDefault="005117C1" w:rsidP="005117C1">
            <w:pPr>
              <w:rPr>
                <w:rFonts w:ascii="Arial" w:eastAsiaTheme="minorEastAsia" w:hAnsi="Arial" w:cs="Arial"/>
                <w:b/>
                <w:sz w:val="17"/>
                <w:szCs w:val="17"/>
              </w:rPr>
            </w:pPr>
          </w:p>
        </w:tc>
      </w:tr>
      <w:tr w:rsidR="005117C1" w:rsidRPr="00D650F5" w14:paraId="7B0AB76D" w14:textId="77777777" w:rsidTr="00D26FE7">
        <w:tc>
          <w:tcPr>
            <w:tcW w:w="2045" w:type="dxa"/>
            <w:shd w:val="clear" w:color="auto" w:fill="FFFFFF" w:themeFill="background1"/>
          </w:tcPr>
          <w:p w14:paraId="19C29DF5" w14:textId="77777777" w:rsidR="005117C1" w:rsidRPr="00D650F5" w:rsidRDefault="005117C1" w:rsidP="005117C1">
            <w:pPr>
              <w:rPr>
                <w:rFonts w:ascii="Arial" w:hAnsi="Arial" w:cs="Arial"/>
                <w:b/>
                <w:sz w:val="17"/>
                <w:szCs w:val="17"/>
              </w:rPr>
            </w:pPr>
          </w:p>
        </w:tc>
        <w:tc>
          <w:tcPr>
            <w:tcW w:w="1495" w:type="dxa"/>
            <w:shd w:val="clear" w:color="auto" w:fill="FFFFFF" w:themeFill="background1"/>
          </w:tcPr>
          <w:p w14:paraId="5A327966" w14:textId="77777777" w:rsidR="005117C1" w:rsidRPr="00D650F5" w:rsidRDefault="005117C1" w:rsidP="005117C1">
            <w:pPr>
              <w:rPr>
                <w:rFonts w:ascii="Arial" w:hAnsi="Arial" w:cs="Arial"/>
                <w:b/>
                <w:sz w:val="17"/>
                <w:szCs w:val="17"/>
              </w:rPr>
            </w:pPr>
          </w:p>
        </w:tc>
        <w:tc>
          <w:tcPr>
            <w:tcW w:w="1496" w:type="dxa"/>
            <w:shd w:val="clear" w:color="auto" w:fill="FFFFFF" w:themeFill="background1"/>
          </w:tcPr>
          <w:p w14:paraId="5D681D23" w14:textId="77777777" w:rsidR="005117C1" w:rsidRPr="00D650F5" w:rsidRDefault="005117C1" w:rsidP="005117C1">
            <w:pPr>
              <w:rPr>
                <w:rFonts w:ascii="Arial" w:eastAsiaTheme="minorEastAsia" w:hAnsi="Arial" w:cs="Arial"/>
                <w:b/>
                <w:sz w:val="17"/>
                <w:szCs w:val="17"/>
              </w:rPr>
            </w:pPr>
          </w:p>
        </w:tc>
        <w:tc>
          <w:tcPr>
            <w:tcW w:w="1537" w:type="dxa"/>
            <w:shd w:val="clear" w:color="auto" w:fill="FFFFFF" w:themeFill="background1"/>
          </w:tcPr>
          <w:p w14:paraId="7E32B4CF" w14:textId="77777777" w:rsidR="005117C1" w:rsidRPr="00D650F5" w:rsidRDefault="005117C1" w:rsidP="005117C1">
            <w:pPr>
              <w:rPr>
                <w:rFonts w:ascii="Arial" w:eastAsiaTheme="minorEastAsia" w:hAnsi="Arial" w:cs="Arial"/>
                <w:b/>
                <w:sz w:val="15"/>
                <w:szCs w:val="15"/>
              </w:rPr>
            </w:pPr>
          </w:p>
        </w:tc>
        <w:tc>
          <w:tcPr>
            <w:tcW w:w="1537" w:type="dxa"/>
            <w:shd w:val="clear" w:color="auto" w:fill="FFFFFF" w:themeFill="background1"/>
          </w:tcPr>
          <w:p w14:paraId="7A4F5505" w14:textId="77777777" w:rsidR="005117C1" w:rsidRPr="00D650F5" w:rsidRDefault="005117C1" w:rsidP="005117C1">
            <w:pPr>
              <w:rPr>
                <w:rFonts w:ascii="Arial" w:eastAsiaTheme="minorEastAsia" w:hAnsi="Arial" w:cs="Arial"/>
                <w:b/>
                <w:sz w:val="15"/>
                <w:szCs w:val="15"/>
              </w:rPr>
            </w:pPr>
          </w:p>
        </w:tc>
        <w:tc>
          <w:tcPr>
            <w:tcW w:w="2096" w:type="dxa"/>
            <w:shd w:val="clear" w:color="auto" w:fill="FFFFFF" w:themeFill="background1"/>
          </w:tcPr>
          <w:p w14:paraId="507D8957" w14:textId="77777777" w:rsidR="005117C1" w:rsidRPr="00D650F5" w:rsidRDefault="005117C1" w:rsidP="005117C1">
            <w:pPr>
              <w:rPr>
                <w:rFonts w:ascii="Arial" w:eastAsiaTheme="minorEastAsia" w:hAnsi="Arial" w:cs="Arial"/>
                <w:b/>
                <w:sz w:val="17"/>
                <w:szCs w:val="17"/>
              </w:rPr>
            </w:pPr>
          </w:p>
        </w:tc>
      </w:tr>
    </w:tbl>
    <w:p w14:paraId="652BD538" w14:textId="77777777" w:rsidR="005117C1" w:rsidRPr="00D650F5" w:rsidRDefault="005117C1" w:rsidP="005117C1">
      <w:pPr>
        <w:rPr>
          <w:rFonts w:ascii="Arial" w:hAnsi="Arial" w:cs="Arial"/>
          <w:b/>
          <w:sz w:val="21"/>
          <w:szCs w:val="21"/>
        </w:rPr>
      </w:pPr>
    </w:p>
    <w:p w14:paraId="12E1EC15" w14:textId="77777777" w:rsidR="00A43FAD" w:rsidRDefault="00A43FAD" w:rsidP="00A43FAD">
      <w:pPr>
        <w:pStyle w:val="Heading2"/>
        <w:jc w:val="left"/>
      </w:pPr>
    </w:p>
    <w:p w14:paraId="7E61AA90" w14:textId="1CD98C40" w:rsidR="00A43FAD" w:rsidRDefault="00A43FAD" w:rsidP="00A43FAD">
      <w:pPr>
        <w:pStyle w:val="Heading2"/>
      </w:pPr>
    </w:p>
    <w:p w14:paraId="60E64452" w14:textId="77777777" w:rsidR="00A43FAD" w:rsidRPr="00A43FAD" w:rsidRDefault="00A43FAD" w:rsidP="00A43FAD"/>
    <w:p w14:paraId="5D9FB2AA" w14:textId="002AA0A6" w:rsidR="005117C1" w:rsidRPr="00D650F5" w:rsidRDefault="005117C1" w:rsidP="00A43FAD">
      <w:pPr>
        <w:pStyle w:val="Heading2"/>
      </w:pPr>
      <w:bookmarkStart w:id="16" w:name="_Toc65767450"/>
      <w:bookmarkStart w:id="17" w:name="_Toc65767750"/>
      <w:r w:rsidRPr="00D650F5">
        <w:lastRenderedPageBreak/>
        <w:t>OTHER VICTIM DETAILS</w:t>
      </w:r>
      <w:bookmarkEnd w:id="16"/>
      <w:bookmarkEnd w:id="17"/>
    </w:p>
    <w:p w14:paraId="5295FE1F" w14:textId="77777777" w:rsidR="005117C1" w:rsidRPr="00D650F5" w:rsidRDefault="005117C1" w:rsidP="005117C1">
      <w:pPr>
        <w:rPr>
          <w:rFonts w:ascii="Arial" w:hAnsi="Arial" w:cs="Arial"/>
          <w:b/>
          <w:sz w:val="23"/>
          <w:szCs w:val="23"/>
        </w:rPr>
      </w:pPr>
    </w:p>
    <w:p w14:paraId="5F42C759" w14:textId="77777777" w:rsidR="005117C1" w:rsidRPr="00D650F5" w:rsidRDefault="005117C1" w:rsidP="005117C1">
      <w:pPr>
        <w:rPr>
          <w:rFonts w:ascii="Arial" w:hAnsi="Arial" w:cs="Arial"/>
          <w:b/>
          <w:sz w:val="8"/>
          <w:szCs w:val="8"/>
        </w:rPr>
      </w:pPr>
    </w:p>
    <w:p w14:paraId="1FE6843D" w14:textId="77777777" w:rsidR="005117C1" w:rsidRPr="00D650F5" w:rsidRDefault="005117C1" w:rsidP="005117C1">
      <w:pPr>
        <w:rPr>
          <w:rFonts w:ascii="Arial" w:hAnsi="Arial" w:cs="Arial"/>
          <w:b/>
          <w:sz w:val="8"/>
          <w:szCs w:val="8"/>
        </w:rPr>
      </w:pPr>
    </w:p>
    <w:tbl>
      <w:tblPr>
        <w:tblStyle w:val="TableGrid10"/>
        <w:tblW w:w="10206" w:type="dxa"/>
        <w:tblInd w:w="-572" w:type="dxa"/>
        <w:tblLook w:val="04A0" w:firstRow="1" w:lastRow="0" w:firstColumn="1" w:lastColumn="0" w:noHBand="0" w:noVBand="1"/>
      </w:tblPr>
      <w:tblGrid>
        <w:gridCol w:w="2826"/>
        <w:gridCol w:w="2254"/>
        <w:gridCol w:w="2254"/>
        <w:gridCol w:w="2872"/>
      </w:tblGrid>
      <w:tr w:rsidR="005117C1" w:rsidRPr="00D650F5" w14:paraId="4470CC4A" w14:textId="77777777" w:rsidTr="00D26FE7">
        <w:tc>
          <w:tcPr>
            <w:tcW w:w="2826" w:type="dxa"/>
            <w:shd w:val="clear" w:color="auto" w:fill="D5DCE4" w:themeFill="text2" w:themeFillTint="33"/>
          </w:tcPr>
          <w:p w14:paraId="696BE901" w14:textId="77777777" w:rsidR="005117C1" w:rsidRPr="00D650F5" w:rsidRDefault="005117C1" w:rsidP="005117C1">
            <w:pPr>
              <w:rPr>
                <w:rFonts w:ascii="Arial" w:hAnsi="Arial" w:cs="Arial"/>
                <w:sz w:val="17"/>
                <w:szCs w:val="17"/>
              </w:rPr>
            </w:pPr>
            <w:r w:rsidRPr="00D650F5">
              <w:rPr>
                <w:rFonts w:ascii="Arial" w:eastAsiaTheme="minorEastAsia" w:hAnsi="Arial" w:cs="Arial"/>
                <w:b/>
                <w:sz w:val="19"/>
                <w:szCs w:val="19"/>
              </w:rPr>
              <w:t>Name</w:t>
            </w:r>
          </w:p>
        </w:tc>
        <w:tc>
          <w:tcPr>
            <w:tcW w:w="2254" w:type="dxa"/>
            <w:shd w:val="clear" w:color="auto" w:fill="D5DCE4" w:themeFill="text2" w:themeFillTint="33"/>
          </w:tcPr>
          <w:p w14:paraId="6BD6CB30" w14:textId="77777777" w:rsidR="005117C1" w:rsidRPr="00D650F5" w:rsidRDefault="005117C1" w:rsidP="005117C1">
            <w:pPr>
              <w:rPr>
                <w:rFonts w:ascii="Arial" w:hAnsi="Arial" w:cs="Arial"/>
                <w:sz w:val="21"/>
                <w:szCs w:val="21"/>
              </w:rPr>
            </w:pPr>
            <w:r w:rsidRPr="00D650F5">
              <w:rPr>
                <w:rFonts w:ascii="Arial" w:eastAsiaTheme="minorEastAsia" w:hAnsi="Arial" w:cs="Arial"/>
                <w:b/>
                <w:sz w:val="19"/>
                <w:szCs w:val="19"/>
              </w:rPr>
              <w:t>D.</w:t>
            </w:r>
            <w:proofErr w:type="gramStart"/>
            <w:r w:rsidRPr="00D650F5">
              <w:rPr>
                <w:rFonts w:ascii="Arial" w:eastAsiaTheme="minorEastAsia" w:hAnsi="Arial" w:cs="Arial"/>
                <w:b/>
                <w:sz w:val="19"/>
                <w:szCs w:val="19"/>
              </w:rPr>
              <w:t>O.B</w:t>
            </w:r>
            <w:proofErr w:type="gramEnd"/>
          </w:p>
        </w:tc>
        <w:tc>
          <w:tcPr>
            <w:tcW w:w="2254" w:type="dxa"/>
            <w:shd w:val="clear" w:color="auto" w:fill="D5DCE4" w:themeFill="text2" w:themeFillTint="33"/>
          </w:tcPr>
          <w:p w14:paraId="2A3DEBFF" w14:textId="77777777" w:rsidR="005117C1" w:rsidRPr="00D650F5" w:rsidRDefault="005117C1" w:rsidP="005117C1">
            <w:pPr>
              <w:rPr>
                <w:rFonts w:ascii="Arial" w:hAnsi="Arial" w:cs="Arial"/>
                <w:sz w:val="21"/>
                <w:szCs w:val="21"/>
              </w:rPr>
            </w:pPr>
            <w:r w:rsidRPr="00D650F5">
              <w:rPr>
                <w:rFonts w:ascii="Arial" w:eastAsiaTheme="minorEastAsia" w:hAnsi="Arial" w:cs="Arial"/>
                <w:b/>
                <w:sz w:val="19"/>
                <w:szCs w:val="19"/>
              </w:rPr>
              <w:t>Address</w:t>
            </w:r>
          </w:p>
        </w:tc>
        <w:tc>
          <w:tcPr>
            <w:tcW w:w="2872" w:type="dxa"/>
            <w:shd w:val="clear" w:color="auto" w:fill="D5DCE4" w:themeFill="text2" w:themeFillTint="33"/>
          </w:tcPr>
          <w:p w14:paraId="24935D58" w14:textId="77777777" w:rsidR="005117C1" w:rsidRPr="00D650F5" w:rsidRDefault="005117C1" w:rsidP="005117C1">
            <w:pPr>
              <w:rPr>
                <w:rFonts w:ascii="Arial" w:hAnsi="Arial" w:cs="Arial"/>
                <w:sz w:val="21"/>
                <w:szCs w:val="21"/>
              </w:rPr>
            </w:pPr>
            <w:r w:rsidRPr="00D650F5">
              <w:rPr>
                <w:rFonts w:ascii="Arial" w:eastAsiaTheme="minorEastAsia" w:hAnsi="Arial" w:cs="Arial"/>
                <w:b/>
                <w:sz w:val="19"/>
                <w:szCs w:val="19"/>
              </w:rPr>
              <w:t>Relationship to victim</w:t>
            </w:r>
          </w:p>
        </w:tc>
      </w:tr>
      <w:tr w:rsidR="005117C1" w:rsidRPr="00D650F5" w14:paraId="519065C8" w14:textId="77777777" w:rsidTr="00D26FE7">
        <w:tc>
          <w:tcPr>
            <w:tcW w:w="2826" w:type="dxa"/>
            <w:shd w:val="clear" w:color="auto" w:fill="FFFFFF" w:themeFill="background1"/>
          </w:tcPr>
          <w:p w14:paraId="365A0C20" w14:textId="77777777" w:rsidR="005117C1" w:rsidRPr="00D650F5" w:rsidRDefault="005117C1" w:rsidP="005117C1">
            <w:pPr>
              <w:rPr>
                <w:rFonts w:ascii="Arial" w:eastAsiaTheme="minorEastAsia" w:hAnsi="Arial" w:cs="Arial"/>
                <w:b/>
                <w:sz w:val="19"/>
                <w:szCs w:val="19"/>
              </w:rPr>
            </w:pPr>
          </w:p>
        </w:tc>
        <w:tc>
          <w:tcPr>
            <w:tcW w:w="2254" w:type="dxa"/>
            <w:shd w:val="clear" w:color="auto" w:fill="FFFFFF" w:themeFill="background1"/>
          </w:tcPr>
          <w:p w14:paraId="378FE7EA" w14:textId="77777777" w:rsidR="005117C1" w:rsidRPr="00D650F5" w:rsidRDefault="005117C1" w:rsidP="005117C1">
            <w:pPr>
              <w:rPr>
                <w:rFonts w:ascii="Arial" w:eastAsiaTheme="minorEastAsia" w:hAnsi="Arial" w:cs="Arial"/>
                <w:b/>
                <w:sz w:val="19"/>
                <w:szCs w:val="19"/>
              </w:rPr>
            </w:pPr>
          </w:p>
        </w:tc>
        <w:tc>
          <w:tcPr>
            <w:tcW w:w="2254" w:type="dxa"/>
            <w:shd w:val="clear" w:color="auto" w:fill="FFFFFF" w:themeFill="background1"/>
          </w:tcPr>
          <w:p w14:paraId="26C0D001" w14:textId="77777777" w:rsidR="005117C1" w:rsidRPr="00D650F5" w:rsidRDefault="005117C1" w:rsidP="005117C1">
            <w:pPr>
              <w:rPr>
                <w:rFonts w:ascii="Arial" w:eastAsiaTheme="minorEastAsia" w:hAnsi="Arial" w:cs="Arial"/>
                <w:b/>
                <w:sz w:val="19"/>
                <w:szCs w:val="19"/>
              </w:rPr>
            </w:pPr>
          </w:p>
        </w:tc>
        <w:tc>
          <w:tcPr>
            <w:tcW w:w="2872" w:type="dxa"/>
            <w:shd w:val="clear" w:color="auto" w:fill="FFFFFF" w:themeFill="background1"/>
          </w:tcPr>
          <w:p w14:paraId="4DF88197" w14:textId="77777777" w:rsidR="005117C1" w:rsidRPr="00D650F5" w:rsidRDefault="005117C1" w:rsidP="005117C1">
            <w:pPr>
              <w:rPr>
                <w:rFonts w:ascii="Arial" w:eastAsiaTheme="minorEastAsia" w:hAnsi="Arial" w:cs="Arial"/>
                <w:b/>
                <w:sz w:val="19"/>
                <w:szCs w:val="19"/>
              </w:rPr>
            </w:pPr>
          </w:p>
        </w:tc>
      </w:tr>
      <w:tr w:rsidR="005117C1" w:rsidRPr="00D650F5" w14:paraId="5878FF34" w14:textId="77777777" w:rsidTr="00D26FE7">
        <w:tc>
          <w:tcPr>
            <w:tcW w:w="2826" w:type="dxa"/>
            <w:shd w:val="clear" w:color="auto" w:fill="FFFFFF" w:themeFill="background1"/>
          </w:tcPr>
          <w:p w14:paraId="2B9D8106" w14:textId="77777777" w:rsidR="005117C1" w:rsidRPr="00D650F5" w:rsidRDefault="005117C1" w:rsidP="005117C1">
            <w:pPr>
              <w:rPr>
                <w:rFonts w:ascii="Arial" w:eastAsiaTheme="minorEastAsia" w:hAnsi="Arial" w:cs="Arial"/>
                <w:b/>
                <w:sz w:val="19"/>
                <w:szCs w:val="19"/>
              </w:rPr>
            </w:pPr>
          </w:p>
        </w:tc>
        <w:tc>
          <w:tcPr>
            <w:tcW w:w="2254" w:type="dxa"/>
            <w:shd w:val="clear" w:color="auto" w:fill="FFFFFF" w:themeFill="background1"/>
          </w:tcPr>
          <w:p w14:paraId="546B9513" w14:textId="77777777" w:rsidR="005117C1" w:rsidRPr="00D650F5" w:rsidRDefault="005117C1" w:rsidP="005117C1">
            <w:pPr>
              <w:rPr>
                <w:rFonts w:ascii="Arial" w:eastAsiaTheme="minorEastAsia" w:hAnsi="Arial" w:cs="Arial"/>
                <w:b/>
                <w:sz w:val="19"/>
                <w:szCs w:val="19"/>
              </w:rPr>
            </w:pPr>
          </w:p>
        </w:tc>
        <w:tc>
          <w:tcPr>
            <w:tcW w:w="2254" w:type="dxa"/>
            <w:shd w:val="clear" w:color="auto" w:fill="FFFFFF" w:themeFill="background1"/>
          </w:tcPr>
          <w:p w14:paraId="3E42E832" w14:textId="77777777" w:rsidR="005117C1" w:rsidRPr="00D650F5" w:rsidRDefault="005117C1" w:rsidP="005117C1">
            <w:pPr>
              <w:rPr>
                <w:rFonts w:ascii="Arial" w:eastAsiaTheme="minorEastAsia" w:hAnsi="Arial" w:cs="Arial"/>
                <w:b/>
                <w:sz w:val="19"/>
                <w:szCs w:val="19"/>
              </w:rPr>
            </w:pPr>
          </w:p>
        </w:tc>
        <w:tc>
          <w:tcPr>
            <w:tcW w:w="2872" w:type="dxa"/>
            <w:shd w:val="clear" w:color="auto" w:fill="FFFFFF" w:themeFill="background1"/>
          </w:tcPr>
          <w:p w14:paraId="27D2AE64" w14:textId="77777777" w:rsidR="005117C1" w:rsidRPr="00D650F5" w:rsidRDefault="005117C1" w:rsidP="005117C1">
            <w:pPr>
              <w:rPr>
                <w:rFonts w:ascii="Arial" w:eastAsiaTheme="minorEastAsia" w:hAnsi="Arial" w:cs="Arial"/>
                <w:b/>
                <w:sz w:val="19"/>
                <w:szCs w:val="19"/>
              </w:rPr>
            </w:pPr>
          </w:p>
        </w:tc>
      </w:tr>
    </w:tbl>
    <w:p w14:paraId="12DF0D78" w14:textId="77777777" w:rsidR="005117C1" w:rsidRPr="00D650F5" w:rsidRDefault="005117C1" w:rsidP="005117C1">
      <w:pPr>
        <w:rPr>
          <w:rFonts w:ascii="Arial" w:hAnsi="Arial" w:cs="Arial"/>
          <w:sz w:val="21"/>
          <w:szCs w:val="21"/>
        </w:rPr>
      </w:pPr>
    </w:p>
    <w:p w14:paraId="12146A2C" w14:textId="77777777" w:rsidR="005117C1" w:rsidRPr="00D650F5" w:rsidRDefault="005117C1" w:rsidP="00A43FAD">
      <w:pPr>
        <w:pStyle w:val="Heading2"/>
      </w:pPr>
      <w:bookmarkStart w:id="18" w:name="_Toc65767451"/>
      <w:bookmarkStart w:id="19" w:name="_Toc65767751"/>
      <w:r w:rsidRPr="00D650F5">
        <w:t>REASON FOR REFERRAL</w:t>
      </w:r>
      <w:bookmarkEnd w:id="18"/>
      <w:bookmarkEnd w:id="19"/>
    </w:p>
    <w:p w14:paraId="3439C897" w14:textId="77777777" w:rsidR="005117C1" w:rsidRPr="00D650F5" w:rsidRDefault="005117C1" w:rsidP="005117C1">
      <w:pPr>
        <w:rPr>
          <w:rFonts w:ascii="Arial" w:hAnsi="Arial" w:cs="Arial"/>
          <w:sz w:val="21"/>
          <w:szCs w:val="21"/>
        </w:rPr>
      </w:pPr>
    </w:p>
    <w:p w14:paraId="27D121F2" w14:textId="77777777" w:rsidR="005117C1" w:rsidRPr="00D650F5" w:rsidRDefault="005117C1" w:rsidP="005117C1">
      <w:pPr>
        <w:rPr>
          <w:rFonts w:ascii="Arial" w:hAnsi="Arial" w:cs="Arial"/>
          <w:sz w:val="21"/>
          <w:szCs w:val="21"/>
        </w:rPr>
      </w:pPr>
    </w:p>
    <w:tbl>
      <w:tblPr>
        <w:tblStyle w:val="TableGrid10"/>
        <w:tblW w:w="10206" w:type="dxa"/>
        <w:tblInd w:w="-572" w:type="dxa"/>
        <w:tblLook w:val="04A0" w:firstRow="1" w:lastRow="0" w:firstColumn="1" w:lastColumn="0" w:noHBand="0" w:noVBand="1"/>
      </w:tblPr>
      <w:tblGrid>
        <w:gridCol w:w="7371"/>
        <w:gridCol w:w="2835"/>
      </w:tblGrid>
      <w:tr w:rsidR="005117C1" w:rsidRPr="00D650F5" w14:paraId="5018D70C" w14:textId="77777777" w:rsidTr="00D26FE7">
        <w:tc>
          <w:tcPr>
            <w:tcW w:w="7371" w:type="dxa"/>
            <w:shd w:val="clear" w:color="auto" w:fill="B4C6E7" w:themeFill="accent1" w:themeFillTint="66"/>
          </w:tcPr>
          <w:p w14:paraId="1D1019A2" w14:textId="77777777" w:rsidR="005117C1" w:rsidRPr="00D650F5" w:rsidRDefault="005117C1" w:rsidP="005117C1">
            <w:pPr>
              <w:numPr>
                <w:ilvl w:val="0"/>
                <w:numId w:val="28"/>
              </w:numPr>
              <w:contextualSpacing/>
              <w:rPr>
                <w:rFonts w:ascii="Arial" w:hAnsi="Arial" w:cs="Arial"/>
                <w:sz w:val="21"/>
                <w:szCs w:val="21"/>
              </w:rPr>
            </w:pPr>
            <w:r w:rsidRPr="00D650F5">
              <w:rPr>
                <w:rFonts w:ascii="Arial" w:hAnsi="Arial" w:cs="Arial"/>
                <w:b/>
                <w:bCs/>
                <w:sz w:val="21"/>
                <w:szCs w:val="21"/>
              </w:rPr>
              <w:t>Visible High Risk</w:t>
            </w:r>
            <w:r w:rsidRPr="00D650F5">
              <w:rPr>
                <w:rFonts w:ascii="Arial" w:hAnsi="Arial" w:cs="Arial"/>
                <w:sz w:val="21"/>
                <w:szCs w:val="21"/>
              </w:rPr>
              <w:t xml:space="preserve"> (</w:t>
            </w:r>
            <w:r w:rsidRPr="00D650F5">
              <w:rPr>
                <w:rFonts w:ascii="Arial" w:hAnsi="Arial" w:cs="Arial"/>
                <w:sz w:val="17"/>
                <w:szCs w:val="17"/>
              </w:rPr>
              <w:t>14 ticks or more identified on the DASH Risk Assessment)</w:t>
            </w:r>
          </w:p>
        </w:tc>
        <w:tc>
          <w:tcPr>
            <w:tcW w:w="2835" w:type="dxa"/>
          </w:tcPr>
          <w:p w14:paraId="0DB411BA" w14:textId="77777777" w:rsidR="005117C1" w:rsidRPr="00D650F5" w:rsidRDefault="005117C1" w:rsidP="005117C1">
            <w:pPr>
              <w:rPr>
                <w:rFonts w:ascii="Arial" w:hAnsi="Arial" w:cs="Arial"/>
                <w:b/>
                <w:bCs/>
                <w:sz w:val="21"/>
                <w:szCs w:val="21"/>
              </w:rPr>
            </w:pPr>
            <w:r w:rsidRPr="00D650F5">
              <w:rPr>
                <w:rFonts w:ascii="Arial" w:hAnsi="Arial" w:cs="Arial"/>
                <w:b/>
                <w:bCs/>
                <w:sz w:val="21"/>
                <w:szCs w:val="21"/>
              </w:rPr>
              <w:t>Y/N</w:t>
            </w:r>
          </w:p>
        </w:tc>
      </w:tr>
      <w:tr w:rsidR="005117C1" w:rsidRPr="00D650F5" w14:paraId="0B1A8A16" w14:textId="77777777" w:rsidTr="00D26FE7">
        <w:tc>
          <w:tcPr>
            <w:tcW w:w="7371" w:type="dxa"/>
            <w:shd w:val="clear" w:color="auto" w:fill="B4C6E7" w:themeFill="accent1" w:themeFillTint="66"/>
          </w:tcPr>
          <w:p w14:paraId="63FED654" w14:textId="77777777" w:rsidR="005117C1" w:rsidRPr="00D650F5" w:rsidRDefault="005117C1" w:rsidP="005117C1">
            <w:pPr>
              <w:numPr>
                <w:ilvl w:val="0"/>
                <w:numId w:val="28"/>
              </w:numPr>
              <w:contextualSpacing/>
              <w:rPr>
                <w:rFonts w:ascii="Arial" w:hAnsi="Arial" w:cs="Arial"/>
                <w:sz w:val="21"/>
                <w:szCs w:val="21"/>
              </w:rPr>
            </w:pPr>
            <w:r w:rsidRPr="00D650F5">
              <w:rPr>
                <w:rFonts w:ascii="Arial" w:hAnsi="Arial" w:cs="Arial"/>
                <w:b/>
                <w:bCs/>
                <w:sz w:val="21"/>
                <w:szCs w:val="21"/>
              </w:rPr>
              <w:t>Potential escalation</w:t>
            </w:r>
            <w:r w:rsidRPr="00D650F5">
              <w:rPr>
                <w:rFonts w:ascii="Arial" w:hAnsi="Arial" w:cs="Arial"/>
                <w:sz w:val="21"/>
                <w:szCs w:val="21"/>
              </w:rPr>
              <w:t xml:space="preserve"> </w:t>
            </w:r>
            <w:r w:rsidRPr="00D650F5">
              <w:rPr>
                <w:rFonts w:ascii="Arial" w:hAnsi="Arial" w:cs="Arial"/>
                <w:sz w:val="17"/>
                <w:szCs w:val="17"/>
              </w:rPr>
              <w:t>(3 or more incidents in the past 12 months)</w:t>
            </w:r>
          </w:p>
        </w:tc>
        <w:tc>
          <w:tcPr>
            <w:tcW w:w="2835" w:type="dxa"/>
          </w:tcPr>
          <w:p w14:paraId="42712EBB" w14:textId="77777777" w:rsidR="005117C1" w:rsidRPr="00D650F5" w:rsidRDefault="005117C1" w:rsidP="005117C1">
            <w:pPr>
              <w:rPr>
                <w:rFonts w:ascii="Arial" w:hAnsi="Arial" w:cs="Arial"/>
                <w:b/>
                <w:bCs/>
                <w:sz w:val="21"/>
                <w:szCs w:val="21"/>
              </w:rPr>
            </w:pPr>
            <w:r w:rsidRPr="00D650F5">
              <w:rPr>
                <w:rFonts w:ascii="Arial" w:hAnsi="Arial" w:cs="Arial"/>
                <w:b/>
                <w:bCs/>
                <w:sz w:val="21"/>
                <w:szCs w:val="21"/>
              </w:rPr>
              <w:t>Y/N</w:t>
            </w:r>
          </w:p>
        </w:tc>
      </w:tr>
      <w:tr w:rsidR="005117C1" w:rsidRPr="00D650F5" w14:paraId="0A65F8D7" w14:textId="77777777" w:rsidTr="00D26FE7">
        <w:tc>
          <w:tcPr>
            <w:tcW w:w="7371" w:type="dxa"/>
            <w:shd w:val="clear" w:color="auto" w:fill="B4C6E7" w:themeFill="accent1" w:themeFillTint="66"/>
          </w:tcPr>
          <w:p w14:paraId="143032C8" w14:textId="77777777" w:rsidR="005117C1" w:rsidRPr="00D650F5" w:rsidRDefault="005117C1" w:rsidP="005117C1">
            <w:pPr>
              <w:numPr>
                <w:ilvl w:val="0"/>
                <w:numId w:val="28"/>
              </w:numPr>
              <w:contextualSpacing/>
              <w:rPr>
                <w:rFonts w:ascii="Arial" w:hAnsi="Arial" w:cs="Arial"/>
                <w:sz w:val="21"/>
                <w:szCs w:val="21"/>
              </w:rPr>
            </w:pPr>
            <w:r w:rsidRPr="00D650F5">
              <w:rPr>
                <w:rFonts w:ascii="Arial" w:hAnsi="Arial" w:cs="Arial"/>
                <w:b/>
                <w:sz w:val="21"/>
                <w:szCs w:val="21"/>
              </w:rPr>
              <w:t>Professional judgement</w:t>
            </w:r>
            <w:r w:rsidRPr="00D650F5">
              <w:rPr>
                <w:rFonts w:ascii="Arial" w:hAnsi="Arial" w:cs="Arial"/>
                <w:sz w:val="19"/>
                <w:szCs w:val="19"/>
              </w:rPr>
              <w:t xml:space="preserve"> </w:t>
            </w:r>
            <w:r w:rsidRPr="00D650F5">
              <w:rPr>
                <w:rFonts w:ascii="Arial" w:hAnsi="Arial" w:cs="Arial"/>
                <w:sz w:val="17"/>
                <w:szCs w:val="17"/>
              </w:rPr>
              <w:t>(</w:t>
            </w:r>
            <w:r w:rsidRPr="00D650F5">
              <w:rPr>
                <w:rFonts w:ascii="Arial" w:hAnsi="Arial" w:cs="Arial"/>
                <w:i/>
                <w:sz w:val="17"/>
                <w:szCs w:val="17"/>
              </w:rPr>
              <w:t>If none of the above apply, you can refer a case should you as a professional have concerns about a victim/s situation, this could be in relation to context given which raises serious concerns; extreme levels of fear, cultural barriers particularly in cases of honour base violence)</w:t>
            </w:r>
          </w:p>
        </w:tc>
        <w:tc>
          <w:tcPr>
            <w:tcW w:w="2835" w:type="dxa"/>
          </w:tcPr>
          <w:p w14:paraId="1818CC65" w14:textId="77777777" w:rsidR="005117C1" w:rsidRPr="00D650F5" w:rsidRDefault="005117C1" w:rsidP="005117C1">
            <w:pPr>
              <w:rPr>
                <w:rFonts w:ascii="Arial" w:hAnsi="Arial" w:cs="Arial"/>
                <w:b/>
                <w:bCs/>
                <w:sz w:val="21"/>
                <w:szCs w:val="21"/>
              </w:rPr>
            </w:pPr>
            <w:r w:rsidRPr="00D650F5">
              <w:rPr>
                <w:rFonts w:ascii="Arial" w:hAnsi="Arial" w:cs="Arial"/>
                <w:b/>
                <w:bCs/>
                <w:sz w:val="21"/>
                <w:szCs w:val="21"/>
              </w:rPr>
              <w:t>Y/N</w:t>
            </w:r>
          </w:p>
        </w:tc>
      </w:tr>
      <w:tr w:rsidR="005117C1" w:rsidRPr="00D650F5" w14:paraId="7255707C" w14:textId="77777777" w:rsidTr="00D26FE7">
        <w:tc>
          <w:tcPr>
            <w:tcW w:w="7371" w:type="dxa"/>
            <w:shd w:val="clear" w:color="auto" w:fill="B4C6E7" w:themeFill="accent1" w:themeFillTint="66"/>
          </w:tcPr>
          <w:p w14:paraId="050801C9" w14:textId="77777777" w:rsidR="005117C1" w:rsidRPr="00D650F5" w:rsidRDefault="005117C1" w:rsidP="005117C1">
            <w:pPr>
              <w:numPr>
                <w:ilvl w:val="0"/>
                <w:numId w:val="28"/>
              </w:numPr>
              <w:contextualSpacing/>
              <w:rPr>
                <w:rFonts w:ascii="Arial" w:hAnsi="Arial" w:cs="Arial"/>
                <w:sz w:val="21"/>
                <w:szCs w:val="21"/>
              </w:rPr>
            </w:pPr>
            <w:r w:rsidRPr="00D650F5">
              <w:rPr>
                <w:rFonts w:ascii="Arial" w:hAnsi="Arial" w:cs="Arial"/>
                <w:b/>
                <w:sz w:val="21"/>
                <w:szCs w:val="21"/>
              </w:rPr>
              <w:t>Is this a repeat referral?</w:t>
            </w:r>
            <w:r w:rsidRPr="00D650F5">
              <w:rPr>
                <w:rFonts w:ascii="Arial" w:hAnsi="Arial" w:cs="Arial"/>
                <w:b/>
                <w:sz w:val="19"/>
                <w:szCs w:val="19"/>
              </w:rPr>
              <w:t xml:space="preserve"> </w:t>
            </w:r>
            <w:r w:rsidRPr="00D650F5">
              <w:rPr>
                <w:rFonts w:ascii="Arial" w:hAnsi="Arial" w:cs="Arial"/>
                <w:i/>
                <w:sz w:val="17"/>
                <w:szCs w:val="17"/>
              </w:rPr>
              <w:t>(A repeat is the same victim, perpetrator, and MARAC where a further incident has occurred in 12 months of this case last being discussed)</w:t>
            </w:r>
          </w:p>
        </w:tc>
        <w:tc>
          <w:tcPr>
            <w:tcW w:w="2835" w:type="dxa"/>
          </w:tcPr>
          <w:p w14:paraId="1F393FE8" w14:textId="77777777" w:rsidR="005117C1" w:rsidRPr="00D650F5" w:rsidRDefault="005117C1" w:rsidP="005117C1">
            <w:pPr>
              <w:rPr>
                <w:rFonts w:ascii="Arial" w:hAnsi="Arial" w:cs="Arial"/>
                <w:b/>
                <w:bCs/>
                <w:sz w:val="21"/>
                <w:szCs w:val="21"/>
              </w:rPr>
            </w:pPr>
            <w:r w:rsidRPr="00D650F5">
              <w:rPr>
                <w:rFonts w:ascii="Arial" w:hAnsi="Arial" w:cs="Arial"/>
                <w:b/>
                <w:bCs/>
                <w:sz w:val="21"/>
                <w:szCs w:val="21"/>
              </w:rPr>
              <w:t>Y/N</w:t>
            </w:r>
          </w:p>
        </w:tc>
      </w:tr>
    </w:tbl>
    <w:p w14:paraId="52C930A5" w14:textId="77777777" w:rsidR="005117C1" w:rsidRPr="00D650F5" w:rsidRDefault="005117C1" w:rsidP="005117C1">
      <w:pPr>
        <w:rPr>
          <w:rFonts w:ascii="Arial" w:hAnsi="Arial" w:cs="Arial"/>
          <w:sz w:val="21"/>
          <w:szCs w:val="21"/>
        </w:rPr>
      </w:pPr>
    </w:p>
    <w:p w14:paraId="0B5BFD7D" w14:textId="77777777" w:rsidR="005117C1" w:rsidRPr="00D650F5" w:rsidRDefault="005117C1" w:rsidP="00A43FAD">
      <w:pPr>
        <w:pStyle w:val="Heading2"/>
      </w:pPr>
      <w:bookmarkStart w:id="20" w:name="_Toc65767452"/>
      <w:bookmarkStart w:id="21" w:name="_Toc65767752"/>
      <w:r w:rsidRPr="00D650F5">
        <w:t>BASIS OF REFERRAL AND RELEVANT RISK FACTORS</w:t>
      </w:r>
      <w:bookmarkEnd w:id="20"/>
      <w:bookmarkEnd w:id="21"/>
    </w:p>
    <w:p w14:paraId="63186C31" w14:textId="77777777" w:rsidR="005117C1" w:rsidRPr="00D650F5" w:rsidRDefault="005117C1" w:rsidP="005117C1">
      <w:pPr>
        <w:jc w:val="center"/>
        <w:rPr>
          <w:rFonts w:ascii="Arial" w:hAnsi="Arial" w:cs="Arial"/>
          <w:b/>
          <w:bCs/>
          <w:sz w:val="23"/>
          <w:szCs w:val="23"/>
        </w:rPr>
      </w:pPr>
    </w:p>
    <w:tbl>
      <w:tblPr>
        <w:tblStyle w:val="TableGrid10"/>
        <w:tblW w:w="10206" w:type="dxa"/>
        <w:tblInd w:w="-572" w:type="dxa"/>
        <w:tblLook w:val="04A0" w:firstRow="1" w:lastRow="0" w:firstColumn="1" w:lastColumn="0" w:noHBand="0" w:noVBand="1"/>
      </w:tblPr>
      <w:tblGrid>
        <w:gridCol w:w="10206"/>
      </w:tblGrid>
      <w:tr w:rsidR="005117C1" w:rsidRPr="00D650F5" w14:paraId="5ABB3D79" w14:textId="77777777" w:rsidTr="00D26FE7">
        <w:tc>
          <w:tcPr>
            <w:tcW w:w="10206" w:type="dxa"/>
            <w:shd w:val="clear" w:color="auto" w:fill="B4C6E7" w:themeFill="accent1" w:themeFillTint="66"/>
          </w:tcPr>
          <w:p w14:paraId="3AFB6E17" w14:textId="77777777" w:rsidR="005117C1" w:rsidRPr="00D650F5" w:rsidRDefault="005117C1" w:rsidP="005117C1">
            <w:pPr>
              <w:rPr>
                <w:rFonts w:ascii="Arial" w:hAnsi="Arial" w:cs="Arial"/>
                <w:b/>
                <w:bCs/>
                <w:sz w:val="21"/>
                <w:szCs w:val="21"/>
              </w:rPr>
            </w:pPr>
            <w:r w:rsidRPr="00D650F5">
              <w:rPr>
                <w:rFonts w:ascii="Arial" w:hAnsi="Arial" w:cs="Arial"/>
                <w:b/>
                <w:bCs/>
                <w:sz w:val="21"/>
                <w:szCs w:val="21"/>
              </w:rPr>
              <w:t>Please state the date and brief details of the recent incident which led to a MARAC referral.  If referring under Professional Judgement, please highlight your concerns as to why this is high risk?</w:t>
            </w:r>
          </w:p>
        </w:tc>
      </w:tr>
      <w:tr w:rsidR="005117C1" w:rsidRPr="00D650F5" w14:paraId="1A6C10B4" w14:textId="77777777" w:rsidTr="00D26FE7">
        <w:tc>
          <w:tcPr>
            <w:tcW w:w="10206" w:type="dxa"/>
          </w:tcPr>
          <w:p w14:paraId="5C3231FB" w14:textId="77777777" w:rsidR="005117C1" w:rsidRPr="00D650F5" w:rsidRDefault="005117C1" w:rsidP="005117C1">
            <w:pPr>
              <w:rPr>
                <w:rFonts w:ascii="Arial" w:hAnsi="Arial" w:cs="Arial"/>
                <w:b/>
                <w:bCs/>
                <w:sz w:val="21"/>
                <w:szCs w:val="21"/>
              </w:rPr>
            </w:pPr>
          </w:p>
          <w:p w14:paraId="0CB46106" w14:textId="77777777" w:rsidR="005117C1" w:rsidRPr="00D650F5" w:rsidRDefault="005117C1" w:rsidP="005117C1">
            <w:pPr>
              <w:rPr>
                <w:rFonts w:ascii="Arial" w:hAnsi="Arial" w:cs="Arial"/>
                <w:b/>
                <w:bCs/>
                <w:sz w:val="21"/>
                <w:szCs w:val="21"/>
              </w:rPr>
            </w:pPr>
          </w:p>
          <w:p w14:paraId="7EFAD9CD" w14:textId="77777777" w:rsidR="005117C1" w:rsidRPr="00D650F5" w:rsidRDefault="005117C1" w:rsidP="005117C1">
            <w:pPr>
              <w:rPr>
                <w:rFonts w:ascii="Arial" w:hAnsi="Arial" w:cs="Arial"/>
                <w:b/>
                <w:bCs/>
                <w:sz w:val="21"/>
                <w:szCs w:val="21"/>
              </w:rPr>
            </w:pPr>
          </w:p>
          <w:p w14:paraId="78827745" w14:textId="77777777" w:rsidR="005117C1" w:rsidRPr="00D650F5" w:rsidRDefault="005117C1" w:rsidP="005117C1">
            <w:pPr>
              <w:rPr>
                <w:rFonts w:ascii="Arial" w:hAnsi="Arial" w:cs="Arial"/>
                <w:b/>
                <w:bCs/>
                <w:sz w:val="21"/>
                <w:szCs w:val="21"/>
              </w:rPr>
            </w:pPr>
          </w:p>
          <w:p w14:paraId="40267E30" w14:textId="77777777" w:rsidR="005117C1" w:rsidRPr="00D650F5" w:rsidRDefault="005117C1" w:rsidP="005117C1">
            <w:pPr>
              <w:rPr>
                <w:rFonts w:ascii="Arial" w:hAnsi="Arial" w:cs="Arial"/>
                <w:b/>
                <w:bCs/>
                <w:sz w:val="21"/>
                <w:szCs w:val="21"/>
              </w:rPr>
            </w:pPr>
          </w:p>
          <w:p w14:paraId="1FC3D57A" w14:textId="77777777" w:rsidR="005117C1" w:rsidRPr="00D650F5" w:rsidRDefault="005117C1" w:rsidP="005117C1">
            <w:pPr>
              <w:rPr>
                <w:rFonts w:ascii="Arial" w:hAnsi="Arial" w:cs="Arial"/>
                <w:b/>
                <w:bCs/>
                <w:sz w:val="21"/>
                <w:szCs w:val="21"/>
              </w:rPr>
            </w:pPr>
          </w:p>
          <w:p w14:paraId="36E15B39" w14:textId="77777777" w:rsidR="005117C1" w:rsidRPr="00D650F5" w:rsidRDefault="005117C1" w:rsidP="005117C1">
            <w:pPr>
              <w:rPr>
                <w:rFonts w:ascii="Arial" w:hAnsi="Arial" w:cs="Arial"/>
                <w:b/>
                <w:bCs/>
                <w:sz w:val="21"/>
                <w:szCs w:val="21"/>
              </w:rPr>
            </w:pPr>
          </w:p>
          <w:p w14:paraId="7E75727E" w14:textId="77777777" w:rsidR="005117C1" w:rsidRPr="00D650F5" w:rsidRDefault="005117C1" w:rsidP="005117C1">
            <w:pPr>
              <w:rPr>
                <w:rFonts w:ascii="Arial" w:hAnsi="Arial" w:cs="Arial"/>
                <w:b/>
                <w:bCs/>
                <w:sz w:val="21"/>
                <w:szCs w:val="21"/>
              </w:rPr>
            </w:pPr>
          </w:p>
          <w:p w14:paraId="7AB65557" w14:textId="77777777" w:rsidR="005117C1" w:rsidRPr="00D650F5" w:rsidRDefault="005117C1" w:rsidP="005117C1">
            <w:pPr>
              <w:rPr>
                <w:rFonts w:ascii="Arial" w:hAnsi="Arial" w:cs="Arial"/>
                <w:b/>
                <w:bCs/>
                <w:sz w:val="21"/>
                <w:szCs w:val="21"/>
              </w:rPr>
            </w:pPr>
          </w:p>
          <w:p w14:paraId="3FF4D754" w14:textId="77777777" w:rsidR="005117C1" w:rsidRPr="00D650F5" w:rsidRDefault="005117C1" w:rsidP="005117C1">
            <w:pPr>
              <w:rPr>
                <w:rFonts w:ascii="Arial" w:hAnsi="Arial" w:cs="Arial"/>
                <w:b/>
                <w:bCs/>
                <w:sz w:val="21"/>
                <w:szCs w:val="21"/>
              </w:rPr>
            </w:pPr>
          </w:p>
          <w:p w14:paraId="2EF57A92" w14:textId="77777777" w:rsidR="005117C1" w:rsidRPr="00D650F5" w:rsidRDefault="005117C1" w:rsidP="005117C1">
            <w:pPr>
              <w:rPr>
                <w:rFonts w:ascii="Arial" w:hAnsi="Arial" w:cs="Arial"/>
                <w:b/>
                <w:bCs/>
                <w:sz w:val="21"/>
                <w:szCs w:val="21"/>
              </w:rPr>
            </w:pPr>
          </w:p>
        </w:tc>
      </w:tr>
    </w:tbl>
    <w:p w14:paraId="3EC97ED1" w14:textId="77777777" w:rsidR="005117C1" w:rsidRPr="00D650F5" w:rsidRDefault="005117C1" w:rsidP="005117C1">
      <w:pPr>
        <w:rPr>
          <w:rFonts w:ascii="Arial" w:hAnsi="Arial" w:cs="Arial"/>
          <w:b/>
          <w:bCs/>
          <w:sz w:val="8"/>
          <w:szCs w:val="8"/>
        </w:rPr>
      </w:pPr>
    </w:p>
    <w:p w14:paraId="5312DEF5" w14:textId="77777777" w:rsidR="005117C1" w:rsidRPr="00A43FAD" w:rsidRDefault="005117C1" w:rsidP="00A43FAD">
      <w:pPr>
        <w:pStyle w:val="Heading2"/>
        <w:jc w:val="left"/>
        <w:rPr>
          <w:u w:val="single"/>
        </w:rPr>
      </w:pPr>
      <w:bookmarkStart w:id="22" w:name="_Toc65767453"/>
      <w:bookmarkStart w:id="23" w:name="_Toc65767753"/>
      <w:r w:rsidRPr="00A43FAD">
        <w:rPr>
          <w:u w:val="single"/>
        </w:rPr>
        <w:t>Privacy Notice</w:t>
      </w:r>
      <w:bookmarkEnd w:id="22"/>
      <w:bookmarkEnd w:id="23"/>
      <w:r w:rsidRPr="00A43FAD">
        <w:rPr>
          <w:u w:val="single"/>
        </w:rPr>
        <w:t xml:space="preserve"> </w:t>
      </w:r>
    </w:p>
    <w:p w14:paraId="16003E57" w14:textId="77777777" w:rsidR="005117C1" w:rsidRPr="00D650F5" w:rsidRDefault="005117C1" w:rsidP="005117C1">
      <w:pPr>
        <w:rPr>
          <w:rFonts w:ascii="Arial" w:hAnsi="Arial" w:cs="Arial"/>
          <w:b/>
          <w:sz w:val="19"/>
          <w:szCs w:val="19"/>
        </w:rPr>
      </w:pPr>
    </w:p>
    <w:p w14:paraId="22644136" w14:textId="77777777" w:rsidR="005117C1" w:rsidRPr="00D650F5" w:rsidRDefault="005117C1" w:rsidP="005117C1">
      <w:pPr>
        <w:jc w:val="both"/>
        <w:rPr>
          <w:rFonts w:ascii="Arial" w:hAnsi="Arial" w:cs="Arial"/>
          <w:sz w:val="17"/>
          <w:szCs w:val="17"/>
        </w:rPr>
      </w:pPr>
      <w:r w:rsidRPr="00D650F5">
        <w:rPr>
          <w:rFonts w:ascii="Arial" w:hAnsi="Arial" w:cs="Arial"/>
          <w:sz w:val="17"/>
          <w:szCs w:val="17"/>
        </w:rPr>
        <w:t xml:space="preserve">The information you provide will be used by the London Borough of Tower Hamlets’ MARAC, to enable us to support and signpost effectively.  </w:t>
      </w:r>
    </w:p>
    <w:p w14:paraId="7B267188" w14:textId="77777777" w:rsidR="005117C1" w:rsidRPr="00D650F5" w:rsidRDefault="005117C1" w:rsidP="005117C1">
      <w:pPr>
        <w:jc w:val="both"/>
        <w:rPr>
          <w:rFonts w:ascii="Arial" w:hAnsi="Arial"/>
          <w:sz w:val="17"/>
          <w:szCs w:val="17"/>
        </w:rPr>
      </w:pPr>
    </w:p>
    <w:p w14:paraId="0CDE6219" w14:textId="77777777" w:rsidR="005117C1" w:rsidRPr="00D650F5" w:rsidRDefault="005117C1" w:rsidP="005117C1">
      <w:pPr>
        <w:jc w:val="both"/>
        <w:rPr>
          <w:rFonts w:ascii="Arial" w:hAnsi="Arial" w:cs="Arial"/>
          <w:sz w:val="17"/>
          <w:szCs w:val="17"/>
        </w:rPr>
      </w:pPr>
      <w:r w:rsidRPr="00D650F5">
        <w:rPr>
          <w:rFonts w:ascii="Arial" w:hAnsi="Arial" w:cs="Arial"/>
          <w:sz w:val="17"/>
          <w:szCs w:val="17"/>
        </w:rPr>
        <w:t xml:space="preserve">Your personal information may be shared with internal departments or with external partners and agencies involved in delivering services on our behalf. As stated above this will include statutory, non- statutory, public, and private organisations [such as Police, Victim Support, Probation, Courts]. </w:t>
      </w:r>
    </w:p>
    <w:p w14:paraId="4A661DF1" w14:textId="77777777" w:rsidR="005117C1" w:rsidRPr="00D650F5" w:rsidRDefault="005117C1" w:rsidP="005117C1">
      <w:pPr>
        <w:jc w:val="both"/>
        <w:rPr>
          <w:rFonts w:ascii="Arial" w:hAnsi="Arial" w:cs="Arial"/>
          <w:sz w:val="17"/>
          <w:szCs w:val="17"/>
        </w:rPr>
      </w:pPr>
    </w:p>
    <w:p w14:paraId="4A977D9E" w14:textId="77777777" w:rsidR="005117C1" w:rsidRPr="00D650F5" w:rsidRDefault="005117C1" w:rsidP="005117C1">
      <w:pPr>
        <w:jc w:val="both"/>
        <w:rPr>
          <w:rFonts w:ascii="Arial" w:hAnsi="Arial" w:cs="Arial"/>
          <w:sz w:val="17"/>
          <w:szCs w:val="17"/>
        </w:rPr>
      </w:pPr>
      <w:r w:rsidRPr="00D650F5">
        <w:rPr>
          <w:rFonts w:ascii="Arial" w:hAnsi="Arial" w:cs="Arial"/>
          <w:sz w:val="17"/>
          <w:szCs w:val="17"/>
        </w:rPr>
        <w:t>We will only hold your information for as long as is required by law and to provide you with the necessary services. This is likely to be for six years after the case is closed.</w:t>
      </w:r>
    </w:p>
    <w:p w14:paraId="30BAF2C9" w14:textId="77777777" w:rsidR="005117C1" w:rsidRPr="00D650F5" w:rsidRDefault="005117C1" w:rsidP="005117C1">
      <w:pPr>
        <w:jc w:val="both"/>
        <w:rPr>
          <w:rFonts w:ascii="Arial" w:hAnsi="Arial" w:cs="Arial"/>
          <w:sz w:val="17"/>
          <w:szCs w:val="17"/>
        </w:rPr>
      </w:pPr>
    </w:p>
    <w:p w14:paraId="0F00E170" w14:textId="77777777" w:rsidR="005117C1" w:rsidRPr="00D650F5" w:rsidRDefault="005117C1" w:rsidP="005117C1">
      <w:pPr>
        <w:jc w:val="both"/>
        <w:rPr>
          <w:rFonts w:ascii="Arial" w:hAnsi="Arial" w:cs="Arial"/>
          <w:sz w:val="17"/>
          <w:szCs w:val="17"/>
        </w:rPr>
      </w:pPr>
      <w:r w:rsidRPr="00D650F5">
        <w:rPr>
          <w:rFonts w:ascii="Arial" w:hAnsi="Arial" w:cs="Arial"/>
          <w:sz w:val="17"/>
          <w:szCs w:val="17"/>
        </w:rPr>
        <w:t xml:space="preserve">You can find full Privacy Notice and your rights on our </w:t>
      </w:r>
      <w:r w:rsidRPr="00D650F5">
        <w:rPr>
          <w:rFonts w:ascii="Arial" w:hAnsi="Arial" w:cs="Arial"/>
          <w:sz w:val="17"/>
          <w:szCs w:val="17"/>
          <w:u w:val="single"/>
        </w:rPr>
        <w:t xml:space="preserve">Data Protection Page </w:t>
      </w:r>
      <w:r w:rsidRPr="00D650F5">
        <w:rPr>
          <w:rFonts w:ascii="Arial" w:hAnsi="Arial" w:cs="Arial"/>
          <w:sz w:val="17"/>
          <w:szCs w:val="17"/>
        </w:rPr>
        <w:t>on the Tower Hamlets website (</w:t>
      </w:r>
      <w:hyperlink r:id="rId24" w:history="1">
        <w:r w:rsidRPr="00D650F5">
          <w:rPr>
            <w:rFonts w:ascii="Arial" w:hAnsi="Arial"/>
            <w:color w:val="002060"/>
            <w:sz w:val="17"/>
            <w:szCs w:val="17"/>
            <w:u w:val="single"/>
          </w:rPr>
          <w:t>www.towerhamlets.gov.uk/content_pages/legal_notices/legal_notices.aspx</w:t>
        </w:r>
      </w:hyperlink>
      <w:r w:rsidRPr="00D650F5">
        <w:rPr>
          <w:rFonts w:ascii="Arial" w:hAnsi="Arial"/>
          <w:color w:val="002060"/>
          <w:sz w:val="17"/>
          <w:szCs w:val="17"/>
          <w:u w:val="single"/>
        </w:rPr>
        <w:t>)</w:t>
      </w:r>
      <w:r w:rsidRPr="00D650F5">
        <w:rPr>
          <w:rFonts w:ascii="Arial" w:hAnsi="Arial" w:cs="Arial"/>
          <w:sz w:val="17"/>
          <w:szCs w:val="17"/>
        </w:rPr>
        <w:t xml:space="preserve">. This includes details of your rights about automated decisions, such as the ranking of Housing Applications, and how to complain to the Information Commissioner.  </w:t>
      </w:r>
    </w:p>
    <w:p w14:paraId="2FD5460D" w14:textId="77777777" w:rsidR="005117C1" w:rsidRPr="00D650F5" w:rsidRDefault="005117C1" w:rsidP="005117C1">
      <w:pPr>
        <w:jc w:val="both"/>
        <w:rPr>
          <w:rFonts w:ascii="Arial" w:hAnsi="Arial" w:cs="Arial"/>
          <w:sz w:val="19"/>
          <w:szCs w:val="19"/>
        </w:rPr>
      </w:pPr>
    </w:p>
    <w:tbl>
      <w:tblPr>
        <w:tblStyle w:val="TableGrid10"/>
        <w:tblW w:w="10774" w:type="dxa"/>
        <w:tblInd w:w="-856" w:type="dxa"/>
        <w:tblLook w:val="04A0" w:firstRow="1" w:lastRow="0" w:firstColumn="1" w:lastColumn="0" w:noHBand="0" w:noVBand="1"/>
      </w:tblPr>
      <w:tblGrid>
        <w:gridCol w:w="10774"/>
      </w:tblGrid>
      <w:tr w:rsidR="005117C1" w:rsidRPr="00D650F5" w14:paraId="15B89375" w14:textId="77777777" w:rsidTr="00D26FE7">
        <w:tc>
          <w:tcPr>
            <w:tcW w:w="10774" w:type="dxa"/>
            <w:shd w:val="clear" w:color="auto" w:fill="B4C6E7" w:themeFill="accent1" w:themeFillTint="66"/>
          </w:tcPr>
          <w:p w14:paraId="23ED3BB0" w14:textId="77777777" w:rsidR="005117C1" w:rsidRPr="00D650F5" w:rsidRDefault="005117C1" w:rsidP="005117C1">
            <w:pPr>
              <w:jc w:val="both"/>
              <w:rPr>
                <w:rFonts w:ascii="Arial" w:hAnsi="Arial" w:cs="Arial"/>
                <w:sz w:val="17"/>
                <w:szCs w:val="17"/>
              </w:rPr>
            </w:pPr>
            <w:r w:rsidRPr="00D650F5">
              <w:rPr>
                <w:rFonts w:ascii="Arial" w:hAnsi="Arial" w:cs="Arial"/>
                <w:sz w:val="17"/>
                <w:szCs w:val="17"/>
              </w:rPr>
              <w:t xml:space="preserve">Please return the completed MARAC referral form along with the DASH Risk Assessment to your MARAC representative or if you do not have a MARAC representative, please email the forms to: </w:t>
            </w:r>
          </w:p>
          <w:p w14:paraId="5F17960B" w14:textId="77777777" w:rsidR="005117C1" w:rsidRPr="00D650F5" w:rsidRDefault="005117C1" w:rsidP="005117C1">
            <w:pPr>
              <w:jc w:val="both"/>
              <w:rPr>
                <w:rFonts w:ascii="Arial" w:hAnsi="Arial" w:cs="Arial"/>
                <w:sz w:val="17"/>
                <w:szCs w:val="17"/>
              </w:rPr>
            </w:pPr>
            <w:r w:rsidRPr="00D650F5">
              <w:rPr>
                <w:rFonts w:ascii="Arial" w:hAnsi="Arial" w:cs="Arial"/>
                <w:sz w:val="17"/>
                <w:szCs w:val="17"/>
              </w:rPr>
              <w:t>Email: domestic.violence@towerhamlets.gov.uk</w:t>
            </w:r>
          </w:p>
          <w:p w14:paraId="26E40C4C" w14:textId="77777777" w:rsidR="005117C1" w:rsidRPr="00D650F5" w:rsidRDefault="005117C1" w:rsidP="005117C1">
            <w:pPr>
              <w:jc w:val="both"/>
              <w:rPr>
                <w:rFonts w:ascii="Arial" w:hAnsi="Arial" w:cs="Arial"/>
                <w:sz w:val="19"/>
                <w:szCs w:val="19"/>
              </w:rPr>
            </w:pPr>
            <w:r w:rsidRPr="00D650F5">
              <w:rPr>
                <w:rFonts w:ascii="Arial" w:hAnsi="Arial" w:cs="Arial"/>
                <w:sz w:val="17"/>
                <w:szCs w:val="17"/>
              </w:rPr>
              <w:t>If you have any questions regarding MARAC, please contact Nicola Proud (MARAC Coordinator) on 0800 279 5434/ 020 7364 4986 or email her directly on the email address above.</w:t>
            </w:r>
          </w:p>
        </w:tc>
      </w:tr>
    </w:tbl>
    <w:p w14:paraId="64FDACCB" w14:textId="77777777" w:rsidR="005117C1" w:rsidRPr="00D650F5" w:rsidRDefault="005117C1" w:rsidP="005117C1">
      <w:pPr>
        <w:spacing w:after="160"/>
        <w:rPr>
          <w:rFonts w:ascii="Arial" w:eastAsiaTheme="minorEastAsia" w:hAnsi="Arial" w:cs="Arial"/>
          <w:sz w:val="23"/>
          <w:szCs w:val="23"/>
        </w:rPr>
        <w:sectPr w:rsidR="005117C1" w:rsidRPr="00D650F5" w:rsidSect="00D26FE7">
          <w:headerReference w:type="default" r:id="rId25"/>
          <w:footerReference w:type="default" r:id="rId26"/>
          <w:footerReference w:type="first" r:id="rId27"/>
          <w:pgSz w:w="11906" w:h="16838"/>
          <w:pgMar w:top="2410" w:right="1440" w:bottom="1440" w:left="1440" w:header="708" w:footer="708" w:gutter="0"/>
          <w:cols w:space="708"/>
          <w:docGrid w:linePitch="360"/>
        </w:sectPr>
      </w:pPr>
    </w:p>
    <w:p w14:paraId="017C1066" w14:textId="436D4858" w:rsidR="002211A6" w:rsidRPr="00D650F5" w:rsidRDefault="002211A6" w:rsidP="00293F65">
      <w:pPr>
        <w:jc w:val="both"/>
        <w:rPr>
          <w:rFonts w:ascii="Arial" w:hAnsi="Arial" w:cs="Arial"/>
          <w:sz w:val="19"/>
          <w:szCs w:val="19"/>
        </w:rPr>
      </w:pPr>
    </w:p>
    <w:p w14:paraId="6B531D1C" w14:textId="6E909ADA" w:rsidR="00F54698" w:rsidRPr="00D650F5" w:rsidRDefault="00F54698" w:rsidP="00293F65">
      <w:pPr>
        <w:jc w:val="both"/>
        <w:rPr>
          <w:rFonts w:ascii="Arial" w:hAnsi="Arial" w:cs="Arial"/>
          <w:sz w:val="19"/>
          <w:szCs w:val="19"/>
        </w:rPr>
      </w:pPr>
    </w:p>
    <w:p w14:paraId="3C919BC0" w14:textId="3910E6A6" w:rsidR="00F54698" w:rsidRPr="00D650F5" w:rsidRDefault="00F54698" w:rsidP="00293F65">
      <w:pPr>
        <w:jc w:val="both"/>
        <w:rPr>
          <w:rFonts w:ascii="Arial" w:hAnsi="Arial" w:cs="Arial"/>
          <w:sz w:val="19"/>
          <w:szCs w:val="19"/>
        </w:rPr>
      </w:pPr>
    </w:p>
    <w:p w14:paraId="586D363C" w14:textId="77777777" w:rsidR="00F54698" w:rsidRPr="00D650F5" w:rsidRDefault="00F54698" w:rsidP="00293F65">
      <w:pPr>
        <w:jc w:val="both"/>
        <w:rPr>
          <w:rFonts w:ascii="Arial" w:hAnsi="Arial" w:cs="Arial"/>
          <w:sz w:val="19"/>
          <w:szCs w:val="19"/>
        </w:rPr>
      </w:pPr>
    </w:p>
    <w:p w14:paraId="4D5F756A" w14:textId="77777777" w:rsidR="002211A6" w:rsidRPr="00D650F5" w:rsidRDefault="002211A6" w:rsidP="00293F65">
      <w:pPr>
        <w:jc w:val="both"/>
        <w:rPr>
          <w:rFonts w:ascii="Arial" w:hAnsi="Arial" w:cs="Arial"/>
          <w:sz w:val="19"/>
          <w:szCs w:val="19"/>
        </w:rPr>
      </w:pPr>
    </w:p>
    <w:p w14:paraId="33A5321A" w14:textId="343B114E" w:rsidR="002211A6" w:rsidRPr="00D650F5" w:rsidRDefault="002211A6" w:rsidP="00F54698">
      <w:pPr>
        <w:jc w:val="center"/>
        <w:rPr>
          <w:rFonts w:asciiTheme="majorHAnsi" w:hAnsiTheme="majorHAnsi" w:cstheme="majorHAnsi"/>
          <w:b/>
          <w:bCs/>
          <w:sz w:val="35"/>
          <w:szCs w:val="35"/>
        </w:rPr>
      </w:pPr>
      <w:r w:rsidRPr="00D650F5">
        <w:rPr>
          <w:rFonts w:asciiTheme="majorHAnsi" w:hAnsiTheme="majorHAnsi" w:cstheme="majorHAnsi"/>
          <w:b/>
          <w:bCs/>
          <w:sz w:val="35"/>
          <w:szCs w:val="35"/>
        </w:rPr>
        <w:t>Tower Hamlets Multi-Agency Domestic Abuse MARAC</w:t>
      </w:r>
    </w:p>
    <w:p w14:paraId="1C462F3B" w14:textId="0973942E" w:rsidR="006E5882" w:rsidRPr="00D650F5" w:rsidRDefault="002211A6" w:rsidP="00A43FAD">
      <w:pPr>
        <w:pStyle w:val="Heading1"/>
        <w:jc w:val="center"/>
      </w:pPr>
      <w:bookmarkStart w:id="24" w:name="_Toc65767754"/>
      <w:r w:rsidRPr="00D650F5">
        <w:t>MARAC Domestic Abuse Risk Assessment (DASH) CONFIDENTIAL</w:t>
      </w:r>
      <w:bookmarkEnd w:id="24"/>
    </w:p>
    <w:p w14:paraId="65E2842D" w14:textId="3DF5B2C6" w:rsidR="004F68A3" w:rsidRPr="00D650F5" w:rsidRDefault="004F68A3" w:rsidP="00A05FC5">
      <w:pPr>
        <w:rPr>
          <w:rFonts w:asciiTheme="majorHAnsi" w:hAnsiTheme="majorHAnsi" w:cstheme="majorHAnsi"/>
          <w:b/>
          <w:bCs/>
          <w:sz w:val="23"/>
          <w:szCs w:val="23"/>
        </w:rPr>
      </w:pPr>
    </w:p>
    <w:p w14:paraId="5E24569E" w14:textId="77777777" w:rsidR="00A05FC5" w:rsidRPr="00BC2411" w:rsidRDefault="00A05FC5" w:rsidP="00A05FC5">
      <w:pPr>
        <w:spacing w:after="120" w:line="264" w:lineRule="auto"/>
        <w:ind w:left="-993" w:firstLine="219"/>
        <w:rPr>
          <w:rFonts w:ascii="Arial" w:eastAsiaTheme="minorEastAsia" w:hAnsi="Arial" w:cs="Arial"/>
        </w:rPr>
      </w:pPr>
      <w:r w:rsidRPr="00BC2411">
        <w:rPr>
          <w:rFonts w:ascii="Arial" w:eastAsiaTheme="minorEastAsia" w:hAnsi="Arial" w:cs="Arial"/>
        </w:rPr>
        <w:t>This is the DASH Risk Assessment for cases of Domestic Abuse when referring to MARAC.</w:t>
      </w:r>
    </w:p>
    <w:p w14:paraId="331BCBD5" w14:textId="77777777" w:rsidR="00A05FC5" w:rsidRPr="00BC2411" w:rsidRDefault="00A05FC5" w:rsidP="00A05FC5">
      <w:pPr>
        <w:numPr>
          <w:ilvl w:val="0"/>
          <w:numId w:val="29"/>
        </w:numPr>
        <w:spacing w:after="120" w:line="264" w:lineRule="auto"/>
        <w:ind w:right="-1134"/>
        <w:rPr>
          <w:rFonts w:ascii="Arial" w:eastAsiaTheme="minorEastAsia" w:hAnsi="Arial" w:cs="Arial"/>
        </w:rPr>
      </w:pPr>
      <w:r w:rsidRPr="00BC2411">
        <w:rPr>
          <w:rFonts w:ascii="Arial" w:eastAsiaTheme="minorEastAsia" w:hAnsi="Arial" w:cs="Arial"/>
        </w:rPr>
        <w:t>In all cases scoring 14 or more on the risk assessment or where you as a professional judge any individual to be at significant risk of harm, a referral should be made to the Tower Hamlets Multi-Agency Risk Assessment Conference (MARAC).  Please send the MARAC referral form and DASH Risk Assessment your MARAC representative.  If you do not have a MARAC representative please forward the completed forms to the VAWG, Domestic Abuse &amp; Hate Crime Team (</w:t>
      </w:r>
      <w:hyperlink r:id="rId28" w:history="1">
        <w:r w:rsidRPr="00BC2411">
          <w:rPr>
            <w:rFonts w:ascii="Arial" w:eastAsiaTheme="minorEastAsia" w:hAnsi="Arial" w:cs="Arial"/>
            <w:color w:val="0000FF"/>
            <w:u w:val="single"/>
          </w:rPr>
          <w:t>domestic.violence@towerhamlets.gov.uk</w:t>
        </w:r>
      </w:hyperlink>
      <w:r w:rsidRPr="00BC2411">
        <w:rPr>
          <w:rFonts w:ascii="Arial" w:eastAsiaTheme="minorEastAsia" w:hAnsi="Arial" w:cs="Arial"/>
        </w:rPr>
        <w:t xml:space="preserve">)  </w:t>
      </w:r>
    </w:p>
    <w:p w14:paraId="4C677B73" w14:textId="77777777" w:rsidR="00A05FC5" w:rsidRPr="00BC2411" w:rsidRDefault="00A05FC5" w:rsidP="00A05FC5">
      <w:pPr>
        <w:numPr>
          <w:ilvl w:val="0"/>
          <w:numId w:val="29"/>
        </w:numPr>
        <w:spacing w:after="120" w:line="264" w:lineRule="auto"/>
        <w:ind w:right="-1134"/>
        <w:rPr>
          <w:rFonts w:ascii="Arial" w:eastAsiaTheme="minorEastAsia" w:hAnsi="Arial" w:cs="Arial"/>
        </w:rPr>
      </w:pPr>
      <w:r w:rsidRPr="00BC2411">
        <w:rPr>
          <w:rFonts w:ascii="Arial" w:eastAsiaTheme="minorEastAsia" w:hAnsi="Arial" w:cs="Arial"/>
        </w:rPr>
        <w:t xml:space="preserve">Please send the IDVA referral and DASH Risk Assessment form to TH SASS </w:t>
      </w:r>
      <w:r w:rsidRPr="00BC2411">
        <w:rPr>
          <w:rFonts w:ascii="Arial" w:eastAsiaTheme="minorEastAsia" w:hAnsi="Arial" w:cs="Arial"/>
          <w:color w:val="FF0000"/>
        </w:rPr>
        <w:t xml:space="preserve"> </w:t>
      </w:r>
      <w:r w:rsidRPr="00BC2411">
        <w:rPr>
          <w:rFonts w:ascii="Arial" w:eastAsiaTheme="minorEastAsia" w:hAnsi="Arial" w:cs="Arial"/>
        </w:rPr>
        <w:t>(Solace Advice (</w:t>
      </w:r>
      <w:hyperlink r:id="rId29" w:tgtFrame="_blank" w:history="1">
        <w:r w:rsidRPr="00BC2411">
          <w:rPr>
            <w:rFonts w:ascii="Arial" w:eastAsiaTheme="minorEastAsia" w:hAnsi="Arial" w:cs="Arial"/>
            <w:b/>
            <w:bCs/>
            <w:color w:val="0563C1"/>
            <w:u w:val="single"/>
          </w:rPr>
          <w:t>tower.hamlets.sass@solacewomensaid.cjsm.net</w:t>
        </w:r>
      </w:hyperlink>
      <w:r w:rsidRPr="00BC2411">
        <w:rPr>
          <w:rFonts w:ascii="Arial" w:eastAsiaTheme="minorEastAsia" w:hAnsi="Arial" w:cs="Arial"/>
          <w:b/>
          <w:bCs/>
        </w:rPr>
        <w:t> </w:t>
      </w:r>
      <w:hyperlink r:id="rId30" w:history="1"/>
      <w:r w:rsidRPr="00BC2411">
        <w:rPr>
          <w:rFonts w:ascii="Arial" w:eastAsiaTheme="minorEastAsia" w:hAnsi="Arial" w:cs="Arial"/>
        </w:rPr>
        <w:t xml:space="preserve">or </w:t>
      </w:r>
      <w:hyperlink r:id="rId31" w:tgtFrame="_blank" w:history="1">
        <w:r w:rsidRPr="00BC2411">
          <w:rPr>
            <w:rFonts w:ascii="Arial" w:eastAsiaTheme="minorEastAsia" w:hAnsi="Arial" w:cs="Arial"/>
            <w:b/>
            <w:bCs/>
            <w:color w:val="0D0D0D" w:themeColor="text1" w:themeTint="F2"/>
            <w:u w:val="single"/>
          </w:rPr>
          <w:t>towerhamlets@solacewomensaid.org</w:t>
        </w:r>
      </w:hyperlink>
      <w:r w:rsidRPr="00BC2411">
        <w:rPr>
          <w:rFonts w:ascii="Arial" w:eastAsiaTheme="minorEastAsia" w:hAnsi="Arial" w:cs="Arial"/>
          <w:color w:val="5B9BD5"/>
        </w:rPr>
        <w:t> </w:t>
      </w:r>
    </w:p>
    <w:p w14:paraId="38F7D926" w14:textId="77777777" w:rsidR="00A05FC5" w:rsidRPr="00BC2411" w:rsidRDefault="00A05FC5" w:rsidP="00A05FC5">
      <w:pPr>
        <w:numPr>
          <w:ilvl w:val="0"/>
          <w:numId w:val="29"/>
        </w:numPr>
        <w:spacing w:after="120" w:line="264" w:lineRule="auto"/>
        <w:ind w:right="-1134"/>
        <w:rPr>
          <w:rFonts w:ascii="Arial" w:eastAsiaTheme="minorEastAsia" w:hAnsi="Arial" w:cs="Arial"/>
        </w:rPr>
      </w:pPr>
      <w:r w:rsidRPr="00BC2411">
        <w:rPr>
          <w:rFonts w:ascii="Arial" w:eastAsiaTheme="minorEastAsia" w:hAnsi="Arial" w:cs="Arial"/>
        </w:rPr>
        <w:t xml:space="preserve">Where there are children present in the household - In all cases scoring 14 or more on the risk assessment, where any of the shaded questions on the form are present, or where the professional has significant concerns about the safety of any children in the household, a referral should be made to the MASH / Integrated Pathways and Support Team. </w:t>
      </w:r>
    </w:p>
    <w:p w14:paraId="17524FA3" w14:textId="77777777" w:rsidR="00A05FC5" w:rsidRPr="00BC2411" w:rsidRDefault="00A05FC5" w:rsidP="00A05FC5">
      <w:pPr>
        <w:spacing w:after="120" w:line="264" w:lineRule="auto"/>
        <w:ind w:left="-1440" w:right="-624" w:firstLine="1026"/>
        <w:rPr>
          <w:rFonts w:ascii="Arial" w:eastAsiaTheme="minorEastAsia" w:hAnsi="Arial" w:cs="Arial"/>
          <w:b/>
        </w:rPr>
      </w:pPr>
      <w:r w:rsidRPr="00BC2411">
        <w:rPr>
          <w:rFonts w:ascii="Arial" w:eastAsiaTheme="minorEastAsia" w:hAnsi="Arial" w:cs="Arial"/>
          <w:b/>
        </w:rPr>
        <w:t>Name of Victim:</w:t>
      </w:r>
      <w:r w:rsidRPr="00BC2411">
        <w:rPr>
          <w:rFonts w:ascii="Arial" w:eastAsiaTheme="minorEastAsia" w:hAnsi="Arial" w:cs="Arial"/>
          <w:b/>
        </w:rPr>
        <w:tab/>
      </w:r>
    </w:p>
    <w:p w14:paraId="4BC5E8F8" w14:textId="77777777" w:rsidR="00A05FC5" w:rsidRPr="00BC2411" w:rsidRDefault="00A05FC5" w:rsidP="00A05FC5">
      <w:pPr>
        <w:spacing w:after="120" w:line="264" w:lineRule="auto"/>
        <w:ind w:left="-1440" w:firstLine="1026"/>
        <w:rPr>
          <w:rFonts w:ascii="Arial" w:eastAsiaTheme="minorEastAsia" w:hAnsi="Arial" w:cs="Arial"/>
          <w:b/>
        </w:rPr>
      </w:pPr>
      <w:r w:rsidRPr="00BC2411">
        <w:rPr>
          <w:rFonts w:ascii="Arial" w:eastAsiaTheme="minorEastAsia" w:hAnsi="Arial" w:cs="Arial"/>
          <w:b/>
        </w:rPr>
        <w:t>Name of Perpetrator:</w:t>
      </w:r>
      <w:r w:rsidRPr="00BC2411">
        <w:rPr>
          <w:rFonts w:ascii="Arial" w:eastAsiaTheme="minorEastAsia" w:hAnsi="Arial" w:cs="Arial"/>
          <w:b/>
        </w:rPr>
        <w:tab/>
      </w:r>
    </w:p>
    <w:p w14:paraId="02875A40" w14:textId="40508DCB" w:rsidR="00A05FC5" w:rsidRPr="00BC2411" w:rsidRDefault="00A05FC5" w:rsidP="00A05FC5">
      <w:pPr>
        <w:spacing w:after="120" w:line="264" w:lineRule="auto"/>
        <w:ind w:left="-1440" w:firstLine="1026"/>
        <w:rPr>
          <w:rFonts w:ascii="Arial" w:eastAsiaTheme="minorEastAsia" w:hAnsi="Arial" w:cs="Arial"/>
          <w:b/>
        </w:rPr>
      </w:pPr>
      <w:r w:rsidRPr="00BC2411">
        <w:rPr>
          <w:rFonts w:ascii="Arial" w:eastAsiaTheme="minorEastAsia" w:hAnsi="Arial" w:cs="Arial"/>
          <w:b/>
        </w:rPr>
        <w:t>Date RA completed:</w:t>
      </w:r>
    </w:p>
    <w:p w14:paraId="6D5C8E18" w14:textId="12C41766" w:rsidR="004D0DF3" w:rsidRPr="00D650F5" w:rsidRDefault="004D0DF3" w:rsidP="00A05FC5">
      <w:pPr>
        <w:spacing w:after="120" w:line="264" w:lineRule="auto"/>
        <w:ind w:left="-1440" w:firstLine="1026"/>
        <w:rPr>
          <w:rFonts w:ascii="Arial" w:eastAsiaTheme="minorEastAsia" w:hAnsi="Arial" w:cs="Arial"/>
          <w:b/>
          <w:sz w:val="23"/>
          <w:szCs w:val="23"/>
        </w:rPr>
      </w:pPr>
    </w:p>
    <w:tbl>
      <w:tblPr>
        <w:tblStyle w:val="TableGrid2"/>
        <w:tblW w:w="9214" w:type="dxa"/>
        <w:tblInd w:w="-572" w:type="dxa"/>
        <w:tblLayout w:type="fixed"/>
        <w:tblLook w:val="04A0" w:firstRow="1" w:lastRow="0" w:firstColumn="1" w:lastColumn="0" w:noHBand="0" w:noVBand="1"/>
      </w:tblPr>
      <w:tblGrid>
        <w:gridCol w:w="4678"/>
        <w:gridCol w:w="709"/>
        <w:gridCol w:w="850"/>
        <w:gridCol w:w="851"/>
        <w:gridCol w:w="2126"/>
      </w:tblGrid>
      <w:tr w:rsidR="005552C3" w:rsidRPr="00D650F5" w14:paraId="2F5E2954" w14:textId="77777777" w:rsidTr="00BC2411">
        <w:trPr>
          <w:cantSplit/>
          <w:trHeight w:val="1651"/>
        </w:trPr>
        <w:tc>
          <w:tcPr>
            <w:tcW w:w="4678" w:type="dxa"/>
          </w:tcPr>
          <w:p w14:paraId="09BA191D" w14:textId="77777777" w:rsidR="005552C3" w:rsidRPr="00BC2411" w:rsidRDefault="005552C3" w:rsidP="005552C3">
            <w:pPr>
              <w:rPr>
                <w:rFonts w:ascii="Arial" w:hAnsi="Arial" w:cs="Arial"/>
                <w:b/>
              </w:rPr>
            </w:pPr>
            <w:r w:rsidRPr="00BC2411">
              <w:rPr>
                <w:rFonts w:ascii="Arial" w:hAnsi="Arial" w:cs="Arial"/>
                <w:b/>
              </w:rPr>
              <w:t>Please explain that the purpose of asking these questions is for the safety and protection of the individual concerned.</w:t>
            </w:r>
          </w:p>
          <w:p w14:paraId="43623671" w14:textId="77777777" w:rsidR="005552C3" w:rsidRPr="00BC2411" w:rsidRDefault="005552C3" w:rsidP="005552C3">
            <w:pPr>
              <w:rPr>
                <w:rFonts w:ascii="Arial" w:hAnsi="Arial" w:cs="Arial"/>
                <w:b/>
              </w:rPr>
            </w:pPr>
            <w:r w:rsidRPr="00BC2411">
              <w:rPr>
                <w:rFonts w:ascii="Arial" w:hAnsi="Arial" w:cs="Arial"/>
                <w:b/>
              </w:rPr>
              <w:t xml:space="preserve">Tick the box if the factor is present.  Please use the correct box under the questions to expand on any answer.  </w:t>
            </w:r>
          </w:p>
          <w:p w14:paraId="29CF5CC7" w14:textId="77777777" w:rsidR="005552C3" w:rsidRPr="00BC2411" w:rsidRDefault="005552C3" w:rsidP="005552C3">
            <w:pPr>
              <w:rPr>
                <w:b/>
              </w:rPr>
            </w:pPr>
            <w:r w:rsidRPr="00BC2411">
              <w:rPr>
                <w:rFonts w:ascii="Arial" w:hAnsi="Arial" w:cs="Arial"/>
                <w:b/>
              </w:rPr>
              <w:t>It is assumed that your main source of information is the victim.  If this is not the case, please indicate in the right-hand column.</w:t>
            </w:r>
          </w:p>
        </w:tc>
        <w:tc>
          <w:tcPr>
            <w:tcW w:w="709" w:type="dxa"/>
          </w:tcPr>
          <w:p w14:paraId="1326FBF6" w14:textId="77777777" w:rsidR="005552C3" w:rsidRPr="00BC2411" w:rsidRDefault="005552C3" w:rsidP="00BC2411">
            <w:pPr>
              <w:spacing w:line="240" w:lineRule="auto"/>
              <w:jc w:val="center"/>
              <w:rPr>
                <w:rFonts w:ascii="Arial" w:hAnsi="Arial" w:cs="Arial"/>
                <w:b/>
              </w:rPr>
            </w:pPr>
            <w:r w:rsidRPr="00BC2411">
              <w:rPr>
                <w:rFonts w:ascii="Arial" w:hAnsi="Arial" w:cs="Arial"/>
                <w:b/>
              </w:rPr>
              <w:t>Yes (Y)</w:t>
            </w:r>
          </w:p>
          <w:p w14:paraId="599CD2A6" w14:textId="77777777" w:rsidR="005552C3" w:rsidRPr="00BC2411" w:rsidRDefault="005552C3" w:rsidP="00BC2411">
            <w:pPr>
              <w:spacing w:line="240" w:lineRule="auto"/>
              <w:jc w:val="center"/>
              <w:rPr>
                <w:b/>
              </w:rPr>
            </w:pPr>
          </w:p>
        </w:tc>
        <w:tc>
          <w:tcPr>
            <w:tcW w:w="850" w:type="dxa"/>
          </w:tcPr>
          <w:p w14:paraId="2FF5DA84" w14:textId="3F715499" w:rsidR="00F25AE9" w:rsidRDefault="005552C3" w:rsidP="00F25AE9">
            <w:pPr>
              <w:spacing w:line="240" w:lineRule="auto"/>
              <w:jc w:val="center"/>
              <w:rPr>
                <w:rFonts w:ascii="Arial" w:hAnsi="Arial" w:cs="Arial"/>
                <w:b/>
              </w:rPr>
            </w:pPr>
            <w:r w:rsidRPr="00BC2411">
              <w:rPr>
                <w:rFonts w:ascii="Arial" w:hAnsi="Arial" w:cs="Arial"/>
                <w:b/>
              </w:rPr>
              <w:t>No</w:t>
            </w:r>
          </w:p>
          <w:p w14:paraId="79C75A54" w14:textId="34574D02" w:rsidR="00F25AE9" w:rsidRPr="00BC2411" w:rsidRDefault="00F25AE9" w:rsidP="00F25AE9">
            <w:pPr>
              <w:spacing w:line="240" w:lineRule="auto"/>
              <w:jc w:val="center"/>
              <w:rPr>
                <w:rFonts w:ascii="Arial" w:hAnsi="Arial" w:cs="Arial"/>
                <w:b/>
              </w:rPr>
            </w:pPr>
            <w:r>
              <w:rPr>
                <w:rFonts w:ascii="Arial" w:hAnsi="Arial" w:cs="Arial"/>
                <w:b/>
              </w:rPr>
              <w:t>(N)</w:t>
            </w:r>
          </w:p>
          <w:p w14:paraId="06F85DB8" w14:textId="77777777" w:rsidR="005552C3" w:rsidRPr="00BC2411" w:rsidRDefault="005552C3" w:rsidP="00BC2411">
            <w:pPr>
              <w:spacing w:line="240" w:lineRule="auto"/>
              <w:jc w:val="center"/>
              <w:rPr>
                <w:b/>
              </w:rPr>
            </w:pPr>
          </w:p>
        </w:tc>
        <w:tc>
          <w:tcPr>
            <w:tcW w:w="851" w:type="dxa"/>
          </w:tcPr>
          <w:p w14:paraId="012FFFAA" w14:textId="77777777" w:rsidR="005552C3" w:rsidRPr="00BC2411" w:rsidRDefault="005552C3" w:rsidP="00BC2411">
            <w:pPr>
              <w:spacing w:line="240" w:lineRule="auto"/>
              <w:jc w:val="center"/>
              <w:rPr>
                <w:rFonts w:ascii="Arial" w:hAnsi="Arial" w:cs="Arial"/>
                <w:b/>
              </w:rPr>
            </w:pPr>
            <w:r w:rsidRPr="00BC2411">
              <w:rPr>
                <w:rFonts w:ascii="Arial" w:hAnsi="Arial" w:cs="Arial"/>
                <w:b/>
              </w:rPr>
              <w:t>Don’t Know</w:t>
            </w:r>
          </w:p>
          <w:p w14:paraId="296FC97E" w14:textId="77777777" w:rsidR="005552C3" w:rsidRPr="00BC2411" w:rsidRDefault="005552C3" w:rsidP="00BC2411">
            <w:pPr>
              <w:spacing w:line="240" w:lineRule="auto"/>
              <w:jc w:val="center"/>
              <w:rPr>
                <w:rFonts w:ascii="Arial" w:hAnsi="Arial" w:cs="Arial"/>
                <w:b/>
              </w:rPr>
            </w:pPr>
            <w:r w:rsidRPr="00BC2411">
              <w:rPr>
                <w:rFonts w:ascii="Arial" w:hAnsi="Arial" w:cs="Arial"/>
                <w:b/>
              </w:rPr>
              <w:t>(DK)</w:t>
            </w:r>
          </w:p>
        </w:tc>
        <w:tc>
          <w:tcPr>
            <w:tcW w:w="2126" w:type="dxa"/>
          </w:tcPr>
          <w:p w14:paraId="4091AB1C" w14:textId="77777777" w:rsidR="005552C3" w:rsidRPr="00BC2411" w:rsidRDefault="005552C3" w:rsidP="00BC2411">
            <w:pPr>
              <w:spacing w:line="240" w:lineRule="auto"/>
              <w:jc w:val="center"/>
              <w:rPr>
                <w:rFonts w:ascii="Arial" w:hAnsi="Arial" w:cs="Arial"/>
                <w:b/>
              </w:rPr>
            </w:pPr>
            <w:r w:rsidRPr="00BC2411">
              <w:rPr>
                <w:rFonts w:ascii="Arial" w:hAnsi="Arial" w:cs="Arial"/>
                <w:b/>
              </w:rPr>
              <w:t>State source of info if not the victim e.g. police officer</w:t>
            </w:r>
          </w:p>
        </w:tc>
      </w:tr>
      <w:tr w:rsidR="005552C3" w:rsidRPr="00D650F5" w14:paraId="79391468" w14:textId="77777777" w:rsidTr="00D26FE7">
        <w:trPr>
          <w:cantSplit/>
          <w:trHeight w:val="1134"/>
        </w:trPr>
        <w:tc>
          <w:tcPr>
            <w:tcW w:w="4678" w:type="dxa"/>
          </w:tcPr>
          <w:p w14:paraId="4A6436B5" w14:textId="77777777" w:rsidR="005552C3" w:rsidRPr="00BC2411" w:rsidRDefault="005552C3" w:rsidP="005552C3">
            <w:pPr>
              <w:rPr>
                <w:rFonts w:ascii="Arial" w:hAnsi="Arial" w:cs="Arial"/>
                <w:bCs/>
              </w:rPr>
            </w:pPr>
            <w:r w:rsidRPr="00BC2411">
              <w:rPr>
                <w:rFonts w:ascii="Arial" w:hAnsi="Arial" w:cs="Arial"/>
                <w:bCs/>
              </w:rPr>
              <w:t>Has the current incident resulted in injury? (Please state what and whether this is the first injury).</w:t>
            </w:r>
          </w:p>
          <w:p w14:paraId="0193AAA1" w14:textId="77777777" w:rsidR="005552C3" w:rsidRPr="00BC2411" w:rsidRDefault="005552C3" w:rsidP="005552C3">
            <w:pPr>
              <w:rPr>
                <w:rFonts w:ascii="Arial" w:hAnsi="Arial" w:cs="Arial"/>
                <w:b/>
              </w:rPr>
            </w:pPr>
            <w:r w:rsidRPr="00BC2411">
              <w:rPr>
                <w:rFonts w:ascii="Arial" w:hAnsi="Arial" w:cs="Arial"/>
                <w:b/>
              </w:rPr>
              <w:t>Comments:</w:t>
            </w:r>
          </w:p>
          <w:p w14:paraId="1905930B" w14:textId="77777777" w:rsidR="005552C3" w:rsidRPr="00BC2411" w:rsidRDefault="005552C3" w:rsidP="005552C3">
            <w:pPr>
              <w:rPr>
                <w:b/>
              </w:rPr>
            </w:pPr>
          </w:p>
        </w:tc>
        <w:tc>
          <w:tcPr>
            <w:tcW w:w="709" w:type="dxa"/>
            <w:textDirection w:val="btLr"/>
          </w:tcPr>
          <w:p w14:paraId="05E6DB73" w14:textId="77777777" w:rsidR="005552C3" w:rsidRPr="00D650F5" w:rsidRDefault="005552C3" w:rsidP="005552C3">
            <w:pPr>
              <w:ind w:left="113" w:right="113"/>
              <w:jc w:val="right"/>
              <w:rPr>
                <w:b/>
                <w:sz w:val="19"/>
                <w:szCs w:val="19"/>
              </w:rPr>
            </w:pPr>
          </w:p>
        </w:tc>
        <w:tc>
          <w:tcPr>
            <w:tcW w:w="850" w:type="dxa"/>
            <w:textDirection w:val="btLr"/>
          </w:tcPr>
          <w:p w14:paraId="047D9094" w14:textId="77777777" w:rsidR="005552C3" w:rsidRPr="00D650F5" w:rsidRDefault="005552C3" w:rsidP="005552C3">
            <w:pPr>
              <w:ind w:left="113" w:right="113"/>
              <w:jc w:val="right"/>
              <w:rPr>
                <w:b/>
                <w:sz w:val="19"/>
                <w:szCs w:val="19"/>
              </w:rPr>
            </w:pPr>
          </w:p>
        </w:tc>
        <w:tc>
          <w:tcPr>
            <w:tcW w:w="851" w:type="dxa"/>
            <w:textDirection w:val="btLr"/>
          </w:tcPr>
          <w:p w14:paraId="602025AA" w14:textId="77777777" w:rsidR="005552C3" w:rsidRPr="00D650F5" w:rsidRDefault="005552C3" w:rsidP="005552C3">
            <w:pPr>
              <w:ind w:right="113"/>
              <w:jc w:val="right"/>
              <w:rPr>
                <w:b/>
                <w:sz w:val="19"/>
                <w:szCs w:val="19"/>
              </w:rPr>
            </w:pPr>
          </w:p>
        </w:tc>
        <w:tc>
          <w:tcPr>
            <w:tcW w:w="2126" w:type="dxa"/>
          </w:tcPr>
          <w:p w14:paraId="4C51CD2D" w14:textId="77777777" w:rsidR="005552C3" w:rsidRPr="00D650F5" w:rsidRDefault="005552C3" w:rsidP="005552C3">
            <w:pPr>
              <w:rPr>
                <w:b/>
                <w:sz w:val="19"/>
                <w:szCs w:val="19"/>
              </w:rPr>
            </w:pPr>
          </w:p>
        </w:tc>
      </w:tr>
      <w:tr w:rsidR="005552C3" w:rsidRPr="00D650F5" w14:paraId="4169D3F2" w14:textId="77777777" w:rsidTr="00D26FE7">
        <w:trPr>
          <w:cantSplit/>
          <w:trHeight w:val="1134"/>
        </w:trPr>
        <w:tc>
          <w:tcPr>
            <w:tcW w:w="4678" w:type="dxa"/>
          </w:tcPr>
          <w:p w14:paraId="1DD0CA8D" w14:textId="77777777" w:rsidR="005552C3" w:rsidRPr="00BC2411" w:rsidRDefault="005552C3" w:rsidP="005552C3">
            <w:pPr>
              <w:rPr>
                <w:rFonts w:ascii="Arial" w:hAnsi="Arial" w:cs="Arial"/>
                <w:bCs/>
              </w:rPr>
            </w:pPr>
            <w:r w:rsidRPr="00BC2411">
              <w:rPr>
                <w:rFonts w:ascii="Arial" w:hAnsi="Arial" w:cs="Arial"/>
                <w:bCs/>
              </w:rPr>
              <w:t>Are you very frightened?</w:t>
            </w:r>
          </w:p>
        </w:tc>
        <w:tc>
          <w:tcPr>
            <w:tcW w:w="709" w:type="dxa"/>
            <w:textDirection w:val="btLr"/>
          </w:tcPr>
          <w:p w14:paraId="6DF744EF"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421C6A21"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57203DA4" w14:textId="77777777" w:rsidR="005552C3" w:rsidRPr="00D650F5" w:rsidRDefault="005552C3" w:rsidP="005552C3">
            <w:pPr>
              <w:ind w:right="113"/>
              <w:jc w:val="right"/>
              <w:rPr>
                <w:rFonts w:ascii="Arial" w:hAnsi="Arial" w:cs="Arial"/>
                <w:b/>
                <w:sz w:val="23"/>
                <w:szCs w:val="23"/>
              </w:rPr>
            </w:pPr>
          </w:p>
        </w:tc>
        <w:tc>
          <w:tcPr>
            <w:tcW w:w="2126" w:type="dxa"/>
          </w:tcPr>
          <w:p w14:paraId="0AE9ABA0" w14:textId="77777777" w:rsidR="005552C3" w:rsidRPr="00D650F5" w:rsidRDefault="005552C3" w:rsidP="005552C3">
            <w:pPr>
              <w:rPr>
                <w:rFonts w:ascii="Arial" w:hAnsi="Arial" w:cs="Arial"/>
                <w:b/>
                <w:sz w:val="23"/>
                <w:szCs w:val="23"/>
              </w:rPr>
            </w:pPr>
          </w:p>
        </w:tc>
      </w:tr>
      <w:tr w:rsidR="005552C3" w:rsidRPr="00D650F5" w14:paraId="715067D9" w14:textId="77777777" w:rsidTr="00D26FE7">
        <w:trPr>
          <w:cantSplit/>
          <w:trHeight w:val="1134"/>
        </w:trPr>
        <w:tc>
          <w:tcPr>
            <w:tcW w:w="4678" w:type="dxa"/>
          </w:tcPr>
          <w:p w14:paraId="13F4B4F2" w14:textId="77777777" w:rsidR="005552C3" w:rsidRPr="00BC2411" w:rsidRDefault="005552C3" w:rsidP="005552C3">
            <w:pPr>
              <w:rPr>
                <w:rFonts w:ascii="Arial" w:hAnsi="Arial" w:cs="Arial"/>
                <w:bCs/>
              </w:rPr>
            </w:pPr>
            <w:r w:rsidRPr="00BC2411">
              <w:rPr>
                <w:rFonts w:ascii="Arial" w:hAnsi="Arial" w:cs="Arial"/>
                <w:bCs/>
              </w:rPr>
              <w:lastRenderedPageBreak/>
              <w:t xml:space="preserve">What are you afraid of? Is </w:t>
            </w:r>
            <w:proofErr w:type="gramStart"/>
            <w:r w:rsidRPr="00BC2411">
              <w:rPr>
                <w:rFonts w:ascii="Arial" w:hAnsi="Arial" w:cs="Arial"/>
                <w:bCs/>
              </w:rPr>
              <w:t>it</w:t>
            </w:r>
            <w:proofErr w:type="gramEnd"/>
            <w:r w:rsidRPr="00BC2411">
              <w:rPr>
                <w:rFonts w:ascii="Arial" w:hAnsi="Arial" w:cs="Arial"/>
                <w:bCs/>
              </w:rPr>
              <w:t xml:space="preserve"> further injury or violence? (Please give an indication of what you think (name of abuser(s)…), might do and to whom, including children).</w:t>
            </w:r>
          </w:p>
          <w:p w14:paraId="2DCE6D13" w14:textId="77777777" w:rsidR="005552C3" w:rsidRPr="00BC2411" w:rsidRDefault="005552C3" w:rsidP="005552C3">
            <w:pPr>
              <w:rPr>
                <w:rFonts w:ascii="Arial" w:hAnsi="Arial" w:cs="Arial"/>
                <w:b/>
              </w:rPr>
            </w:pPr>
            <w:r w:rsidRPr="00BC2411">
              <w:rPr>
                <w:rFonts w:ascii="Arial" w:hAnsi="Arial" w:cs="Arial"/>
                <w:b/>
              </w:rPr>
              <w:t>Comments:</w:t>
            </w:r>
          </w:p>
          <w:p w14:paraId="633B3E7A" w14:textId="77777777" w:rsidR="005552C3" w:rsidRPr="00BC2411" w:rsidRDefault="005552C3" w:rsidP="005552C3">
            <w:pPr>
              <w:rPr>
                <w:rFonts w:ascii="Arial" w:hAnsi="Arial" w:cs="Arial"/>
                <w:b/>
              </w:rPr>
            </w:pPr>
          </w:p>
        </w:tc>
        <w:tc>
          <w:tcPr>
            <w:tcW w:w="709" w:type="dxa"/>
            <w:textDirection w:val="btLr"/>
          </w:tcPr>
          <w:p w14:paraId="72D8C095"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00611469"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2758B26C" w14:textId="77777777" w:rsidR="005552C3" w:rsidRPr="00D650F5" w:rsidRDefault="005552C3" w:rsidP="005552C3">
            <w:pPr>
              <w:ind w:right="113"/>
              <w:jc w:val="right"/>
              <w:rPr>
                <w:rFonts w:ascii="Arial" w:hAnsi="Arial" w:cs="Arial"/>
                <w:b/>
                <w:sz w:val="23"/>
                <w:szCs w:val="23"/>
              </w:rPr>
            </w:pPr>
          </w:p>
        </w:tc>
        <w:tc>
          <w:tcPr>
            <w:tcW w:w="2126" w:type="dxa"/>
          </w:tcPr>
          <w:p w14:paraId="10C1AE82" w14:textId="77777777" w:rsidR="005552C3" w:rsidRPr="00D650F5" w:rsidRDefault="005552C3" w:rsidP="005552C3">
            <w:pPr>
              <w:rPr>
                <w:rFonts w:ascii="Arial" w:hAnsi="Arial" w:cs="Arial"/>
                <w:b/>
                <w:sz w:val="23"/>
                <w:szCs w:val="23"/>
              </w:rPr>
            </w:pPr>
          </w:p>
        </w:tc>
      </w:tr>
      <w:tr w:rsidR="005552C3" w:rsidRPr="00D650F5" w14:paraId="5463AD23" w14:textId="77777777" w:rsidTr="00D26FE7">
        <w:trPr>
          <w:cantSplit/>
          <w:trHeight w:val="1134"/>
        </w:trPr>
        <w:tc>
          <w:tcPr>
            <w:tcW w:w="4678" w:type="dxa"/>
          </w:tcPr>
          <w:p w14:paraId="34ACD9A2" w14:textId="77777777" w:rsidR="005552C3" w:rsidRPr="00BC2411" w:rsidRDefault="005552C3" w:rsidP="005552C3">
            <w:pPr>
              <w:rPr>
                <w:rFonts w:ascii="Arial" w:hAnsi="Arial" w:cs="Arial"/>
                <w:b/>
              </w:rPr>
            </w:pPr>
            <w:r w:rsidRPr="00BC2411">
              <w:rPr>
                <w:rFonts w:ascii="Arial" w:hAnsi="Arial" w:cs="Arial"/>
                <w:bCs/>
              </w:rPr>
              <w:t>Do you feel isolated from family/friends i.e. does (name of abuser(s)…) try to stop you from seeing friends/family/doctor or others?</w:t>
            </w:r>
          </w:p>
          <w:p w14:paraId="6625E19C" w14:textId="77777777" w:rsidR="005552C3" w:rsidRPr="00BC2411" w:rsidRDefault="005552C3" w:rsidP="005552C3">
            <w:pPr>
              <w:rPr>
                <w:rFonts w:ascii="Arial" w:hAnsi="Arial" w:cs="Arial"/>
                <w:bCs/>
              </w:rPr>
            </w:pPr>
            <w:r w:rsidRPr="00BC2411">
              <w:rPr>
                <w:rFonts w:ascii="Arial" w:hAnsi="Arial" w:cs="Arial"/>
                <w:b/>
              </w:rPr>
              <w:t>Comments:</w:t>
            </w:r>
            <w:r w:rsidRPr="00BC2411">
              <w:rPr>
                <w:rFonts w:ascii="Arial" w:hAnsi="Arial" w:cs="Arial"/>
                <w:bCs/>
              </w:rPr>
              <w:t xml:space="preserve"> </w:t>
            </w:r>
          </w:p>
          <w:p w14:paraId="564CFBA2" w14:textId="77777777" w:rsidR="005552C3" w:rsidRPr="00BC2411" w:rsidRDefault="005552C3" w:rsidP="005552C3">
            <w:pPr>
              <w:rPr>
                <w:rFonts w:ascii="Arial" w:hAnsi="Arial" w:cs="Arial"/>
                <w:b/>
              </w:rPr>
            </w:pPr>
          </w:p>
        </w:tc>
        <w:tc>
          <w:tcPr>
            <w:tcW w:w="709" w:type="dxa"/>
            <w:textDirection w:val="btLr"/>
          </w:tcPr>
          <w:p w14:paraId="625E4726"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55DC59B7"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016AA451" w14:textId="77777777" w:rsidR="005552C3" w:rsidRPr="00D650F5" w:rsidRDefault="005552C3" w:rsidP="005552C3">
            <w:pPr>
              <w:ind w:right="113"/>
              <w:jc w:val="right"/>
              <w:rPr>
                <w:rFonts w:ascii="Arial" w:hAnsi="Arial" w:cs="Arial"/>
                <w:b/>
                <w:sz w:val="23"/>
                <w:szCs w:val="23"/>
              </w:rPr>
            </w:pPr>
          </w:p>
        </w:tc>
        <w:tc>
          <w:tcPr>
            <w:tcW w:w="2126" w:type="dxa"/>
          </w:tcPr>
          <w:p w14:paraId="732E5AF0" w14:textId="77777777" w:rsidR="005552C3" w:rsidRPr="00D650F5" w:rsidRDefault="005552C3" w:rsidP="005552C3">
            <w:pPr>
              <w:rPr>
                <w:rFonts w:ascii="Arial" w:hAnsi="Arial" w:cs="Arial"/>
                <w:b/>
                <w:sz w:val="23"/>
                <w:szCs w:val="23"/>
              </w:rPr>
            </w:pPr>
          </w:p>
        </w:tc>
      </w:tr>
      <w:tr w:rsidR="005552C3" w:rsidRPr="00D650F5" w14:paraId="4C0B415D" w14:textId="77777777" w:rsidTr="00D26FE7">
        <w:trPr>
          <w:cantSplit/>
          <w:trHeight w:val="1134"/>
        </w:trPr>
        <w:tc>
          <w:tcPr>
            <w:tcW w:w="4678" w:type="dxa"/>
          </w:tcPr>
          <w:p w14:paraId="0EF5F827" w14:textId="77777777" w:rsidR="005552C3" w:rsidRPr="00BC2411" w:rsidRDefault="005552C3" w:rsidP="005552C3">
            <w:pPr>
              <w:rPr>
                <w:rFonts w:ascii="Arial" w:hAnsi="Arial" w:cs="Arial"/>
                <w:bCs/>
              </w:rPr>
            </w:pPr>
            <w:r w:rsidRPr="00BC2411">
              <w:rPr>
                <w:rFonts w:ascii="Arial" w:hAnsi="Arial" w:cs="Arial"/>
                <w:bCs/>
              </w:rPr>
              <w:t>Are you feeling depressed or having suicidal thoughts?</w:t>
            </w:r>
          </w:p>
          <w:p w14:paraId="0D3D9AE1" w14:textId="77777777" w:rsidR="005552C3" w:rsidRPr="00BC2411" w:rsidRDefault="005552C3" w:rsidP="005552C3">
            <w:pPr>
              <w:rPr>
                <w:rFonts w:ascii="Arial" w:hAnsi="Arial" w:cs="Arial"/>
                <w:b/>
              </w:rPr>
            </w:pPr>
            <w:r w:rsidRPr="00BC2411">
              <w:rPr>
                <w:rFonts w:ascii="Arial" w:hAnsi="Arial" w:cs="Arial"/>
                <w:b/>
              </w:rPr>
              <w:t>Comments:</w:t>
            </w:r>
          </w:p>
          <w:p w14:paraId="0F6B71BF" w14:textId="77777777" w:rsidR="005552C3" w:rsidRPr="00BC2411" w:rsidRDefault="005552C3" w:rsidP="005552C3">
            <w:pPr>
              <w:rPr>
                <w:rFonts w:ascii="Arial" w:hAnsi="Arial" w:cs="Arial"/>
                <w:bCs/>
              </w:rPr>
            </w:pPr>
          </w:p>
        </w:tc>
        <w:tc>
          <w:tcPr>
            <w:tcW w:w="709" w:type="dxa"/>
            <w:textDirection w:val="btLr"/>
          </w:tcPr>
          <w:p w14:paraId="27F77538"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5B58AE19"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741BDD3B" w14:textId="77777777" w:rsidR="005552C3" w:rsidRPr="00D650F5" w:rsidRDefault="005552C3" w:rsidP="005552C3">
            <w:pPr>
              <w:ind w:right="113"/>
              <w:jc w:val="right"/>
              <w:rPr>
                <w:rFonts w:ascii="Arial" w:hAnsi="Arial" w:cs="Arial"/>
                <w:b/>
                <w:sz w:val="23"/>
                <w:szCs w:val="23"/>
              </w:rPr>
            </w:pPr>
          </w:p>
        </w:tc>
        <w:tc>
          <w:tcPr>
            <w:tcW w:w="2126" w:type="dxa"/>
          </w:tcPr>
          <w:p w14:paraId="6C030CB4" w14:textId="77777777" w:rsidR="005552C3" w:rsidRPr="00D650F5" w:rsidRDefault="005552C3" w:rsidP="005552C3">
            <w:pPr>
              <w:rPr>
                <w:rFonts w:ascii="Arial" w:hAnsi="Arial" w:cs="Arial"/>
                <w:b/>
                <w:sz w:val="23"/>
                <w:szCs w:val="23"/>
              </w:rPr>
            </w:pPr>
          </w:p>
        </w:tc>
      </w:tr>
      <w:tr w:rsidR="005552C3" w:rsidRPr="00D650F5" w14:paraId="1AF1FFE6" w14:textId="77777777" w:rsidTr="00D26FE7">
        <w:trPr>
          <w:cantSplit/>
          <w:trHeight w:val="1134"/>
        </w:trPr>
        <w:tc>
          <w:tcPr>
            <w:tcW w:w="4678" w:type="dxa"/>
          </w:tcPr>
          <w:p w14:paraId="66D75CE2" w14:textId="77777777" w:rsidR="005552C3" w:rsidRPr="00BC2411" w:rsidRDefault="005552C3" w:rsidP="005552C3">
            <w:pPr>
              <w:rPr>
                <w:rFonts w:ascii="Arial" w:hAnsi="Arial" w:cs="Arial"/>
                <w:bCs/>
              </w:rPr>
            </w:pPr>
            <w:r w:rsidRPr="00BC2411">
              <w:rPr>
                <w:rFonts w:ascii="Arial" w:hAnsi="Arial" w:cs="Arial"/>
                <w:bCs/>
              </w:rPr>
              <w:t>Have you separated or tried to separate from (name if abuser(s)…) within the past year?</w:t>
            </w:r>
          </w:p>
          <w:p w14:paraId="6F132A9B" w14:textId="77777777" w:rsidR="005552C3" w:rsidRPr="00BC2411" w:rsidRDefault="005552C3" w:rsidP="005552C3">
            <w:pPr>
              <w:rPr>
                <w:rFonts w:ascii="Arial" w:hAnsi="Arial" w:cs="Arial"/>
                <w:b/>
              </w:rPr>
            </w:pPr>
            <w:r w:rsidRPr="00BC2411">
              <w:rPr>
                <w:rFonts w:ascii="Arial" w:hAnsi="Arial" w:cs="Arial"/>
                <w:b/>
              </w:rPr>
              <w:t>Comments:</w:t>
            </w:r>
          </w:p>
          <w:p w14:paraId="4D567AB6" w14:textId="77777777" w:rsidR="005552C3" w:rsidRPr="00BC2411" w:rsidRDefault="005552C3" w:rsidP="005552C3">
            <w:pPr>
              <w:rPr>
                <w:rFonts w:ascii="Arial" w:hAnsi="Arial" w:cs="Arial"/>
                <w:bCs/>
              </w:rPr>
            </w:pPr>
          </w:p>
        </w:tc>
        <w:tc>
          <w:tcPr>
            <w:tcW w:w="709" w:type="dxa"/>
            <w:textDirection w:val="btLr"/>
          </w:tcPr>
          <w:p w14:paraId="09AE8272"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06CEF93A"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4D3BE72F" w14:textId="77777777" w:rsidR="005552C3" w:rsidRPr="00D650F5" w:rsidRDefault="005552C3" w:rsidP="005552C3">
            <w:pPr>
              <w:ind w:right="113"/>
              <w:jc w:val="right"/>
              <w:rPr>
                <w:rFonts w:ascii="Arial" w:hAnsi="Arial" w:cs="Arial"/>
                <w:b/>
                <w:sz w:val="23"/>
                <w:szCs w:val="23"/>
              </w:rPr>
            </w:pPr>
          </w:p>
        </w:tc>
        <w:tc>
          <w:tcPr>
            <w:tcW w:w="2126" w:type="dxa"/>
          </w:tcPr>
          <w:p w14:paraId="0E20C9FF" w14:textId="77777777" w:rsidR="005552C3" w:rsidRPr="00D650F5" w:rsidRDefault="005552C3" w:rsidP="005552C3">
            <w:pPr>
              <w:rPr>
                <w:rFonts w:ascii="Arial" w:hAnsi="Arial" w:cs="Arial"/>
                <w:b/>
                <w:sz w:val="23"/>
                <w:szCs w:val="23"/>
              </w:rPr>
            </w:pPr>
          </w:p>
        </w:tc>
      </w:tr>
      <w:tr w:rsidR="005552C3" w:rsidRPr="00D650F5" w14:paraId="53DD8428" w14:textId="77777777" w:rsidTr="00D26FE7">
        <w:trPr>
          <w:cantSplit/>
          <w:trHeight w:val="1134"/>
        </w:trPr>
        <w:tc>
          <w:tcPr>
            <w:tcW w:w="4678" w:type="dxa"/>
          </w:tcPr>
          <w:p w14:paraId="50F2E03D" w14:textId="77777777" w:rsidR="005552C3" w:rsidRPr="00BC2411" w:rsidRDefault="005552C3" w:rsidP="005552C3">
            <w:pPr>
              <w:rPr>
                <w:rFonts w:ascii="Arial" w:hAnsi="Arial" w:cs="Arial"/>
                <w:bCs/>
              </w:rPr>
            </w:pPr>
            <w:r w:rsidRPr="00BC2411">
              <w:rPr>
                <w:rFonts w:ascii="Arial" w:hAnsi="Arial" w:cs="Arial"/>
                <w:bCs/>
              </w:rPr>
              <w:t>Is there conflict over child contact?</w:t>
            </w:r>
          </w:p>
          <w:p w14:paraId="10915B28" w14:textId="77777777" w:rsidR="005552C3" w:rsidRPr="00BC2411" w:rsidRDefault="005552C3" w:rsidP="005552C3">
            <w:pPr>
              <w:rPr>
                <w:rFonts w:ascii="Arial" w:hAnsi="Arial" w:cs="Arial"/>
                <w:b/>
              </w:rPr>
            </w:pPr>
            <w:r w:rsidRPr="00BC2411">
              <w:rPr>
                <w:rFonts w:ascii="Arial" w:hAnsi="Arial" w:cs="Arial"/>
                <w:b/>
              </w:rPr>
              <w:t>Comments:</w:t>
            </w:r>
          </w:p>
          <w:p w14:paraId="3362BC96" w14:textId="77777777" w:rsidR="005552C3" w:rsidRPr="00BC2411" w:rsidRDefault="005552C3" w:rsidP="005552C3">
            <w:pPr>
              <w:rPr>
                <w:rFonts w:ascii="Arial" w:hAnsi="Arial" w:cs="Arial"/>
                <w:bCs/>
              </w:rPr>
            </w:pPr>
          </w:p>
        </w:tc>
        <w:tc>
          <w:tcPr>
            <w:tcW w:w="709" w:type="dxa"/>
            <w:textDirection w:val="btLr"/>
          </w:tcPr>
          <w:p w14:paraId="6DE9A307"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372029E5"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67F414D3" w14:textId="77777777" w:rsidR="005552C3" w:rsidRPr="00D650F5" w:rsidRDefault="005552C3" w:rsidP="005552C3">
            <w:pPr>
              <w:ind w:right="113"/>
              <w:jc w:val="right"/>
              <w:rPr>
                <w:rFonts w:ascii="Arial" w:hAnsi="Arial" w:cs="Arial"/>
                <w:b/>
                <w:sz w:val="23"/>
                <w:szCs w:val="23"/>
              </w:rPr>
            </w:pPr>
          </w:p>
        </w:tc>
        <w:tc>
          <w:tcPr>
            <w:tcW w:w="2126" w:type="dxa"/>
          </w:tcPr>
          <w:p w14:paraId="19CFCC4E" w14:textId="77777777" w:rsidR="005552C3" w:rsidRPr="00D650F5" w:rsidRDefault="005552C3" w:rsidP="005552C3">
            <w:pPr>
              <w:rPr>
                <w:rFonts w:ascii="Arial" w:hAnsi="Arial" w:cs="Arial"/>
                <w:b/>
                <w:sz w:val="23"/>
                <w:szCs w:val="23"/>
              </w:rPr>
            </w:pPr>
          </w:p>
        </w:tc>
      </w:tr>
      <w:tr w:rsidR="005552C3" w:rsidRPr="00D650F5" w14:paraId="7CF1F96A" w14:textId="77777777" w:rsidTr="00D26FE7">
        <w:trPr>
          <w:cantSplit/>
          <w:trHeight w:val="1134"/>
        </w:trPr>
        <w:tc>
          <w:tcPr>
            <w:tcW w:w="4678" w:type="dxa"/>
          </w:tcPr>
          <w:p w14:paraId="7423D8BB" w14:textId="77777777" w:rsidR="005552C3" w:rsidRPr="00BC2411" w:rsidRDefault="005552C3" w:rsidP="005552C3">
            <w:pPr>
              <w:rPr>
                <w:rFonts w:ascii="Arial" w:hAnsi="Arial" w:cs="Arial"/>
                <w:bCs/>
              </w:rPr>
            </w:pPr>
            <w:r w:rsidRPr="00BC2411">
              <w:rPr>
                <w:rFonts w:ascii="Arial" w:hAnsi="Arial" w:cs="Arial"/>
                <w:bCs/>
              </w:rPr>
              <w:t>Does (….) constantly text, call, contact, follow, stalk or harass you? (Please expand to identify what and whether you believe that this is done deliberately to intimidate you?  Consider the context and behaviour of what is being done.)</w:t>
            </w:r>
          </w:p>
          <w:p w14:paraId="1E3E74D9" w14:textId="77777777" w:rsidR="005552C3" w:rsidRPr="00BC2411" w:rsidRDefault="005552C3" w:rsidP="005552C3">
            <w:pPr>
              <w:rPr>
                <w:rFonts w:ascii="Arial" w:hAnsi="Arial" w:cs="Arial"/>
                <w:b/>
              </w:rPr>
            </w:pPr>
            <w:r w:rsidRPr="00BC2411">
              <w:rPr>
                <w:rFonts w:ascii="Arial" w:hAnsi="Arial" w:cs="Arial"/>
                <w:b/>
              </w:rPr>
              <w:t>Comments:</w:t>
            </w:r>
          </w:p>
          <w:p w14:paraId="5D15667F" w14:textId="77777777" w:rsidR="005552C3" w:rsidRPr="00BC2411" w:rsidRDefault="005552C3" w:rsidP="005552C3">
            <w:pPr>
              <w:rPr>
                <w:rFonts w:ascii="Arial" w:hAnsi="Arial" w:cs="Arial"/>
                <w:bCs/>
              </w:rPr>
            </w:pPr>
          </w:p>
        </w:tc>
        <w:tc>
          <w:tcPr>
            <w:tcW w:w="709" w:type="dxa"/>
            <w:textDirection w:val="btLr"/>
          </w:tcPr>
          <w:p w14:paraId="190A02C9"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30199B08"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615D5CB8" w14:textId="77777777" w:rsidR="005552C3" w:rsidRPr="00D650F5" w:rsidRDefault="005552C3" w:rsidP="005552C3">
            <w:pPr>
              <w:ind w:right="113"/>
              <w:jc w:val="right"/>
              <w:rPr>
                <w:rFonts w:ascii="Arial" w:hAnsi="Arial" w:cs="Arial"/>
                <w:b/>
                <w:sz w:val="23"/>
                <w:szCs w:val="23"/>
              </w:rPr>
            </w:pPr>
          </w:p>
        </w:tc>
        <w:tc>
          <w:tcPr>
            <w:tcW w:w="2126" w:type="dxa"/>
          </w:tcPr>
          <w:p w14:paraId="55BADE60" w14:textId="77777777" w:rsidR="005552C3" w:rsidRPr="00D650F5" w:rsidRDefault="005552C3" w:rsidP="005552C3">
            <w:pPr>
              <w:rPr>
                <w:rFonts w:ascii="Arial" w:hAnsi="Arial" w:cs="Arial"/>
                <w:b/>
                <w:sz w:val="23"/>
                <w:szCs w:val="23"/>
              </w:rPr>
            </w:pPr>
          </w:p>
        </w:tc>
      </w:tr>
      <w:tr w:rsidR="005552C3" w:rsidRPr="00D650F5" w14:paraId="651F5E48" w14:textId="77777777" w:rsidTr="00D26FE7">
        <w:trPr>
          <w:cantSplit/>
          <w:trHeight w:val="1134"/>
        </w:trPr>
        <w:tc>
          <w:tcPr>
            <w:tcW w:w="4678" w:type="dxa"/>
          </w:tcPr>
          <w:p w14:paraId="69FA50F7" w14:textId="77777777" w:rsidR="005552C3" w:rsidRPr="00BC2411" w:rsidRDefault="005552C3" w:rsidP="005552C3">
            <w:pPr>
              <w:rPr>
                <w:rFonts w:ascii="Arial" w:hAnsi="Arial" w:cs="Arial"/>
                <w:bCs/>
              </w:rPr>
            </w:pPr>
            <w:r w:rsidRPr="00BC2411">
              <w:rPr>
                <w:rFonts w:ascii="Arial" w:hAnsi="Arial" w:cs="Arial"/>
                <w:bCs/>
              </w:rPr>
              <w:t>Are you pregnant or have recently had a baby (within the last 18 months)?</w:t>
            </w:r>
          </w:p>
          <w:p w14:paraId="4300FE81" w14:textId="77777777" w:rsidR="005552C3" w:rsidRPr="00BC2411" w:rsidRDefault="005552C3" w:rsidP="005552C3">
            <w:pPr>
              <w:rPr>
                <w:rFonts w:ascii="Arial" w:hAnsi="Arial" w:cs="Arial"/>
                <w:b/>
              </w:rPr>
            </w:pPr>
            <w:r w:rsidRPr="00BC2411">
              <w:rPr>
                <w:rFonts w:ascii="Arial" w:hAnsi="Arial" w:cs="Arial"/>
                <w:b/>
              </w:rPr>
              <w:t>Comments:</w:t>
            </w:r>
          </w:p>
          <w:p w14:paraId="18306E7C" w14:textId="77777777" w:rsidR="005552C3" w:rsidRPr="00BC2411" w:rsidRDefault="005552C3" w:rsidP="005552C3">
            <w:pPr>
              <w:rPr>
                <w:rFonts w:ascii="Arial" w:hAnsi="Arial" w:cs="Arial"/>
                <w:b/>
              </w:rPr>
            </w:pPr>
          </w:p>
        </w:tc>
        <w:tc>
          <w:tcPr>
            <w:tcW w:w="709" w:type="dxa"/>
            <w:textDirection w:val="btLr"/>
          </w:tcPr>
          <w:p w14:paraId="150B59CD"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6F80BD46"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38EA2249" w14:textId="77777777" w:rsidR="005552C3" w:rsidRPr="00D650F5" w:rsidRDefault="005552C3" w:rsidP="005552C3">
            <w:pPr>
              <w:ind w:right="113"/>
              <w:jc w:val="right"/>
              <w:rPr>
                <w:rFonts w:ascii="Arial" w:hAnsi="Arial" w:cs="Arial"/>
                <w:b/>
                <w:sz w:val="23"/>
                <w:szCs w:val="23"/>
              </w:rPr>
            </w:pPr>
          </w:p>
        </w:tc>
        <w:tc>
          <w:tcPr>
            <w:tcW w:w="2126" w:type="dxa"/>
          </w:tcPr>
          <w:p w14:paraId="09322E1A" w14:textId="77777777" w:rsidR="005552C3" w:rsidRPr="00D650F5" w:rsidRDefault="005552C3" w:rsidP="005552C3">
            <w:pPr>
              <w:rPr>
                <w:rFonts w:ascii="Arial" w:hAnsi="Arial" w:cs="Arial"/>
                <w:b/>
                <w:sz w:val="23"/>
                <w:szCs w:val="23"/>
              </w:rPr>
            </w:pPr>
          </w:p>
        </w:tc>
      </w:tr>
      <w:tr w:rsidR="005552C3" w:rsidRPr="00D650F5" w14:paraId="088F1138" w14:textId="77777777" w:rsidTr="00D26FE7">
        <w:trPr>
          <w:cantSplit/>
          <w:trHeight w:val="1134"/>
        </w:trPr>
        <w:tc>
          <w:tcPr>
            <w:tcW w:w="4678" w:type="dxa"/>
          </w:tcPr>
          <w:p w14:paraId="7F70CAE4" w14:textId="77777777" w:rsidR="005552C3" w:rsidRPr="00BC2411" w:rsidRDefault="005552C3" w:rsidP="005552C3">
            <w:pPr>
              <w:rPr>
                <w:rFonts w:ascii="Arial" w:hAnsi="Arial" w:cs="Arial"/>
                <w:bCs/>
              </w:rPr>
            </w:pPr>
            <w:r w:rsidRPr="00BC2411">
              <w:rPr>
                <w:rFonts w:ascii="Arial" w:hAnsi="Arial" w:cs="Arial"/>
                <w:bCs/>
              </w:rPr>
              <w:t>Is the abuse happening more often?</w:t>
            </w:r>
          </w:p>
          <w:p w14:paraId="25248BC2" w14:textId="77777777" w:rsidR="005552C3" w:rsidRPr="00BC2411" w:rsidRDefault="005552C3" w:rsidP="005552C3">
            <w:pPr>
              <w:rPr>
                <w:rFonts w:ascii="Arial" w:hAnsi="Arial" w:cs="Arial"/>
                <w:b/>
              </w:rPr>
            </w:pPr>
            <w:r w:rsidRPr="00BC2411">
              <w:rPr>
                <w:rFonts w:ascii="Arial" w:hAnsi="Arial" w:cs="Arial"/>
                <w:b/>
              </w:rPr>
              <w:t xml:space="preserve">Comments: </w:t>
            </w:r>
          </w:p>
          <w:p w14:paraId="06125FEE" w14:textId="77777777" w:rsidR="005552C3" w:rsidRPr="00BC2411" w:rsidRDefault="005552C3" w:rsidP="005552C3">
            <w:pPr>
              <w:rPr>
                <w:rFonts w:ascii="Arial" w:hAnsi="Arial" w:cs="Arial"/>
                <w:bCs/>
              </w:rPr>
            </w:pPr>
          </w:p>
        </w:tc>
        <w:tc>
          <w:tcPr>
            <w:tcW w:w="709" w:type="dxa"/>
            <w:textDirection w:val="btLr"/>
          </w:tcPr>
          <w:p w14:paraId="09F6E7C2"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6025BD17"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22D3FD5D" w14:textId="77777777" w:rsidR="005552C3" w:rsidRPr="00D650F5" w:rsidRDefault="005552C3" w:rsidP="005552C3">
            <w:pPr>
              <w:ind w:right="113"/>
              <w:jc w:val="right"/>
              <w:rPr>
                <w:rFonts w:ascii="Arial" w:hAnsi="Arial" w:cs="Arial"/>
                <w:b/>
                <w:sz w:val="23"/>
                <w:szCs w:val="23"/>
              </w:rPr>
            </w:pPr>
          </w:p>
        </w:tc>
        <w:tc>
          <w:tcPr>
            <w:tcW w:w="2126" w:type="dxa"/>
          </w:tcPr>
          <w:p w14:paraId="39ABA2BD" w14:textId="77777777" w:rsidR="005552C3" w:rsidRPr="00D650F5" w:rsidRDefault="005552C3" w:rsidP="005552C3">
            <w:pPr>
              <w:rPr>
                <w:rFonts w:ascii="Arial" w:hAnsi="Arial" w:cs="Arial"/>
                <w:b/>
                <w:sz w:val="23"/>
                <w:szCs w:val="23"/>
              </w:rPr>
            </w:pPr>
          </w:p>
        </w:tc>
      </w:tr>
      <w:tr w:rsidR="005552C3" w:rsidRPr="00D650F5" w14:paraId="50BD424F" w14:textId="77777777" w:rsidTr="00D26FE7">
        <w:trPr>
          <w:cantSplit/>
          <w:trHeight w:val="1134"/>
        </w:trPr>
        <w:tc>
          <w:tcPr>
            <w:tcW w:w="4678" w:type="dxa"/>
          </w:tcPr>
          <w:p w14:paraId="73943BAD" w14:textId="77777777" w:rsidR="005552C3" w:rsidRPr="00BC2411" w:rsidRDefault="005552C3" w:rsidP="005552C3">
            <w:pPr>
              <w:rPr>
                <w:rFonts w:ascii="Arial" w:hAnsi="Arial" w:cs="Arial"/>
                <w:bCs/>
              </w:rPr>
            </w:pPr>
            <w:r w:rsidRPr="00BC2411">
              <w:rPr>
                <w:rFonts w:ascii="Arial" w:hAnsi="Arial" w:cs="Arial"/>
                <w:bCs/>
              </w:rPr>
              <w:t>Is the abuse getting worse?</w:t>
            </w:r>
          </w:p>
          <w:p w14:paraId="18C24DBE" w14:textId="77777777" w:rsidR="005552C3" w:rsidRPr="00BC2411" w:rsidRDefault="005552C3" w:rsidP="005552C3">
            <w:pPr>
              <w:rPr>
                <w:rFonts w:ascii="Arial" w:hAnsi="Arial" w:cs="Arial"/>
                <w:b/>
              </w:rPr>
            </w:pPr>
            <w:r w:rsidRPr="00BC2411">
              <w:rPr>
                <w:rFonts w:ascii="Arial" w:hAnsi="Arial" w:cs="Arial"/>
                <w:b/>
              </w:rPr>
              <w:t xml:space="preserve">Comments: </w:t>
            </w:r>
          </w:p>
          <w:p w14:paraId="712D2918" w14:textId="77777777" w:rsidR="005552C3" w:rsidRPr="00BC2411" w:rsidRDefault="005552C3" w:rsidP="005552C3">
            <w:pPr>
              <w:rPr>
                <w:rFonts w:ascii="Arial" w:hAnsi="Arial" w:cs="Arial"/>
                <w:bCs/>
              </w:rPr>
            </w:pPr>
          </w:p>
        </w:tc>
        <w:tc>
          <w:tcPr>
            <w:tcW w:w="709" w:type="dxa"/>
            <w:textDirection w:val="btLr"/>
          </w:tcPr>
          <w:p w14:paraId="6C8E6AF6"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2EAA5947"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582FC0A6" w14:textId="77777777" w:rsidR="005552C3" w:rsidRPr="00D650F5" w:rsidRDefault="005552C3" w:rsidP="005552C3">
            <w:pPr>
              <w:ind w:right="113"/>
              <w:jc w:val="right"/>
              <w:rPr>
                <w:rFonts w:ascii="Arial" w:hAnsi="Arial" w:cs="Arial"/>
                <w:b/>
                <w:sz w:val="23"/>
                <w:szCs w:val="23"/>
              </w:rPr>
            </w:pPr>
          </w:p>
        </w:tc>
        <w:tc>
          <w:tcPr>
            <w:tcW w:w="2126" w:type="dxa"/>
          </w:tcPr>
          <w:p w14:paraId="3AFE8190" w14:textId="77777777" w:rsidR="005552C3" w:rsidRPr="00D650F5" w:rsidRDefault="005552C3" w:rsidP="005552C3">
            <w:pPr>
              <w:rPr>
                <w:rFonts w:ascii="Arial" w:hAnsi="Arial" w:cs="Arial"/>
                <w:b/>
                <w:sz w:val="23"/>
                <w:szCs w:val="23"/>
              </w:rPr>
            </w:pPr>
          </w:p>
        </w:tc>
      </w:tr>
      <w:tr w:rsidR="005552C3" w:rsidRPr="00D650F5" w14:paraId="187EB28C" w14:textId="77777777" w:rsidTr="00D26FE7">
        <w:trPr>
          <w:cantSplit/>
          <w:trHeight w:val="1134"/>
        </w:trPr>
        <w:tc>
          <w:tcPr>
            <w:tcW w:w="4678" w:type="dxa"/>
          </w:tcPr>
          <w:p w14:paraId="07A5B81B" w14:textId="77777777" w:rsidR="005552C3" w:rsidRPr="00BC2411" w:rsidRDefault="005552C3" w:rsidP="005552C3">
            <w:pPr>
              <w:rPr>
                <w:rFonts w:ascii="Arial" w:hAnsi="Arial" w:cs="Arial"/>
                <w:bCs/>
              </w:rPr>
            </w:pPr>
            <w:r w:rsidRPr="00BC2411">
              <w:rPr>
                <w:rFonts w:ascii="Arial" w:hAnsi="Arial" w:cs="Arial"/>
                <w:bCs/>
              </w:rPr>
              <w:lastRenderedPageBreak/>
              <w:t>Does (…) try to control everything you do and/or are they excessively jealous? (In terms of relationships, who you see, being ‘policed at home’, telling you want to wear for example.  Consider ‘honour-based’ violence and specify behaviour.)</w:t>
            </w:r>
          </w:p>
          <w:p w14:paraId="7B948A65" w14:textId="77777777" w:rsidR="005552C3" w:rsidRPr="00BC2411" w:rsidRDefault="005552C3" w:rsidP="005552C3">
            <w:pPr>
              <w:rPr>
                <w:rFonts w:ascii="Arial" w:hAnsi="Arial" w:cs="Arial"/>
                <w:b/>
              </w:rPr>
            </w:pPr>
            <w:r w:rsidRPr="00BC2411">
              <w:rPr>
                <w:rFonts w:ascii="Arial" w:hAnsi="Arial" w:cs="Arial"/>
                <w:b/>
              </w:rPr>
              <w:t>Comments:</w:t>
            </w:r>
          </w:p>
          <w:p w14:paraId="0C8E3370" w14:textId="77777777" w:rsidR="005552C3" w:rsidRPr="00BC2411" w:rsidRDefault="005552C3" w:rsidP="005552C3">
            <w:pPr>
              <w:rPr>
                <w:rFonts w:ascii="Arial" w:hAnsi="Arial" w:cs="Arial"/>
                <w:bCs/>
              </w:rPr>
            </w:pPr>
          </w:p>
        </w:tc>
        <w:tc>
          <w:tcPr>
            <w:tcW w:w="709" w:type="dxa"/>
            <w:textDirection w:val="btLr"/>
          </w:tcPr>
          <w:p w14:paraId="46581525"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3C3014E4"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1B9E509D" w14:textId="77777777" w:rsidR="005552C3" w:rsidRPr="00D650F5" w:rsidRDefault="005552C3" w:rsidP="005552C3">
            <w:pPr>
              <w:ind w:right="113"/>
              <w:jc w:val="right"/>
              <w:rPr>
                <w:rFonts w:ascii="Arial" w:hAnsi="Arial" w:cs="Arial"/>
                <w:b/>
                <w:sz w:val="23"/>
                <w:szCs w:val="23"/>
              </w:rPr>
            </w:pPr>
          </w:p>
        </w:tc>
        <w:tc>
          <w:tcPr>
            <w:tcW w:w="2126" w:type="dxa"/>
          </w:tcPr>
          <w:p w14:paraId="23874C16" w14:textId="77777777" w:rsidR="005552C3" w:rsidRPr="00D650F5" w:rsidRDefault="005552C3" w:rsidP="005552C3">
            <w:pPr>
              <w:rPr>
                <w:rFonts w:ascii="Arial" w:hAnsi="Arial" w:cs="Arial"/>
                <w:b/>
                <w:sz w:val="23"/>
                <w:szCs w:val="23"/>
              </w:rPr>
            </w:pPr>
          </w:p>
        </w:tc>
      </w:tr>
      <w:tr w:rsidR="005552C3" w:rsidRPr="00D650F5" w14:paraId="7EE6FEB7" w14:textId="77777777" w:rsidTr="00D26FE7">
        <w:trPr>
          <w:cantSplit/>
          <w:trHeight w:val="1134"/>
        </w:trPr>
        <w:tc>
          <w:tcPr>
            <w:tcW w:w="4678" w:type="dxa"/>
          </w:tcPr>
          <w:p w14:paraId="4F94746F" w14:textId="77777777" w:rsidR="005552C3" w:rsidRPr="00BC2411" w:rsidRDefault="005552C3" w:rsidP="005552C3">
            <w:pPr>
              <w:rPr>
                <w:rFonts w:ascii="Arial" w:hAnsi="Arial" w:cs="Arial"/>
                <w:bCs/>
              </w:rPr>
            </w:pPr>
            <w:r w:rsidRPr="00BC2411">
              <w:rPr>
                <w:rFonts w:ascii="Arial" w:hAnsi="Arial" w:cs="Arial"/>
                <w:bCs/>
              </w:rPr>
              <w:t>Has (…) ever used weapons or objects to hurt you?</w:t>
            </w:r>
          </w:p>
          <w:p w14:paraId="0D439C6C" w14:textId="77777777" w:rsidR="005552C3" w:rsidRPr="00BC2411" w:rsidRDefault="005552C3" w:rsidP="005552C3">
            <w:pPr>
              <w:rPr>
                <w:rFonts w:ascii="Arial" w:hAnsi="Arial" w:cs="Arial"/>
                <w:b/>
              </w:rPr>
            </w:pPr>
            <w:r w:rsidRPr="00BC2411">
              <w:rPr>
                <w:rFonts w:ascii="Arial" w:hAnsi="Arial" w:cs="Arial"/>
                <w:b/>
              </w:rPr>
              <w:t xml:space="preserve">Comments: </w:t>
            </w:r>
          </w:p>
          <w:p w14:paraId="75D48365" w14:textId="77777777" w:rsidR="005552C3" w:rsidRPr="00BC2411" w:rsidRDefault="005552C3" w:rsidP="005552C3">
            <w:pPr>
              <w:rPr>
                <w:rFonts w:ascii="Arial" w:hAnsi="Arial" w:cs="Arial"/>
                <w:bCs/>
              </w:rPr>
            </w:pPr>
          </w:p>
        </w:tc>
        <w:tc>
          <w:tcPr>
            <w:tcW w:w="709" w:type="dxa"/>
            <w:textDirection w:val="btLr"/>
          </w:tcPr>
          <w:p w14:paraId="74C1A150"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4356825B"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68D3C67B" w14:textId="77777777" w:rsidR="005552C3" w:rsidRPr="00D650F5" w:rsidRDefault="005552C3" w:rsidP="005552C3">
            <w:pPr>
              <w:ind w:right="113"/>
              <w:jc w:val="right"/>
              <w:rPr>
                <w:rFonts w:ascii="Arial" w:hAnsi="Arial" w:cs="Arial"/>
                <w:b/>
                <w:sz w:val="23"/>
                <w:szCs w:val="23"/>
              </w:rPr>
            </w:pPr>
          </w:p>
        </w:tc>
        <w:tc>
          <w:tcPr>
            <w:tcW w:w="2126" w:type="dxa"/>
          </w:tcPr>
          <w:p w14:paraId="1F724C54" w14:textId="77777777" w:rsidR="005552C3" w:rsidRPr="00D650F5" w:rsidRDefault="005552C3" w:rsidP="005552C3">
            <w:pPr>
              <w:rPr>
                <w:rFonts w:ascii="Arial" w:hAnsi="Arial" w:cs="Arial"/>
                <w:b/>
                <w:sz w:val="23"/>
                <w:szCs w:val="23"/>
              </w:rPr>
            </w:pPr>
          </w:p>
        </w:tc>
      </w:tr>
      <w:tr w:rsidR="005552C3" w:rsidRPr="00D650F5" w14:paraId="4A0E4942" w14:textId="77777777" w:rsidTr="00D26FE7">
        <w:trPr>
          <w:cantSplit/>
          <w:trHeight w:val="1134"/>
        </w:trPr>
        <w:tc>
          <w:tcPr>
            <w:tcW w:w="4678" w:type="dxa"/>
          </w:tcPr>
          <w:p w14:paraId="7EC6A844" w14:textId="77777777" w:rsidR="005552C3" w:rsidRPr="00BC2411" w:rsidRDefault="005552C3" w:rsidP="005552C3">
            <w:pPr>
              <w:rPr>
                <w:rFonts w:ascii="Arial" w:hAnsi="Arial" w:cs="Arial"/>
                <w:bCs/>
              </w:rPr>
            </w:pPr>
            <w:r w:rsidRPr="00BC2411">
              <w:rPr>
                <w:rFonts w:ascii="Arial" w:hAnsi="Arial" w:cs="Arial"/>
                <w:bCs/>
              </w:rPr>
              <w:t>Has (…) ever threatened to kill you or someone else and you believed them? (If yes, highlight who.)</w:t>
            </w:r>
          </w:p>
          <w:p w14:paraId="26322739" w14:textId="77777777" w:rsidR="005552C3" w:rsidRPr="00BC2411" w:rsidRDefault="005552C3" w:rsidP="005552C3">
            <w:pPr>
              <w:rPr>
                <w:rFonts w:ascii="Arial" w:hAnsi="Arial" w:cs="Arial"/>
                <w:bCs/>
              </w:rPr>
            </w:pPr>
            <w:r w:rsidRPr="00BC2411">
              <w:rPr>
                <w:rFonts w:ascii="Arial" w:hAnsi="Arial" w:cs="Arial"/>
                <w:bCs/>
              </w:rPr>
              <w:t>* You                         * Children                      * Other (please state)</w:t>
            </w:r>
          </w:p>
          <w:p w14:paraId="6D178C8C" w14:textId="77777777" w:rsidR="005552C3" w:rsidRPr="00BC2411" w:rsidRDefault="005552C3" w:rsidP="005552C3">
            <w:pPr>
              <w:rPr>
                <w:rFonts w:ascii="Arial" w:hAnsi="Arial" w:cs="Arial"/>
                <w:b/>
              </w:rPr>
            </w:pPr>
            <w:r w:rsidRPr="00BC2411">
              <w:rPr>
                <w:rFonts w:ascii="Arial" w:hAnsi="Arial" w:cs="Arial"/>
                <w:b/>
              </w:rPr>
              <w:t>Comments:</w:t>
            </w:r>
          </w:p>
          <w:p w14:paraId="3B77C4B4" w14:textId="77777777" w:rsidR="005552C3" w:rsidRPr="00BC2411" w:rsidRDefault="005552C3" w:rsidP="005552C3">
            <w:pPr>
              <w:rPr>
                <w:rFonts w:ascii="Arial" w:hAnsi="Arial" w:cs="Arial"/>
                <w:bCs/>
              </w:rPr>
            </w:pPr>
          </w:p>
        </w:tc>
        <w:tc>
          <w:tcPr>
            <w:tcW w:w="709" w:type="dxa"/>
            <w:textDirection w:val="btLr"/>
          </w:tcPr>
          <w:p w14:paraId="7CC21251"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3C45A0F7"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563D012A" w14:textId="77777777" w:rsidR="005552C3" w:rsidRPr="00D650F5" w:rsidRDefault="005552C3" w:rsidP="005552C3">
            <w:pPr>
              <w:ind w:right="113"/>
              <w:jc w:val="right"/>
              <w:rPr>
                <w:rFonts w:ascii="Arial" w:hAnsi="Arial" w:cs="Arial"/>
                <w:b/>
                <w:sz w:val="23"/>
                <w:szCs w:val="23"/>
              </w:rPr>
            </w:pPr>
          </w:p>
        </w:tc>
        <w:tc>
          <w:tcPr>
            <w:tcW w:w="2126" w:type="dxa"/>
          </w:tcPr>
          <w:p w14:paraId="7D629580" w14:textId="77777777" w:rsidR="005552C3" w:rsidRPr="00D650F5" w:rsidRDefault="005552C3" w:rsidP="005552C3">
            <w:pPr>
              <w:rPr>
                <w:rFonts w:ascii="Arial" w:hAnsi="Arial" w:cs="Arial"/>
                <w:b/>
                <w:sz w:val="23"/>
                <w:szCs w:val="23"/>
              </w:rPr>
            </w:pPr>
          </w:p>
        </w:tc>
      </w:tr>
      <w:tr w:rsidR="005552C3" w:rsidRPr="00D650F5" w14:paraId="4CD23C24" w14:textId="77777777" w:rsidTr="00D26FE7">
        <w:trPr>
          <w:cantSplit/>
          <w:trHeight w:val="1134"/>
        </w:trPr>
        <w:tc>
          <w:tcPr>
            <w:tcW w:w="4678" w:type="dxa"/>
          </w:tcPr>
          <w:p w14:paraId="211D4943" w14:textId="77777777" w:rsidR="005552C3" w:rsidRPr="00BC2411" w:rsidRDefault="005552C3" w:rsidP="005552C3">
            <w:pPr>
              <w:rPr>
                <w:rFonts w:ascii="Arial" w:hAnsi="Arial" w:cs="Arial"/>
                <w:bCs/>
              </w:rPr>
            </w:pPr>
            <w:r w:rsidRPr="00BC2411">
              <w:rPr>
                <w:rFonts w:ascii="Arial" w:hAnsi="Arial" w:cs="Arial"/>
                <w:bCs/>
              </w:rPr>
              <w:t>Has (…) ever attempted to strangle/choke/suffocate/drown you?</w:t>
            </w:r>
          </w:p>
          <w:p w14:paraId="7B905279" w14:textId="77777777" w:rsidR="005552C3" w:rsidRPr="00BC2411" w:rsidRDefault="005552C3" w:rsidP="005552C3">
            <w:pPr>
              <w:rPr>
                <w:rFonts w:ascii="Arial" w:hAnsi="Arial" w:cs="Arial"/>
                <w:b/>
              </w:rPr>
            </w:pPr>
            <w:r w:rsidRPr="00BC2411">
              <w:rPr>
                <w:rFonts w:ascii="Arial" w:hAnsi="Arial" w:cs="Arial"/>
                <w:b/>
              </w:rPr>
              <w:t>Comments:</w:t>
            </w:r>
          </w:p>
        </w:tc>
        <w:tc>
          <w:tcPr>
            <w:tcW w:w="709" w:type="dxa"/>
            <w:textDirection w:val="btLr"/>
          </w:tcPr>
          <w:p w14:paraId="6AB8E291"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51D8C332"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03C52BEF" w14:textId="77777777" w:rsidR="005552C3" w:rsidRPr="00D650F5" w:rsidRDefault="005552C3" w:rsidP="005552C3">
            <w:pPr>
              <w:ind w:right="113"/>
              <w:jc w:val="right"/>
              <w:rPr>
                <w:rFonts w:ascii="Arial" w:hAnsi="Arial" w:cs="Arial"/>
                <w:b/>
                <w:sz w:val="23"/>
                <w:szCs w:val="23"/>
              </w:rPr>
            </w:pPr>
          </w:p>
        </w:tc>
        <w:tc>
          <w:tcPr>
            <w:tcW w:w="2126" w:type="dxa"/>
          </w:tcPr>
          <w:p w14:paraId="3E333057" w14:textId="77777777" w:rsidR="005552C3" w:rsidRPr="00D650F5" w:rsidRDefault="005552C3" w:rsidP="005552C3">
            <w:pPr>
              <w:rPr>
                <w:rFonts w:ascii="Arial" w:hAnsi="Arial" w:cs="Arial"/>
                <w:b/>
                <w:sz w:val="23"/>
                <w:szCs w:val="23"/>
              </w:rPr>
            </w:pPr>
          </w:p>
        </w:tc>
      </w:tr>
      <w:tr w:rsidR="005552C3" w:rsidRPr="00D650F5" w14:paraId="73211B5C" w14:textId="77777777" w:rsidTr="00D26FE7">
        <w:trPr>
          <w:cantSplit/>
          <w:trHeight w:val="1134"/>
        </w:trPr>
        <w:tc>
          <w:tcPr>
            <w:tcW w:w="4678" w:type="dxa"/>
          </w:tcPr>
          <w:p w14:paraId="385A164F" w14:textId="77777777" w:rsidR="005552C3" w:rsidRPr="00BC2411" w:rsidRDefault="005552C3" w:rsidP="005552C3">
            <w:pPr>
              <w:rPr>
                <w:rFonts w:ascii="Arial" w:hAnsi="Arial" w:cs="Arial"/>
                <w:bCs/>
              </w:rPr>
            </w:pPr>
            <w:r w:rsidRPr="00BC2411">
              <w:rPr>
                <w:rFonts w:ascii="Arial" w:hAnsi="Arial" w:cs="Arial"/>
                <w:bCs/>
              </w:rPr>
              <w:t>Does (…) do or say things of sexual nature that make you feel bad or that physically hurt you or someone else? (If someone else, specify who.)</w:t>
            </w:r>
          </w:p>
          <w:p w14:paraId="73169762" w14:textId="77777777" w:rsidR="005552C3" w:rsidRPr="00BC2411" w:rsidRDefault="005552C3" w:rsidP="005552C3">
            <w:pPr>
              <w:rPr>
                <w:rFonts w:ascii="Arial" w:hAnsi="Arial" w:cs="Arial"/>
                <w:b/>
              </w:rPr>
            </w:pPr>
            <w:r w:rsidRPr="00BC2411">
              <w:rPr>
                <w:rFonts w:ascii="Arial" w:hAnsi="Arial" w:cs="Arial"/>
                <w:b/>
              </w:rPr>
              <w:t xml:space="preserve">Comments: </w:t>
            </w:r>
          </w:p>
          <w:p w14:paraId="44BA7DC4" w14:textId="77777777" w:rsidR="005552C3" w:rsidRPr="00BC2411" w:rsidRDefault="005552C3" w:rsidP="005552C3">
            <w:pPr>
              <w:rPr>
                <w:rFonts w:ascii="Arial" w:hAnsi="Arial" w:cs="Arial"/>
                <w:b/>
              </w:rPr>
            </w:pPr>
          </w:p>
        </w:tc>
        <w:tc>
          <w:tcPr>
            <w:tcW w:w="709" w:type="dxa"/>
            <w:textDirection w:val="btLr"/>
          </w:tcPr>
          <w:p w14:paraId="4177A916"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269E8583"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2A74C83C" w14:textId="77777777" w:rsidR="005552C3" w:rsidRPr="00D650F5" w:rsidRDefault="005552C3" w:rsidP="005552C3">
            <w:pPr>
              <w:ind w:right="113"/>
              <w:jc w:val="right"/>
              <w:rPr>
                <w:rFonts w:ascii="Arial" w:hAnsi="Arial" w:cs="Arial"/>
                <w:b/>
                <w:sz w:val="23"/>
                <w:szCs w:val="23"/>
              </w:rPr>
            </w:pPr>
          </w:p>
        </w:tc>
        <w:tc>
          <w:tcPr>
            <w:tcW w:w="2126" w:type="dxa"/>
          </w:tcPr>
          <w:p w14:paraId="5D3270E0" w14:textId="77777777" w:rsidR="005552C3" w:rsidRPr="00D650F5" w:rsidRDefault="005552C3" w:rsidP="005552C3">
            <w:pPr>
              <w:rPr>
                <w:rFonts w:ascii="Arial" w:hAnsi="Arial" w:cs="Arial"/>
                <w:b/>
                <w:sz w:val="23"/>
                <w:szCs w:val="23"/>
              </w:rPr>
            </w:pPr>
          </w:p>
        </w:tc>
      </w:tr>
      <w:tr w:rsidR="005552C3" w:rsidRPr="00D650F5" w14:paraId="17F865D1" w14:textId="77777777" w:rsidTr="00D26FE7">
        <w:trPr>
          <w:cantSplit/>
          <w:trHeight w:val="1134"/>
        </w:trPr>
        <w:tc>
          <w:tcPr>
            <w:tcW w:w="4678" w:type="dxa"/>
          </w:tcPr>
          <w:p w14:paraId="58239E64" w14:textId="77777777" w:rsidR="005552C3" w:rsidRPr="00BC2411" w:rsidRDefault="005552C3" w:rsidP="005552C3">
            <w:pPr>
              <w:rPr>
                <w:rFonts w:ascii="Arial" w:hAnsi="Arial" w:cs="Arial"/>
                <w:bCs/>
              </w:rPr>
            </w:pPr>
            <w:r w:rsidRPr="00BC2411">
              <w:rPr>
                <w:rFonts w:ascii="Arial" w:hAnsi="Arial" w:cs="Arial"/>
                <w:bCs/>
              </w:rPr>
              <w:t>Is there any other person who has threatened you or who you are afraid of? (if yes, please specify whom and why. Consider extended family if HBV).</w:t>
            </w:r>
          </w:p>
          <w:p w14:paraId="698059D6" w14:textId="77777777" w:rsidR="005552C3" w:rsidRPr="00BC2411" w:rsidRDefault="005552C3" w:rsidP="005552C3">
            <w:pPr>
              <w:rPr>
                <w:rFonts w:ascii="Arial" w:hAnsi="Arial" w:cs="Arial"/>
                <w:b/>
              </w:rPr>
            </w:pPr>
            <w:r w:rsidRPr="00BC2411">
              <w:rPr>
                <w:rFonts w:ascii="Arial" w:hAnsi="Arial" w:cs="Arial"/>
                <w:b/>
              </w:rPr>
              <w:t>Comments:</w:t>
            </w:r>
          </w:p>
          <w:p w14:paraId="7C035C14" w14:textId="77777777" w:rsidR="005552C3" w:rsidRPr="00BC2411" w:rsidRDefault="005552C3" w:rsidP="005552C3">
            <w:pPr>
              <w:rPr>
                <w:rFonts w:ascii="Arial" w:hAnsi="Arial" w:cs="Arial"/>
                <w:bCs/>
              </w:rPr>
            </w:pPr>
          </w:p>
        </w:tc>
        <w:tc>
          <w:tcPr>
            <w:tcW w:w="709" w:type="dxa"/>
            <w:textDirection w:val="btLr"/>
          </w:tcPr>
          <w:p w14:paraId="27F05657"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4A2D10CF"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3DEAC0CC" w14:textId="77777777" w:rsidR="005552C3" w:rsidRPr="00D650F5" w:rsidRDefault="005552C3" w:rsidP="005552C3">
            <w:pPr>
              <w:ind w:right="113"/>
              <w:jc w:val="right"/>
              <w:rPr>
                <w:rFonts w:ascii="Arial" w:hAnsi="Arial" w:cs="Arial"/>
                <w:b/>
                <w:sz w:val="23"/>
                <w:szCs w:val="23"/>
              </w:rPr>
            </w:pPr>
          </w:p>
        </w:tc>
        <w:tc>
          <w:tcPr>
            <w:tcW w:w="2126" w:type="dxa"/>
          </w:tcPr>
          <w:p w14:paraId="71F325A7" w14:textId="77777777" w:rsidR="005552C3" w:rsidRPr="00D650F5" w:rsidRDefault="005552C3" w:rsidP="005552C3">
            <w:pPr>
              <w:rPr>
                <w:rFonts w:ascii="Arial" w:hAnsi="Arial" w:cs="Arial"/>
                <w:b/>
                <w:sz w:val="23"/>
                <w:szCs w:val="23"/>
              </w:rPr>
            </w:pPr>
          </w:p>
        </w:tc>
      </w:tr>
      <w:tr w:rsidR="005552C3" w:rsidRPr="00D650F5" w14:paraId="74AD8800" w14:textId="77777777" w:rsidTr="00D26FE7">
        <w:trPr>
          <w:cantSplit/>
          <w:trHeight w:val="1134"/>
        </w:trPr>
        <w:tc>
          <w:tcPr>
            <w:tcW w:w="4678" w:type="dxa"/>
          </w:tcPr>
          <w:p w14:paraId="2F66B701" w14:textId="77777777" w:rsidR="005552C3" w:rsidRPr="00BC2411" w:rsidRDefault="005552C3" w:rsidP="005552C3">
            <w:pPr>
              <w:rPr>
                <w:rFonts w:ascii="Arial" w:hAnsi="Arial" w:cs="Arial"/>
                <w:bCs/>
              </w:rPr>
            </w:pPr>
            <w:r w:rsidRPr="00BC2411">
              <w:rPr>
                <w:rFonts w:ascii="Arial" w:hAnsi="Arial" w:cs="Arial"/>
                <w:bCs/>
              </w:rPr>
              <w:t xml:space="preserve">Do you know if (…) has hurt anyone else? (Please highlight whom including the children, </w:t>
            </w:r>
            <w:proofErr w:type="gramStart"/>
            <w:r w:rsidRPr="00BC2411">
              <w:rPr>
                <w:rFonts w:ascii="Arial" w:hAnsi="Arial" w:cs="Arial"/>
                <w:bCs/>
              </w:rPr>
              <w:t>siblings</w:t>
            </w:r>
            <w:proofErr w:type="gramEnd"/>
            <w:r w:rsidRPr="00BC2411">
              <w:rPr>
                <w:rFonts w:ascii="Arial" w:hAnsi="Arial" w:cs="Arial"/>
                <w:bCs/>
              </w:rPr>
              <w:t xml:space="preserve"> or elderly relatives.  Consider HBV.)</w:t>
            </w:r>
          </w:p>
          <w:p w14:paraId="12875E0F" w14:textId="77777777" w:rsidR="005552C3" w:rsidRPr="00BC2411" w:rsidRDefault="005552C3" w:rsidP="005552C3">
            <w:pPr>
              <w:rPr>
                <w:rFonts w:ascii="Arial" w:hAnsi="Arial" w:cs="Arial"/>
                <w:bCs/>
              </w:rPr>
            </w:pPr>
            <w:r w:rsidRPr="00BC2411">
              <w:rPr>
                <w:rFonts w:ascii="Arial" w:hAnsi="Arial" w:cs="Arial"/>
                <w:bCs/>
              </w:rPr>
              <w:t xml:space="preserve">* Children                                                    * Another family member               </w:t>
            </w:r>
          </w:p>
          <w:p w14:paraId="6E301DDE" w14:textId="77777777" w:rsidR="005552C3" w:rsidRPr="00BC2411" w:rsidRDefault="005552C3" w:rsidP="005552C3">
            <w:pPr>
              <w:rPr>
                <w:rFonts w:ascii="Arial" w:hAnsi="Arial" w:cs="Arial"/>
                <w:bCs/>
              </w:rPr>
            </w:pPr>
            <w:r w:rsidRPr="00BC2411">
              <w:rPr>
                <w:rFonts w:ascii="Arial" w:hAnsi="Arial" w:cs="Arial"/>
                <w:bCs/>
              </w:rPr>
              <w:t xml:space="preserve">* Someone from a previous relationship                </w:t>
            </w:r>
          </w:p>
          <w:p w14:paraId="46F6C53C" w14:textId="77777777" w:rsidR="005552C3" w:rsidRPr="00BC2411" w:rsidRDefault="005552C3" w:rsidP="005552C3">
            <w:pPr>
              <w:rPr>
                <w:rFonts w:ascii="Arial" w:hAnsi="Arial" w:cs="Arial"/>
                <w:bCs/>
              </w:rPr>
            </w:pPr>
            <w:r w:rsidRPr="00BC2411">
              <w:rPr>
                <w:rFonts w:ascii="Arial" w:hAnsi="Arial" w:cs="Arial"/>
                <w:bCs/>
              </w:rPr>
              <w:t>* Other (please state)</w:t>
            </w:r>
          </w:p>
          <w:p w14:paraId="03F964BE" w14:textId="77777777" w:rsidR="005552C3" w:rsidRPr="00BC2411" w:rsidRDefault="005552C3" w:rsidP="005552C3">
            <w:pPr>
              <w:rPr>
                <w:rFonts w:ascii="Arial" w:hAnsi="Arial" w:cs="Arial"/>
                <w:b/>
              </w:rPr>
            </w:pPr>
            <w:r w:rsidRPr="00BC2411">
              <w:rPr>
                <w:rFonts w:ascii="Arial" w:hAnsi="Arial" w:cs="Arial"/>
                <w:b/>
              </w:rPr>
              <w:t>Comments:</w:t>
            </w:r>
          </w:p>
          <w:p w14:paraId="119A8D9D" w14:textId="77777777" w:rsidR="005552C3" w:rsidRPr="00BC2411" w:rsidRDefault="005552C3" w:rsidP="005552C3">
            <w:pPr>
              <w:rPr>
                <w:rFonts w:ascii="Arial" w:hAnsi="Arial" w:cs="Arial"/>
                <w:bCs/>
              </w:rPr>
            </w:pPr>
          </w:p>
        </w:tc>
        <w:tc>
          <w:tcPr>
            <w:tcW w:w="709" w:type="dxa"/>
            <w:textDirection w:val="btLr"/>
          </w:tcPr>
          <w:p w14:paraId="7137898A"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7AA4543D"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0D409196" w14:textId="77777777" w:rsidR="005552C3" w:rsidRPr="00D650F5" w:rsidRDefault="005552C3" w:rsidP="005552C3">
            <w:pPr>
              <w:ind w:right="113"/>
              <w:jc w:val="right"/>
              <w:rPr>
                <w:rFonts w:ascii="Arial" w:hAnsi="Arial" w:cs="Arial"/>
                <w:b/>
                <w:sz w:val="23"/>
                <w:szCs w:val="23"/>
              </w:rPr>
            </w:pPr>
          </w:p>
        </w:tc>
        <w:tc>
          <w:tcPr>
            <w:tcW w:w="2126" w:type="dxa"/>
          </w:tcPr>
          <w:p w14:paraId="011DF0DA" w14:textId="77777777" w:rsidR="005552C3" w:rsidRPr="00D650F5" w:rsidRDefault="005552C3" w:rsidP="005552C3">
            <w:pPr>
              <w:rPr>
                <w:rFonts w:ascii="Arial" w:hAnsi="Arial" w:cs="Arial"/>
                <w:b/>
                <w:sz w:val="23"/>
                <w:szCs w:val="23"/>
              </w:rPr>
            </w:pPr>
          </w:p>
        </w:tc>
      </w:tr>
      <w:tr w:rsidR="005552C3" w:rsidRPr="00D650F5" w14:paraId="3AA312AE" w14:textId="77777777" w:rsidTr="00D26FE7">
        <w:trPr>
          <w:cantSplit/>
          <w:trHeight w:val="1134"/>
        </w:trPr>
        <w:tc>
          <w:tcPr>
            <w:tcW w:w="4678" w:type="dxa"/>
          </w:tcPr>
          <w:p w14:paraId="404759AB" w14:textId="77777777" w:rsidR="005552C3" w:rsidRPr="00BC2411" w:rsidRDefault="005552C3" w:rsidP="005552C3">
            <w:pPr>
              <w:rPr>
                <w:rFonts w:ascii="Arial" w:hAnsi="Arial" w:cs="Arial"/>
                <w:bCs/>
              </w:rPr>
            </w:pPr>
            <w:r w:rsidRPr="00BC2411">
              <w:rPr>
                <w:rFonts w:ascii="Arial" w:hAnsi="Arial" w:cs="Arial"/>
                <w:bCs/>
              </w:rPr>
              <w:lastRenderedPageBreak/>
              <w:t>Has (…) ever mistreated an animal or the family pet?</w:t>
            </w:r>
          </w:p>
          <w:p w14:paraId="0C47C945" w14:textId="77777777" w:rsidR="005552C3" w:rsidRPr="00BC2411" w:rsidRDefault="005552C3" w:rsidP="005552C3">
            <w:pPr>
              <w:rPr>
                <w:rFonts w:ascii="Arial" w:hAnsi="Arial" w:cs="Arial"/>
                <w:b/>
              </w:rPr>
            </w:pPr>
            <w:r w:rsidRPr="00BC2411">
              <w:rPr>
                <w:rFonts w:ascii="Arial" w:hAnsi="Arial" w:cs="Arial"/>
                <w:b/>
              </w:rPr>
              <w:t>Comments:</w:t>
            </w:r>
          </w:p>
          <w:p w14:paraId="39010EDE" w14:textId="77777777" w:rsidR="005552C3" w:rsidRPr="00BC2411" w:rsidRDefault="005552C3" w:rsidP="005552C3">
            <w:pPr>
              <w:rPr>
                <w:rFonts w:ascii="Arial" w:hAnsi="Arial" w:cs="Arial"/>
                <w:bCs/>
              </w:rPr>
            </w:pPr>
          </w:p>
        </w:tc>
        <w:tc>
          <w:tcPr>
            <w:tcW w:w="709" w:type="dxa"/>
            <w:textDirection w:val="btLr"/>
          </w:tcPr>
          <w:p w14:paraId="78A43A54"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4F5EA6FE"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7D394F7D" w14:textId="77777777" w:rsidR="005552C3" w:rsidRPr="00D650F5" w:rsidRDefault="005552C3" w:rsidP="005552C3">
            <w:pPr>
              <w:ind w:right="113"/>
              <w:jc w:val="right"/>
              <w:rPr>
                <w:rFonts w:ascii="Arial" w:hAnsi="Arial" w:cs="Arial"/>
                <w:b/>
                <w:sz w:val="23"/>
                <w:szCs w:val="23"/>
              </w:rPr>
            </w:pPr>
          </w:p>
        </w:tc>
        <w:tc>
          <w:tcPr>
            <w:tcW w:w="2126" w:type="dxa"/>
          </w:tcPr>
          <w:p w14:paraId="1AAB59DC" w14:textId="77777777" w:rsidR="005552C3" w:rsidRPr="00D650F5" w:rsidRDefault="005552C3" w:rsidP="005552C3">
            <w:pPr>
              <w:rPr>
                <w:rFonts w:ascii="Arial" w:hAnsi="Arial" w:cs="Arial"/>
                <w:b/>
                <w:sz w:val="23"/>
                <w:szCs w:val="23"/>
              </w:rPr>
            </w:pPr>
          </w:p>
        </w:tc>
      </w:tr>
      <w:tr w:rsidR="005552C3" w:rsidRPr="00D650F5" w14:paraId="0CE51B3F" w14:textId="77777777" w:rsidTr="00D26FE7">
        <w:trPr>
          <w:cantSplit/>
          <w:trHeight w:val="1134"/>
        </w:trPr>
        <w:tc>
          <w:tcPr>
            <w:tcW w:w="4678" w:type="dxa"/>
          </w:tcPr>
          <w:p w14:paraId="1D107B2C" w14:textId="77777777" w:rsidR="005552C3" w:rsidRPr="00BC2411" w:rsidRDefault="005552C3" w:rsidP="005552C3">
            <w:pPr>
              <w:rPr>
                <w:rFonts w:ascii="Arial" w:hAnsi="Arial" w:cs="Arial"/>
                <w:bCs/>
              </w:rPr>
            </w:pPr>
            <w:r w:rsidRPr="00BC2411">
              <w:rPr>
                <w:rFonts w:ascii="Arial" w:hAnsi="Arial" w:cs="Arial"/>
                <w:bCs/>
              </w:rPr>
              <w:t>Are there any financial issues? For example, are you dependent on (…) for money/have they recently lost their job/other financial issues?</w:t>
            </w:r>
          </w:p>
          <w:p w14:paraId="1C521849" w14:textId="77777777" w:rsidR="005552C3" w:rsidRPr="00BC2411" w:rsidRDefault="005552C3" w:rsidP="005552C3">
            <w:pPr>
              <w:rPr>
                <w:rFonts w:ascii="Arial" w:hAnsi="Arial" w:cs="Arial"/>
                <w:b/>
              </w:rPr>
            </w:pPr>
            <w:r w:rsidRPr="00BC2411">
              <w:rPr>
                <w:rFonts w:ascii="Arial" w:hAnsi="Arial" w:cs="Arial"/>
                <w:b/>
              </w:rPr>
              <w:t>Comments:</w:t>
            </w:r>
          </w:p>
          <w:p w14:paraId="147A5F12" w14:textId="77777777" w:rsidR="005552C3" w:rsidRPr="00BC2411" w:rsidRDefault="005552C3" w:rsidP="005552C3">
            <w:pPr>
              <w:rPr>
                <w:rFonts w:ascii="Arial" w:hAnsi="Arial" w:cs="Arial"/>
                <w:bCs/>
              </w:rPr>
            </w:pPr>
          </w:p>
        </w:tc>
        <w:tc>
          <w:tcPr>
            <w:tcW w:w="709" w:type="dxa"/>
            <w:textDirection w:val="btLr"/>
          </w:tcPr>
          <w:p w14:paraId="359DF202"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075A009C"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22D617E5" w14:textId="77777777" w:rsidR="005552C3" w:rsidRPr="00D650F5" w:rsidRDefault="005552C3" w:rsidP="005552C3">
            <w:pPr>
              <w:ind w:right="113"/>
              <w:jc w:val="right"/>
              <w:rPr>
                <w:rFonts w:ascii="Arial" w:hAnsi="Arial" w:cs="Arial"/>
                <w:b/>
                <w:sz w:val="23"/>
                <w:szCs w:val="23"/>
              </w:rPr>
            </w:pPr>
          </w:p>
        </w:tc>
        <w:tc>
          <w:tcPr>
            <w:tcW w:w="2126" w:type="dxa"/>
          </w:tcPr>
          <w:p w14:paraId="0A5F8104" w14:textId="77777777" w:rsidR="005552C3" w:rsidRPr="00D650F5" w:rsidRDefault="005552C3" w:rsidP="005552C3">
            <w:pPr>
              <w:rPr>
                <w:rFonts w:ascii="Arial" w:hAnsi="Arial" w:cs="Arial"/>
                <w:b/>
                <w:sz w:val="23"/>
                <w:szCs w:val="23"/>
              </w:rPr>
            </w:pPr>
          </w:p>
        </w:tc>
      </w:tr>
      <w:tr w:rsidR="005552C3" w:rsidRPr="00D650F5" w14:paraId="242902BB" w14:textId="77777777" w:rsidTr="00D26FE7">
        <w:trPr>
          <w:cantSplit/>
          <w:trHeight w:val="1134"/>
        </w:trPr>
        <w:tc>
          <w:tcPr>
            <w:tcW w:w="4678" w:type="dxa"/>
          </w:tcPr>
          <w:p w14:paraId="4C52FA7B" w14:textId="77777777" w:rsidR="005552C3" w:rsidRPr="00BC2411" w:rsidRDefault="005552C3" w:rsidP="005552C3">
            <w:pPr>
              <w:rPr>
                <w:rFonts w:ascii="Arial" w:hAnsi="Arial" w:cs="Arial"/>
                <w:bCs/>
              </w:rPr>
            </w:pPr>
            <w:r w:rsidRPr="00BC2411">
              <w:rPr>
                <w:rFonts w:ascii="Arial" w:hAnsi="Arial" w:cs="Arial"/>
                <w:bCs/>
              </w:rPr>
              <w:t>Has (…) had problems in the past year with drugs (prescription or other), alcohol or mental health leading to problems in leading a normal life? (If yes, please specify which and give relevant details of known.)</w:t>
            </w:r>
          </w:p>
          <w:p w14:paraId="26601C2C" w14:textId="77777777" w:rsidR="005552C3" w:rsidRPr="00BC2411" w:rsidRDefault="005552C3" w:rsidP="005552C3">
            <w:pPr>
              <w:rPr>
                <w:rFonts w:ascii="Arial" w:hAnsi="Arial" w:cs="Arial"/>
                <w:b/>
              </w:rPr>
            </w:pPr>
            <w:r w:rsidRPr="00BC2411">
              <w:rPr>
                <w:rFonts w:ascii="Arial" w:hAnsi="Arial" w:cs="Arial"/>
                <w:b/>
              </w:rPr>
              <w:t>Comments:</w:t>
            </w:r>
          </w:p>
          <w:p w14:paraId="50259581" w14:textId="77777777" w:rsidR="005552C3" w:rsidRPr="00BC2411" w:rsidRDefault="005552C3" w:rsidP="005552C3">
            <w:pPr>
              <w:rPr>
                <w:rFonts w:ascii="Arial" w:hAnsi="Arial" w:cs="Arial"/>
                <w:bCs/>
              </w:rPr>
            </w:pPr>
          </w:p>
        </w:tc>
        <w:tc>
          <w:tcPr>
            <w:tcW w:w="709" w:type="dxa"/>
            <w:textDirection w:val="btLr"/>
          </w:tcPr>
          <w:p w14:paraId="4CE567AE"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17C754AE"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55086237" w14:textId="77777777" w:rsidR="005552C3" w:rsidRPr="00D650F5" w:rsidRDefault="005552C3" w:rsidP="005552C3">
            <w:pPr>
              <w:ind w:right="113"/>
              <w:jc w:val="right"/>
              <w:rPr>
                <w:rFonts w:ascii="Arial" w:hAnsi="Arial" w:cs="Arial"/>
                <w:b/>
                <w:sz w:val="23"/>
                <w:szCs w:val="23"/>
              </w:rPr>
            </w:pPr>
          </w:p>
        </w:tc>
        <w:tc>
          <w:tcPr>
            <w:tcW w:w="2126" w:type="dxa"/>
          </w:tcPr>
          <w:p w14:paraId="3DACAB00" w14:textId="77777777" w:rsidR="005552C3" w:rsidRPr="00D650F5" w:rsidRDefault="005552C3" w:rsidP="005552C3">
            <w:pPr>
              <w:rPr>
                <w:rFonts w:ascii="Arial" w:hAnsi="Arial" w:cs="Arial"/>
                <w:b/>
                <w:sz w:val="23"/>
                <w:szCs w:val="23"/>
              </w:rPr>
            </w:pPr>
          </w:p>
        </w:tc>
      </w:tr>
      <w:tr w:rsidR="005552C3" w:rsidRPr="00D650F5" w14:paraId="3BDF97B6" w14:textId="77777777" w:rsidTr="00D26FE7">
        <w:trPr>
          <w:cantSplit/>
          <w:trHeight w:val="1134"/>
        </w:trPr>
        <w:tc>
          <w:tcPr>
            <w:tcW w:w="4678" w:type="dxa"/>
          </w:tcPr>
          <w:p w14:paraId="545A90B5" w14:textId="77777777" w:rsidR="005552C3" w:rsidRPr="00BC2411" w:rsidRDefault="005552C3" w:rsidP="005552C3">
            <w:pPr>
              <w:rPr>
                <w:rFonts w:ascii="Arial" w:hAnsi="Arial" w:cs="Arial"/>
                <w:bCs/>
              </w:rPr>
            </w:pPr>
            <w:r w:rsidRPr="00BC2411">
              <w:rPr>
                <w:rFonts w:ascii="Arial" w:hAnsi="Arial" w:cs="Arial"/>
                <w:bCs/>
              </w:rPr>
              <w:t>Has (…) ever threatened or attempted suicide?</w:t>
            </w:r>
          </w:p>
          <w:p w14:paraId="316E4240" w14:textId="77777777" w:rsidR="005552C3" w:rsidRPr="00BC2411" w:rsidRDefault="005552C3" w:rsidP="005552C3">
            <w:pPr>
              <w:rPr>
                <w:rFonts w:ascii="Arial" w:hAnsi="Arial" w:cs="Arial"/>
                <w:b/>
              </w:rPr>
            </w:pPr>
            <w:r w:rsidRPr="00BC2411">
              <w:rPr>
                <w:rFonts w:ascii="Arial" w:hAnsi="Arial" w:cs="Arial"/>
                <w:b/>
              </w:rPr>
              <w:t>Comments:</w:t>
            </w:r>
          </w:p>
          <w:p w14:paraId="6DF06A90" w14:textId="77777777" w:rsidR="005552C3" w:rsidRPr="00BC2411" w:rsidRDefault="005552C3" w:rsidP="005552C3">
            <w:pPr>
              <w:rPr>
                <w:rFonts w:ascii="Arial" w:hAnsi="Arial" w:cs="Arial"/>
                <w:bCs/>
              </w:rPr>
            </w:pPr>
          </w:p>
          <w:p w14:paraId="3B3503EF" w14:textId="77777777" w:rsidR="005552C3" w:rsidRPr="00BC2411" w:rsidRDefault="005552C3" w:rsidP="005552C3">
            <w:pPr>
              <w:rPr>
                <w:rFonts w:ascii="Arial" w:hAnsi="Arial" w:cs="Arial"/>
                <w:bCs/>
              </w:rPr>
            </w:pPr>
          </w:p>
        </w:tc>
        <w:tc>
          <w:tcPr>
            <w:tcW w:w="709" w:type="dxa"/>
            <w:textDirection w:val="btLr"/>
          </w:tcPr>
          <w:p w14:paraId="7BE4B7C5"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106AF981"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72F283EE" w14:textId="77777777" w:rsidR="005552C3" w:rsidRPr="00D650F5" w:rsidRDefault="005552C3" w:rsidP="005552C3">
            <w:pPr>
              <w:ind w:right="113"/>
              <w:jc w:val="right"/>
              <w:rPr>
                <w:rFonts w:ascii="Arial" w:hAnsi="Arial" w:cs="Arial"/>
                <w:b/>
                <w:sz w:val="23"/>
                <w:szCs w:val="23"/>
              </w:rPr>
            </w:pPr>
          </w:p>
        </w:tc>
        <w:tc>
          <w:tcPr>
            <w:tcW w:w="2126" w:type="dxa"/>
          </w:tcPr>
          <w:p w14:paraId="5CBC38E5" w14:textId="77777777" w:rsidR="005552C3" w:rsidRPr="00D650F5" w:rsidRDefault="005552C3" w:rsidP="005552C3">
            <w:pPr>
              <w:rPr>
                <w:rFonts w:ascii="Arial" w:hAnsi="Arial" w:cs="Arial"/>
                <w:b/>
                <w:sz w:val="23"/>
                <w:szCs w:val="23"/>
              </w:rPr>
            </w:pPr>
          </w:p>
        </w:tc>
      </w:tr>
      <w:tr w:rsidR="005552C3" w:rsidRPr="00D650F5" w14:paraId="1E0BD0E9" w14:textId="77777777" w:rsidTr="00D26FE7">
        <w:trPr>
          <w:cantSplit/>
          <w:trHeight w:val="1134"/>
        </w:trPr>
        <w:tc>
          <w:tcPr>
            <w:tcW w:w="4678" w:type="dxa"/>
          </w:tcPr>
          <w:p w14:paraId="0BCBF7E3" w14:textId="77777777" w:rsidR="005552C3" w:rsidRPr="00BC2411" w:rsidRDefault="005552C3" w:rsidP="005552C3">
            <w:pPr>
              <w:rPr>
                <w:rFonts w:ascii="Arial" w:hAnsi="Arial" w:cs="Arial"/>
                <w:bCs/>
              </w:rPr>
            </w:pPr>
            <w:r w:rsidRPr="00BC2411">
              <w:rPr>
                <w:rFonts w:ascii="Arial" w:hAnsi="Arial" w:cs="Arial"/>
                <w:bCs/>
              </w:rPr>
              <w:t>Has (…) ever broken bail/an injunction and/or formal agreement for when they can see you and/or the children? (you may wish to consider this in relation to an ex-partner of the perpetrator if relevant.)</w:t>
            </w:r>
          </w:p>
          <w:p w14:paraId="2AF17FFB" w14:textId="77777777" w:rsidR="005552C3" w:rsidRPr="00BC2411" w:rsidRDefault="005552C3" w:rsidP="005552C3">
            <w:pPr>
              <w:rPr>
                <w:rFonts w:ascii="Arial" w:hAnsi="Arial" w:cs="Arial"/>
                <w:bCs/>
              </w:rPr>
            </w:pPr>
            <w:r w:rsidRPr="00BC2411">
              <w:rPr>
                <w:rFonts w:ascii="Arial" w:hAnsi="Arial" w:cs="Arial"/>
                <w:bCs/>
              </w:rPr>
              <w:t>* Bail conditions                              * Non-Molestation/Occupation Order</w:t>
            </w:r>
          </w:p>
          <w:p w14:paraId="0DC782B9" w14:textId="77777777" w:rsidR="005552C3" w:rsidRPr="00BC2411" w:rsidRDefault="005552C3" w:rsidP="005552C3">
            <w:pPr>
              <w:rPr>
                <w:rFonts w:ascii="Arial" w:hAnsi="Arial" w:cs="Arial"/>
                <w:bCs/>
              </w:rPr>
            </w:pPr>
            <w:r w:rsidRPr="00BC2411">
              <w:rPr>
                <w:rFonts w:ascii="Arial" w:hAnsi="Arial" w:cs="Arial"/>
                <w:bCs/>
              </w:rPr>
              <w:t>* Child contact arrangements       * Forced Marriage Protection Order</w:t>
            </w:r>
          </w:p>
          <w:p w14:paraId="39EEB213" w14:textId="77777777" w:rsidR="005552C3" w:rsidRPr="00BC2411" w:rsidRDefault="005552C3" w:rsidP="005552C3">
            <w:pPr>
              <w:rPr>
                <w:rFonts w:ascii="Arial" w:hAnsi="Arial" w:cs="Arial"/>
                <w:bCs/>
              </w:rPr>
            </w:pPr>
            <w:r w:rsidRPr="00BC2411">
              <w:rPr>
                <w:rFonts w:ascii="Arial" w:hAnsi="Arial" w:cs="Arial"/>
                <w:bCs/>
              </w:rPr>
              <w:t>* Other</w:t>
            </w:r>
          </w:p>
          <w:p w14:paraId="15324597" w14:textId="77777777" w:rsidR="005552C3" w:rsidRPr="00BC2411" w:rsidRDefault="005552C3" w:rsidP="005552C3">
            <w:pPr>
              <w:rPr>
                <w:rFonts w:ascii="Arial" w:hAnsi="Arial" w:cs="Arial"/>
                <w:b/>
              </w:rPr>
            </w:pPr>
            <w:r w:rsidRPr="00BC2411">
              <w:rPr>
                <w:rFonts w:ascii="Arial" w:hAnsi="Arial" w:cs="Arial"/>
                <w:b/>
              </w:rPr>
              <w:t>Comments:</w:t>
            </w:r>
          </w:p>
          <w:p w14:paraId="44A47EA8" w14:textId="77777777" w:rsidR="005552C3" w:rsidRPr="00BC2411" w:rsidRDefault="005552C3" w:rsidP="005552C3">
            <w:pPr>
              <w:rPr>
                <w:rFonts w:ascii="Arial" w:hAnsi="Arial" w:cs="Arial"/>
                <w:bCs/>
              </w:rPr>
            </w:pPr>
          </w:p>
        </w:tc>
        <w:tc>
          <w:tcPr>
            <w:tcW w:w="709" w:type="dxa"/>
            <w:textDirection w:val="btLr"/>
          </w:tcPr>
          <w:p w14:paraId="759BD3D6"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761AACA7"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785E82DE" w14:textId="77777777" w:rsidR="005552C3" w:rsidRPr="00D650F5" w:rsidRDefault="005552C3" w:rsidP="005552C3">
            <w:pPr>
              <w:ind w:right="113"/>
              <w:jc w:val="right"/>
              <w:rPr>
                <w:rFonts w:ascii="Arial" w:hAnsi="Arial" w:cs="Arial"/>
                <w:b/>
                <w:sz w:val="23"/>
                <w:szCs w:val="23"/>
              </w:rPr>
            </w:pPr>
          </w:p>
        </w:tc>
        <w:tc>
          <w:tcPr>
            <w:tcW w:w="2126" w:type="dxa"/>
          </w:tcPr>
          <w:p w14:paraId="5CCF76C2" w14:textId="77777777" w:rsidR="005552C3" w:rsidRPr="00D650F5" w:rsidRDefault="005552C3" w:rsidP="005552C3">
            <w:pPr>
              <w:rPr>
                <w:rFonts w:ascii="Arial" w:hAnsi="Arial" w:cs="Arial"/>
                <w:b/>
                <w:sz w:val="23"/>
                <w:szCs w:val="23"/>
              </w:rPr>
            </w:pPr>
          </w:p>
        </w:tc>
      </w:tr>
      <w:tr w:rsidR="005552C3" w:rsidRPr="00D650F5" w14:paraId="24C98011" w14:textId="77777777" w:rsidTr="00D26FE7">
        <w:trPr>
          <w:cantSplit/>
          <w:trHeight w:val="1134"/>
        </w:trPr>
        <w:tc>
          <w:tcPr>
            <w:tcW w:w="4678" w:type="dxa"/>
          </w:tcPr>
          <w:p w14:paraId="465A4BB8" w14:textId="77777777" w:rsidR="005552C3" w:rsidRPr="00BC2411" w:rsidRDefault="005552C3" w:rsidP="005552C3">
            <w:pPr>
              <w:rPr>
                <w:rFonts w:ascii="Arial" w:hAnsi="Arial" w:cs="Arial"/>
                <w:bCs/>
              </w:rPr>
            </w:pPr>
            <w:r w:rsidRPr="00BC2411">
              <w:rPr>
                <w:rFonts w:ascii="Arial" w:hAnsi="Arial" w:cs="Arial"/>
                <w:bCs/>
              </w:rPr>
              <w:t>Do you know if (…) has ever been in trouble with the police or has a criminal history? (If yes, please highlight.)</w:t>
            </w:r>
          </w:p>
          <w:p w14:paraId="111799DA" w14:textId="77777777" w:rsidR="005552C3" w:rsidRPr="00BC2411" w:rsidRDefault="005552C3" w:rsidP="005552C3">
            <w:pPr>
              <w:rPr>
                <w:rFonts w:ascii="Arial" w:hAnsi="Arial" w:cs="Arial"/>
                <w:bCs/>
              </w:rPr>
            </w:pPr>
            <w:r w:rsidRPr="00BC2411">
              <w:rPr>
                <w:rFonts w:ascii="Arial" w:hAnsi="Arial" w:cs="Arial"/>
                <w:bCs/>
              </w:rPr>
              <w:t>* DV                     * Sexual violence               * Other violence</w:t>
            </w:r>
          </w:p>
          <w:p w14:paraId="51760906" w14:textId="77777777" w:rsidR="005552C3" w:rsidRPr="00BC2411" w:rsidRDefault="005552C3" w:rsidP="005552C3">
            <w:pPr>
              <w:rPr>
                <w:rFonts w:ascii="Arial" w:hAnsi="Arial" w:cs="Arial"/>
                <w:bCs/>
              </w:rPr>
            </w:pPr>
            <w:r w:rsidRPr="00BC2411">
              <w:rPr>
                <w:rFonts w:ascii="Arial" w:hAnsi="Arial" w:cs="Arial"/>
                <w:bCs/>
              </w:rPr>
              <w:t>* Other (please state):</w:t>
            </w:r>
          </w:p>
          <w:p w14:paraId="38451A4D" w14:textId="77777777" w:rsidR="005552C3" w:rsidRPr="00BC2411" w:rsidRDefault="005552C3" w:rsidP="005552C3">
            <w:pPr>
              <w:rPr>
                <w:rFonts w:ascii="Arial" w:hAnsi="Arial" w:cs="Arial"/>
                <w:bCs/>
              </w:rPr>
            </w:pPr>
          </w:p>
        </w:tc>
        <w:tc>
          <w:tcPr>
            <w:tcW w:w="709" w:type="dxa"/>
            <w:textDirection w:val="btLr"/>
          </w:tcPr>
          <w:p w14:paraId="4E0EBDC2" w14:textId="77777777" w:rsidR="005552C3" w:rsidRPr="00D650F5" w:rsidRDefault="005552C3" w:rsidP="005552C3">
            <w:pPr>
              <w:ind w:left="113" w:right="113"/>
              <w:jc w:val="right"/>
              <w:rPr>
                <w:rFonts w:ascii="Arial" w:hAnsi="Arial" w:cs="Arial"/>
                <w:b/>
                <w:sz w:val="23"/>
                <w:szCs w:val="23"/>
              </w:rPr>
            </w:pPr>
          </w:p>
        </w:tc>
        <w:tc>
          <w:tcPr>
            <w:tcW w:w="850" w:type="dxa"/>
            <w:textDirection w:val="btLr"/>
          </w:tcPr>
          <w:p w14:paraId="2692A7C0" w14:textId="77777777" w:rsidR="005552C3" w:rsidRPr="00D650F5" w:rsidRDefault="005552C3" w:rsidP="005552C3">
            <w:pPr>
              <w:ind w:left="113" w:right="113"/>
              <w:jc w:val="right"/>
              <w:rPr>
                <w:rFonts w:ascii="Arial" w:hAnsi="Arial" w:cs="Arial"/>
                <w:b/>
                <w:sz w:val="23"/>
                <w:szCs w:val="23"/>
              </w:rPr>
            </w:pPr>
          </w:p>
        </w:tc>
        <w:tc>
          <w:tcPr>
            <w:tcW w:w="851" w:type="dxa"/>
            <w:textDirection w:val="btLr"/>
          </w:tcPr>
          <w:p w14:paraId="633A3648" w14:textId="77777777" w:rsidR="005552C3" w:rsidRPr="00D650F5" w:rsidRDefault="005552C3" w:rsidP="005552C3">
            <w:pPr>
              <w:ind w:right="113"/>
              <w:jc w:val="right"/>
              <w:rPr>
                <w:rFonts w:ascii="Arial" w:hAnsi="Arial" w:cs="Arial"/>
                <w:b/>
                <w:sz w:val="23"/>
                <w:szCs w:val="23"/>
              </w:rPr>
            </w:pPr>
          </w:p>
        </w:tc>
        <w:tc>
          <w:tcPr>
            <w:tcW w:w="2126" w:type="dxa"/>
          </w:tcPr>
          <w:p w14:paraId="4B415793" w14:textId="77777777" w:rsidR="005552C3" w:rsidRPr="00D650F5" w:rsidRDefault="005552C3" w:rsidP="005552C3">
            <w:pPr>
              <w:rPr>
                <w:rFonts w:ascii="Arial" w:hAnsi="Arial" w:cs="Arial"/>
                <w:b/>
                <w:sz w:val="23"/>
                <w:szCs w:val="23"/>
              </w:rPr>
            </w:pPr>
          </w:p>
        </w:tc>
      </w:tr>
      <w:tr w:rsidR="005552C3" w:rsidRPr="00D650F5" w14:paraId="71D091EB" w14:textId="77777777" w:rsidTr="00D26FE7">
        <w:tc>
          <w:tcPr>
            <w:tcW w:w="4678" w:type="dxa"/>
          </w:tcPr>
          <w:p w14:paraId="6142C199" w14:textId="77777777" w:rsidR="005552C3" w:rsidRPr="00BC2411" w:rsidRDefault="005552C3" w:rsidP="005552C3">
            <w:pPr>
              <w:rPr>
                <w:rFonts w:ascii="Arial" w:hAnsi="Arial" w:cs="Arial"/>
                <w:b/>
              </w:rPr>
            </w:pPr>
            <w:r w:rsidRPr="00BC2411">
              <w:rPr>
                <w:rFonts w:ascii="Arial" w:hAnsi="Arial" w:cs="Arial"/>
                <w:b/>
              </w:rPr>
              <w:t>Total of ‘yes’ responses:</w:t>
            </w:r>
          </w:p>
        </w:tc>
        <w:tc>
          <w:tcPr>
            <w:tcW w:w="709" w:type="dxa"/>
          </w:tcPr>
          <w:p w14:paraId="5909F7FA" w14:textId="77777777" w:rsidR="005552C3" w:rsidRPr="00D650F5" w:rsidRDefault="005552C3" w:rsidP="005552C3">
            <w:pPr>
              <w:rPr>
                <w:rFonts w:ascii="Arial" w:hAnsi="Arial" w:cs="Arial"/>
                <w:b/>
                <w:sz w:val="23"/>
                <w:szCs w:val="23"/>
              </w:rPr>
            </w:pPr>
          </w:p>
        </w:tc>
        <w:tc>
          <w:tcPr>
            <w:tcW w:w="850" w:type="dxa"/>
          </w:tcPr>
          <w:p w14:paraId="6E7B1326" w14:textId="77777777" w:rsidR="005552C3" w:rsidRPr="00D650F5" w:rsidRDefault="005552C3" w:rsidP="005552C3">
            <w:pPr>
              <w:rPr>
                <w:rFonts w:ascii="Arial" w:hAnsi="Arial" w:cs="Arial"/>
                <w:b/>
                <w:sz w:val="23"/>
                <w:szCs w:val="23"/>
              </w:rPr>
            </w:pPr>
          </w:p>
        </w:tc>
        <w:tc>
          <w:tcPr>
            <w:tcW w:w="851" w:type="dxa"/>
          </w:tcPr>
          <w:p w14:paraId="029A9723" w14:textId="77777777" w:rsidR="005552C3" w:rsidRPr="00D650F5" w:rsidRDefault="005552C3" w:rsidP="005552C3">
            <w:pPr>
              <w:rPr>
                <w:rFonts w:ascii="Arial" w:hAnsi="Arial" w:cs="Arial"/>
                <w:b/>
                <w:sz w:val="23"/>
                <w:szCs w:val="23"/>
              </w:rPr>
            </w:pPr>
          </w:p>
        </w:tc>
        <w:tc>
          <w:tcPr>
            <w:tcW w:w="2126" w:type="dxa"/>
          </w:tcPr>
          <w:p w14:paraId="7FA4D6C7" w14:textId="77777777" w:rsidR="005552C3" w:rsidRPr="00D650F5" w:rsidRDefault="005552C3" w:rsidP="005552C3">
            <w:pPr>
              <w:rPr>
                <w:rFonts w:ascii="Arial" w:hAnsi="Arial" w:cs="Arial"/>
                <w:b/>
                <w:sz w:val="23"/>
                <w:szCs w:val="23"/>
              </w:rPr>
            </w:pPr>
          </w:p>
        </w:tc>
      </w:tr>
    </w:tbl>
    <w:p w14:paraId="07C24E18" w14:textId="77777777" w:rsidR="004D0DF3" w:rsidRPr="00D650F5" w:rsidRDefault="004D0DF3" w:rsidP="00A05FC5">
      <w:pPr>
        <w:spacing w:after="120" w:line="264" w:lineRule="auto"/>
        <w:ind w:left="-1440" w:firstLine="1026"/>
        <w:rPr>
          <w:rFonts w:ascii="Arial" w:eastAsiaTheme="minorEastAsia" w:hAnsi="Arial" w:cs="Arial"/>
          <w:b/>
          <w:sz w:val="23"/>
          <w:szCs w:val="23"/>
        </w:rPr>
      </w:pPr>
    </w:p>
    <w:p w14:paraId="15D83C82" w14:textId="77777777" w:rsidR="004F68A3" w:rsidRPr="00D650F5" w:rsidRDefault="004F68A3" w:rsidP="004F68A3">
      <w:pPr>
        <w:rPr>
          <w:rFonts w:ascii="Arial" w:hAnsi="Arial" w:cs="Arial"/>
          <w:sz w:val="23"/>
          <w:szCs w:val="23"/>
        </w:rPr>
      </w:pPr>
    </w:p>
    <w:p w14:paraId="031DFBD5" w14:textId="6357C62E" w:rsidR="00C73084" w:rsidRPr="00D650F5" w:rsidRDefault="00255B73" w:rsidP="00C73084">
      <w:pPr>
        <w:ind w:left="-567"/>
        <w:rPr>
          <w:rFonts w:ascii="Arial" w:hAnsi="Arial"/>
          <w:sz w:val="23"/>
          <w:szCs w:val="23"/>
        </w:rPr>
      </w:pPr>
      <w:r w:rsidRPr="00D650F5">
        <w:rPr>
          <w:rFonts w:ascii="Arial" w:hAnsi="Arial" w:cs="Arial"/>
          <w:sz w:val="23"/>
          <w:szCs w:val="23"/>
        </w:rPr>
        <w:br w:type="page"/>
      </w:r>
      <w:r w:rsidR="004E6433" w:rsidRPr="00D650F5">
        <w:rPr>
          <w:noProof/>
          <w:sz w:val="19"/>
          <w:szCs w:val="19"/>
        </w:rPr>
        <w:lastRenderedPageBreak/>
        <w:drawing>
          <wp:anchor distT="0" distB="0" distL="114300" distR="114300" simplePos="0" relativeHeight="251658241" behindDoc="1" locked="0" layoutInCell="0" allowOverlap="1" wp14:anchorId="7C58E996" wp14:editId="6B585230">
            <wp:simplePos x="0" y="0"/>
            <wp:positionH relativeFrom="page">
              <wp:posOffset>0</wp:posOffset>
            </wp:positionH>
            <wp:positionV relativeFrom="page">
              <wp:posOffset>0</wp:posOffset>
            </wp:positionV>
            <wp:extent cx="7560310" cy="10692130"/>
            <wp:effectExtent l="0" t="0" r="0" b="0"/>
            <wp:wrapNone/>
            <wp:docPr id="143"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57">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3084" w:rsidRPr="00D650F5" w:rsidSect="00BA2CBA">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0256" w14:textId="77777777" w:rsidR="00F86426" w:rsidRPr="00D650F5" w:rsidRDefault="00F86426">
      <w:pPr>
        <w:rPr>
          <w:sz w:val="19"/>
          <w:szCs w:val="19"/>
        </w:rPr>
      </w:pPr>
      <w:r w:rsidRPr="00D650F5">
        <w:rPr>
          <w:sz w:val="19"/>
          <w:szCs w:val="19"/>
        </w:rPr>
        <w:separator/>
      </w:r>
    </w:p>
  </w:endnote>
  <w:endnote w:type="continuationSeparator" w:id="0">
    <w:p w14:paraId="2A998418" w14:textId="77777777" w:rsidR="00F86426" w:rsidRPr="00D650F5" w:rsidRDefault="00F86426">
      <w:pPr>
        <w:rPr>
          <w:sz w:val="19"/>
          <w:szCs w:val="19"/>
        </w:rPr>
      </w:pPr>
      <w:r w:rsidRPr="00D650F5">
        <w:rPr>
          <w:sz w:val="19"/>
          <w:szCs w:val="19"/>
        </w:rPr>
        <w:continuationSeparator/>
      </w:r>
    </w:p>
  </w:endnote>
  <w:endnote w:type="continuationNotice" w:id="1">
    <w:p w14:paraId="224438D1" w14:textId="77777777" w:rsidR="00F86426" w:rsidRPr="00D650F5" w:rsidRDefault="00F86426">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882628"/>
      <w:docPartObj>
        <w:docPartGallery w:val="Page Numbers (Bottom of Page)"/>
        <w:docPartUnique/>
      </w:docPartObj>
    </w:sdtPr>
    <w:sdtContent>
      <w:sdt>
        <w:sdtPr>
          <w:id w:val="-1769616900"/>
          <w:docPartObj>
            <w:docPartGallery w:val="Page Numbers (Top of Page)"/>
            <w:docPartUnique/>
          </w:docPartObj>
        </w:sdtPr>
        <w:sdtContent>
          <w:p w14:paraId="606E922E" w14:textId="2A0D8D81" w:rsidR="00A43FAD" w:rsidRDefault="00A43F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F26C8D" w14:textId="77777777" w:rsidR="00F86426" w:rsidRPr="00D650F5" w:rsidRDefault="00F86426" w:rsidP="0038460F">
    <w:pPr>
      <w:pStyle w:val="Footer"/>
      <w:rPr>
        <w:rFonts w:ascii="Arial" w:hAnsi="Arial" w:cs="Arial"/>
        <w:i/>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8D11" w14:textId="77777777" w:rsidR="00F86426" w:rsidRPr="00D650F5" w:rsidRDefault="00F86426" w:rsidP="00D26FE7">
    <w:pPr>
      <w:pStyle w:val="Headersfooters"/>
      <w:jc w:val="right"/>
      <w:rPr>
        <w:sz w:val="19"/>
        <w:szCs w:val="19"/>
      </w:rPr>
    </w:pPr>
    <w:r w:rsidRPr="00D650F5">
      <w:rPr>
        <w:sz w:val="19"/>
        <w:szCs w:val="19"/>
      </w:rPr>
      <w:t xml:space="preserve">Page </w:t>
    </w:r>
    <w:r w:rsidRPr="00D650F5">
      <w:rPr>
        <w:sz w:val="19"/>
        <w:szCs w:val="19"/>
      </w:rPr>
      <w:fldChar w:fldCharType="begin"/>
    </w:r>
    <w:r w:rsidRPr="00D650F5">
      <w:rPr>
        <w:sz w:val="19"/>
        <w:szCs w:val="19"/>
      </w:rPr>
      <w:instrText xml:space="preserve"> PAGE  \* Arabic  \* MERGEFORMAT </w:instrText>
    </w:r>
    <w:r w:rsidRPr="00D650F5">
      <w:rPr>
        <w:sz w:val="19"/>
        <w:szCs w:val="19"/>
      </w:rPr>
      <w:fldChar w:fldCharType="separate"/>
    </w:r>
    <w:r w:rsidRPr="00D650F5">
      <w:rPr>
        <w:sz w:val="19"/>
        <w:szCs w:val="19"/>
      </w:rPr>
      <w:t>3</w:t>
    </w:r>
    <w:r w:rsidRPr="00D650F5">
      <w:rPr>
        <w:sz w:val="19"/>
        <w:szCs w:val="19"/>
      </w:rPr>
      <w:fldChar w:fldCharType="end"/>
    </w:r>
    <w:r w:rsidRPr="00D650F5">
      <w:rPr>
        <w:sz w:val="19"/>
        <w:szCs w:val="19"/>
      </w:rPr>
      <w:t xml:space="preserve"> of </w:t>
    </w:r>
    <w:r w:rsidRPr="00D650F5">
      <w:rPr>
        <w:sz w:val="19"/>
        <w:szCs w:val="19"/>
      </w:rPr>
      <w:fldChar w:fldCharType="begin"/>
    </w:r>
    <w:r w:rsidRPr="00D650F5">
      <w:rPr>
        <w:sz w:val="19"/>
        <w:szCs w:val="19"/>
      </w:rPr>
      <w:instrText xml:space="preserve"> NUMPAGES  \* Arabic  \* MERGEFORMAT </w:instrText>
    </w:r>
    <w:r w:rsidRPr="00D650F5">
      <w:rPr>
        <w:sz w:val="19"/>
        <w:szCs w:val="19"/>
      </w:rPr>
      <w:fldChar w:fldCharType="separate"/>
    </w:r>
    <w:r w:rsidRPr="00D650F5">
      <w:rPr>
        <w:sz w:val="19"/>
        <w:szCs w:val="19"/>
      </w:rPr>
      <w:t>3</w:t>
    </w:r>
    <w:r w:rsidRPr="00D650F5">
      <w:rPr>
        <w:sz w:val="19"/>
        <w:szCs w:val="19"/>
      </w:rPr>
      <w:fldChar w:fldCharType="end"/>
    </w:r>
  </w:p>
  <w:p w14:paraId="69278FF4" w14:textId="77777777" w:rsidR="00F86426" w:rsidRPr="00D650F5" w:rsidRDefault="00F86426">
    <w:pPr>
      <w:pStyle w:val="Foo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36FE" w14:textId="77777777" w:rsidR="00F86426" w:rsidRPr="00D650F5" w:rsidRDefault="00F86426" w:rsidP="00D26FE7">
    <w:pPr>
      <w:pStyle w:val="Headersfooters"/>
      <w:jc w:val="right"/>
      <w:rPr>
        <w:sz w:val="19"/>
        <w:szCs w:val="19"/>
      </w:rPr>
    </w:pPr>
    <w:r w:rsidRPr="00D650F5">
      <w:rPr>
        <w:sz w:val="19"/>
        <w:szCs w:val="19"/>
      </w:rPr>
      <w:t xml:space="preserve">Page </w:t>
    </w:r>
    <w:r w:rsidRPr="00D650F5">
      <w:rPr>
        <w:sz w:val="19"/>
        <w:szCs w:val="19"/>
      </w:rPr>
      <w:fldChar w:fldCharType="begin"/>
    </w:r>
    <w:r w:rsidRPr="00D650F5">
      <w:rPr>
        <w:sz w:val="19"/>
        <w:szCs w:val="19"/>
      </w:rPr>
      <w:instrText xml:space="preserve"> PAGE  \* Arabic  \* MERGEFORMAT </w:instrText>
    </w:r>
    <w:r w:rsidRPr="00D650F5">
      <w:rPr>
        <w:sz w:val="19"/>
        <w:szCs w:val="19"/>
      </w:rPr>
      <w:fldChar w:fldCharType="separate"/>
    </w:r>
    <w:r w:rsidRPr="00D650F5">
      <w:rPr>
        <w:sz w:val="19"/>
        <w:szCs w:val="19"/>
      </w:rPr>
      <w:t>3</w:t>
    </w:r>
    <w:r w:rsidRPr="00D650F5">
      <w:rPr>
        <w:sz w:val="19"/>
        <w:szCs w:val="19"/>
      </w:rPr>
      <w:fldChar w:fldCharType="end"/>
    </w:r>
    <w:r w:rsidRPr="00D650F5">
      <w:rPr>
        <w:sz w:val="19"/>
        <w:szCs w:val="19"/>
      </w:rPr>
      <w:t xml:space="preserve"> of </w:t>
    </w:r>
    <w:r w:rsidRPr="00D650F5">
      <w:rPr>
        <w:sz w:val="19"/>
        <w:szCs w:val="19"/>
      </w:rPr>
      <w:fldChar w:fldCharType="begin"/>
    </w:r>
    <w:r w:rsidRPr="00D650F5">
      <w:rPr>
        <w:sz w:val="19"/>
        <w:szCs w:val="19"/>
      </w:rPr>
      <w:instrText xml:space="preserve"> NUMPAGES  \* Arabic  \* MERGEFORMAT </w:instrText>
    </w:r>
    <w:r w:rsidRPr="00D650F5">
      <w:rPr>
        <w:sz w:val="19"/>
        <w:szCs w:val="19"/>
      </w:rPr>
      <w:fldChar w:fldCharType="separate"/>
    </w:r>
    <w:r w:rsidRPr="00D650F5">
      <w:rPr>
        <w:sz w:val="19"/>
        <w:szCs w:val="19"/>
      </w:rPr>
      <w:t>3</w:t>
    </w:r>
    <w:r w:rsidRPr="00D650F5">
      <w:rPr>
        <w:sz w:val="19"/>
        <w:szCs w:val="19"/>
      </w:rPr>
      <w:fldChar w:fldCharType="end"/>
    </w:r>
  </w:p>
  <w:p w14:paraId="018F7DED" w14:textId="77777777" w:rsidR="00F86426" w:rsidRPr="00D650F5" w:rsidRDefault="00F86426">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F7BA" w14:textId="77777777" w:rsidR="00F86426" w:rsidRPr="00D650F5" w:rsidRDefault="00F86426">
      <w:pPr>
        <w:rPr>
          <w:sz w:val="19"/>
          <w:szCs w:val="19"/>
        </w:rPr>
      </w:pPr>
      <w:r w:rsidRPr="00D650F5">
        <w:rPr>
          <w:sz w:val="19"/>
          <w:szCs w:val="19"/>
        </w:rPr>
        <w:separator/>
      </w:r>
    </w:p>
  </w:footnote>
  <w:footnote w:type="continuationSeparator" w:id="0">
    <w:p w14:paraId="4218A97C" w14:textId="77777777" w:rsidR="00F86426" w:rsidRPr="00D650F5" w:rsidRDefault="00F86426">
      <w:pPr>
        <w:rPr>
          <w:sz w:val="19"/>
          <w:szCs w:val="19"/>
        </w:rPr>
      </w:pPr>
      <w:r w:rsidRPr="00D650F5">
        <w:rPr>
          <w:sz w:val="19"/>
          <w:szCs w:val="19"/>
        </w:rPr>
        <w:continuationSeparator/>
      </w:r>
    </w:p>
  </w:footnote>
  <w:footnote w:type="continuationNotice" w:id="1">
    <w:p w14:paraId="4F07348B" w14:textId="77777777" w:rsidR="00F86426" w:rsidRPr="00D650F5" w:rsidRDefault="00F86426">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D7E9" w14:textId="77777777" w:rsidR="00F86426" w:rsidRPr="00D650F5" w:rsidRDefault="00F86426">
    <w:pPr>
      <w:pStyle w:val="Header"/>
      <w:rPr>
        <w:sz w:val="19"/>
        <w:szCs w:val="19"/>
      </w:rPr>
    </w:pPr>
    <w:r w:rsidRPr="00D650F5">
      <w:rPr>
        <w:noProof/>
        <w:sz w:val="19"/>
        <w:szCs w:val="19"/>
      </w:rPr>
      <w:drawing>
        <wp:anchor distT="0" distB="0" distL="114300" distR="114300" simplePos="0" relativeHeight="251659264" behindDoc="1" locked="0" layoutInCell="1" allowOverlap="1" wp14:anchorId="103E9385" wp14:editId="4BADFC34">
          <wp:simplePos x="0" y="0"/>
          <wp:positionH relativeFrom="page">
            <wp:align>left</wp:align>
          </wp:positionH>
          <wp:positionV relativeFrom="paragraph">
            <wp:posOffset>-450215</wp:posOffset>
          </wp:positionV>
          <wp:extent cx="7551420" cy="1521071"/>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F96"/>
    <w:multiLevelType w:val="hybridMultilevel"/>
    <w:tmpl w:val="46A46130"/>
    <w:lvl w:ilvl="0" w:tplc="DCAC4966">
      <w:start w:val="1"/>
      <w:numFmt w:val="decimal"/>
      <w:lvlText w:val="%1"/>
      <w:lvlJc w:val="left"/>
    </w:lvl>
    <w:lvl w:ilvl="1" w:tplc="23827B66">
      <w:numFmt w:val="decimal"/>
      <w:lvlText w:val=""/>
      <w:lvlJc w:val="left"/>
    </w:lvl>
    <w:lvl w:ilvl="2" w:tplc="68D06440">
      <w:numFmt w:val="decimal"/>
      <w:lvlText w:val=""/>
      <w:lvlJc w:val="left"/>
    </w:lvl>
    <w:lvl w:ilvl="3" w:tplc="82F091C4">
      <w:numFmt w:val="decimal"/>
      <w:lvlText w:val=""/>
      <w:lvlJc w:val="left"/>
    </w:lvl>
    <w:lvl w:ilvl="4" w:tplc="7BD2BA04">
      <w:numFmt w:val="decimal"/>
      <w:lvlText w:val=""/>
      <w:lvlJc w:val="left"/>
    </w:lvl>
    <w:lvl w:ilvl="5" w:tplc="AE64D0AC">
      <w:numFmt w:val="decimal"/>
      <w:lvlText w:val=""/>
      <w:lvlJc w:val="left"/>
    </w:lvl>
    <w:lvl w:ilvl="6" w:tplc="E1448D78">
      <w:numFmt w:val="decimal"/>
      <w:lvlText w:val=""/>
      <w:lvlJc w:val="left"/>
    </w:lvl>
    <w:lvl w:ilvl="7" w:tplc="B178E31E">
      <w:numFmt w:val="decimal"/>
      <w:lvlText w:val=""/>
      <w:lvlJc w:val="left"/>
    </w:lvl>
    <w:lvl w:ilvl="8" w:tplc="7D7C7DDE">
      <w:numFmt w:val="decimal"/>
      <w:lvlText w:val=""/>
      <w:lvlJc w:val="left"/>
    </w:lvl>
  </w:abstractNum>
  <w:abstractNum w:abstractNumId="1" w15:restartNumberingAfterBreak="0">
    <w:nsid w:val="03E4698D"/>
    <w:multiLevelType w:val="hybridMultilevel"/>
    <w:tmpl w:val="D5B63500"/>
    <w:lvl w:ilvl="0" w:tplc="FDEC15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4277DA3"/>
    <w:multiLevelType w:val="singleLevel"/>
    <w:tmpl w:val="8B48BD7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4F431ED"/>
    <w:multiLevelType w:val="hybridMultilevel"/>
    <w:tmpl w:val="E17AB50E"/>
    <w:lvl w:ilvl="0" w:tplc="08090001">
      <w:start w:val="1"/>
      <w:numFmt w:val="bullet"/>
      <w:lvlText w:val=""/>
      <w:lvlJc w:val="left"/>
      <w:pPr>
        <w:tabs>
          <w:tab w:val="num" w:pos="-273"/>
        </w:tabs>
        <w:ind w:left="-273" w:hanging="360"/>
      </w:pPr>
      <w:rPr>
        <w:rFonts w:ascii="Symbol" w:hAnsi="Symbol" w:hint="default"/>
      </w:rPr>
    </w:lvl>
    <w:lvl w:ilvl="1" w:tplc="08090003" w:tentative="1">
      <w:start w:val="1"/>
      <w:numFmt w:val="bullet"/>
      <w:lvlText w:val="o"/>
      <w:lvlJc w:val="left"/>
      <w:pPr>
        <w:tabs>
          <w:tab w:val="num" w:pos="447"/>
        </w:tabs>
        <w:ind w:left="447" w:hanging="360"/>
      </w:pPr>
      <w:rPr>
        <w:rFonts w:ascii="Courier New" w:hAnsi="Courier New" w:cs="Courier New" w:hint="default"/>
      </w:rPr>
    </w:lvl>
    <w:lvl w:ilvl="2" w:tplc="08090005" w:tentative="1">
      <w:start w:val="1"/>
      <w:numFmt w:val="bullet"/>
      <w:lvlText w:val=""/>
      <w:lvlJc w:val="left"/>
      <w:pPr>
        <w:tabs>
          <w:tab w:val="num" w:pos="1167"/>
        </w:tabs>
        <w:ind w:left="1167" w:hanging="360"/>
      </w:pPr>
      <w:rPr>
        <w:rFonts w:ascii="Wingdings" w:hAnsi="Wingdings" w:hint="default"/>
      </w:rPr>
    </w:lvl>
    <w:lvl w:ilvl="3" w:tplc="08090001" w:tentative="1">
      <w:start w:val="1"/>
      <w:numFmt w:val="bullet"/>
      <w:lvlText w:val=""/>
      <w:lvlJc w:val="left"/>
      <w:pPr>
        <w:tabs>
          <w:tab w:val="num" w:pos="1887"/>
        </w:tabs>
        <w:ind w:left="1887" w:hanging="360"/>
      </w:pPr>
      <w:rPr>
        <w:rFonts w:ascii="Symbol" w:hAnsi="Symbol" w:hint="default"/>
      </w:rPr>
    </w:lvl>
    <w:lvl w:ilvl="4" w:tplc="08090003" w:tentative="1">
      <w:start w:val="1"/>
      <w:numFmt w:val="bullet"/>
      <w:lvlText w:val="o"/>
      <w:lvlJc w:val="left"/>
      <w:pPr>
        <w:tabs>
          <w:tab w:val="num" w:pos="2607"/>
        </w:tabs>
        <w:ind w:left="2607" w:hanging="360"/>
      </w:pPr>
      <w:rPr>
        <w:rFonts w:ascii="Courier New" w:hAnsi="Courier New" w:cs="Courier New" w:hint="default"/>
      </w:rPr>
    </w:lvl>
    <w:lvl w:ilvl="5" w:tplc="08090005" w:tentative="1">
      <w:start w:val="1"/>
      <w:numFmt w:val="bullet"/>
      <w:lvlText w:val=""/>
      <w:lvlJc w:val="left"/>
      <w:pPr>
        <w:tabs>
          <w:tab w:val="num" w:pos="3327"/>
        </w:tabs>
        <w:ind w:left="3327" w:hanging="360"/>
      </w:pPr>
      <w:rPr>
        <w:rFonts w:ascii="Wingdings" w:hAnsi="Wingdings" w:hint="default"/>
      </w:rPr>
    </w:lvl>
    <w:lvl w:ilvl="6" w:tplc="08090001" w:tentative="1">
      <w:start w:val="1"/>
      <w:numFmt w:val="bullet"/>
      <w:lvlText w:val=""/>
      <w:lvlJc w:val="left"/>
      <w:pPr>
        <w:tabs>
          <w:tab w:val="num" w:pos="4047"/>
        </w:tabs>
        <w:ind w:left="4047" w:hanging="360"/>
      </w:pPr>
      <w:rPr>
        <w:rFonts w:ascii="Symbol" w:hAnsi="Symbol" w:hint="default"/>
      </w:rPr>
    </w:lvl>
    <w:lvl w:ilvl="7" w:tplc="08090003" w:tentative="1">
      <w:start w:val="1"/>
      <w:numFmt w:val="bullet"/>
      <w:lvlText w:val="o"/>
      <w:lvlJc w:val="left"/>
      <w:pPr>
        <w:tabs>
          <w:tab w:val="num" w:pos="4767"/>
        </w:tabs>
        <w:ind w:left="4767" w:hanging="360"/>
      </w:pPr>
      <w:rPr>
        <w:rFonts w:ascii="Courier New" w:hAnsi="Courier New" w:cs="Courier New" w:hint="default"/>
      </w:rPr>
    </w:lvl>
    <w:lvl w:ilvl="8" w:tplc="08090005" w:tentative="1">
      <w:start w:val="1"/>
      <w:numFmt w:val="bullet"/>
      <w:lvlText w:val=""/>
      <w:lvlJc w:val="left"/>
      <w:pPr>
        <w:tabs>
          <w:tab w:val="num" w:pos="5487"/>
        </w:tabs>
        <w:ind w:left="5487" w:hanging="360"/>
      </w:pPr>
      <w:rPr>
        <w:rFonts w:ascii="Wingdings" w:hAnsi="Wingdings" w:hint="default"/>
      </w:rPr>
    </w:lvl>
  </w:abstractNum>
  <w:abstractNum w:abstractNumId="4" w15:restartNumberingAfterBreak="0">
    <w:nsid w:val="083E711F"/>
    <w:multiLevelType w:val="hybridMultilevel"/>
    <w:tmpl w:val="2730D71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0DE66B6C"/>
    <w:multiLevelType w:val="multilevel"/>
    <w:tmpl w:val="BBB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A5DF3"/>
    <w:multiLevelType w:val="singleLevel"/>
    <w:tmpl w:val="0206F7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3549F4"/>
    <w:multiLevelType w:val="hybridMultilevel"/>
    <w:tmpl w:val="5D388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D0C"/>
    <w:multiLevelType w:val="hybridMultilevel"/>
    <w:tmpl w:val="FB3A90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451BA0"/>
    <w:multiLevelType w:val="hybridMultilevel"/>
    <w:tmpl w:val="03008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A5C5E"/>
    <w:multiLevelType w:val="hybridMultilevel"/>
    <w:tmpl w:val="B15A457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1E207BC6"/>
    <w:multiLevelType w:val="hybridMultilevel"/>
    <w:tmpl w:val="3FECC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35013"/>
    <w:multiLevelType w:val="singleLevel"/>
    <w:tmpl w:val="FD48543E"/>
    <w:lvl w:ilvl="0">
      <w:start w:val="1"/>
      <w:numFmt w:val="decimal"/>
      <w:lvlText w:val="%1."/>
      <w:lvlJc w:val="left"/>
      <w:pPr>
        <w:tabs>
          <w:tab w:val="num" w:pos="360"/>
        </w:tabs>
        <w:ind w:left="360" w:hanging="360"/>
      </w:pPr>
      <w:rPr>
        <w:b w:val="0"/>
      </w:rPr>
    </w:lvl>
  </w:abstractNum>
  <w:abstractNum w:abstractNumId="13" w15:restartNumberingAfterBreak="0">
    <w:nsid w:val="27120950"/>
    <w:multiLevelType w:val="singleLevel"/>
    <w:tmpl w:val="0206F7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F09FC"/>
    <w:multiLevelType w:val="hybridMultilevel"/>
    <w:tmpl w:val="25D4A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16731"/>
    <w:multiLevelType w:val="hybridMultilevel"/>
    <w:tmpl w:val="2D86BD66"/>
    <w:lvl w:ilvl="0" w:tplc="5FDE64EA">
      <w:start w:val="1"/>
      <w:numFmt w:val="bullet"/>
      <w:lvlText w:val=""/>
      <w:lvlJc w:val="left"/>
      <w:pPr>
        <w:tabs>
          <w:tab w:val="num" w:pos="646"/>
        </w:tabs>
        <w:ind w:left="646" w:hanging="289"/>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200"/>
    <w:multiLevelType w:val="hybridMultilevel"/>
    <w:tmpl w:val="D2246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73B3B"/>
    <w:multiLevelType w:val="hybridMultilevel"/>
    <w:tmpl w:val="81C83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B610EA"/>
    <w:multiLevelType w:val="hybridMultilevel"/>
    <w:tmpl w:val="2E108D84"/>
    <w:lvl w:ilvl="0" w:tplc="AC8E4E2C">
      <w:start w:val="1"/>
      <w:numFmt w:val="upperRoman"/>
      <w:lvlText w:val="%1."/>
      <w:lvlJc w:val="right"/>
      <w:pPr>
        <w:tabs>
          <w:tab w:val="num" w:pos="720"/>
        </w:tabs>
        <w:ind w:left="720" w:hanging="18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730F6E"/>
    <w:multiLevelType w:val="hybridMultilevel"/>
    <w:tmpl w:val="1FF0C536"/>
    <w:lvl w:ilvl="0" w:tplc="AD24E7BC">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26B13"/>
    <w:multiLevelType w:val="hybridMultilevel"/>
    <w:tmpl w:val="44CE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D11B0E"/>
    <w:multiLevelType w:val="hybridMultilevel"/>
    <w:tmpl w:val="7982C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55AEF"/>
    <w:multiLevelType w:val="hybridMultilevel"/>
    <w:tmpl w:val="682CC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C0104"/>
    <w:multiLevelType w:val="hybridMultilevel"/>
    <w:tmpl w:val="529472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D19CA"/>
    <w:multiLevelType w:val="hybridMultilevel"/>
    <w:tmpl w:val="A8486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95336"/>
    <w:multiLevelType w:val="hybridMultilevel"/>
    <w:tmpl w:val="E99C8ABA"/>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BEB2B91"/>
    <w:multiLevelType w:val="hybridMultilevel"/>
    <w:tmpl w:val="1B02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867664"/>
    <w:multiLevelType w:val="hybridMultilevel"/>
    <w:tmpl w:val="6F86D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EAD7D6F"/>
    <w:multiLevelType w:val="hybridMultilevel"/>
    <w:tmpl w:val="9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2"/>
  </w:num>
  <w:num w:numId="4">
    <w:abstractNumId w:val="21"/>
  </w:num>
  <w:num w:numId="5">
    <w:abstractNumId w:val="25"/>
  </w:num>
  <w:num w:numId="6">
    <w:abstractNumId w:val="19"/>
  </w:num>
  <w:num w:numId="7">
    <w:abstractNumId w:val="15"/>
  </w:num>
  <w:num w:numId="8">
    <w:abstractNumId w:val="2"/>
  </w:num>
  <w:num w:numId="9">
    <w:abstractNumId w:val="17"/>
  </w:num>
  <w:num w:numId="10">
    <w:abstractNumId w:val="8"/>
  </w:num>
  <w:num w:numId="11">
    <w:abstractNumId w:val="9"/>
  </w:num>
  <w:num w:numId="12">
    <w:abstractNumId w:val="3"/>
  </w:num>
  <w:num w:numId="13">
    <w:abstractNumId w:val="5"/>
  </w:num>
  <w:num w:numId="14">
    <w:abstractNumId w:val="7"/>
  </w:num>
  <w:num w:numId="15">
    <w:abstractNumId w:val="16"/>
  </w:num>
  <w:num w:numId="16">
    <w:abstractNumId w:val="14"/>
  </w:num>
  <w:num w:numId="17">
    <w:abstractNumId w:val="20"/>
  </w:num>
  <w:num w:numId="18">
    <w:abstractNumId w:val="28"/>
  </w:num>
  <w:num w:numId="19">
    <w:abstractNumId w:val="4"/>
  </w:num>
  <w:num w:numId="20">
    <w:abstractNumId w:val="1"/>
  </w:num>
  <w:num w:numId="21">
    <w:abstractNumId w:val="26"/>
  </w:num>
  <w:num w:numId="22">
    <w:abstractNumId w:val="18"/>
  </w:num>
  <w:num w:numId="23">
    <w:abstractNumId w:val="27"/>
  </w:num>
  <w:num w:numId="24">
    <w:abstractNumId w:val="0"/>
  </w:num>
  <w:num w:numId="25">
    <w:abstractNumId w:val="22"/>
  </w:num>
  <w:num w:numId="26">
    <w:abstractNumId w:val="24"/>
  </w:num>
  <w:num w:numId="27">
    <w:abstractNumId w:val="11"/>
  </w:num>
  <w:num w:numId="28">
    <w:abstractNumId w:val="23"/>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18"/>
    <w:rsid w:val="0000139A"/>
    <w:rsid w:val="00015503"/>
    <w:rsid w:val="00024955"/>
    <w:rsid w:val="00025391"/>
    <w:rsid w:val="000306C5"/>
    <w:rsid w:val="00033CB4"/>
    <w:rsid w:val="00046CF4"/>
    <w:rsid w:val="000512A6"/>
    <w:rsid w:val="00054C1E"/>
    <w:rsid w:val="0005744C"/>
    <w:rsid w:val="00061A09"/>
    <w:rsid w:val="00065ABB"/>
    <w:rsid w:val="00070727"/>
    <w:rsid w:val="00075A21"/>
    <w:rsid w:val="00086913"/>
    <w:rsid w:val="00092DA7"/>
    <w:rsid w:val="000A0191"/>
    <w:rsid w:val="000A069A"/>
    <w:rsid w:val="000A1772"/>
    <w:rsid w:val="000A269C"/>
    <w:rsid w:val="000A3EE0"/>
    <w:rsid w:val="000B0CC5"/>
    <w:rsid w:val="000C01A0"/>
    <w:rsid w:val="000C1927"/>
    <w:rsid w:val="000C544F"/>
    <w:rsid w:val="000C5A79"/>
    <w:rsid w:val="000D118A"/>
    <w:rsid w:val="000D241E"/>
    <w:rsid w:val="000D36A2"/>
    <w:rsid w:val="000D4409"/>
    <w:rsid w:val="000E0B4B"/>
    <w:rsid w:val="000E1F4E"/>
    <w:rsid w:val="000E6B91"/>
    <w:rsid w:val="000F01A6"/>
    <w:rsid w:val="000F51AB"/>
    <w:rsid w:val="000F633A"/>
    <w:rsid w:val="000F7A4F"/>
    <w:rsid w:val="001123C5"/>
    <w:rsid w:val="00113A94"/>
    <w:rsid w:val="00114B8A"/>
    <w:rsid w:val="00116280"/>
    <w:rsid w:val="00120D07"/>
    <w:rsid w:val="0012116F"/>
    <w:rsid w:val="00132653"/>
    <w:rsid w:val="001335BC"/>
    <w:rsid w:val="00133764"/>
    <w:rsid w:val="00137900"/>
    <w:rsid w:val="001416B3"/>
    <w:rsid w:val="001428C8"/>
    <w:rsid w:val="00147666"/>
    <w:rsid w:val="0015440F"/>
    <w:rsid w:val="001758F7"/>
    <w:rsid w:val="0018152A"/>
    <w:rsid w:val="001826ED"/>
    <w:rsid w:val="00184959"/>
    <w:rsid w:val="00184F3E"/>
    <w:rsid w:val="0019058B"/>
    <w:rsid w:val="001913B7"/>
    <w:rsid w:val="00197E4C"/>
    <w:rsid w:val="001A050E"/>
    <w:rsid w:val="001B09D0"/>
    <w:rsid w:val="001B105A"/>
    <w:rsid w:val="001B2413"/>
    <w:rsid w:val="001B2FEF"/>
    <w:rsid w:val="001B34B9"/>
    <w:rsid w:val="001C28C1"/>
    <w:rsid w:val="001C4A4D"/>
    <w:rsid w:val="001D3E8C"/>
    <w:rsid w:val="001D4032"/>
    <w:rsid w:val="001D4A27"/>
    <w:rsid w:val="001D6794"/>
    <w:rsid w:val="001E168F"/>
    <w:rsid w:val="001E186D"/>
    <w:rsid w:val="001E2B0B"/>
    <w:rsid w:val="001E3FFE"/>
    <w:rsid w:val="001F19AE"/>
    <w:rsid w:val="001F5B35"/>
    <w:rsid w:val="00204267"/>
    <w:rsid w:val="00205092"/>
    <w:rsid w:val="0021036A"/>
    <w:rsid w:val="00211002"/>
    <w:rsid w:val="00213151"/>
    <w:rsid w:val="0021423D"/>
    <w:rsid w:val="00215DD4"/>
    <w:rsid w:val="00220BF6"/>
    <w:rsid w:val="002211A6"/>
    <w:rsid w:val="0023177E"/>
    <w:rsid w:val="002317D0"/>
    <w:rsid w:val="002402E4"/>
    <w:rsid w:val="00253132"/>
    <w:rsid w:val="00255846"/>
    <w:rsid w:val="00255B73"/>
    <w:rsid w:val="002628D3"/>
    <w:rsid w:val="002709F4"/>
    <w:rsid w:val="0027185C"/>
    <w:rsid w:val="00275154"/>
    <w:rsid w:val="00276145"/>
    <w:rsid w:val="00276820"/>
    <w:rsid w:val="00277F2F"/>
    <w:rsid w:val="0029202D"/>
    <w:rsid w:val="00293F65"/>
    <w:rsid w:val="00295A32"/>
    <w:rsid w:val="00296738"/>
    <w:rsid w:val="002A0386"/>
    <w:rsid w:val="002A25F8"/>
    <w:rsid w:val="002A317C"/>
    <w:rsid w:val="002A56CF"/>
    <w:rsid w:val="002A6389"/>
    <w:rsid w:val="002B057D"/>
    <w:rsid w:val="002B4037"/>
    <w:rsid w:val="002D1166"/>
    <w:rsid w:val="002D300E"/>
    <w:rsid w:val="002D4BDB"/>
    <w:rsid w:val="002E7691"/>
    <w:rsid w:val="002F2111"/>
    <w:rsid w:val="002F31B7"/>
    <w:rsid w:val="002F5CF2"/>
    <w:rsid w:val="00301A4F"/>
    <w:rsid w:val="00304B08"/>
    <w:rsid w:val="00311CAA"/>
    <w:rsid w:val="00313F43"/>
    <w:rsid w:val="00314C92"/>
    <w:rsid w:val="003169BD"/>
    <w:rsid w:val="00324C82"/>
    <w:rsid w:val="00326E69"/>
    <w:rsid w:val="003342A2"/>
    <w:rsid w:val="003342D5"/>
    <w:rsid w:val="00335277"/>
    <w:rsid w:val="00341103"/>
    <w:rsid w:val="00350204"/>
    <w:rsid w:val="00352C83"/>
    <w:rsid w:val="00353121"/>
    <w:rsid w:val="003543C2"/>
    <w:rsid w:val="0035644F"/>
    <w:rsid w:val="00364AA0"/>
    <w:rsid w:val="0037078C"/>
    <w:rsid w:val="00371963"/>
    <w:rsid w:val="00383578"/>
    <w:rsid w:val="0038460F"/>
    <w:rsid w:val="0038704C"/>
    <w:rsid w:val="00390070"/>
    <w:rsid w:val="00390112"/>
    <w:rsid w:val="003A0127"/>
    <w:rsid w:val="003A6DDA"/>
    <w:rsid w:val="003B07F9"/>
    <w:rsid w:val="003B6066"/>
    <w:rsid w:val="003C7284"/>
    <w:rsid w:val="003D23E1"/>
    <w:rsid w:val="003D2C23"/>
    <w:rsid w:val="003D417B"/>
    <w:rsid w:val="003E0752"/>
    <w:rsid w:val="003F051F"/>
    <w:rsid w:val="003F3889"/>
    <w:rsid w:val="003F4D8A"/>
    <w:rsid w:val="003F7B93"/>
    <w:rsid w:val="0041267C"/>
    <w:rsid w:val="00412EAE"/>
    <w:rsid w:val="00412F2B"/>
    <w:rsid w:val="00423C34"/>
    <w:rsid w:val="00425C66"/>
    <w:rsid w:val="004262F9"/>
    <w:rsid w:val="004277F2"/>
    <w:rsid w:val="00427DD5"/>
    <w:rsid w:val="00433378"/>
    <w:rsid w:val="00434933"/>
    <w:rsid w:val="00435464"/>
    <w:rsid w:val="00442335"/>
    <w:rsid w:val="00451CCF"/>
    <w:rsid w:val="0045205D"/>
    <w:rsid w:val="004630FB"/>
    <w:rsid w:val="00463800"/>
    <w:rsid w:val="00467272"/>
    <w:rsid w:val="00475170"/>
    <w:rsid w:val="004857B6"/>
    <w:rsid w:val="00485EF1"/>
    <w:rsid w:val="004A0842"/>
    <w:rsid w:val="004A0FCD"/>
    <w:rsid w:val="004A5183"/>
    <w:rsid w:val="004A5F03"/>
    <w:rsid w:val="004A72FD"/>
    <w:rsid w:val="004B1044"/>
    <w:rsid w:val="004B1D5F"/>
    <w:rsid w:val="004B2DAA"/>
    <w:rsid w:val="004B4D1E"/>
    <w:rsid w:val="004C750D"/>
    <w:rsid w:val="004D0DF3"/>
    <w:rsid w:val="004E2C38"/>
    <w:rsid w:val="004E3BF1"/>
    <w:rsid w:val="004E6433"/>
    <w:rsid w:val="004F68A3"/>
    <w:rsid w:val="0050036B"/>
    <w:rsid w:val="00501CD8"/>
    <w:rsid w:val="00502A5C"/>
    <w:rsid w:val="005117C1"/>
    <w:rsid w:val="00514093"/>
    <w:rsid w:val="005253FD"/>
    <w:rsid w:val="00527F89"/>
    <w:rsid w:val="0053085C"/>
    <w:rsid w:val="00531374"/>
    <w:rsid w:val="00536923"/>
    <w:rsid w:val="00536E06"/>
    <w:rsid w:val="0054626C"/>
    <w:rsid w:val="00550562"/>
    <w:rsid w:val="005516EF"/>
    <w:rsid w:val="00552D6C"/>
    <w:rsid w:val="0055346A"/>
    <w:rsid w:val="005552C3"/>
    <w:rsid w:val="00557585"/>
    <w:rsid w:val="00577164"/>
    <w:rsid w:val="00580852"/>
    <w:rsid w:val="00580C74"/>
    <w:rsid w:val="00587C70"/>
    <w:rsid w:val="005928F8"/>
    <w:rsid w:val="005976FF"/>
    <w:rsid w:val="005A0406"/>
    <w:rsid w:val="005A1A31"/>
    <w:rsid w:val="005A3375"/>
    <w:rsid w:val="005A3B27"/>
    <w:rsid w:val="005A58F7"/>
    <w:rsid w:val="005B24A7"/>
    <w:rsid w:val="005C24A4"/>
    <w:rsid w:val="005C4B5D"/>
    <w:rsid w:val="005C6F35"/>
    <w:rsid w:val="005D3576"/>
    <w:rsid w:val="005D5439"/>
    <w:rsid w:val="005E55AD"/>
    <w:rsid w:val="005E73B4"/>
    <w:rsid w:val="005F1C86"/>
    <w:rsid w:val="005F3133"/>
    <w:rsid w:val="005F4236"/>
    <w:rsid w:val="005F4302"/>
    <w:rsid w:val="005F45C9"/>
    <w:rsid w:val="006018B1"/>
    <w:rsid w:val="00601C57"/>
    <w:rsid w:val="0060325A"/>
    <w:rsid w:val="00603972"/>
    <w:rsid w:val="00605206"/>
    <w:rsid w:val="00622FD4"/>
    <w:rsid w:val="00624863"/>
    <w:rsid w:val="00632F53"/>
    <w:rsid w:val="0063309A"/>
    <w:rsid w:val="006379B1"/>
    <w:rsid w:val="0065071A"/>
    <w:rsid w:val="00670BF0"/>
    <w:rsid w:val="00670C8A"/>
    <w:rsid w:val="00675EB0"/>
    <w:rsid w:val="0069714D"/>
    <w:rsid w:val="006A4232"/>
    <w:rsid w:val="006A4300"/>
    <w:rsid w:val="006C14D0"/>
    <w:rsid w:val="006C43B1"/>
    <w:rsid w:val="006C4F64"/>
    <w:rsid w:val="006D04A9"/>
    <w:rsid w:val="006D293D"/>
    <w:rsid w:val="006D3599"/>
    <w:rsid w:val="006D3ADB"/>
    <w:rsid w:val="006D5B7F"/>
    <w:rsid w:val="006E5882"/>
    <w:rsid w:val="0070387B"/>
    <w:rsid w:val="00704904"/>
    <w:rsid w:val="00711FAC"/>
    <w:rsid w:val="0071250C"/>
    <w:rsid w:val="00714405"/>
    <w:rsid w:val="00722AFD"/>
    <w:rsid w:val="00723E98"/>
    <w:rsid w:val="00734671"/>
    <w:rsid w:val="007357DC"/>
    <w:rsid w:val="007362CF"/>
    <w:rsid w:val="00736F9A"/>
    <w:rsid w:val="0074259B"/>
    <w:rsid w:val="0074509B"/>
    <w:rsid w:val="007465C0"/>
    <w:rsid w:val="0074707F"/>
    <w:rsid w:val="0075526B"/>
    <w:rsid w:val="007575FC"/>
    <w:rsid w:val="00761DEA"/>
    <w:rsid w:val="00765CDB"/>
    <w:rsid w:val="0077144D"/>
    <w:rsid w:val="007741EF"/>
    <w:rsid w:val="007922C9"/>
    <w:rsid w:val="007931FF"/>
    <w:rsid w:val="007A103E"/>
    <w:rsid w:val="007A3946"/>
    <w:rsid w:val="007A5C5B"/>
    <w:rsid w:val="007B502A"/>
    <w:rsid w:val="007B596E"/>
    <w:rsid w:val="007B6692"/>
    <w:rsid w:val="007C345D"/>
    <w:rsid w:val="007C3CEA"/>
    <w:rsid w:val="007C729E"/>
    <w:rsid w:val="007E4751"/>
    <w:rsid w:val="007E7A03"/>
    <w:rsid w:val="007F0261"/>
    <w:rsid w:val="0080472A"/>
    <w:rsid w:val="008058C4"/>
    <w:rsid w:val="00805B69"/>
    <w:rsid w:val="0080602E"/>
    <w:rsid w:val="00812EF3"/>
    <w:rsid w:val="00820634"/>
    <w:rsid w:val="00821901"/>
    <w:rsid w:val="00825AB7"/>
    <w:rsid w:val="0083165E"/>
    <w:rsid w:val="00836434"/>
    <w:rsid w:val="008366D9"/>
    <w:rsid w:val="0083721E"/>
    <w:rsid w:val="008377D8"/>
    <w:rsid w:val="00843335"/>
    <w:rsid w:val="008440C8"/>
    <w:rsid w:val="008448B6"/>
    <w:rsid w:val="00847939"/>
    <w:rsid w:val="008623F0"/>
    <w:rsid w:val="008716B8"/>
    <w:rsid w:val="008750A8"/>
    <w:rsid w:val="00875FA0"/>
    <w:rsid w:val="00881686"/>
    <w:rsid w:val="0088172B"/>
    <w:rsid w:val="00882CDB"/>
    <w:rsid w:val="00884553"/>
    <w:rsid w:val="008845ED"/>
    <w:rsid w:val="0089111F"/>
    <w:rsid w:val="0089273C"/>
    <w:rsid w:val="00895C1B"/>
    <w:rsid w:val="008A6000"/>
    <w:rsid w:val="008A6438"/>
    <w:rsid w:val="008A71D1"/>
    <w:rsid w:val="008C1A8C"/>
    <w:rsid w:val="008D3B6F"/>
    <w:rsid w:val="008D56FE"/>
    <w:rsid w:val="008D60D8"/>
    <w:rsid w:val="008D7A53"/>
    <w:rsid w:val="008E0647"/>
    <w:rsid w:val="008E222D"/>
    <w:rsid w:val="008E5B1A"/>
    <w:rsid w:val="008E7BEF"/>
    <w:rsid w:val="008F0D0E"/>
    <w:rsid w:val="009006BE"/>
    <w:rsid w:val="0090771B"/>
    <w:rsid w:val="00916215"/>
    <w:rsid w:val="0091772C"/>
    <w:rsid w:val="00930413"/>
    <w:rsid w:val="009304E8"/>
    <w:rsid w:val="00937C28"/>
    <w:rsid w:val="00941A94"/>
    <w:rsid w:val="00960C40"/>
    <w:rsid w:val="00964478"/>
    <w:rsid w:val="0097043E"/>
    <w:rsid w:val="00970460"/>
    <w:rsid w:val="00970DCF"/>
    <w:rsid w:val="00972FB4"/>
    <w:rsid w:val="00980241"/>
    <w:rsid w:val="009A094E"/>
    <w:rsid w:val="009A74DD"/>
    <w:rsid w:val="009A7E59"/>
    <w:rsid w:val="009B2AC4"/>
    <w:rsid w:val="009B52CF"/>
    <w:rsid w:val="009C65F8"/>
    <w:rsid w:val="009D6F03"/>
    <w:rsid w:val="009D7471"/>
    <w:rsid w:val="009E1A99"/>
    <w:rsid w:val="009E2090"/>
    <w:rsid w:val="009E2150"/>
    <w:rsid w:val="009E6372"/>
    <w:rsid w:val="009E723A"/>
    <w:rsid w:val="009F0929"/>
    <w:rsid w:val="009F56DB"/>
    <w:rsid w:val="009F5A18"/>
    <w:rsid w:val="00A0267F"/>
    <w:rsid w:val="00A04972"/>
    <w:rsid w:val="00A05FC5"/>
    <w:rsid w:val="00A07B2D"/>
    <w:rsid w:val="00A13F50"/>
    <w:rsid w:val="00A16D64"/>
    <w:rsid w:val="00A21125"/>
    <w:rsid w:val="00A24207"/>
    <w:rsid w:val="00A25F5A"/>
    <w:rsid w:val="00A32E6F"/>
    <w:rsid w:val="00A43FAD"/>
    <w:rsid w:val="00A51A6B"/>
    <w:rsid w:val="00A52382"/>
    <w:rsid w:val="00A5249A"/>
    <w:rsid w:val="00A56C56"/>
    <w:rsid w:val="00A602B6"/>
    <w:rsid w:val="00A62A01"/>
    <w:rsid w:val="00A63815"/>
    <w:rsid w:val="00A65233"/>
    <w:rsid w:val="00A6586A"/>
    <w:rsid w:val="00A80AD7"/>
    <w:rsid w:val="00A838B7"/>
    <w:rsid w:val="00A85848"/>
    <w:rsid w:val="00A87937"/>
    <w:rsid w:val="00A9035D"/>
    <w:rsid w:val="00A92728"/>
    <w:rsid w:val="00AB17B7"/>
    <w:rsid w:val="00AB1B17"/>
    <w:rsid w:val="00AB3B8C"/>
    <w:rsid w:val="00AB65A1"/>
    <w:rsid w:val="00AC6657"/>
    <w:rsid w:val="00AC723C"/>
    <w:rsid w:val="00AD12B9"/>
    <w:rsid w:val="00AD7F27"/>
    <w:rsid w:val="00AE4650"/>
    <w:rsid w:val="00AF7733"/>
    <w:rsid w:val="00B00AA0"/>
    <w:rsid w:val="00B00DB0"/>
    <w:rsid w:val="00B0479D"/>
    <w:rsid w:val="00B05913"/>
    <w:rsid w:val="00B10B36"/>
    <w:rsid w:val="00B15DC1"/>
    <w:rsid w:val="00B2152B"/>
    <w:rsid w:val="00B32331"/>
    <w:rsid w:val="00B377EE"/>
    <w:rsid w:val="00B454D0"/>
    <w:rsid w:val="00B51074"/>
    <w:rsid w:val="00B542ED"/>
    <w:rsid w:val="00B57303"/>
    <w:rsid w:val="00B6307B"/>
    <w:rsid w:val="00B67969"/>
    <w:rsid w:val="00B70BC9"/>
    <w:rsid w:val="00B72C5B"/>
    <w:rsid w:val="00B72EF9"/>
    <w:rsid w:val="00B84260"/>
    <w:rsid w:val="00B847F7"/>
    <w:rsid w:val="00B84FDD"/>
    <w:rsid w:val="00B85689"/>
    <w:rsid w:val="00B87212"/>
    <w:rsid w:val="00B878C3"/>
    <w:rsid w:val="00B95080"/>
    <w:rsid w:val="00B96CF8"/>
    <w:rsid w:val="00BA2CBA"/>
    <w:rsid w:val="00BB5300"/>
    <w:rsid w:val="00BB722D"/>
    <w:rsid w:val="00BC2411"/>
    <w:rsid w:val="00BC6190"/>
    <w:rsid w:val="00BD0A43"/>
    <w:rsid w:val="00BD492B"/>
    <w:rsid w:val="00BE0877"/>
    <w:rsid w:val="00BE19C1"/>
    <w:rsid w:val="00BE2FCD"/>
    <w:rsid w:val="00BE3901"/>
    <w:rsid w:val="00BE3A71"/>
    <w:rsid w:val="00BE4D3B"/>
    <w:rsid w:val="00BE7A70"/>
    <w:rsid w:val="00BF0F43"/>
    <w:rsid w:val="00BF12A8"/>
    <w:rsid w:val="00BF22B1"/>
    <w:rsid w:val="00C06EA6"/>
    <w:rsid w:val="00C12032"/>
    <w:rsid w:val="00C21CB9"/>
    <w:rsid w:val="00C26DD6"/>
    <w:rsid w:val="00C37F0E"/>
    <w:rsid w:val="00C51309"/>
    <w:rsid w:val="00C51F3B"/>
    <w:rsid w:val="00C53888"/>
    <w:rsid w:val="00C5395B"/>
    <w:rsid w:val="00C55182"/>
    <w:rsid w:val="00C55E74"/>
    <w:rsid w:val="00C570F6"/>
    <w:rsid w:val="00C73084"/>
    <w:rsid w:val="00CA057B"/>
    <w:rsid w:val="00CA1454"/>
    <w:rsid w:val="00CA1609"/>
    <w:rsid w:val="00CA240E"/>
    <w:rsid w:val="00CB2161"/>
    <w:rsid w:val="00CB6B1A"/>
    <w:rsid w:val="00CB7252"/>
    <w:rsid w:val="00CC2862"/>
    <w:rsid w:val="00CC6B95"/>
    <w:rsid w:val="00CC7EFB"/>
    <w:rsid w:val="00CD3CE5"/>
    <w:rsid w:val="00CD7D66"/>
    <w:rsid w:val="00CE0F2D"/>
    <w:rsid w:val="00CE2E66"/>
    <w:rsid w:val="00CE342D"/>
    <w:rsid w:val="00CE4A7D"/>
    <w:rsid w:val="00CE4BFF"/>
    <w:rsid w:val="00CE4C42"/>
    <w:rsid w:val="00CE79B3"/>
    <w:rsid w:val="00CF2F96"/>
    <w:rsid w:val="00D1324B"/>
    <w:rsid w:val="00D25D7C"/>
    <w:rsid w:val="00D26FE7"/>
    <w:rsid w:val="00D37D54"/>
    <w:rsid w:val="00D40ABB"/>
    <w:rsid w:val="00D46445"/>
    <w:rsid w:val="00D47166"/>
    <w:rsid w:val="00D564B8"/>
    <w:rsid w:val="00D572C0"/>
    <w:rsid w:val="00D57B4C"/>
    <w:rsid w:val="00D650F5"/>
    <w:rsid w:val="00D70358"/>
    <w:rsid w:val="00D76B80"/>
    <w:rsid w:val="00D83CC2"/>
    <w:rsid w:val="00D861E6"/>
    <w:rsid w:val="00D86BB5"/>
    <w:rsid w:val="00D93524"/>
    <w:rsid w:val="00DA03E0"/>
    <w:rsid w:val="00DA206D"/>
    <w:rsid w:val="00DA3348"/>
    <w:rsid w:val="00DB0178"/>
    <w:rsid w:val="00DB3A4E"/>
    <w:rsid w:val="00DB4C65"/>
    <w:rsid w:val="00DC11B9"/>
    <w:rsid w:val="00DC1F32"/>
    <w:rsid w:val="00DD32A2"/>
    <w:rsid w:val="00DD6FBC"/>
    <w:rsid w:val="00DE447A"/>
    <w:rsid w:val="00DE461B"/>
    <w:rsid w:val="00DF0AF6"/>
    <w:rsid w:val="00DF6A1A"/>
    <w:rsid w:val="00E00D67"/>
    <w:rsid w:val="00E01C38"/>
    <w:rsid w:val="00E058C7"/>
    <w:rsid w:val="00E070AB"/>
    <w:rsid w:val="00E14AA1"/>
    <w:rsid w:val="00E171BD"/>
    <w:rsid w:val="00E26890"/>
    <w:rsid w:val="00E3154C"/>
    <w:rsid w:val="00E351E6"/>
    <w:rsid w:val="00E40B05"/>
    <w:rsid w:val="00E424A6"/>
    <w:rsid w:val="00E447AB"/>
    <w:rsid w:val="00E5431E"/>
    <w:rsid w:val="00E62ABD"/>
    <w:rsid w:val="00E631D2"/>
    <w:rsid w:val="00E6326E"/>
    <w:rsid w:val="00E665F0"/>
    <w:rsid w:val="00E6767F"/>
    <w:rsid w:val="00E71B0F"/>
    <w:rsid w:val="00E72D9B"/>
    <w:rsid w:val="00E77610"/>
    <w:rsid w:val="00E846B5"/>
    <w:rsid w:val="00E92A0B"/>
    <w:rsid w:val="00EA0958"/>
    <w:rsid w:val="00EA7966"/>
    <w:rsid w:val="00EB2EC2"/>
    <w:rsid w:val="00EB77E7"/>
    <w:rsid w:val="00EC4BD3"/>
    <w:rsid w:val="00EC6BEB"/>
    <w:rsid w:val="00EC7FBC"/>
    <w:rsid w:val="00ED05C7"/>
    <w:rsid w:val="00EE01C5"/>
    <w:rsid w:val="00EE4B53"/>
    <w:rsid w:val="00EE65D0"/>
    <w:rsid w:val="00F01E0B"/>
    <w:rsid w:val="00F01ECE"/>
    <w:rsid w:val="00F131D8"/>
    <w:rsid w:val="00F1506E"/>
    <w:rsid w:val="00F16350"/>
    <w:rsid w:val="00F16E16"/>
    <w:rsid w:val="00F25AE9"/>
    <w:rsid w:val="00F266A7"/>
    <w:rsid w:val="00F3513B"/>
    <w:rsid w:val="00F529CF"/>
    <w:rsid w:val="00F52C8D"/>
    <w:rsid w:val="00F54698"/>
    <w:rsid w:val="00F56CF7"/>
    <w:rsid w:val="00F578BD"/>
    <w:rsid w:val="00F60967"/>
    <w:rsid w:val="00F71105"/>
    <w:rsid w:val="00F732BB"/>
    <w:rsid w:val="00F85288"/>
    <w:rsid w:val="00F86426"/>
    <w:rsid w:val="00F86501"/>
    <w:rsid w:val="00F96C77"/>
    <w:rsid w:val="00FA2D0B"/>
    <w:rsid w:val="00FB053B"/>
    <w:rsid w:val="00FB67A5"/>
    <w:rsid w:val="00FD2E66"/>
    <w:rsid w:val="00FD3B26"/>
    <w:rsid w:val="00FD579B"/>
    <w:rsid w:val="00FE0D7E"/>
    <w:rsid w:val="00FE42D7"/>
    <w:rsid w:val="00FE6317"/>
    <w:rsid w:val="00FF039C"/>
    <w:rsid w:val="00FF0C4C"/>
    <w:rsid w:val="00F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1BDB83"/>
  <w15:chartTrackingRefBased/>
  <w15:docId w15:val="{7D380703-0F6B-437A-822D-AE1E6677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CF"/>
  </w:style>
  <w:style w:type="paragraph" w:styleId="Heading1">
    <w:name w:val="heading 1"/>
    <w:basedOn w:val="Normal"/>
    <w:next w:val="Normal"/>
    <w:link w:val="Heading1Char"/>
    <w:qFormat/>
    <w:rsid w:val="00F86426"/>
    <w:pPr>
      <w:keepNext/>
      <w:spacing w:before="120"/>
      <w:outlineLvl w:val="0"/>
    </w:pPr>
    <w:rPr>
      <w:rFonts w:asciiTheme="majorHAnsi" w:hAnsiTheme="majorHAnsi"/>
      <w:b/>
      <w:sz w:val="35"/>
    </w:rPr>
  </w:style>
  <w:style w:type="paragraph" w:styleId="Heading2">
    <w:name w:val="heading 2"/>
    <w:basedOn w:val="Normal"/>
    <w:next w:val="Normal"/>
    <w:link w:val="Heading2Char"/>
    <w:qFormat/>
    <w:rsid w:val="00A43FAD"/>
    <w:pPr>
      <w:keepNext/>
      <w:jc w:val="center"/>
      <w:outlineLvl w:val="1"/>
    </w:pPr>
    <w:rPr>
      <w:rFonts w:ascii="Arial" w:hAnsi="Arial"/>
      <w:b/>
      <w:sz w:val="23"/>
    </w:rPr>
  </w:style>
  <w:style w:type="paragraph" w:styleId="Heading3">
    <w:name w:val="heading 3"/>
    <w:basedOn w:val="Normal"/>
    <w:next w:val="Normal"/>
    <w:qFormat/>
    <w:pPr>
      <w:keepNext/>
      <w:keepLines/>
      <w:spacing w:line="240" w:lineRule="atLeast"/>
      <w:outlineLvl w:val="2"/>
    </w:pPr>
    <w:rPr>
      <w:rFonts w:ascii="Arial" w:hAnsi="Arial"/>
      <w:b/>
      <w:snapToGrid w:val="0"/>
      <w:color w:val="000000"/>
      <w:sz w:val="24"/>
      <w:lang w:eastAsia="en-US"/>
    </w:rPr>
  </w:style>
  <w:style w:type="paragraph" w:styleId="Heading4">
    <w:name w:val="heading 4"/>
    <w:basedOn w:val="Normal"/>
    <w:next w:val="Normal"/>
    <w:qFormat/>
    <w:pPr>
      <w:keepNext/>
      <w:outlineLvl w:val="3"/>
    </w:pPr>
    <w:rPr>
      <w:rFonts w:ascii="Franklin Gothic Demi Cond" w:hAnsi="Franklin Gothic Demi Cond"/>
      <w:sz w:val="24"/>
      <w:u w:val="single"/>
    </w:rPr>
  </w:style>
  <w:style w:type="paragraph" w:styleId="Heading5">
    <w:name w:val="heading 5"/>
    <w:basedOn w:val="Normal"/>
    <w:next w:val="Normal"/>
    <w:qFormat/>
    <w:pPr>
      <w:keepNext/>
      <w:jc w:val="center"/>
      <w:outlineLvl w:val="4"/>
    </w:pPr>
    <w:rPr>
      <w:rFonts w:ascii="Franklin Gothic Demi Cond" w:hAnsi="Franklin Gothic Demi Cond"/>
      <w:sz w:val="36"/>
    </w:rPr>
  </w:style>
  <w:style w:type="paragraph" w:styleId="Heading7">
    <w:name w:val="heading 7"/>
    <w:basedOn w:val="Normal"/>
    <w:next w:val="Normal"/>
    <w:qFormat/>
    <w:pPr>
      <w:keepNext/>
      <w:jc w:val="center"/>
      <w:outlineLvl w:val="6"/>
    </w:pPr>
    <w:rPr>
      <w:rFonts w:ascii="Tahoma" w:hAnsi="Tahoma"/>
      <w:b/>
      <w:color w:val="FFFFFF"/>
      <w:sz w:val="28"/>
    </w:rPr>
  </w:style>
  <w:style w:type="paragraph" w:styleId="Heading8">
    <w:name w:val="heading 8"/>
    <w:basedOn w:val="Normal"/>
    <w:next w:val="Normal"/>
    <w:link w:val="Heading8Char"/>
    <w:semiHidden/>
    <w:unhideWhenUsed/>
    <w:qFormat/>
    <w:rsid w:val="005117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117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rFonts w:ascii="Gill Sans" w:hAnsi="Gill Sans"/>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ascii="Franklin Gothic Demi Cond" w:hAnsi="Franklin Gothic Demi Cond"/>
      <w:sz w:val="22"/>
    </w:rPr>
  </w:style>
  <w:style w:type="paragraph" w:styleId="BodyText2">
    <w:name w:val="Body Text 2"/>
    <w:basedOn w:val="Normal"/>
    <w:pPr>
      <w:jc w:val="center"/>
    </w:pPr>
    <w:rPr>
      <w:b/>
      <w:color w:val="FFFFFF"/>
      <w:sz w:val="44"/>
    </w:rPr>
  </w:style>
  <w:style w:type="paragraph" w:styleId="Title">
    <w:name w:val="Title"/>
    <w:basedOn w:val="Normal"/>
    <w:qFormat/>
    <w:rsid w:val="00F86426"/>
    <w:rPr>
      <w:rFonts w:ascii="Arial" w:hAnsi="Arial"/>
      <w:b/>
      <w:sz w:val="50"/>
    </w:rPr>
  </w:style>
  <w:style w:type="paragraph" w:customStyle="1" w:styleId="Style1">
    <w:name w:val="Style1"/>
    <w:basedOn w:val="Normal"/>
    <w:pPr>
      <w:spacing w:line="480" w:lineRule="auto"/>
      <w:jc w:val="both"/>
    </w:pPr>
    <w:rPr>
      <w:rFonts w:ascii="Arial" w:hAnsi="Arial"/>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rPr>
      <w:color w:val="0000FF"/>
      <w:u w:val="single"/>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0A069A"/>
  </w:style>
  <w:style w:type="paragraph" w:customStyle="1" w:styleId="legdatetext1">
    <w:name w:val="legdatetext1"/>
    <w:basedOn w:val="Normal"/>
    <w:rsid w:val="00335277"/>
    <w:pPr>
      <w:shd w:val="clear" w:color="auto" w:fill="FFFFFF"/>
      <w:spacing w:line="360" w:lineRule="atLeast"/>
    </w:pPr>
    <w:rPr>
      <w:i/>
      <w:iCs/>
      <w:color w:val="494949"/>
      <w:sz w:val="19"/>
      <w:szCs w:val="19"/>
    </w:rPr>
  </w:style>
  <w:style w:type="paragraph" w:customStyle="1" w:styleId="legdatedate1">
    <w:name w:val="legdatedate1"/>
    <w:basedOn w:val="Normal"/>
    <w:rsid w:val="00335277"/>
    <w:pPr>
      <w:shd w:val="clear" w:color="auto" w:fill="FFFFFF"/>
      <w:spacing w:line="360" w:lineRule="atLeast"/>
      <w:jc w:val="right"/>
    </w:pPr>
    <w:rPr>
      <w:i/>
      <w:iCs/>
      <w:color w:val="494949"/>
      <w:sz w:val="19"/>
      <w:szCs w:val="19"/>
    </w:rPr>
  </w:style>
  <w:style w:type="paragraph" w:customStyle="1" w:styleId="legtext1">
    <w:name w:val="legtext1"/>
    <w:basedOn w:val="Normal"/>
    <w:rsid w:val="00335277"/>
    <w:pPr>
      <w:shd w:val="clear" w:color="auto" w:fill="FFFFFF"/>
      <w:spacing w:after="120" w:line="360" w:lineRule="atLeast"/>
      <w:jc w:val="both"/>
    </w:pPr>
    <w:rPr>
      <w:color w:val="494949"/>
      <w:sz w:val="19"/>
      <w:szCs w:val="19"/>
    </w:rPr>
  </w:style>
  <w:style w:type="character" w:customStyle="1" w:styleId="legfootnoteno2">
    <w:name w:val="legfootnoteno2"/>
    <w:rsid w:val="00335277"/>
    <w:rPr>
      <w:b/>
      <w:bCs/>
    </w:rPr>
  </w:style>
  <w:style w:type="paragraph" w:customStyle="1" w:styleId="legp1paratext1">
    <w:name w:val="legp1paratext1"/>
    <w:basedOn w:val="Normal"/>
    <w:rsid w:val="00335277"/>
    <w:pPr>
      <w:shd w:val="clear" w:color="auto" w:fill="FFFFFF"/>
      <w:spacing w:after="120" w:line="360" w:lineRule="atLeast"/>
      <w:ind w:firstLine="240"/>
      <w:jc w:val="both"/>
    </w:pPr>
    <w:rPr>
      <w:color w:val="494949"/>
      <w:sz w:val="19"/>
      <w:szCs w:val="19"/>
    </w:rPr>
  </w:style>
  <w:style w:type="paragraph" w:customStyle="1" w:styleId="leglisttextstandard1">
    <w:name w:val="leglisttextstandard1"/>
    <w:basedOn w:val="Normal"/>
    <w:rsid w:val="00335277"/>
    <w:pPr>
      <w:shd w:val="clear" w:color="auto" w:fill="FFFFFF"/>
      <w:spacing w:after="120" w:line="360" w:lineRule="atLeast"/>
      <w:jc w:val="both"/>
    </w:pPr>
    <w:rPr>
      <w:color w:val="494949"/>
      <w:sz w:val="19"/>
      <w:szCs w:val="19"/>
    </w:rPr>
  </w:style>
  <w:style w:type="character" w:customStyle="1" w:styleId="ennote">
    <w:name w:val="ennote"/>
    <w:rsid w:val="00335277"/>
  </w:style>
  <w:style w:type="character" w:customStyle="1" w:styleId="legp1no3">
    <w:name w:val="legp1no3"/>
    <w:rsid w:val="00335277"/>
    <w:rPr>
      <w:b/>
      <w:bCs/>
    </w:rPr>
  </w:style>
  <w:style w:type="paragraph" w:customStyle="1" w:styleId="legexpnotetext1">
    <w:name w:val="legexpnotetext1"/>
    <w:basedOn w:val="Normal"/>
    <w:rsid w:val="00335277"/>
    <w:pPr>
      <w:shd w:val="clear" w:color="auto" w:fill="FFFFFF"/>
      <w:spacing w:after="120" w:line="360" w:lineRule="atLeast"/>
      <w:jc w:val="both"/>
    </w:pPr>
    <w:rPr>
      <w:color w:val="494949"/>
      <w:sz w:val="19"/>
      <w:szCs w:val="19"/>
    </w:rPr>
  </w:style>
  <w:style w:type="character" w:customStyle="1" w:styleId="legds2">
    <w:name w:val="legds2"/>
    <w:rsid w:val="008716B8"/>
    <w:rPr>
      <w:vanish w:val="0"/>
      <w:webHidden w:val="0"/>
      <w:specVanish w:val="0"/>
    </w:rPr>
  </w:style>
  <w:style w:type="character" w:customStyle="1" w:styleId="legextentrestriction7">
    <w:name w:val="legextentrestriction7"/>
    <w:rsid w:val="008716B8"/>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8716B8"/>
    <w:pPr>
      <w:shd w:val="clear" w:color="auto" w:fill="FFFFFF"/>
      <w:spacing w:after="120" w:line="360" w:lineRule="atLeast"/>
    </w:pPr>
    <w:rPr>
      <w:color w:val="000000"/>
      <w:sz w:val="19"/>
      <w:szCs w:val="19"/>
    </w:rPr>
  </w:style>
  <w:style w:type="paragraph" w:styleId="NormalWeb">
    <w:name w:val="Normal (Web)"/>
    <w:basedOn w:val="Normal"/>
    <w:uiPriority w:val="99"/>
    <w:unhideWhenUsed/>
    <w:rsid w:val="00BB722D"/>
    <w:pPr>
      <w:spacing w:before="100" w:beforeAutospacing="1" w:after="100" w:afterAutospacing="1"/>
    </w:pPr>
    <w:rPr>
      <w:sz w:val="24"/>
      <w:szCs w:val="24"/>
    </w:rPr>
  </w:style>
  <w:style w:type="character" w:customStyle="1" w:styleId="FooterChar">
    <w:name w:val="Footer Char"/>
    <w:link w:val="Footer"/>
    <w:uiPriority w:val="99"/>
    <w:rsid w:val="00D25D7C"/>
  </w:style>
  <w:style w:type="character" w:styleId="UnresolvedMention">
    <w:name w:val="Unresolved Mention"/>
    <w:uiPriority w:val="99"/>
    <w:semiHidden/>
    <w:unhideWhenUsed/>
    <w:rsid w:val="004A72FD"/>
    <w:rPr>
      <w:color w:val="605E5C"/>
      <w:shd w:val="clear" w:color="auto" w:fill="E1DFDD"/>
    </w:rPr>
  </w:style>
  <w:style w:type="table" w:customStyle="1" w:styleId="Style2">
    <w:name w:val="Style2"/>
    <w:basedOn w:val="TableNormal"/>
    <w:rsid w:val="000A0191"/>
    <w:rPr>
      <w:rFonts w:asciiTheme="majorHAnsi" w:hAnsiTheme="majorHAnsi"/>
      <w:b/>
    </w:rPr>
    <w:tblPr/>
  </w:style>
  <w:style w:type="table" w:styleId="TableGrid1">
    <w:name w:val="Table Grid 1"/>
    <w:basedOn w:val="TableNormal"/>
    <w:rsid w:val="000A01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89111F"/>
    <w:rPr>
      <w:i/>
      <w:iCs/>
    </w:rPr>
  </w:style>
  <w:style w:type="paragraph" w:customStyle="1" w:styleId="Style3">
    <w:name w:val="Style3"/>
    <w:basedOn w:val="Heading2"/>
    <w:link w:val="Style3Char"/>
    <w:qFormat/>
    <w:rsid w:val="00184F3E"/>
    <w:rPr>
      <w:rFonts w:asciiTheme="majorHAnsi" w:hAnsiTheme="majorHAnsi"/>
      <w:sz w:val="96"/>
    </w:rPr>
  </w:style>
  <w:style w:type="character" w:customStyle="1" w:styleId="Heading1Char">
    <w:name w:val="Heading 1 Char"/>
    <w:basedOn w:val="DefaultParagraphFont"/>
    <w:link w:val="Heading1"/>
    <w:rsid w:val="00F86426"/>
    <w:rPr>
      <w:rFonts w:asciiTheme="majorHAnsi" w:hAnsiTheme="majorHAnsi"/>
      <w:b/>
      <w:sz w:val="35"/>
    </w:rPr>
  </w:style>
  <w:style w:type="character" w:customStyle="1" w:styleId="Heading2Char">
    <w:name w:val="Heading 2 Char"/>
    <w:basedOn w:val="DefaultParagraphFont"/>
    <w:link w:val="Heading2"/>
    <w:rsid w:val="00A43FAD"/>
    <w:rPr>
      <w:rFonts w:ascii="Arial" w:hAnsi="Arial"/>
      <w:b/>
      <w:sz w:val="23"/>
    </w:rPr>
  </w:style>
  <w:style w:type="character" w:customStyle="1" w:styleId="Style3Char">
    <w:name w:val="Style3 Char"/>
    <w:basedOn w:val="Heading2Char"/>
    <w:link w:val="Style3"/>
    <w:rsid w:val="00184F3E"/>
    <w:rPr>
      <w:rFonts w:asciiTheme="majorHAnsi" w:hAnsiTheme="majorHAnsi"/>
      <w:b/>
      <w:i w:val="0"/>
      <w:sz w:val="96"/>
    </w:rPr>
  </w:style>
  <w:style w:type="character" w:customStyle="1" w:styleId="Heading8Char">
    <w:name w:val="Heading 8 Char"/>
    <w:basedOn w:val="DefaultParagraphFont"/>
    <w:link w:val="Heading8"/>
    <w:semiHidden/>
    <w:rsid w:val="005117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117C1"/>
    <w:rPr>
      <w:rFonts w:asciiTheme="majorHAnsi" w:eastAsiaTheme="majorEastAsia" w:hAnsiTheme="majorHAnsi" w:cstheme="majorBidi"/>
      <w:i/>
      <w:iCs/>
      <w:color w:val="272727" w:themeColor="text1" w:themeTint="D8"/>
      <w:sz w:val="21"/>
      <w:szCs w:val="21"/>
    </w:rPr>
  </w:style>
  <w:style w:type="paragraph" w:customStyle="1" w:styleId="Headersfooters">
    <w:name w:val="Headers &amp; footers"/>
    <w:basedOn w:val="Title"/>
    <w:link w:val="HeadersfootersChar"/>
    <w:qFormat/>
    <w:rsid w:val="005117C1"/>
    <w:rPr>
      <w:rFonts w:cs="Arial"/>
      <w:b w:val="0"/>
      <w:bCs/>
      <w:noProof/>
      <w:sz w:val="20"/>
      <w:szCs w:val="56"/>
    </w:rPr>
  </w:style>
  <w:style w:type="character" w:customStyle="1" w:styleId="HeadersfootersChar">
    <w:name w:val="Headers &amp; footers Char"/>
    <w:basedOn w:val="DefaultParagraphFont"/>
    <w:link w:val="Headersfooters"/>
    <w:rsid w:val="005117C1"/>
    <w:rPr>
      <w:rFonts w:ascii="Arial" w:hAnsi="Arial" w:cs="Arial"/>
      <w:bCs/>
      <w:noProof/>
      <w:szCs w:val="56"/>
    </w:rPr>
  </w:style>
  <w:style w:type="table" w:customStyle="1" w:styleId="TableGrid10">
    <w:name w:val="Table Grid1"/>
    <w:basedOn w:val="TableNormal"/>
    <w:next w:val="TableGrid"/>
    <w:uiPriority w:val="39"/>
    <w:rsid w:val="005117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52C3"/>
    <w:pPr>
      <w:spacing w:after="120" w:line="264"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3FAD"/>
    <w:pPr>
      <w:keepLines/>
      <w:spacing w:before="240" w:line="259" w:lineRule="auto"/>
      <w:outlineLvl w:val="9"/>
    </w:pPr>
    <w:rPr>
      <w:rFonts w:eastAsiaTheme="majorEastAsia" w:cstheme="majorBidi"/>
      <w:b w:val="0"/>
      <w:color w:val="2F5496" w:themeColor="accent1" w:themeShade="BF"/>
      <w:sz w:val="32"/>
      <w:szCs w:val="32"/>
      <w:lang w:val="en-US" w:eastAsia="en-US"/>
    </w:rPr>
  </w:style>
  <w:style w:type="paragraph" w:styleId="TOC1">
    <w:name w:val="toc 1"/>
    <w:basedOn w:val="Normal"/>
    <w:next w:val="Normal"/>
    <w:autoRedefine/>
    <w:uiPriority w:val="39"/>
    <w:rsid w:val="00A43FAD"/>
    <w:pPr>
      <w:spacing w:after="100"/>
    </w:pPr>
  </w:style>
  <w:style w:type="paragraph" w:styleId="TOC2">
    <w:name w:val="toc 2"/>
    <w:basedOn w:val="Normal"/>
    <w:next w:val="Normal"/>
    <w:autoRedefine/>
    <w:uiPriority w:val="39"/>
    <w:rsid w:val="00A43FA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093">
      <w:bodyDiv w:val="1"/>
      <w:marLeft w:val="0"/>
      <w:marRight w:val="0"/>
      <w:marTop w:val="0"/>
      <w:marBottom w:val="0"/>
      <w:divBdr>
        <w:top w:val="none" w:sz="0" w:space="0" w:color="auto"/>
        <w:left w:val="none" w:sz="0" w:space="0" w:color="auto"/>
        <w:bottom w:val="none" w:sz="0" w:space="0" w:color="auto"/>
        <w:right w:val="none" w:sz="0" w:space="0" w:color="auto"/>
      </w:divBdr>
      <w:divsChild>
        <w:div w:id="1144005154">
          <w:marLeft w:val="0"/>
          <w:marRight w:val="0"/>
          <w:marTop w:val="0"/>
          <w:marBottom w:val="0"/>
          <w:divBdr>
            <w:top w:val="none" w:sz="0" w:space="0" w:color="auto"/>
            <w:left w:val="none" w:sz="0" w:space="0" w:color="auto"/>
            <w:bottom w:val="none" w:sz="0" w:space="0" w:color="auto"/>
            <w:right w:val="none" w:sz="0" w:space="0" w:color="auto"/>
          </w:divBdr>
          <w:divsChild>
            <w:div w:id="1386297083">
              <w:marLeft w:val="0"/>
              <w:marRight w:val="0"/>
              <w:marTop w:val="0"/>
              <w:marBottom w:val="0"/>
              <w:divBdr>
                <w:top w:val="single" w:sz="2" w:space="0" w:color="FFFFFF"/>
                <w:left w:val="single" w:sz="6" w:space="0" w:color="FFFFFF"/>
                <w:bottom w:val="single" w:sz="6" w:space="0" w:color="FFFFFF"/>
                <w:right w:val="single" w:sz="6" w:space="0" w:color="FFFFFF"/>
              </w:divBdr>
              <w:divsChild>
                <w:div w:id="403988802">
                  <w:marLeft w:val="0"/>
                  <w:marRight w:val="0"/>
                  <w:marTop w:val="0"/>
                  <w:marBottom w:val="0"/>
                  <w:divBdr>
                    <w:top w:val="single" w:sz="6" w:space="1" w:color="D3D3D3"/>
                    <w:left w:val="none" w:sz="0" w:space="0" w:color="auto"/>
                    <w:bottom w:val="none" w:sz="0" w:space="0" w:color="auto"/>
                    <w:right w:val="none" w:sz="0" w:space="0" w:color="auto"/>
                  </w:divBdr>
                  <w:divsChild>
                    <w:div w:id="973870529">
                      <w:marLeft w:val="0"/>
                      <w:marRight w:val="0"/>
                      <w:marTop w:val="0"/>
                      <w:marBottom w:val="0"/>
                      <w:divBdr>
                        <w:top w:val="none" w:sz="0" w:space="0" w:color="auto"/>
                        <w:left w:val="none" w:sz="0" w:space="0" w:color="auto"/>
                        <w:bottom w:val="none" w:sz="0" w:space="0" w:color="auto"/>
                        <w:right w:val="none" w:sz="0" w:space="0" w:color="auto"/>
                      </w:divBdr>
                      <w:divsChild>
                        <w:div w:id="1513106850">
                          <w:marLeft w:val="0"/>
                          <w:marRight w:val="0"/>
                          <w:marTop w:val="0"/>
                          <w:marBottom w:val="0"/>
                          <w:divBdr>
                            <w:top w:val="none" w:sz="0" w:space="0" w:color="auto"/>
                            <w:left w:val="none" w:sz="0" w:space="0" w:color="auto"/>
                            <w:bottom w:val="none" w:sz="0" w:space="0" w:color="auto"/>
                            <w:right w:val="none" w:sz="0" w:space="0" w:color="auto"/>
                          </w:divBdr>
                          <w:divsChild>
                            <w:div w:id="180095906">
                              <w:marLeft w:val="0"/>
                              <w:marRight w:val="0"/>
                              <w:marTop w:val="0"/>
                              <w:marBottom w:val="0"/>
                              <w:divBdr>
                                <w:top w:val="none" w:sz="0" w:space="0" w:color="auto"/>
                                <w:left w:val="none" w:sz="0" w:space="0" w:color="auto"/>
                                <w:bottom w:val="none" w:sz="0" w:space="0" w:color="auto"/>
                                <w:right w:val="none" w:sz="0" w:space="0" w:color="auto"/>
                              </w:divBdr>
                              <w:divsChild>
                                <w:div w:id="2041583464">
                                  <w:marLeft w:val="0"/>
                                  <w:marRight w:val="0"/>
                                  <w:marTop w:val="0"/>
                                  <w:marBottom w:val="0"/>
                                  <w:divBdr>
                                    <w:top w:val="none" w:sz="0" w:space="0" w:color="auto"/>
                                    <w:left w:val="none" w:sz="0" w:space="0" w:color="auto"/>
                                    <w:bottom w:val="none" w:sz="0" w:space="0" w:color="auto"/>
                                    <w:right w:val="none" w:sz="0" w:space="0" w:color="auto"/>
                                  </w:divBdr>
                                  <w:divsChild>
                                    <w:div w:id="243879817">
                                      <w:marLeft w:val="0"/>
                                      <w:marRight w:val="0"/>
                                      <w:marTop w:val="0"/>
                                      <w:marBottom w:val="0"/>
                                      <w:divBdr>
                                        <w:top w:val="none" w:sz="0" w:space="0" w:color="auto"/>
                                        <w:left w:val="none" w:sz="0" w:space="0" w:color="auto"/>
                                        <w:bottom w:val="none" w:sz="0" w:space="0" w:color="auto"/>
                                        <w:right w:val="none" w:sz="0" w:space="0" w:color="auto"/>
                                      </w:divBdr>
                                      <w:divsChild>
                                        <w:div w:id="854349583">
                                          <w:marLeft w:val="0"/>
                                          <w:marRight w:val="0"/>
                                          <w:marTop w:val="0"/>
                                          <w:marBottom w:val="0"/>
                                          <w:divBdr>
                                            <w:top w:val="none" w:sz="0" w:space="0" w:color="auto"/>
                                            <w:left w:val="none" w:sz="0" w:space="0" w:color="auto"/>
                                            <w:bottom w:val="none" w:sz="0" w:space="0" w:color="auto"/>
                                            <w:right w:val="none" w:sz="0" w:space="0" w:color="auto"/>
                                          </w:divBdr>
                                        </w:div>
                                      </w:divsChild>
                                    </w:div>
                                    <w:div w:id="653950181">
                                      <w:marLeft w:val="0"/>
                                      <w:marRight w:val="0"/>
                                      <w:marTop w:val="0"/>
                                      <w:marBottom w:val="0"/>
                                      <w:divBdr>
                                        <w:top w:val="none" w:sz="0" w:space="0" w:color="auto"/>
                                        <w:left w:val="none" w:sz="0" w:space="0" w:color="auto"/>
                                        <w:bottom w:val="none" w:sz="0" w:space="0" w:color="auto"/>
                                        <w:right w:val="none" w:sz="0" w:space="0" w:color="auto"/>
                                      </w:divBdr>
                                      <w:divsChild>
                                        <w:div w:id="15600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1426">
                              <w:marLeft w:val="0"/>
                              <w:marRight w:val="0"/>
                              <w:marTop w:val="0"/>
                              <w:marBottom w:val="0"/>
                              <w:divBdr>
                                <w:top w:val="none" w:sz="0" w:space="0" w:color="auto"/>
                                <w:left w:val="none" w:sz="0" w:space="0" w:color="auto"/>
                                <w:bottom w:val="none" w:sz="0" w:space="0" w:color="auto"/>
                                <w:right w:val="none" w:sz="0" w:space="0" w:color="auto"/>
                              </w:divBdr>
                              <w:divsChild>
                                <w:div w:id="17063725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2123">
      <w:bodyDiv w:val="1"/>
      <w:marLeft w:val="0"/>
      <w:marRight w:val="0"/>
      <w:marTop w:val="0"/>
      <w:marBottom w:val="0"/>
      <w:divBdr>
        <w:top w:val="none" w:sz="0" w:space="0" w:color="auto"/>
        <w:left w:val="none" w:sz="0" w:space="0" w:color="auto"/>
        <w:bottom w:val="none" w:sz="0" w:space="0" w:color="auto"/>
        <w:right w:val="none" w:sz="0" w:space="0" w:color="auto"/>
      </w:divBdr>
    </w:div>
    <w:div w:id="276497190">
      <w:bodyDiv w:val="1"/>
      <w:marLeft w:val="0"/>
      <w:marRight w:val="0"/>
      <w:marTop w:val="0"/>
      <w:marBottom w:val="0"/>
      <w:divBdr>
        <w:top w:val="none" w:sz="0" w:space="0" w:color="auto"/>
        <w:left w:val="none" w:sz="0" w:space="0" w:color="auto"/>
        <w:bottom w:val="none" w:sz="0" w:space="0" w:color="auto"/>
        <w:right w:val="none" w:sz="0" w:space="0" w:color="auto"/>
      </w:divBdr>
      <w:divsChild>
        <w:div w:id="1985814647">
          <w:marLeft w:val="0"/>
          <w:marRight w:val="0"/>
          <w:marTop w:val="0"/>
          <w:marBottom w:val="0"/>
          <w:divBdr>
            <w:top w:val="none" w:sz="0" w:space="0" w:color="auto"/>
            <w:left w:val="none" w:sz="0" w:space="0" w:color="auto"/>
            <w:bottom w:val="none" w:sz="0" w:space="0" w:color="auto"/>
            <w:right w:val="none" w:sz="0" w:space="0" w:color="auto"/>
          </w:divBdr>
        </w:div>
      </w:divsChild>
    </w:div>
    <w:div w:id="387344781">
      <w:bodyDiv w:val="1"/>
      <w:marLeft w:val="0"/>
      <w:marRight w:val="0"/>
      <w:marTop w:val="0"/>
      <w:marBottom w:val="0"/>
      <w:divBdr>
        <w:top w:val="none" w:sz="0" w:space="0" w:color="auto"/>
        <w:left w:val="none" w:sz="0" w:space="0" w:color="auto"/>
        <w:bottom w:val="none" w:sz="0" w:space="0" w:color="auto"/>
        <w:right w:val="none" w:sz="0" w:space="0" w:color="auto"/>
      </w:divBdr>
    </w:div>
    <w:div w:id="521482685">
      <w:bodyDiv w:val="1"/>
      <w:marLeft w:val="0"/>
      <w:marRight w:val="0"/>
      <w:marTop w:val="0"/>
      <w:marBottom w:val="0"/>
      <w:divBdr>
        <w:top w:val="none" w:sz="0" w:space="0" w:color="auto"/>
        <w:left w:val="none" w:sz="0" w:space="0" w:color="auto"/>
        <w:bottom w:val="none" w:sz="0" w:space="0" w:color="auto"/>
        <w:right w:val="none" w:sz="0" w:space="0" w:color="auto"/>
      </w:divBdr>
    </w:div>
    <w:div w:id="534394704">
      <w:bodyDiv w:val="1"/>
      <w:marLeft w:val="0"/>
      <w:marRight w:val="0"/>
      <w:marTop w:val="0"/>
      <w:marBottom w:val="0"/>
      <w:divBdr>
        <w:top w:val="none" w:sz="0" w:space="0" w:color="auto"/>
        <w:left w:val="none" w:sz="0" w:space="0" w:color="auto"/>
        <w:bottom w:val="none" w:sz="0" w:space="0" w:color="auto"/>
        <w:right w:val="none" w:sz="0" w:space="0" w:color="auto"/>
      </w:divBdr>
    </w:div>
    <w:div w:id="626358700">
      <w:bodyDiv w:val="1"/>
      <w:marLeft w:val="0"/>
      <w:marRight w:val="0"/>
      <w:marTop w:val="0"/>
      <w:marBottom w:val="0"/>
      <w:divBdr>
        <w:top w:val="none" w:sz="0" w:space="0" w:color="auto"/>
        <w:left w:val="none" w:sz="0" w:space="0" w:color="auto"/>
        <w:bottom w:val="none" w:sz="0" w:space="0" w:color="auto"/>
        <w:right w:val="none" w:sz="0" w:space="0" w:color="auto"/>
      </w:divBdr>
      <w:divsChild>
        <w:div w:id="1368405370">
          <w:marLeft w:val="0"/>
          <w:marRight w:val="0"/>
          <w:marTop w:val="0"/>
          <w:marBottom w:val="0"/>
          <w:divBdr>
            <w:top w:val="none" w:sz="0" w:space="0" w:color="auto"/>
            <w:left w:val="none" w:sz="0" w:space="0" w:color="auto"/>
            <w:bottom w:val="none" w:sz="0" w:space="0" w:color="auto"/>
            <w:right w:val="none" w:sz="0" w:space="0" w:color="auto"/>
          </w:divBdr>
          <w:divsChild>
            <w:div w:id="1715158029">
              <w:marLeft w:val="0"/>
              <w:marRight w:val="0"/>
              <w:marTop w:val="225"/>
              <w:marBottom w:val="0"/>
              <w:divBdr>
                <w:top w:val="none" w:sz="0" w:space="0" w:color="auto"/>
                <w:left w:val="none" w:sz="0" w:space="0" w:color="auto"/>
                <w:bottom w:val="none" w:sz="0" w:space="0" w:color="auto"/>
                <w:right w:val="none" w:sz="0" w:space="0" w:color="auto"/>
              </w:divBdr>
              <w:divsChild>
                <w:div w:id="2075664005">
                  <w:marLeft w:val="0"/>
                  <w:marRight w:val="0"/>
                  <w:marTop w:val="0"/>
                  <w:marBottom w:val="0"/>
                  <w:divBdr>
                    <w:top w:val="none" w:sz="0" w:space="0" w:color="auto"/>
                    <w:left w:val="none" w:sz="0" w:space="0" w:color="auto"/>
                    <w:bottom w:val="none" w:sz="0" w:space="0" w:color="auto"/>
                    <w:right w:val="none" w:sz="0" w:space="0" w:color="auto"/>
                  </w:divBdr>
                  <w:divsChild>
                    <w:div w:id="17613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4408">
      <w:bodyDiv w:val="1"/>
      <w:marLeft w:val="0"/>
      <w:marRight w:val="0"/>
      <w:marTop w:val="0"/>
      <w:marBottom w:val="0"/>
      <w:divBdr>
        <w:top w:val="none" w:sz="0" w:space="0" w:color="auto"/>
        <w:left w:val="none" w:sz="0" w:space="0" w:color="auto"/>
        <w:bottom w:val="none" w:sz="0" w:space="0" w:color="auto"/>
        <w:right w:val="none" w:sz="0" w:space="0" w:color="auto"/>
      </w:divBdr>
      <w:divsChild>
        <w:div w:id="920875678">
          <w:marLeft w:val="0"/>
          <w:marRight w:val="0"/>
          <w:marTop w:val="0"/>
          <w:marBottom w:val="0"/>
          <w:divBdr>
            <w:top w:val="none" w:sz="0" w:space="0" w:color="auto"/>
            <w:left w:val="none" w:sz="0" w:space="0" w:color="auto"/>
            <w:bottom w:val="none" w:sz="0" w:space="0" w:color="auto"/>
            <w:right w:val="none" w:sz="0" w:space="0" w:color="auto"/>
          </w:divBdr>
          <w:divsChild>
            <w:div w:id="842208422">
              <w:marLeft w:val="0"/>
              <w:marRight w:val="0"/>
              <w:marTop w:val="0"/>
              <w:marBottom w:val="0"/>
              <w:divBdr>
                <w:top w:val="single" w:sz="2" w:space="0" w:color="FFFFFF"/>
                <w:left w:val="single" w:sz="6" w:space="0" w:color="FFFFFF"/>
                <w:bottom w:val="single" w:sz="6" w:space="0" w:color="FFFFFF"/>
                <w:right w:val="single" w:sz="6" w:space="0" w:color="FFFFFF"/>
              </w:divBdr>
              <w:divsChild>
                <w:div w:id="920060582">
                  <w:marLeft w:val="0"/>
                  <w:marRight w:val="0"/>
                  <w:marTop w:val="0"/>
                  <w:marBottom w:val="0"/>
                  <w:divBdr>
                    <w:top w:val="single" w:sz="6" w:space="1" w:color="D3D3D3"/>
                    <w:left w:val="none" w:sz="0" w:space="0" w:color="auto"/>
                    <w:bottom w:val="none" w:sz="0" w:space="0" w:color="auto"/>
                    <w:right w:val="none" w:sz="0" w:space="0" w:color="auto"/>
                  </w:divBdr>
                  <w:divsChild>
                    <w:div w:id="1637683362">
                      <w:marLeft w:val="0"/>
                      <w:marRight w:val="0"/>
                      <w:marTop w:val="0"/>
                      <w:marBottom w:val="0"/>
                      <w:divBdr>
                        <w:top w:val="none" w:sz="0" w:space="0" w:color="auto"/>
                        <w:left w:val="none" w:sz="0" w:space="0" w:color="auto"/>
                        <w:bottom w:val="none" w:sz="0" w:space="0" w:color="auto"/>
                        <w:right w:val="none" w:sz="0" w:space="0" w:color="auto"/>
                      </w:divBdr>
                      <w:divsChild>
                        <w:div w:id="16503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3029">
      <w:bodyDiv w:val="1"/>
      <w:marLeft w:val="0"/>
      <w:marRight w:val="0"/>
      <w:marTop w:val="0"/>
      <w:marBottom w:val="0"/>
      <w:divBdr>
        <w:top w:val="none" w:sz="0" w:space="0" w:color="auto"/>
        <w:left w:val="none" w:sz="0" w:space="0" w:color="auto"/>
        <w:bottom w:val="none" w:sz="0" w:space="0" w:color="auto"/>
        <w:right w:val="none" w:sz="0" w:space="0" w:color="auto"/>
      </w:divBdr>
      <w:divsChild>
        <w:div w:id="4869437">
          <w:marLeft w:val="0"/>
          <w:marRight w:val="0"/>
          <w:marTop w:val="0"/>
          <w:marBottom w:val="0"/>
          <w:divBdr>
            <w:top w:val="none" w:sz="0" w:space="0" w:color="auto"/>
            <w:left w:val="none" w:sz="0" w:space="0" w:color="auto"/>
            <w:bottom w:val="none" w:sz="0" w:space="0" w:color="auto"/>
            <w:right w:val="none" w:sz="0" w:space="0" w:color="auto"/>
          </w:divBdr>
        </w:div>
        <w:div w:id="677923425">
          <w:marLeft w:val="0"/>
          <w:marRight w:val="0"/>
          <w:marTop w:val="0"/>
          <w:marBottom w:val="0"/>
          <w:divBdr>
            <w:top w:val="none" w:sz="0" w:space="0" w:color="auto"/>
            <w:left w:val="none" w:sz="0" w:space="0" w:color="auto"/>
            <w:bottom w:val="none" w:sz="0" w:space="0" w:color="auto"/>
            <w:right w:val="none" w:sz="0" w:space="0" w:color="auto"/>
          </w:divBdr>
        </w:div>
        <w:div w:id="886526309">
          <w:marLeft w:val="0"/>
          <w:marRight w:val="0"/>
          <w:marTop w:val="0"/>
          <w:marBottom w:val="0"/>
          <w:divBdr>
            <w:top w:val="none" w:sz="0" w:space="0" w:color="auto"/>
            <w:left w:val="none" w:sz="0" w:space="0" w:color="auto"/>
            <w:bottom w:val="none" w:sz="0" w:space="0" w:color="auto"/>
            <w:right w:val="none" w:sz="0" w:space="0" w:color="auto"/>
          </w:divBdr>
        </w:div>
        <w:div w:id="1031959972">
          <w:marLeft w:val="0"/>
          <w:marRight w:val="0"/>
          <w:marTop w:val="0"/>
          <w:marBottom w:val="0"/>
          <w:divBdr>
            <w:top w:val="none" w:sz="0" w:space="0" w:color="auto"/>
            <w:left w:val="none" w:sz="0" w:space="0" w:color="auto"/>
            <w:bottom w:val="none" w:sz="0" w:space="0" w:color="auto"/>
            <w:right w:val="none" w:sz="0" w:space="0" w:color="auto"/>
          </w:divBdr>
        </w:div>
      </w:divsChild>
    </w:div>
    <w:div w:id="940769354">
      <w:bodyDiv w:val="1"/>
      <w:marLeft w:val="0"/>
      <w:marRight w:val="0"/>
      <w:marTop w:val="0"/>
      <w:marBottom w:val="0"/>
      <w:divBdr>
        <w:top w:val="none" w:sz="0" w:space="0" w:color="auto"/>
        <w:left w:val="none" w:sz="0" w:space="0" w:color="auto"/>
        <w:bottom w:val="none" w:sz="0" w:space="0" w:color="auto"/>
        <w:right w:val="none" w:sz="0" w:space="0" w:color="auto"/>
      </w:divBdr>
    </w:div>
    <w:div w:id="1037198005">
      <w:bodyDiv w:val="1"/>
      <w:marLeft w:val="0"/>
      <w:marRight w:val="0"/>
      <w:marTop w:val="0"/>
      <w:marBottom w:val="0"/>
      <w:divBdr>
        <w:top w:val="none" w:sz="0" w:space="0" w:color="auto"/>
        <w:left w:val="none" w:sz="0" w:space="0" w:color="auto"/>
        <w:bottom w:val="none" w:sz="0" w:space="0" w:color="auto"/>
        <w:right w:val="none" w:sz="0" w:space="0" w:color="auto"/>
      </w:divBdr>
      <w:divsChild>
        <w:div w:id="1138717459">
          <w:marLeft w:val="0"/>
          <w:marRight w:val="0"/>
          <w:marTop w:val="0"/>
          <w:marBottom w:val="0"/>
          <w:divBdr>
            <w:top w:val="none" w:sz="0" w:space="0" w:color="auto"/>
            <w:left w:val="none" w:sz="0" w:space="0" w:color="auto"/>
            <w:bottom w:val="none" w:sz="0" w:space="0" w:color="auto"/>
            <w:right w:val="none" w:sz="0" w:space="0" w:color="auto"/>
          </w:divBdr>
          <w:divsChild>
            <w:div w:id="1623461257">
              <w:marLeft w:val="0"/>
              <w:marRight w:val="0"/>
              <w:marTop w:val="0"/>
              <w:marBottom w:val="0"/>
              <w:divBdr>
                <w:top w:val="single" w:sz="2" w:space="0" w:color="FFFFFF"/>
                <w:left w:val="single" w:sz="6" w:space="0" w:color="FFFFFF"/>
                <w:bottom w:val="single" w:sz="6" w:space="0" w:color="FFFFFF"/>
                <w:right w:val="single" w:sz="6" w:space="0" w:color="FFFFFF"/>
              </w:divBdr>
              <w:divsChild>
                <w:div w:id="2000453620">
                  <w:marLeft w:val="0"/>
                  <w:marRight w:val="0"/>
                  <w:marTop w:val="0"/>
                  <w:marBottom w:val="0"/>
                  <w:divBdr>
                    <w:top w:val="single" w:sz="6" w:space="1" w:color="D3D3D3"/>
                    <w:left w:val="none" w:sz="0" w:space="0" w:color="auto"/>
                    <w:bottom w:val="none" w:sz="0" w:space="0" w:color="auto"/>
                    <w:right w:val="none" w:sz="0" w:space="0" w:color="auto"/>
                  </w:divBdr>
                  <w:divsChild>
                    <w:div w:id="1551958896">
                      <w:marLeft w:val="0"/>
                      <w:marRight w:val="0"/>
                      <w:marTop w:val="0"/>
                      <w:marBottom w:val="0"/>
                      <w:divBdr>
                        <w:top w:val="none" w:sz="0" w:space="0" w:color="auto"/>
                        <w:left w:val="none" w:sz="0" w:space="0" w:color="auto"/>
                        <w:bottom w:val="none" w:sz="0" w:space="0" w:color="auto"/>
                        <w:right w:val="none" w:sz="0" w:space="0" w:color="auto"/>
                      </w:divBdr>
                      <w:divsChild>
                        <w:div w:id="5047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1749">
      <w:bodyDiv w:val="1"/>
      <w:marLeft w:val="0"/>
      <w:marRight w:val="0"/>
      <w:marTop w:val="0"/>
      <w:marBottom w:val="0"/>
      <w:divBdr>
        <w:top w:val="none" w:sz="0" w:space="0" w:color="auto"/>
        <w:left w:val="none" w:sz="0" w:space="0" w:color="auto"/>
        <w:bottom w:val="none" w:sz="0" w:space="0" w:color="auto"/>
        <w:right w:val="none" w:sz="0" w:space="0" w:color="auto"/>
      </w:divBdr>
      <w:divsChild>
        <w:div w:id="250773494">
          <w:marLeft w:val="0"/>
          <w:marRight w:val="0"/>
          <w:marTop w:val="0"/>
          <w:marBottom w:val="0"/>
          <w:divBdr>
            <w:top w:val="none" w:sz="0" w:space="0" w:color="auto"/>
            <w:left w:val="none" w:sz="0" w:space="0" w:color="auto"/>
            <w:bottom w:val="none" w:sz="0" w:space="0" w:color="auto"/>
            <w:right w:val="none" w:sz="0" w:space="0" w:color="auto"/>
          </w:divBdr>
          <w:divsChild>
            <w:div w:id="1619875052">
              <w:marLeft w:val="0"/>
              <w:marRight w:val="0"/>
              <w:marTop w:val="0"/>
              <w:marBottom w:val="0"/>
              <w:divBdr>
                <w:top w:val="single" w:sz="2" w:space="0" w:color="FFFFFF"/>
                <w:left w:val="single" w:sz="6" w:space="0" w:color="FFFFFF"/>
                <w:bottom w:val="single" w:sz="6" w:space="0" w:color="FFFFFF"/>
                <w:right w:val="single" w:sz="6" w:space="0" w:color="FFFFFF"/>
              </w:divBdr>
              <w:divsChild>
                <w:div w:id="203296795">
                  <w:marLeft w:val="0"/>
                  <w:marRight w:val="0"/>
                  <w:marTop w:val="0"/>
                  <w:marBottom w:val="0"/>
                  <w:divBdr>
                    <w:top w:val="single" w:sz="6" w:space="1" w:color="D3D3D3"/>
                    <w:left w:val="none" w:sz="0" w:space="0" w:color="auto"/>
                    <w:bottom w:val="none" w:sz="0" w:space="0" w:color="auto"/>
                    <w:right w:val="none" w:sz="0" w:space="0" w:color="auto"/>
                  </w:divBdr>
                  <w:divsChild>
                    <w:div w:id="1824277973">
                      <w:marLeft w:val="0"/>
                      <w:marRight w:val="0"/>
                      <w:marTop w:val="0"/>
                      <w:marBottom w:val="0"/>
                      <w:divBdr>
                        <w:top w:val="none" w:sz="0" w:space="0" w:color="auto"/>
                        <w:left w:val="none" w:sz="0" w:space="0" w:color="auto"/>
                        <w:bottom w:val="none" w:sz="0" w:space="0" w:color="auto"/>
                        <w:right w:val="none" w:sz="0" w:space="0" w:color="auto"/>
                      </w:divBdr>
                      <w:divsChild>
                        <w:div w:id="886263529">
                          <w:marLeft w:val="0"/>
                          <w:marRight w:val="0"/>
                          <w:marTop w:val="0"/>
                          <w:marBottom w:val="0"/>
                          <w:divBdr>
                            <w:top w:val="none" w:sz="0" w:space="0" w:color="auto"/>
                            <w:left w:val="none" w:sz="0" w:space="0" w:color="auto"/>
                            <w:bottom w:val="none" w:sz="0" w:space="0" w:color="auto"/>
                            <w:right w:val="none" w:sz="0" w:space="0" w:color="auto"/>
                          </w:divBdr>
                          <w:divsChild>
                            <w:div w:id="178931471">
                              <w:marLeft w:val="0"/>
                              <w:marRight w:val="0"/>
                              <w:marTop w:val="0"/>
                              <w:marBottom w:val="0"/>
                              <w:divBdr>
                                <w:top w:val="none" w:sz="0" w:space="0" w:color="auto"/>
                                <w:left w:val="none" w:sz="0" w:space="0" w:color="auto"/>
                                <w:bottom w:val="none" w:sz="0" w:space="0" w:color="auto"/>
                                <w:right w:val="none" w:sz="0" w:space="0" w:color="auto"/>
                              </w:divBdr>
                              <w:divsChild>
                                <w:div w:id="750463629">
                                  <w:marLeft w:val="0"/>
                                  <w:marRight w:val="0"/>
                                  <w:marTop w:val="0"/>
                                  <w:marBottom w:val="0"/>
                                  <w:divBdr>
                                    <w:top w:val="none" w:sz="0" w:space="0" w:color="auto"/>
                                    <w:left w:val="none" w:sz="0" w:space="0" w:color="auto"/>
                                    <w:bottom w:val="none" w:sz="0" w:space="0" w:color="auto"/>
                                    <w:right w:val="none" w:sz="0" w:space="0" w:color="auto"/>
                                  </w:divBdr>
                                  <w:divsChild>
                                    <w:div w:id="378405979">
                                      <w:marLeft w:val="0"/>
                                      <w:marRight w:val="0"/>
                                      <w:marTop w:val="0"/>
                                      <w:marBottom w:val="0"/>
                                      <w:divBdr>
                                        <w:top w:val="none" w:sz="0" w:space="0" w:color="auto"/>
                                        <w:left w:val="none" w:sz="0" w:space="0" w:color="auto"/>
                                        <w:bottom w:val="none" w:sz="0" w:space="0" w:color="auto"/>
                                        <w:right w:val="none" w:sz="0" w:space="0" w:color="auto"/>
                                      </w:divBdr>
                                    </w:div>
                                  </w:divsChild>
                                </w:div>
                                <w:div w:id="998312517">
                                  <w:marLeft w:val="0"/>
                                  <w:marRight w:val="0"/>
                                  <w:marTop w:val="0"/>
                                  <w:marBottom w:val="0"/>
                                  <w:divBdr>
                                    <w:top w:val="none" w:sz="0" w:space="0" w:color="auto"/>
                                    <w:left w:val="none" w:sz="0" w:space="0" w:color="auto"/>
                                    <w:bottom w:val="none" w:sz="0" w:space="0" w:color="auto"/>
                                    <w:right w:val="none" w:sz="0" w:space="0" w:color="auto"/>
                                  </w:divBdr>
                                  <w:divsChild>
                                    <w:div w:id="1157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7812">
      <w:bodyDiv w:val="1"/>
      <w:marLeft w:val="0"/>
      <w:marRight w:val="0"/>
      <w:marTop w:val="0"/>
      <w:marBottom w:val="0"/>
      <w:divBdr>
        <w:top w:val="none" w:sz="0" w:space="0" w:color="auto"/>
        <w:left w:val="none" w:sz="0" w:space="0" w:color="auto"/>
        <w:bottom w:val="none" w:sz="0" w:space="0" w:color="auto"/>
        <w:right w:val="none" w:sz="0" w:space="0" w:color="auto"/>
      </w:divBdr>
      <w:divsChild>
        <w:div w:id="1034620434">
          <w:marLeft w:val="0"/>
          <w:marRight w:val="0"/>
          <w:marTop w:val="0"/>
          <w:marBottom w:val="0"/>
          <w:divBdr>
            <w:top w:val="none" w:sz="0" w:space="0" w:color="auto"/>
            <w:left w:val="none" w:sz="0" w:space="0" w:color="auto"/>
            <w:bottom w:val="none" w:sz="0" w:space="0" w:color="auto"/>
            <w:right w:val="none" w:sz="0" w:space="0" w:color="auto"/>
          </w:divBdr>
          <w:divsChild>
            <w:div w:id="647366675">
              <w:marLeft w:val="0"/>
              <w:marRight w:val="0"/>
              <w:marTop w:val="0"/>
              <w:marBottom w:val="0"/>
              <w:divBdr>
                <w:top w:val="single" w:sz="2" w:space="0" w:color="FFFFFF"/>
                <w:left w:val="single" w:sz="6" w:space="0" w:color="FFFFFF"/>
                <w:bottom w:val="single" w:sz="6" w:space="0" w:color="FFFFFF"/>
                <w:right w:val="single" w:sz="6" w:space="0" w:color="FFFFFF"/>
              </w:divBdr>
              <w:divsChild>
                <w:div w:id="2053571502">
                  <w:marLeft w:val="0"/>
                  <w:marRight w:val="0"/>
                  <w:marTop w:val="0"/>
                  <w:marBottom w:val="0"/>
                  <w:divBdr>
                    <w:top w:val="single" w:sz="6" w:space="1" w:color="D3D3D3"/>
                    <w:left w:val="none" w:sz="0" w:space="0" w:color="auto"/>
                    <w:bottom w:val="none" w:sz="0" w:space="0" w:color="auto"/>
                    <w:right w:val="none" w:sz="0" w:space="0" w:color="auto"/>
                  </w:divBdr>
                  <w:divsChild>
                    <w:div w:id="128520667">
                      <w:marLeft w:val="0"/>
                      <w:marRight w:val="0"/>
                      <w:marTop w:val="0"/>
                      <w:marBottom w:val="0"/>
                      <w:divBdr>
                        <w:top w:val="none" w:sz="0" w:space="0" w:color="auto"/>
                        <w:left w:val="none" w:sz="0" w:space="0" w:color="auto"/>
                        <w:bottom w:val="none" w:sz="0" w:space="0" w:color="auto"/>
                        <w:right w:val="none" w:sz="0" w:space="0" w:color="auto"/>
                      </w:divBdr>
                      <w:divsChild>
                        <w:div w:id="10578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409348">
      <w:bodyDiv w:val="1"/>
      <w:marLeft w:val="0"/>
      <w:marRight w:val="0"/>
      <w:marTop w:val="0"/>
      <w:marBottom w:val="0"/>
      <w:divBdr>
        <w:top w:val="none" w:sz="0" w:space="0" w:color="auto"/>
        <w:left w:val="none" w:sz="0" w:space="0" w:color="auto"/>
        <w:bottom w:val="none" w:sz="0" w:space="0" w:color="auto"/>
        <w:right w:val="none" w:sz="0" w:space="0" w:color="auto"/>
      </w:divBdr>
    </w:div>
    <w:div w:id="1128544333">
      <w:bodyDiv w:val="1"/>
      <w:marLeft w:val="0"/>
      <w:marRight w:val="0"/>
      <w:marTop w:val="0"/>
      <w:marBottom w:val="0"/>
      <w:divBdr>
        <w:top w:val="none" w:sz="0" w:space="0" w:color="auto"/>
        <w:left w:val="none" w:sz="0" w:space="0" w:color="auto"/>
        <w:bottom w:val="none" w:sz="0" w:space="0" w:color="auto"/>
        <w:right w:val="none" w:sz="0" w:space="0" w:color="auto"/>
      </w:divBdr>
      <w:divsChild>
        <w:div w:id="1203664753">
          <w:marLeft w:val="0"/>
          <w:marRight w:val="0"/>
          <w:marTop w:val="0"/>
          <w:marBottom w:val="0"/>
          <w:divBdr>
            <w:top w:val="none" w:sz="0" w:space="0" w:color="auto"/>
            <w:left w:val="none" w:sz="0" w:space="0" w:color="auto"/>
            <w:bottom w:val="none" w:sz="0" w:space="0" w:color="auto"/>
            <w:right w:val="none" w:sz="0" w:space="0" w:color="auto"/>
          </w:divBdr>
          <w:divsChild>
            <w:div w:id="2079327968">
              <w:marLeft w:val="0"/>
              <w:marRight w:val="0"/>
              <w:marTop w:val="0"/>
              <w:marBottom w:val="0"/>
              <w:divBdr>
                <w:top w:val="none" w:sz="0" w:space="0" w:color="auto"/>
                <w:left w:val="none" w:sz="0" w:space="0" w:color="auto"/>
                <w:bottom w:val="none" w:sz="0" w:space="0" w:color="auto"/>
                <w:right w:val="none" w:sz="0" w:space="0" w:color="auto"/>
              </w:divBdr>
              <w:divsChild>
                <w:div w:id="1211305678">
                  <w:marLeft w:val="0"/>
                  <w:marRight w:val="0"/>
                  <w:marTop w:val="0"/>
                  <w:marBottom w:val="0"/>
                  <w:divBdr>
                    <w:top w:val="none" w:sz="0" w:space="0" w:color="auto"/>
                    <w:left w:val="none" w:sz="0" w:space="0" w:color="auto"/>
                    <w:bottom w:val="none" w:sz="0" w:space="0" w:color="auto"/>
                    <w:right w:val="none" w:sz="0" w:space="0" w:color="auto"/>
                  </w:divBdr>
                  <w:divsChild>
                    <w:div w:id="12558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8584">
      <w:bodyDiv w:val="1"/>
      <w:marLeft w:val="0"/>
      <w:marRight w:val="0"/>
      <w:marTop w:val="0"/>
      <w:marBottom w:val="0"/>
      <w:divBdr>
        <w:top w:val="none" w:sz="0" w:space="0" w:color="auto"/>
        <w:left w:val="none" w:sz="0" w:space="0" w:color="auto"/>
        <w:bottom w:val="none" w:sz="0" w:space="0" w:color="auto"/>
        <w:right w:val="none" w:sz="0" w:space="0" w:color="auto"/>
      </w:divBdr>
    </w:div>
    <w:div w:id="1180118918">
      <w:bodyDiv w:val="1"/>
      <w:marLeft w:val="0"/>
      <w:marRight w:val="0"/>
      <w:marTop w:val="0"/>
      <w:marBottom w:val="0"/>
      <w:divBdr>
        <w:top w:val="none" w:sz="0" w:space="0" w:color="auto"/>
        <w:left w:val="none" w:sz="0" w:space="0" w:color="auto"/>
        <w:bottom w:val="none" w:sz="0" w:space="0" w:color="auto"/>
        <w:right w:val="none" w:sz="0" w:space="0" w:color="auto"/>
      </w:divBdr>
    </w:div>
    <w:div w:id="1475877888">
      <w:bodyDiv w:val="1"/>
      <w:marLeft w:val="0"/>
      <w:marRight w:val="0"/>
      <w:marTop w:val="0"/>
      <w:marBottom w:val="0"/>
      <w:divBdr>
        <w:top w:val="none" w:sz="0" w:space="0" w:color="auto"/>
        <w:left w:val="none" w:sz="0" w:space="0" w:color="auto"/>
        <w:bottom w:val="none" w:sz="0" w:space="0" w:color="auto"/>
        <w:right w:val="none" w:sz="0" w:space="0" w:color="auto"/>
      </w:divBdr>
    </w:div>
    <w:div w:id="1680958867">
      <w:bodyDiv w:val="1"/>
      <w:marLeft w:val="0"/>
      <w:marRight w:val="0"/>
      <w:marTop w:val="0"/>
      <w:marBottom w:val="0"/>
      <w:divBdr>
        <w:top w:val="none" w:sz="0" w:space="0" w:color="auto"/>
        <w:left w:val="none" w:sz="0" w:space="0" w:color="auto"/>
        <w:bottom w:val="none" w:sz="0" w:space="0" w:color="auto"/>
        <w:right w:val="none" w:sz="0" w:space="0" w:color="auto"/>
      </w:divBdr>
    </w:div>
    <w:div w:id="1765297060">
      <w:bodyDiv w:val="1"/>
      <w:marLeft w:val="0"/>
      <w:marRight w:val="0"/>
      <w:marTop w:val="0"/>
      <w:marBottom w:val="0"/>
      <w:divBdr>
        <w:top w:val="none" w:sz="0" w:space="0" w:color="auto"/>
        <w:left w:val="none" w:sz="0" w:space="0" w:color="auto"/>
        <w:bottom w:val="none" w:sz="0" w:space="0" w:color="auto"/>
        <w:right w:val="none" w:sz="0" w:space="0" w:color="auto"/>
      </w:divBdr>
      <w:divsChild>
        <w:div w:id="2033728379">
          <w:marLeft w:val="0"/>
          <w:marRight w:val="0"/>
          <w:marTop w:val="0"/>
          <w:marBottom w:val="0"/>
          <w:divBdr>
            <w:top w:val="none" w:sz="0" w:space="0" w:color="auto"/>
            <w:left w:val="none" w:sz="0" w:space="0" w:color="auto"/>
            <w:bottom w:val="none" w:sz="0" w:space="0" w:color="auto"/>
            <w:right w:val="none" w:sz="0" w:space="0" w:color="auto"/>
          </w:divBdr>
          <w:divsChild>
            <w:div w:id="1640767847">
              <w:marLeft w:val="0"/>
              <w:marRight w:val="0"/>
              <w:marTop w:val="0"/>
              <w:marBottom w:val="0"/>
              <w:divBdr>
                <w:top w:val="none" w:sz="0" w:space="0" w:color="auto"/>
                <w:left w:val="none" w:sz="0" w:space="0" w:color="auto"/>
                <w:bottom w:val="none" w:sz="0" w:space="0" w:color="auto"/>
                <w:right w:val="none" w:sz="0" w:space="0" w:color="auto"/>
              </w:divBdr>
              <w:divsChild>
                <w:div w:id="2075347816">
                  <w:marLeft w:val="0"/>
                  <w:marRight w:val="0"/>
                  <w:marTop w:val="0"/>
                  <w:marBottom w:val="0"/>
                  <w:divBdr>
                    <w:top w:val="none" w:sz="0" w:space="0" w:color="auto"/>
                    <w:left w:val="none" w:sz="0" w:space="0" w:color="auto"/>
                    <w:bottom w:val="none" w:sz="0" w:space="0" w:color="auto"/>
                    <w:right w:val="none" w:sz="0" w:space="0" w:color="auto"/>
                  </w:divBdr>
                  <w:divsChild>
                    <w:div w:id="535123937">
                      <w:marLeft w:val="0"/>
                      <w:marRight w:val="0"/>
                      <w:marTop w:val="0"/>
                      <w:marBottom w:val="0"/>
                      <w:divBdr>
                        <w:top w:val="none" w:sz="0" w:space="0" w:color="auto"/>
                        <w:left w:val="none" w:sz="0" w:space="0" w:color="auto"/>
                        <w:bottom w:val="none" w:sz="0" w:space="0" w:color="auto"/>
                        <w:right w:val="none" w:sz="0" w:space="0" w:color="auto"/>
                      </w:divBdr>
                      <w:divsChild>
                        <w:div w:id="1499273969">
                          <w:marLeft w:val="0"/>
                          <w:marRight w:val="0"/>
                          <w:marTop w:val="0"/>
                          <w:marBottom w:val="0"/>
                          <w:divBdr>
                            <w:top w:val="none" w:sz="0" w:space="0" w:color="auto"/>
                            <w:left w:val="none" w:sz="0" w:space="0" w:color="auto"/>
                            <w:bottom w:val="none" w:sz="0" w:space="0" w:color="auto"/>
                            <w:right w:val="none" w:sz="0" w:space="0" w:color="auto"/>
                          </w:divBdr>
                          <w:divsChild>
                            <w:div w:id="6752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Layout" Target="diagrams/layout1.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hyperlink" Target="mailto:tower.hamlets.sass@solacewomensaid.cjsm.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owerhamlets.gov.uk/content_pages/legal_notices/legal_notices.aspx" TargetMode="External"/><Relationship Id="rId32"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mailto:domestic.violence@towerhamlets.gov.uk" TargetMode="External"/><Relationship Id="rId23" Type="http://schemas.openxmlformats.org/officeDocument/2006/relationships/hyperlink" Target="mailto:CEMailboxSafeguardingRMU@met.police.uk" TargetMode="External"/><Relationship Id="rId28" Type="http://schemas.openxmlformats.org/officeDocument/2006/relationships/hyperlink" Target="mailto:domestic.violence@towerhamlets.gov.uk"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hyperlink" Target="mailto:towerhamlets@solacewomensaid.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werhamlets.gov.uk/content_pages/legal_notices/legal_notices.aspx" TargetMode="External"/><Relationship Id="rId22" Type="http://schemas.openxmlformats.org/officeDocument/2006/relationships/hyperlink" Target="mailto:domestic.violence@towerhamlets.gov.uk" TargetMode="External"/><Relationship Id="rId27" Type="http://schemas.openxmlformats.org/officeDocument/2006/relationships/footer" Target="footer3.xml"/><Relationship Id="rId30" Type="http://schemas.openxmlformats.org/officeDocument/2006/relationships/hyperlink" Target="mailto:"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55D01D-0D13-4C28-B7F9-CD95DB16ECE6}" type="doc">
      <dgm:prSet loTypeId="urn:microsoft.com/office/officeart/2005/8/layout/radial1" loCatId="relationship" qsTypeId="urn:microsoft.com/office/officeart/2005/8/quickstyle/simple1" qsCatId="simple" csTypeId="urn:microsoft.com/office/officeart/2005/8/colors/accent1_2" csCatId="accent1" phldr="1"/>
      <dgm:spPr/>
    </dgm:pt>
    <dgm:pt modelId="{BC022ADC-50AF-4400-9F23-CA4AC50830BE}">
      <dgm:prSet/>
      <dgm:spPr/>
      <dgm:t>
        <a:bodyPr/>
        <a:lstStyle/>
        <a:p>
          <a:pPr marR="0" algn="ctr" rtl="0"/>
          <a:r>
            <a:rPr lang="en-GB" b="1" i="0" u="none" strike="noStrike" baseline="0">
              <a:latin typeface="Arial" panose="020B0604020202020204" pitchFamily="34" charset="0"/>
            </a:rPr>
            <a:t>LBTH</a:t>
          </a:r>
        </a:p>
        <a:p>
          <a:pPr marR="0" algn="ctr" rtl="0"/>
          <a:r>
            <a:rPr lang="en-GB" b="1" i="0" u="none" strike="noStrike" baseline="0">
              <a:latin typeface="Arial" panose="020B0604020202020204" pitchFamily="34" charset="0"/>
            </a:rPr>
            <a:t>MARAC</a:t>
          </a:r>
          <a:endParaRPr lang="en-GB"/>
        </a:p>
      </dgm:t>
    </dgm:pt>
    <dgm:pt modelId="{232431CE-CA20-4433-BBB8-1DB2DCF7F4AA}" type="parTrans" cxnId="{B0C3CFE7-F843-45A7-A065-2D6CFF900148}">
      <dgm:prSet/>
      <dgm:spPr/>
      <dgm:t>
        <a:bodyPr/>
        <a:lstStyle/>
        <a:p>
          <a:pPr algn="ctr"/>
          <a:endParaRPr lang="en-GB"/>
        </a:p>
      </dgm:t>
    </dgm:pt>
    <dgm:pt modelId="{7341D735-87E3-43B7-A892-15A8E97F1059}" type="sibTrans" cxnId="{B0C3CFE7-F843-45A7-A065-2D6CFF900148}">
      <dgm:prSet/>
      <dgm:spPr/>
      <dgm:t>
        <a:bodyPr/>
        <a:lstStyle/>
        <a:p>
          <a:pPr algn="ctr"/>
          <a:endParaRPr lang="en-GB"/>
        </a:p>
      </dgm:t>
    </dgm:pt>
    <dgm:pt modelId="{AC5ABDD8-220D-4AFD-A7D9-27D367315AD2}">
      <dgm:prSet/>
      <dgm:spPr/>
      <dgm:t>
        <a:bodyPr/>
        <a:lstStyle/>
        <a:p>
          <a:pPr marR="0" algn="ctr" rtl="0"/>
          <a:r>
            <a:rPr lang="en-GB" b="1" i="0" u="none" strike="noStrike" baseline="0">
              <a:latin typeface="Arial" panose="020B0604020202020204" pitchFamily="34" charset="0"/>
            </a:rPr>
            <a:t>Police Central East BCU</a:t>
          </a:r>
          <a:endParaRPr lang="en-GB"/>
        </a:p>
      </dgm:t>
    </dgm:pt>
    <dgm:pt modelId="{49E2D162-8A62-4606-8F54-8758B2E9C3D8}" type="parTrans" cxnId="{B8BCFFE7-3A98-4430-92F2-401B687CF8E9}">
      <dgm:prSet/>
      <dgm:spPr/>
      <dgm:t>
        <a:bodyPr/>
        <a:lstStyle/>
        <a:p>
          <a:pPr algn="ctr"/>
          <a:endParaRPr lang="en-GB"/>
        </a:p>
      </dgm:t>
    </dgm:pt>
    <dgm:pt modelId="{916363D5-1B7E-49D6-A6F5-7D4435889577}" type="sibTrans" cxnId="{B8BCFFE7-3A98-4430-92F2-401B687CF8E9}">
      <dgm:prSet/>
      <dgm:spPr/>
      <dgm:t>
        <a:bodyPr/>
        <a:lstStyle/>
        <a:p>
          <a:pPr algn="ctr"/>
          <a:endParaRPr lang="en-GB"/>
        </a:p>
      </dgm:t>
    </dgm:pt>
    <dgm:pt modelId="{B0AB0019-62AA-4E44-BFA7-110306CAD1D8}">
      <dgm:prSet/>
      <dgm:spPr/>
      <dgm:t>
        <a:bodyPr/>
        <a:lstStyle/>
        <a:p>
          <a:pPr marR="0" algn="ctr" rtl="0"/>
          <a:r>
            <a:rPr lang="en-GB" b="0" i="0" u="none" strike="noStrike" baseline="0">
              <a:latin typeface="Arial" panose="020B0604020202020204" pitchFamily="34" charset="0"/>
            </a:rPr>
            <a:t>Gateway Midwifery</a:t>
          </a:r>
          <a:endParaRPr lang="en-GB"/>
        </a:p>
      </dgm:t>
    </dgm:pt>
    <dgm:pt modelId="{BF177E31-0A12-44AD-B9E4-57C3B709996E}" type="parTrans" cxnId="{6AAB9DBC-125B-4585-85C3-C1C8B0E56105}">
      <dgm:prSet/>
      <dgm:spPr/>
      <dgm:t>
        <a:bodyPr/>
        <a:lstStyle/>
        <a:p>
          <a:pPr algn="ctr"/>
          <a:endParaRPr lang="en-GB"/>
        </a:p>
      </dgm:t>
    </dgm:pt>
    <dgm:pt modelId="{7D27CE7C-79BB-4147-BF25-99013D4E7D31}" type="sibTrans" cxnId="{6AAB9DBC-125B-4585-85C3-C1C8B0E56105}">
      <dgm:prSet/>
      <dgm:spPr/>
      <dgm:t>
        <a:bodyPr/>
        <a:lstStyle/>
        <a:p>
          <a:pPr algn="ctr"/>
          <a:endParaRPr lang="en-GB"/>
        </a:p>
      </dgm:t>
    </dgm:pt>
    <dgm:pt modelId="{9B94BAC3-C369-4E2F-9A3E-6254CFB274B3}">
      <dgm:prSet/>
      <dgm:spPr/>
      <dgm:t>
        <a:bodyPr/>
        <a:lstStyle/>
        <a:p>
          <a:pPr marR="0" algn="ctr" rtl="0"/>
          <a:r>
            <a:rPr lang="en-GB" b="1" i="0" u="none" strike="noStrike" baseline="0">
              <a:latin typeface="Arial" panose="020B0604020202020204" pitchFamily="34" charset="0"/>
            </a:rPr>
            <a:t>TH Homes</a:t>
          </a:r>
          <a:endParaRPr lang="en-GB"/>
        </a:p>
      </dgm:t>
    </dgm:pt>
    <dgm:pt modelId="{CA33DBB0-C999-429A-A0EB-E9A5182ABA8C}" type="parTrans" cxnId="{891399C6-64D1-49C3-81CA-093F8687657D}">
      <dgm:prSet/>
      <dgm:spPr/>
      <dgm:t>
        <a:bodyPr/>
        <a:lstStyle/>
        <a:p>
          <a:pPr algn="ctr"/>
          <a:endParaRPr lang="en-GB"/>
        </a:p>
      </dgm:t>
    </dgm:pt>
    <dgm:pt modelId="{058BF5B6-5DCC-4279-A795-960360D9FB92}" type="sibTrans" cxnId="{891399C6-64D1-49C3-81CA-093F8687657D}">
      <dgm:prSet/>
      <dgm:spPr/>
      <dgm:t>
        <a:bodyPr/>
        <a:lstStyle/>
        <a:p>
          <a:pPr algn="ctr"/>
          <a:endParaRPr lang="en-GB"/>
        </a:p>
      </dgm:t>
    </dgm:pt>
    <dgm:pt modelId="{C9E404C7-B722-4E7F-894B-8F08DCE8C68B}">
      <dgm:prSet/>
      <dgm:spPr/>
      <dgm:t>
        <a:bodyPr/>
        <a:lstStyle/>
        <a:p>
          <a:pPr marR="0" algn="ctr" rtl="0"/>
          <a:r>
            <a:rPr lang="en-GB" b="1" i="0" u="none" strike="noStrike" baseline="0">
              <a:latin typeface="Arial" panose="020B0604020202020204" pitchFamily="34" charset="0"/>
            </a:rPr>
            <a:t>Look Ahead </a:t>
          </a:r>
          <a:endParaRPr lang="en-GB"/>
        </a:p>
      </dgm:t>
    </dgm:pt>
    <dgm:pt modelId="{5AD5244A-6376-4D1C-AC71-E2D400027AC1}" type="parTrans" cxnId="{6B5CF4DD-A4A9-41DD-9CF8-85265F34500C}">
      <dgm:prSet/>
      <dgm:spPr/>
      <dgm:t>
        <a:bodyPr/>
        <a:lstStyle/>
        <a:p>
          <a:pPr algn="ctr"/>
          <a:endParaRPr lang="en-GB"/>
        </a:p>
      </dgm:t>
    </dgm:pt>
    <dgm:pt modelId="{83303299-2250-4698-98CA-600E40BABA0C}" type="sibTrans" cxnId="{6B5CF4DD-A4A9-41DD-9CF8-85265F34500C}">
      <dgm:prSet/>
      <dgm:spPr/>
      <dgm:t>
        <a:bodyPr/>
        <a:lstStyle/>
        <a:p>
          <a:pPr algn="ctr"/>
          <a:endParaRPr lang="en-GB"/>
        </a:p>
      </dgm:t>
    </dgm:pt>
    <dgm:pt modelId="{F4392015-62E1-4CBD-9A61-D626F736C99C}">
      <dgm:prSet/>
      <dgm:spPr/>
      <dgm:t>
        <a:bodyPr/>
        <a:lstStyle/>
        <a:p>
          <a:pPr marR="0" algn="ctr" rtl="0"/>
          <a:r>
            <a:rPr lang="en-GB" b="1" i="0" u="none" strike="noStrike" baseline="0">
              <a:latin typeface="Arial" panose="020B0604020202020204" pitchFamily="34" charset="0"/>
            </a:rPr>
            <a:t>Safer London</a:t>
          </a:r>
          <a:endParaRPr lang="en-GB"/>
        </a:p>
      </dgm:t>
    </dgm:pt>
    <dgm:pt modelId="{F48745F1-CB8A-47C3-823F-CE313D9B3493}" type="parTrans" cxnId="{1853EEA8-754A-4A1F-8137-7655D2FB429E}">
      <dgm:prSet/>
      <dgm:spPr/>
      <dgm:t>
        <a:bodyPr/>
        <a:lstStyle/>
        <a:p>
          <a:pPr algn="ctr"/>
          <a:endParaRPr lang="en-GB"/>
        </a:p>
      </dgm:t>
    </dgm:pt>
    <dgm:pt modelId="{C327E91A-4C93-4038-B6B4-B6405BD10533}" type="sibTrans" cxnId="{1853EEA8-754A-4A1F-8137-7655D2FB429E}">
      <dgm:prSet/>
      <dgm:spPr/>
      <dgm:t>
        <a:bodyPr/>
        <a:lstStyle/>
        <a:p>
          <a:pPr algn="ctr"/>
          <a:endParaRPr lang="en-GB"/>
        </a:p>
      </dgm:t>
    </dgm:pt>
    <dgm:pt modelId="{D113AD7F-AA57-4124-9317-1004C61DEA1E}">
      <dgm:prSet/>
      <dgm:spPr/>
      <dgm:t>
        <a:bodyPr/>
        <a:lstStyle/>
        <a:p>
          <a:pPr marR="0" algn="ctr" rtl="0"/>
          <a:r>
            <a:rPr lang="en-GB" b="1" i="0" u="none" strike="noStrike" baseline="0">
              <a:latin typeface="Arial" panose="020B0604020202020204" pitchFamily="34" charset="0"/>
            </a:rPr>
            <a:t>Housing Options Support Team</a:t>
          </a:r>
          <a:endParaRPr lang="en-GB"/>
        </a:p>
      </dgm:t>
    </dgm:pt>
    <dgm:pt modelId="{7AA63DB4-F6CD-4652-8686-3CD266114C1F}" type="parTrans" cxnId="{D432B1AD-2261-4240-B82A-37F6E57B3CC9}">
      <dgm:prSet/>
      <dgm:spPr/>
      <dgm:t>
        <a:bodyPr/>
        <a:lstStyle/>
        <a:p>
          <a:pPr algn="ctr"/>
          <a:endParaRPr lang="en-GB"/>
        </a:p>
      </dgm:t>
    </dgm:pt>
    <dgm:pt modelId="{1688B879-21A8-449D-914F-60EA5DD0EB3E}" type="sibTrans" cxnId="{D432B1AD-2261-4240-B82A-37F6E57B3CC9}">
      <dgm:prSet/>
      <dgm:spPr/>
      <dgm:t>
        <a:bodyPr/>
        <a:lstStyle/>
        <a:p>
          <a:pPr algn="ctr"/>
          <a:endParaRPr lang="en-GB"/>
        </a:p>
      </dgm:t>
    </dgm:pt>
    <dgm:pt modelId="{A2C9EA8B-0792-4990-A116-96DFAEA66CE0}">
      <dgm:prSet/>
      <dgm:spPr/>
      <dgm:t>
        <a:bodyPr/>
        <a:lstStyle/>
        <a:p>
          <a:pPr marR="0" algn="ctr" rtl="0"/>
          <a:r>
            <a:rPr lang="en-GB" b="1" i="0" u="none" strike="noStrike" baseline="0">
              <a:latin typeface="Arial" panose="020B0604020202020204" pitchFamily="34" charset="0"/>
            </a:rPr>
            <a:t>Mental Health Services</a:t>
          </a:r>
          <a:endParaRPr lang="en-GB"/>
        </a:p>
      </dgm:t>
    </dgm:pt>
    <dgm:pt modelId="{80C43343-8AB3-4E92-BD2C-15B760657B33}" type="parTrans" cxnId="{61F14677-E8F6-4A21-8321-AA3399B8704C}">
      <dgm:prSet/>
      <dgm:spPr/>
      <dgm:t>
        <a:bodyPr/>
        <a:lstStyle/>
        <a:p>
          <a:pPr algn="ctr"/>
          <a:endParaRPr lang="en-GB"/>
        </a:p>
      </dgm:t>
    </dgm:pt>
    <dgm:pt modelId="{8EC2CBB7-C1D4-46E2-8048-559FF5EDEF9F}" type="sibTrans" cxnId="{61F14677-E8F6-4A21-8321-AA3399B8704C}">
      <dgm:prSet/>
      <dgm:spPr/>
      <dgm:t>
        <a:bodyPr/>
        <a:lstStyle/>
        <a:p>
          <a:pPr algn="ctr"/>
          <a:endParaRPr lang="en-GB"/>
        </a:p>
      </dgm:t>
    </dgm:pt>
    <dgm:pt modelId="{C20C97C3-EF6B-472C-8B75-0AAB1263CF7A}">
      <dgm:prSet/>
      <dgm:spPr/>
      <dgm:t>
        <a:bodyPr/>
        <a:lstStyle/>
        <a:p>
          <a:pPr marR="0" algn="ctr" rtl="0"/>
          <a:r>
            <a:rPr lang="en-GB" b="1" i="0" u="none" strike="noStrike" baseline="0">
              <a:latin typeface="Arial" panose="020B0604020202020204" pitchFamily="34" charset="0"/>
            </a:rPr>
            <a:t>Barts Health NHS Trust</a:t>
          </a:r>
          <a:endParaRPr lang="en-GB"/>
        </a:p>
      </dgm:t>
    </dgm:pt>
    <dgm:pt modelId="{21B42FB3-EBEF-44AB-988E-1F877DF9C5CF}" type="parTrans" cxnId="{463B95BC-51EB-4BDF-B546-156757D28DCA}">
      <dgm:prSet/>
      <dgm:spPr/>
      <dgm:t>
        <a:bodyPr/>
        <a:lstStyle/>
        <a:p>
          <a:pPr algn="ctr"/>
          <a:endParaRPr lang="en-GB"/>
        </a:p>
      </dgm:t>
    </dgm:pt>
    <dgm:pt modelId="{1646E243-FBD9-4FD5-BF04-F1DECE0D7A69}" type="sibTrans" cxnId="{463B95BC-51EB-4BDF-B546-156757D28DCA}">
      <dgm:prSet/>
      <dgm:spPr/>
      <dgm:t>
        <a:bodyPr/>
        <a:lstStyle/>
        <a:p>
          <a:pPr algn="ctr"/>
          <a:endParaRPr lang="en-GB"/>
        </a:p>
      </dgm:t>
    </dgm:pt>
    <dgm:pt modelId="{83FA04AE-EE2E-473F-9E8A-CA85223D1B78}">
      <dgm:prSet/>
      <dgm:spPr/>
      <dgm:t>
        <a:bodyPr/>
        <a:lstStyle/>
        <a:p>
          <a:pPr marR="0" algn="ctr" rtl="0"/>
          <a:r>
            <a:rPr lang="en-GB" b="1" i="0" u="none" strike="noStrike" baseline="0">
              <a:latin typeface="Arial" panose="020B0604020202020204" pitchFamily="34" charset="0"/>
            </a:rPr>
            <a:t>Salvation Army</a:t>
          </a:r>
          <a:endParaRPr lang="en-GB"/>
        </a:p>
      </dgm:t>
    </dgm:pt>
    <dgm:pt modelId="{00E7CE30-9C1A-4802-9B36-BB2AB17B2769}" type="parTrans" cxnId="{5C052D25-0E6D-4C07-9D3C-638DA1DF853C}">
      <dgm:prSet/>
      <dgm:spPr/>
      <dgm:t>
        <a:bodyPr/>
        <a:lstStyle/>
        <a:p>
          <a:pPr algn="ctr"/>
          <a:endParaRPr lang="en-GB"/>
        </a:p>
      </dgm:t>
    </dgm:pt>
    <dgm:pt modelId="{8DA494F7-E101-4BB8-82A4-CD2D85737343}" type="sibTrans" cxnId="{5C052D25-0E6D-4C07-9D3C-638DA1DF853C}">
      <dgm:prSet/>
      <dgm:spPr/>
      <dgm:t>
        <a:bodyPr/>
        <a:lstStyle/>
        <a:p>
          <a:pPr algn="ctr"/>
          <a:endParaRPr lang="en-GB"/>
        </a:p>
      </dgm:t>
    </dgm:pt>
    <dgm:pt modelId="{6CA8D21B-7240-451C-80E7-A55CABCC7988}">
      <dgm:prSet/>
      <dgm:spPr/>
      <dgm:t>
        <a:bodyPr/>
        <a:lstStyle/>
        <a:p>
          <a:pPr marR="0" algn="ctr" rtl="0"/>
          <a:r>
            <a:rPr lang="en-GB" b="1" i="0" u="none" strike="noStrike" baseline="0">
              <a:latin typeface="Arial" panose="020B0604020202020204" pitchFamily="34" charset="0"/>
            </a:rPr>
            <a:t>Beyond the Streets</a:t>
          </a:r>
        </a:p>
      </dgm:t>
    </dgm:pt>
    <dgm:pt modelId="{14AC9610-0587-44F5-A01D-6E97F1A0D0BF}" type="parTrans" cxnId="{F67E386E-F14D-41F3-B1B3-B1231D6C6E65}">
      <dgm:prSet/>
      <dgm:spPr/>
      <dgm:t>
        <a:bodyPr/>
        <a:lstStyle/>
        <a:p>
          <a:pPr algn="ctr"/>
          <a:endParaRPr lang="en-GB"/>
        </a:p>
      </dgm:t>
    </dgm:pt>
    <dgm:pt modelId="{136E60DE-B0EA-4768-9921-BF43DB1805EC}" type="sibTrans" cxnId="{F67E386E-F14D-41F3-B1B3-B1231D6C6E65}">
      <dgm:prSet/>
      <dgm:spPr/>
      <dgm:t>
        <a:bodyPr/>
        <a:lstStyle/>
        <a:p>
          <a:pPr algn="ctr"/>
          <a:endParaRPr lang="en-GB"/>
        </a:p>
      </dgm:t>
    </dgm:pt>
    <dgm:pt modelId="{97847354-8507-4638-BB48-6D79937CC8E2}">
      <dgm:prSet/>
      <dgm:spPr/>
      <dgm:t>
        <a:bodyPr/>
        <a:lstStyle/>
        <a:p>
          <a:pPr marR="0" algn="ctr" rtl="0"/>
          <a:r>
            <a:rPr lang="en-GB" b="1" i="0" u="none" strike="noStrike" baseline="0">
              <a:latin typeface="Arial" panose="020B0604020202020204" pitchFamily="34" charset="0"/>
            </a:rPr>
            <a:t>Victim Support</a:t>
          </a:r>
          <a:endParaRPr lang="en-GB"/>
        </a:p>
      </dgm:t>
    </dgm:pt>
    <dgm:pt modelId="{6783C62B-3EFB-42A0-BE79-427960B85710}" type="parTrans" cxnId="{776CD028-15F1-4CA0-A90B-092720B17E44}">
      <dgm:prSet/>
      <dgm:spPr/>
      <dgm:t>
        <a:bodyPr/>
        <a:lstStyle/>
        <a:p>
          <a:pPr algn="ctr"/>
          <a:endParaRPr lang="en-GB"/>
        </a:p>
      </dgm:t>
    </dgm:pt>
    <dgm:pt modelId="{677E12DC-E6DC-4120-8901-88A0CAC072E1}" type="sibTrans" cxnId="{776CD028-15F1-4CA0-A90B-092720B17E44}">
      <dgm:prSet/>
      <dgm:spPr/>
      <dgm:t>
        <a:bodyPr/>
        <a:lstStyle/>
        <a:p>
          <a:pPr algn="ctr"/>
          <a:endParaRPr lang="en-GB"/>
        </a:p>
      </dgm:t>
    </dgm:pt>
    <dgm:pt modelId="{1469060A-51F0-4FD1-8E12-137D029723D4}">
      <dgm:prSet/>
      <dgm:spPr/>
      <dgm:t>
        <a:bodyPr/>
        <a:lstStyle/>
        <a:p>
          <a:pPr marR="0" algn="ctr" rtl="0"/>
          <a:r>
            <a:rPr lang="en-GB" b="1" i="0" u="none" strike="noStrike" baseline="0">
              <a:latin typeface="Arial" panose="020B0604020202020204" pitchFamily="34" charset="0"/>
            </a:rPr>
            <a:t>LBTH Children’s Social Care </a:t>
          </a:r>
          <a:endParaRPr lang="en-GB"/>
        </a:p>
      </dgm:t>
    </dgm:pt>
    <dgm:pt modelId="{DD3F2BB1-95AC-45FD-9EBE-2B69982A51ED}" type="parTrans" cxnId="{F7390504-D663-42BB-AC58-8B18CBF404BA}">
      <dgm:prSet/>
      <dgm:spPr/>
      <dgm:t>
        <a:bodyPr/>
        <a:lstStyle/>
        <a:p>
          <a:pPr algn="ctr"/>
          <a:endParaRPr lang="en-GB"/>
        </a:p>
      </dgm:t>
    </dgm:pt>
    <dgm:pt modelId="{F794A51C-9AB5-480C-A7FC-BF5336A4BE02}" type="sibTrans" cxnId="{F7390504-D663-42BB-AC58-8B18CBF404BA}">
      <dgm:prSet/>
      <dgm:spPr/>
      <dgm:t>
        <a:bodyPr/>
        <a:lstStyle/>
        <a:p>
          <a:pPr algn="ctr"/>
          <a:endParaRPr lang="en-GB"/>
        </a:p>
      </dgm:t>
    </dgm:pt>
    <dgm:pt modelId="{DE53AD74-E839-46DB-8A29-CA7720001AF9}">
      <dgm:prSet/>
      <dgm:spPr/>
      <dgm:t>
        <a:bodyPr/>
        <a:lstStyle/>
        <a:p>
          <a:pPr marR="0" algn="ctr" rtl="0"/>
          <a:r>
            <a:rPr lang="en-GB" b="1" i="0" u="none" strike="noStrike" baseline="0">
              <a:latin typeface="Arial" panose="020B0604020202020204" pitchFamily="34" charset="0"/>
            </a:rPr>
            <a:t>LBTH Substance Misuse</a:t>
          </a:r>
          <a:endParaRPr lang="en-GB"/>
        </a:p>
      </dgm:t>
    </dgm:pt>
    <dgm:pt modelId="{9560FAE9-B6B0-4A16-956C-8ED9A9FAB7D0}" type="parTrans" cxnId="{7EA764CA-2443-4AA7-912A-436B5ED09945}">
      <dgm:prSet/>
      <dgm:spPr/>
      <dgm:t>
        <a:bodyPr/>
        <a:lstStyle/>
        <a:p>
          <a:pPr algn="ctr"/>
          <a:endParaRPr lang="en-GB"/>
        </a:p>
      </dgm:t>
    </dgm:pt>
    <dgm:pt modelId="{14C3890D-63C9-4B93-B412-B9D31DA329DF}" type="sibTrans" cxnId="{7EA764CA-2443-4AA7-912A-436B5ED09945}">
      <dgm:prSet/>
      <dgm:spPr/>
      <dgm:t>
        <a:bodyPr/>
        <a:lstStyle/>
        <a:p>
          <a:pPr algn="ctr"/>
          <a:endParaRPr lang="en-GB"/>
        </a:p>
      </dgm:t>
    </dgm:pt>
    <dgm:pt modelId="{F21DE1E9-F8C9-4850-B2CD-042A6A3BDA17}">
      <dgm:prSet/>
      <dgm:spPr/>
      <dgm:t>
        <a:bodyPr/>
        <a:lstStyle/>
        <a:p>
          <a:pPr marR="0" algn="ctr" rtl="0"/>
          <a:r>
            <a:rPr lang="en-GB" b="1" i="0" u="none" strike="noStrike" baseline="0">
              <a:latin typeface="Arial" panose="020B0604020202020204" pitchFamily="34" charset="0"/>
            </a:rPr>
            <a:t>GP Care Group</a:t>
          </a:r>
          <a:endParaRPr lang="en-GB"/>
        </a:p>
      </dgm:t>
    </dgm:pt>
    <dgm:pt modelId="{063DC310-4D3B-4FE9-A875-0D6312472BB0}" type="parTrans" cxnId="{C90975A9-722D-437E-9753-B60B3D660069}">
      <dgm:prSet/>
      <dgm:spPr/>
      <dgm:t>
        <a:bodyPr/>
        <a:lstStyle/>
        <a:p>
          <a:pPr algn="ctr"/>
          <a:endParaRPr lang="en-GB"/>
        </a:p>
      </dgm:t>
    </dgm:pt>
    <dgm:pt modelId="{E1274911-3BB5-4C34-B5C4-E1A671682E4A}" type="sibTrans" cxnId="{C90975A9-722D-437E-9753-B60B3D660069}">
      <dgm:prSet/>
      <dgm:spPr/>
      <dgm:t>
        <a:bodyPr/>
        <a:lstStyle/>
        <a:p>
          <a:pPr algn="ctr"/>
          <a:endParaRPr lang="en-GB"/>
        </a:p>
      </dgm:t>
    </dgm:pt>
    <dgm:pt modelId="{08390886-DED4-4747-BF63-CF56BE96DB91}">
      <dgm:prSet/>
      <dgm:spPr/>
      <dgm:t>
        <a:bodyPr/>
        <a:lstStyle/>
        <a:p>
          <a:pPr marR="0" algn="ctr" rtl="0"/>
          <a:r>
            <a:rPr lang="en-GB" b="1" i="0" u="none" strike="noStrike" baseline="0">
              <a:latin typeface="Arial" panose="020B0604020202020204" pitchFamily="34" charset="0"/>
            </a:rPr>
            <a:t>LBTH Adults Social Care</a:t>
          </a:r>
          <a:endParaRPr lang="en-GB"/>
        </a:p>
      </dgm:t>
    </dgm:pt>
    <dgm:pt modelId="{4BB272B6-C986-48C9-9405-8A3A07E24835}" type="parTrans" cxnId="{B5821DC9-7DC1-4126-879F-786466F120DE}">
      <dgm:prSet/>
      <dgm:spPr/>
      <dgm:t>
        <a:bodyPr/>
        <a:lstStyle/>
        <a:p>
          <a:pPr algn="ctr"/>
          <a:endParaRPr lang="en-GB"/>
        </a:p>
      </dgm:t>
    </dgm:pt>
    <dgm:pt modelId="{77615E8E-8C2B-4BF6-AD75-7D22998ECDEE}" type="sibTrans" cxnId="{B5821DC9-7DC1-4126-879F-786466F120DE}">
      <dgm:prSet/>
      <dgm:spPr/>
      <dgm:t>
        <a:bodyPr/>
        <a:lstStyle/>
        <a:p>
          <a:pPr algn="ctr"/>
          <a:endParaRPr lang="en-GB"/>
        </a:p>
      </dgm:t>
    </dgm:pt>
    <dgm:pt modelId="{1C4EC87E-B01B-4114-AD13-9FF8D64C91C5}">
      <dgm:prSet/>
      <dgm:spPr/>
      <dgm:t>
        <a:bodyPr/>
        <a:lstStyle/>
        <a:p>
          <a:pPr marR="0" algn="ctr" rtl="0"/>
          <a:r>
            <a:rPr lang="en-GB" b="1" i="0" u="none" strike="noStrike" baseline="0">
              <a:latin typeface="Arial" panose="020B0604020202020204" pitchFamily="34" charset="0"/>
            </a:rPr>
            <a:t>TH &amp; City YJ &amp; FIS </a:t>
          </a:r>
          <a:endParaRPr lang="en-GB"/>
        </a:p>
      </dgm:t>
    </dgm:pt>
    <dgm:pt modelId="{70DF2849-7196-42B6-97AE-1052C487F72C}" type="parTrans" cxnId="{08D50D8D-B60A-401F-8124-DEDB550A2158}">
      <dgm:prSet/>
      <dgm:spPr/>
      <dgm:t>
        <a:bodyPr/>
        <a:lstStyle/>
        <a:p>
          <a:pPr algn="ctr"/>
          <a:endParaRPr lang="en-GB"/>
        </a:p>
      </dgm:t>
    </dgm:pt>
    <dgm:pt modelId="{2C940EC0-FDA6-44D6-B00B-4D7B428FF69D}" type="sibTrans" cxnId="{08D50D8D-B60A-401F-8124-DEDB550A2158}">
      <dgm:prSet/>
      <dgm:spPr/>
      <dgm:t>
        <a:bodyPr/>
        <a:lstStyle/>
        <a:p>
          <a:pPr algn="ctr"/>
          <a:endParaRPr lang="en-GB"/>
        </a:p>
      </dgm:t>
    </dgm:pt>
    <dgm:pt modelId="{7BEFD5F0-588E-45B1-AEEA-358CC5B8B4CE}">
      <dgm:prSet/>
      <dgm:spPr/>
      <dgm:t>
        <a:bodyPr/>
        <a:lstStyle/>
        <a:p>
          <a:pPr marR="0" algn="ctr" rtl="0"/>
          <a:r>
            <a:rPr lang="en-GB" b="1" i="0" u="none" strike="noStrike" baseline="0">
              <a:latin typeface="Arial" panose="020B0604020202020204" pitchFamily="34" charset="0"/>
            </a:rPr>
            <a:t>Nia Project</a:t>
          </a:r>
          <a:endParaRPr lang="en-GB"/>
        </a:p>
      </dgm:t>
    </dgm:pt>
    <dgm:pt modelId="{2B48D759-C0C2-4A2C-849F-FAA1F4287A26}" type="parTrans" cxnId="{745DDC53-D719-4AB4-B543-556091F8FBA6}">
      <dgm:prSet/>
      <dgm:spPr/>
      <dgm:t>
        <a:bodyPr/>
        <a:lstStyle/>
        <a:p>
          <a:pPr algn="ctr"/>
          <a:endParaRPr lang="en-GB"/>
        </a:p>
      </dgm:t>
    </dgm:pt>
    <dgm:pt modelId="{8C87A738-846D-497C-9721-4CC10C12DE67}" type="sibTrans" cxnId="{745DDC53-D719-4AB4-B543-556091F8FBA6}">
      <dgm:prSet/>
      <dgm:spPr/>
      <dgm:t>
        <a:bodyPr/>
        <a:lstStyle/>
        <a:p>
          <a:pPr algn="ctr"/>
          <a:endParaRPr lang="en-GB"/>
        </a:p>
      </dgm:t>
    </dgm:pt>
    <dgm:pt modelId="{80D37C4D-59F9-48BF-A7E0-B7703B304AAC}">
      <dgm:prSet/>
      <dgm:spPr/>
      <dgm:t>
        <a:bodyPr/>
        <a:lstStyle/>
        <a:p>
          <a:pPr marR="0" algn="ctr" rtl="0"/>
          <a:r>
            <a:rPr lang="en-GB" b="1" i="0" u="none" strike="noStrike" baseline="0">
              <a:latin typeface="Arial" panose="020B0604020202020204" pitchFamily="34" charset="0"/>
            </a:rPr>
            <a:t>Hestia DAS</a:t>
          </a:r>
          <a:endParaRPr lang="en-GB"/>
        </a:p>
      </dgm:t>
    </dgm:pt>
    <dgm:pt modelId="{3EDD7D7A-D90D-44A9-BEB5-7338A1C810A9}" type="parTrans" cxnId="{415D1159-F1CC-452A-B6D3-B272AF56804D}">
      <dgm:prSet/>
      <dgm:spPr/>
      <dgm:t>
        <a:bodyPr/>
        <a:lstStyle/>
        <a:p>
          <a:pPr algn="ctr"/>
          <a:endParaRPr lang="en-GB"/>
        </a:p>
      </dgm:t>
    </dgm:pt>
    <dgm:pt modelId="{E3CF3A53-D910-4F8C-B5F6-68C221B965D6}" type="sibTrans" cxnId="{415D1159-F1CC-452A-B6D3-B272AF56804D}">
      <dgm:prSet/>
      <dgm:spPr/>
      <dgm:t>
        <a:bodyPr/>
        <a:lstStyle/>
        <a:p>
          <a:pPr algn="ctr"/>
          <a:endParaRPr lang="en-GB"/>
        </a:p>
      </dgm:t>
    </dgm:pt>
    <dgm:pt modelId="{33371C89-402E-47DC-B6CE-FC53060B3C39}">
      <dgm:prSet/>
      <dgm:spPr/>
      <dgm:t>
        <a:bodyPr/>
        <a:lstStyle/>
        <a:p>
          <a:pPr marR="0" algn="ctr" rtl="0"/>
          <a:r>
            <a:rPr lang="en-GB" b="0" i="0" u="none" strike="noStrike" baseline="0">
              <a:latin typeface="Arial" panose="020B0604020202020204" pitchFamily="34" charset="0"/>
            </a:rPr>
            <a:t>GALOP</a:t>
          </a:r>
          <a:endParaRPr lang="en-GB"/>
        </a:p>
      </dgm:t>
    </dgm:pt>
    <dgm:pt modelId="{28A0B273-0363-46A1-BEC9-BBB8A301890A}" type="parTrans" cxnId="{4C72CE98-FF57-4C1D-809F-E2347D651D5A}">
      <dgm:prSet/>
      <dgm:spPr/>
      <dgm:t>
        <a:bodyPr/>
        <a:lstStyle/>
        <a:p>
          <a:pPr algn="ctr"/>
          <a:endParaRPr lang="en-GB"/>
        </a:p>
      </dgm:t>
    </dgm:pt>
    <dgm:pt modelId="{F826DB9E-3ADB-4C2E-AD0A-0A91F5BB100A}" type="sibTrans" cxnId="{4C72CE98-FF57-4C1D-809F-E2347D651D5A}">
      <dgm:prSet/>
      <dgm:spPr/>
      <dgm:t>
        <a:bodyPr/>
        <a:lstStyle/>
        <a:p>
          <a:pPr algn="ctr"/>
          <a:endParaRPr lang="en-GB"/>
        </a:p>
      </dgm:t>
    </dgm:pt>
    <dgm:pt modelId="{BC25D9B5-E243-48ED-8CF7-284648BAAE36}">
      <dgm:prSet/>
      <dgm:spPr/>
      <dgm:t>
        <a:bodyPr/>
        <a:lstStyle/>
        <a:p>
          <a:pPr marR="0" algn="ctr" rtl="0"/>
          <a:r>
            <a:rPr lang="en-GB" b="1" i="0" u="none" strike="noStrike" baseline="0">
              <a:latin typeface="Arial" panose="020B0604020202020204" pitchFamily="34" charset="0"/>
            </a:rPr>
            <a:t>Compass Wellbeing CIC</a:t>
          </a:r>
          <a:endParaRPr lang="en-GB"/>
        </a:p>
      </dgm:t>
    </dgm:pt>
    <dgm:pt modelId="{22233A22-17B4-4665-B951-1B4792273447}" type="parTrans" cxnId="{8F86A6AE-DDA5-41E1-A9BC-6CBA46A001E5}">
      <dgm:prSet/>
      <dgm:spPr/>
      <dgm:t>
        <a:bodyPr/>
        <a:lstStyle/>
        <a:p>
          <a:pPr algn="ctr"/>
          <a:endParaRPr lang="en-GB"/>
        </a:p>
      </dgm:t>
    </dgm:pt>
    <dgm:pt modelId="{6AC94AD3-839F-49A6-9A00-40C488174332}" type="sibTrans" cxnId="{8F86A6AE-DDA5-41E1-A9BC-6CBA46A001E5}">
      <dgm:prSet/>
      <dgm:spPr/>
      <dgm:t>
        <a:bodyPr/>
        <a:lstStyle/>
        <a:p>
          <a:pPr algn="ctr"/>
          <a:endParaRPr lang="en-GB"/>
        </a:p>
      </dgm:t>
    </dgm:pt>
    <dgm:pt modelId="{6645252F-CCCA-47CB-9FEF-3CC53383AAF4}">
      <dgm:prSet/>
      <dgm:spPr/>
      <dgm:t>
        <a:bodyPr/>
        <a:lstStyle/>
        <a:p>
          <a:pPr marR="0" algn="ctr" rtl="0"/>
          <a:r>
            <a:rPr lang="en-GB" b="1" i="0" u="none" strike="noStrike" baseline="0">
              <a:latin typeface="Arial" panose="020B0604020202020204" pitchFamily="34" charset="0"/>
            </a:rPr>
            <a:t>LBTH Education</a:t>
          </a:r>
          <a:endParaRPr lang="en-GB"/>
        </a:p>
      </dgm:t>
    </dgm:pt>
    <dgm:pt modelId="{BDB97181-E0A2-4C96-A1AF-EF0579732E1B}" type="parTrans" cxnId="{E671700C-1811-479E-B249-956E46136200}">
      <dgm:prSet/>
      <dgm:spPr/>
      <dgm:t>
        <a:bodyPr/>
        <a:lstStyle/>
        <a:p>
          <a:pPr algn="ctr"/>
          <a:endParaRPr lang="en-GB"/>
        </a:p>
      </dgm:t>
    </dgm:pt>
    <dgm:pt modelId="{99AE03E3-BCED-415B-8346-CE6CFC8E881D}" type="sibTrans" cxnId="{E671700C-1811-479E-B249-956E46136200}">
      <dgm:prSet/>
      <dgm:spPr/>
      <dgm:t>
        <a:bodyPr/>
        <a:lstStyle/>
        <a:p>
          <a:pPr algn="ctr"/>
          <a:endParaRPr lang="en-GB"/>
        </a:p>
      </dgm:t>
    </dgm:pt>
    <dgm:pt modelId="{F10ABF85-D7A2-41EF-845E-E6CC41CE11BA}">
      <dgm:prSet/>
      <dgm:spPr/>
      <dgm:t>
        <a:bodyPr/>
        <a:lstStyle/>
        <a:p>
          <a:pPr marR="0" algn="ctr" rtl="0"/>
          <a:r>
            <a:rPr lang="en-GB" b="0" i="0" u="none" strike="noStrike" baseline="0">
              <a:latin typeface="Arial" panose="020B0604020202020204" pitchFamily="34" charset="0"/>
            </a:rPr>
            <a:t>A&amp;E</a:t>
          </a:r>
          <a:endParaRPr lang="en-GB"/>
        </a:p>
      </dgm:t>
    </dgm:pt>
    <dgm:pt modelId="{6F936E48-F37A-4EE7-B299-F6DA0B2BB8EB}" type="parTrans" cxnId="{5F2D9025-3532-4456-92F7-66BD71F7DC38}">
      <dgm:prSet/>
      <dgm:spPr/>
      <dgm:t>
        <a:bodyPr/>
        <a:lstStyle/>
        <a:p>
          <a:pPr algn="ctr"/>
          <a:endParaRPr lang="en-GB"/>
        </a:p>
      </dgm:t>
    </dgm:pt>
    <dgm:pt modelId="{B6C5E8DA-AC07-422F-90D2-B084DA3EBE46}" type="sibTrans" cxnId="{5F2D9025-3532-4456-92F7-66BD71F7DC38}">
      <dgm:prSet/>
      <dgm:spPr/>
      <dgm:t>
        <a:bodyPr/>
        <a:lstStyle/>
        <a:p>
          <a:pPr algn="ctr"/>
          <a:endParaRPr lang="en-GB"/>
        </a:p>
      </dgm:t>
    </dgm:pt>
    <dgm:pt modelId="{EEC2E83B-0DD5-4979-8E7B-3122188E0593}">
      <dgm:prSet/>
      <dgm:spPr/>
      <dgm:t>
        <a:bodyPr/>
        <a:lstStyle/>
        <a:p>
          <a:pPr marR="0" algn="ctr" rtl="0"/>
          <a:r>
            <a:rPr lang="en-GB" b="0" i="0" u="none" strike="noStrike" baseline="0">
              <a:latin typeface="Arial" panose="020B0604020202020204" pitchFamily="34" charset="0"/>
            </a:rPr>
            <a:t>National Probation Service</a:t>
          </a:r>
          <a:endParaRPr lang="en-GB"/>
        </a:p>
      </dgm:t>
    </dgm:pt>
    <dgm:pt modelId="{43C5BBD8-ACB2-4F0A-BB8B-99B92DF74D7E}" type="parTrans" cxnId="{451B06F5-9C9A-493F-8BE8-19B8FA0E37D0}">
      <dgm:prSet/>
      <dgm:spPr/>
      <dgm:t>
        <a:bodyPr/>
        <a:lstStyle/>
        <a:p>
          <a:pPr algn="ctr"/>
          <a:endParaRPr lang="en-GB"/>
        </a:p>
      </dgm:t>
    </dgm:pt>
    <dgm:pt modelId="{E83748A6-6C9B-4588-B054-C0310292B900}" type="sibTrans" cxnId="{451B06F5-9C9A-493F-8BE8-19B8FA0E37D0}">
      <dgm:prSet/>
      <dgm:spPr/>
      <dgm:t>
        <a:bodyPr/>
        <a:lstStyle/>
        <a:p>
          <a:pPr algn="ctr"/>
          <a:endParaRPr lang="en-GB"/>
        </a:p>
      </dgm:t>
    </dgm:pt>
    <dgm:pt modelId="{7DA1344A-DFCE-468E-93BF-4589C28CFE13}">
      <dgm:prSet/>
      <dgm:spPr/>
      <dgm:t>
        <a:bodyPr/>
        <a:lstStyle/>
        <a:p>
          <a:pPr marR="0" algn="ctr" rtl="0"/>
          <a:r>
            <a:rPr lang="en-GB" b="0" i="0" u="none" strike="noStrike" baseline="0">
              <a:latin typeface="Arial" panose="020B0604020202020204" pitchFamily="34" charset="0"/>
            </a:rPr>
            <a:t>Community Rehabilitation Company</a:t>
          </a:r>
          <a:endParaRPr lang="en-GB"/>
        </a:p>
      </dgm:t>
    </dgm:pt>
    <dgm:pt modelId="{8B6647A6-8FBA-4B2D-89FA-B4AE657263A7}" type="parTrans" cxnId="{9643CF6D-1CDA-4578-ACAE-082E5ADE1BCE}">
      <dgm:prSet/>
      <dgm:spPr/>
      <dgm:t>
        <a:bodyPr/>
        <a:lstStyle/>
        <a:p>
          <a:pPr algn="ctr"/>
          <a:endParaRPr lang="en-GB"/>
        </a:p>
      </dgm:t>
    </dgm:pt>
    <dgm:pt modelId="{F6622F16-67FD-4214-B006-8391D617E5D6}" type="sibTrans" cxnId="{9643CF6D-1CDA-4578-ACAE-082E5ADE1BCE}">
      <dgm:prSet/>
      <dgm:spPr/>
      <dgm:t>
        <a:bodyPr/>
        <a:lstStyle/>
        <a:p>
          <a:pPr algn="ctr"/>
          <a:endParaRPr lang="en-GB"/>
        </a:p>
      </dgm:t>
    </dgm:pt>
    <dgm:pt modelId="{627B5F1D-72C2-41DC-AF95-77BAA2D7232C}">
      <dgm:prSet/>
      <dgm:spPr/>
      <dgm:t>
        <a:bodyPr/>
        <a:lstStyle/>
        <a:p>
          <a:pPr marR="0" algn="ctr" rtl="0"/>
          <a:r>
            <a:rPr lang="en-GB" b="1" i="0" u="none" strike="noStrike" baseline="0">
              <a:latin typeface="Arial" panose="020B0604020202020204" pitchFamily="34" charset="0"/>
            </a:rPr>
            <a:t>LBTH VAWG, DA &amp; HC</a:t>
          </a:r>
          <a:endParaRPr lang="en-GB"/>
        </a:p>
      </dgm:t>
    </dgm:pt>
    <dgm:pt modelId="{31D2FABA-A0D4-4A8F-9D7A-C72B85C6E4D8}" type="parTrans" cxnId="{F64FBBC1-3233-4B3C-9AF2-0CF837291A6E}">
      <dgm:prSet/>
      <dgm:spPr/>
      <dgm:t>
        <a:bodyPr/>
        <a:lstStyle/>
        <a:p>
          <a:pPr algn="ctr"/>
          <a:endParaRPr lang="en-GB"/>
        </a:p>
      </dgm:t>
    </dgm:pt>
    <dgm:pt modelId="{38190FB4-2BCB-4549-A957-A1267D5AECCE}" type="sibTrans" cxnId="{F64FBBC1-3233-4B3C-9AF2-0CF837291A6E}">
      <dgm:prSet/>
      <dgm:spPr/>
      <dgm:t>
        <a:bodyPr/>
        <a:lstStyle/>
        <a:p>
          <a:pPr algn="ctr"/>
          <a:endParaRPr lang="en-GB"/>
        </a:p>
      </dgm:t>
    </dgm:pt>
    <dgm:pt modelId="{3CE29A7B-70F8-4E6C-98D8-65E5B6655378}" type="pres">
      <dgm:prSet presAssocID="{CF55D01D-0D13-4C28-B7F9-CD95DB16ECE6}" presName="cycle" presStyleCnt="0">
        <dgm:presLayoutVars>
          <dgm:chMax val="1"/>
          <dgm:dir/>
          <dgm:animLvl val="ctr"/>
          <dgm:resizeHandles val="exact"/>
        </dgm:presLayoutVars>
      </dgm:prSet>
      <dgm:spPr/>
    </dgm:pt>
    <dgm:pt modelId="{413A5278-D67C-4C7C-BDDE-F8E1E19EFCC2}" type="pres">
      <dgm:prSet presAssocID="{BC022ADC-50AF-4400-9F23-CA4AC50830BE}" presName="centerShape" presStyleLbl="node0" presStyleIdx="0" presStyleCnt="1"/>
      <dgm:spPr/>
    </dgm:pt>
    <dgm:pt modelId="{580560B4-764B-4E39-B8FF-DBFCA0ABC53C}" type="pres">
      <dgm:prSet presAssocID="{49E2D162-8A62-4606-8F54-8758B2E9C3D8}" presName="Name9" presStyleLbl="parChTrans1D2" presStyleIdx="0" presStyleCnt="25"/>
      <dgm:spPr/>
    </dgm:pt>
    <dgm:pt modelId="{07E823CC-C0F3-41A1-8357-C17781DD073E}" type="pres">
      <dgm:prSet presAssocID="{49E2D162-8A62-4606-8F54-8758B2E9C3D8}" presName="connTx" presStyleLbl="parChTrans1D2" presStyleIdx="0" presStyleCnt="25"/>
      <dgm:spPr/>
    </dgm:pt>
    <dgm:pt modelId="{144E3F05-446D-4FF6-9A49-5916E9105CCB}" type="pres">
      <dgm:prSet presAssocID="{AC5ABDD8-220D-4AFD-A7D9-27D367315AD2}" presName="node" presStyleLbl="node1" presStyleIdx="0" presStyleCnt="25">
        <dgm:presLayoutVars>
          <dgm:bulletEnabled val="1"/>
        </dgm:presLayoutVars>
      </dgm:prSet>
      <dgm:spPr/>
    </dgm:pt>
    <dgm:pt modelId="{7404ADDA-C9D3-4B99-B7EC-EBAA2D200F3C}" type="pres">
      <dgm:prSet presAssocID="{BF177E31-0A12-44AD-B9E4-57C3B709996E}" presName="Name9" presStyleLbl="parChTrans1D2" presStyleIdx="1" presStyleCnt="25"/>
      <dgm:spPr/>
    </dgm:pt>
    <dgm:pt modelId="{5680E899-6301-4197-BCA4-42E1A4CDB948}" type="pres">
      <dgm:prSet presAssocID="{BF177E31-0A12-44AD-B9E4-57C3B709996E}" presName="connTx" presStyleLbl="parChTrans1D2" presStyleIdx="1" presStyleCnt="25"/>
      <dgm:spPr/>
    </dgm:pt>
    <dgm:pt modelId="{32A8BCEA-79BF-40E2-B6C3-0C2F11519630}" type="pres">
      <dgm:prSet presAssocID="{B0AB0019-62AA-4E44-BFA7-110306CAD1D8}" presName="node" presStyleLbl="node1" presStyleIdx="1" presStyleCnt="25" custScaleX="99754" custScaleY="99754">
        <dgm:presLayoutVars>
          <dgm:bulletEnabled val="1"/>
        </dgm:presLayoutVars>
      </dgm:prSet>
      <dgm:spPr/>
    </dgm:pt>
    <dgm:pt modelId="{1B221077-F50D-4001-A79C-B66AE3D552EF}" type="pres">
      <dgm:prSet presAssocID="{CA33DBB0-C999-429A-A0EB-E9A5182ABA8C}" presName="Name9" presStyleLbl="parChTrans1D2" presStyleIdx="2" presStyleCnt="25"/>
      <dgm:spPr/>
    </dgm:pt>
    <dgm:pt modelId="{00FA5F7A-6263-405C-8725-87DD22AFBA1A}" type="pres">
      <dgm:prSet presAssocID="{CA33DBB0-C999-429A-A0EB-E9A5182ABA8C}" presName="connTx" presStyleLbl="parChTrans1D2" presStyleIdx="2" presStyleCnt="25"/>
      <dgm:spPr/>
    </dgm:pt>
    <dgm:pt modelId="{E62FE18A-0EC5-4CEB-A784-F34AC9E9837B}" type="pres">
      <dgm:prSet presAssocID="{9B94BAC3-C369-4E2F-9A3E-6254CFB274B3}" presName="node" presStyleLbl="node1" presStyleIdx="2" presStyleCnt="25">
        <dgm:presLayoutVars>
          <dgm:bulletEnabled val="1"/>
        </dgm:presLayoutVars>
      </dgm:prSet>
      <dgm:spPr/>
    </dgm:pt>
    <dgm:pt modelId="{723A25DF-DF6F-4C03-81C8-740AC24D9505}" type="pres">
      <dgm:prSet presAssocID="{5AD5244A-6376-4D1C-AC71-E2D400027AC1}" presName="Name9" presStyleLbl="parChTrans1D2" presStyleIdx="3" presStyleCnt="25"/>
      <dgm:spPr/>
    </dgm:pt>
    <dgm:pt modelId="{AF2E7D3F-A504-4146-BD92-B2B37975AFA3}" type="pres">
      <dgm:prSet presAssocID="{5AD5244A-6376-4D1C-AC71-E2D400027AC1}" presName="connTx" presStyleLbl="parChTrans1D2" presStyleIdx="3" presStyleCnt="25"/>
      <dgm:spPr/>
    </dgm:pt>
    <dgm:pt modelId="{DF41648E-1113-4A4D-83BB-CA257AB068AB}" type="pres">
      <dgm:prSet presAssocID="{C9E404C7-B722-4E7F-894B-8F08DCE8C68B}" presName="node" presStyleLbl="node1" presStyleIdx="3" presStyleCnt="25">
        <dgm:presLayoutVars>
          <dgm:bulletEnabled val="1"/>
        </dgm:presLayoutVars>
      </dgm:prSet>
      <dgm:spPr/>
    </dgm:pt>
    <dgm:pt modelId="{ACFD017B-EBAD-4625-B80E-7F373E03AD90}" type="pres">
      <dgm:prSet presAssocID="{F48745F1-CB8A-47C3-823F-CE313D9B3493}" presName="Name9" presStyleLbl="parChTrans1D2" presStyleIdx="4" presStyleCnt="25"/>
      <dgm:spPr/>
    </dgm:pt>
    <dgm:pt modelId="{65960492-1BD3-4CC0-971D-86A15D5511BB}" type="pres">
      <dgm:prSet presAssocID="{F48745F1-CB8A-47C3-823F-CE313D9B3493}" presName="connTx" presStyleLbl="parChTrans1D2" presStyleIdx="4" presStyleCnt="25"/>
      <dgm:spPr/>
    </dgm:pt>
    <dgm:pt modelId="{0A812C2E-DF95-4EB5-AB37-35A29BD06710}" type="pres">
      <dgm:prSet presAssocID="{F4392015-62E1-4CBD-9A61-D626F736C99C}" presName="node" presStyleLbl="node1" presStyleIdx="4" presStyleCnt="25">
        <dgm:presLayoutVars>
          <dgm:bulletEnabled val="1"/>
        </dgm:presLayoutVars>
      </dgm:prSet>
      <dgm:spPr/>
    </dgm:pt>
    <dgm:pt modelId="{2BBA22AF-224D-4252-9E9A-58C9B96684E7}" type="pres">
      <dgm:prSet presAssocID="{7AA63DB4-F6CD-4652-8686-3CD266114C1F}" presName="Name9" presStyleLbl="parChTrans1D2" presStyleIdx="5" presStyleCnt="25"/>
      <dgm:spPr/>
    </dgm:pt>
    <dgm:pt modelId="{EBFE2505-B3CA-412A-97C5-5A70F052DC18}" type="pres">
      <dgm:prSet presAssocID="{7AA63DB4-F6CD-4652-8686-3CD266114C1F}" presName="connTx" presStyleLbl="parChTrans1D2" presStyleIdx="5" presStyleCnt="25"/>
      <dgm:spPr/>
    </dgm:pt>
    <dgm:pt modelId="{39212FF6-AFC0-4DB2-BBCF-2337A07E9FB5}" type="pres">
      <dgm:prSet presAssocID="{D113AD7F-AA57-4124-9317-1004C61DEA1E}" presName="node" presStyleLbl="node1" presStyleIdx="5" presStyleCnt="25">
        <dgm:presLayoutVars>
          <dgm:bulletEnabled val="1"/>
        </dgm:presLayoutVars>
      </dgm:prSet>
      <dgm:spPr/>
    </dgm:pt>
    <dgm:pt modelId="{4034DF4C-4145-4953-A425-5207FE9F49E8}" type="pres">
      <dgm:prSet presAssocID="{80C43343-8AB3-4E92-BD2C-15B760657B33}" presName="Name9" presStyleLbl="parChTrans1D2" presStyleIdx="6" presStyleCnt="25"/>
      <dgm:spPr/>
    </dgm:pt>
    <dgm:pt modelId="{F196EC04-3606-48A1-92EB-58D2B674E758}" type="pres">
      <dgm:prSet presAssocID="{80C43343-8AB3-4E92-BD2C-15B760657B33}" presName="connTx" presStyleLbl="parChTrans1D2" presStyleIdx="6" presStyleCnt="25"/>
      <dgm:spPr/>
    </dgm:pt>
    <dgm:pt modelId="{A066A3D1-F14F-4A30-B16F-8A50F89E0AD0}" type="pres">
      <dgm:prSet presAssocID="{A2C9EA8B-0792-4990-A116-96DFAEA66CE0}" presName="node" presStyleLbl="node1" presStyleIdx="6" presStyleCnt="25">
        <dgm:presLayoutVars>
          <dgm:bulletEnabled val="1"/>
        </dgm:presLayoutVars>
      </dgm:prSet>
      <dgm:spPr/>
    </dgm:pt>
    <dgm:pt modelId="{84D9FD3C-E0E1-4449-9A4F-C582DD16F30F}" type="pres">
      <dgm:prSet presAssocID="{21B42FB3-EBEF-44AB-988E-1F877DF9C5CF}" presName="Name9" presStyleLbl="parChTrans1D2" presStyleIdx="7" presStyleCnt="25"/>
      <dgm:spPr/>
    </dgm:pt>
    <dgm:pt modelId="{D0F2A088-35D5-4B41-BD7C-F1C5F2735560}" type="pres">
      <dgm:prSet presAssocID="{21B42FB3-EBEF-44AB-988E-1F877DF9C5CF}" presName="connTx" presStyleLbl="parChTrans1D2" presStyleIdx="7" presStyleCnt="25"/>
      <dgm:spPr/>
    </dgm:pt>
    <dgm:pt modelId="{18BEA8CF-9733-4C78-BD6F-F56C936E343D}" type="pres">
      <dgm:prSet presAssocID="{C20C97C3-EF6B-472C-8B75-0AAB1263CF7A}" presName="node" presStyleLbl="node1" presStyleIdx="7" presStyleCnt="25">
        <dgm:presLayoutVars>
          <dgm:bulletEnabled val="1"/>
        </dgm:presLayoutVars>
      </dgm:prSet>
      <dgm:spPr/>
    </dgm:pt>
    <dgm:pt modelId="{D9DAB7CA-5404-425F-81DA-BEF044504D0B}" type="pres">
      <dgm:prSet presAssocID="{00E7CE30-9C1A-4802-9B36-BB2AB17B2769}" presName="Name9" presStyleLbl="parChTrans1D2" presStyleIdx="8" presStyleCnt="25"/>
      <dgm:spPr/>
    </dgm:pt>
    <dgm:pt modelId="{2952E6AE-F19C-4093-94C3-3551FF1A2684}" type="pres">
      <dgm:prSet presAssocID="{00E7CE30-9C1A-4802-9B36-BB2AB17B2769}" presName="connTx" presStyleLbl="parChTrans1D2" presStyleIdx="8" presStyleCnt="25"/>
      <dgm:spPr/>
    </dgm:pt>
    <dgm:pt modelId="{83B57D93-21D0-4B39-8F4A-C12E3BF5879E}" type="pres">
      <dgm:prSet presAssocID="{83FA04AE-EE2E-473F-9E8A-CA85223D1B78}" presName="node" presStyleLbl="node1" presStyleIdx="8" presStyleCnt="25">
        <dgm:presLayoutVars>
          <dgm:bulletEnabled val="1"/>
        </dgm:presLayoutVars>
      </dgm:prSet>
      <dgm:spPr/>
    </dgm:pt>
    <dgm:pt modelId="{DCF99311-528D-4791-AA9C-82953E342A49}" type="pres">
      <dgm:prSet presAssocID="{14AC9610-0587-44F5-A01D-6E97F1A0D0BF}" presName="Name9" presStyleLbl="parChTrans1D2" presStyleIdx="9" presStyleCnt="25"/>
      <dgm:spPr/>
    </dgm:pt>
    <dgm:pt modelId="{6565D4A5-3C05-456C-9AF3-4B0FE3286011}" type="pres">
      <dgm:prSet presAssocID="{14AC9610-0587-44F5-A01D-6E97F1A0D0BF}" presName="connTx" presStyleLbl="parChTrans1D2" presStyleIdx="9" presStyleCnt="25"/>
      <dgm:spPr/>
    </dgm:pt>
    <dgm:pt modelId="{FB130D2E-09FE-4C27-BAF5-3B9785868303}" type="pres">
      <dgm:prSet presAssocID="{6CA8D21B-7240-451C-80E7-A55CABCC7988}" presName="node" presStyleLbl="node1" presStyleIdx="9" presStyleCnt="25">
        <dgm:presLayoutVars>
          <dgm:bulletEnabled val="1"/>
        </dgm:presLayoutVars>
      </dgm:prSet>
      <dgm:spPr/>
    </dgm:pt>
    <dgm:pt modelId="{9CA08559-9445-456F-86A9-8FD8C08ADB01}" type="pres">
      <dgm:prSet presAssocID="{6783C62B-3EFB-42A0-BE79-427960B85710}" presName="Name9" presStyleLbl="parChTrans1D2" presStyleIdx="10" presStyleCnt="25"/>
      <dgm:spPr/>
    </dgm:pt>
    <dgm:pt modelId="{0C60F8E6-C7BD-43C3-9CEC-819D53F9E2F0}" type="pres">
      <dgm:prSet presAssocID="{6783C62B-3EFB-42A0-BE79-427960B85710}" presName="connTx" presStyleLbl="parChTrans1D2" presStyleIdx="10" presStyleCnt="25"/>
      <dgm:spPr/>
    </dgm:pt>
    <dgm:pt modelId="{D0897510-7568-4721-8DE5-AAEF8F549E42}" type="pres">
      <dgm:prSet presAssocID="{97847354-8507-4638-BB48-6D79937CC8E2}" presName="node" presStyleLbl="node1" presStyleIdx="10" presStyleCnt="25">
        <dgm:presLayoutVars>
          <dgm:bulletEnabled val="1"/>
        </dgm:presLayoutVars>
      </dgm:prSet>
      <dgm:spPr/>
    </dgm:pt>
    <dgm:pt modelId="{22202188-E529-4D7F-85C3-23DA65149E49}" type="pres">
      <dgm:prSet presAssocID="{DD3F2BB1-95AC-45FD-9EBE-2B69982A51ED}" presName="Name9" presStyleLbl="parChTrans1D2" presStyleIdx="11" presStyleCnt="25"/>
      <dgm:spPr/>
    </dgm:pt>
    <dgm:pt modelId="{20B4A291-6DDE-4E93-9DC5-D9902B92DAC8}" type="pres">
      <dgm:prSet presAssocID="{DD3F2BB1-95AC-45FD-9EBE-2B69982A51ED}" presName="connTx" presStyleLbl="parChTrans1D2" presStyleIdx="11" presStyleCnt="25"/>
      <dgm:spPr/>
    </dgm:pt>
    <dgm:pt modelId="{CB317C8D-C843-4979-A274-D4C20DD90BB3}" type="pres">
      <dgm:prSet presAssocID="{1469060A-51F0-4FD1-8E12-137D029723D4}" presName="node" presStyleLbl="node1" presStyleIdx="11" presStyleCnt="25">
        <dgm:presLayoutVars>
          <dgm:bulletEnabled val="1"/>
        </dgm:presLayoutVars>
      </dgm:prSet>
      <dgm:spPr/>
    </dgm:pt>
    <dgm:pt modelId="{AFAEDABD-71F4-4AAC-8006-B8E133AE638D}" type="pres">
      <dgm:prSet presAssocID="{9560FAE9-B6B0-4A16-956C-8ED9A9FAB7D0}" presName="Name9" presStyleLbl="parChTrans1D2" presStyleIdx="12" presStyleCnt="25"/>
      <dgm:spPr/>
    </dgm:pt>
    <dgm:pt modelId="{85DD2A6A-D426-469B-B9A5-9490C1F0B5FD}" type="pres">
      <dgm:prSet presAssocID="{9560FAE9-B6B0-4A16-956C-8ED9A9FAB7D0}" presName="connTx" presStyleLbl="parChTrans1D2" presStyleIdx="12" presStyleCnt="25"/>
      <dgm:spPr/>
    </dgm:pt>
    <dgm:pt modelId="{CD863343-B9CB-45A5-AA9B-1010C0C0974A}" type="pres">
      <dgm:prSet presAssocID="{DE53AD74-E839-46DB-8A29-CA7720001AF9}" presName="node" presStyleLbl="node1" presStyleIdx="12" presStyleCnt="25">
        <dgm:presLayoutVars>
          <dgm:bulletEnabled val="1"/>
        </dgm:presLayoutVars>
      </dgm:prSet>
      <dgm:spPr/>
    </dgm:pt>
    <dgm:pt modelId="{F49798F2-CF0B-4E8F-9228-F14F7BC7A6A9}" type="pres">
      <dgm:prSet presAssocID="{063DC310-4D3B-4FE9-A875-0D6312472BB0}" presName="Name9" presStyleLbl="parChTrans1D2" presStyleIdx="13" presStyleCnt="25"/>
      <dgm:spPr/>
    </dgm:pt>
    <dgm:pt modelId="{4CD703F5-5F2A-42DE-9FB9-2F8548F2A6C6}" type="pres">
      <dgm:prSet presAssocID="{063DC310-4D3B-4FE9-A875-0D6312472BB0}" presName="connTx" presStyleLbl="parChTrans1D2" presStyleIdx="13" presStyleCnt="25"/>
      <dgm:spPr/>
    </dgm:pt>
    <dgm:pt modelId="{9E86301E-5414-4962-A7EB-610C1718D9FF}" type="pres">
      <dgm:prSet presAssocID="{F21DE1E9-F8C9-4850-B2CD-042A6A3BDA17}" presName="node" presStyleLbl="node1" presStyleIdx="13" presStyleCnt="25">
        <dgm:presLayoutVars>
          <dgm:bulletEnabled val="1"/>
        </dgm:presLayoutVars>
      </dgm:prSet>
      <dgm:spPr/>
    </dgm:pt>
    <dgm:pt modelId="{63FF400B-EB1D-4A39-B424-38B1A90AE190}" type="pres">
      <dgm:prSet presAssocID="{4BB272B6-C986-48C9-9405-8A3A07E24835}" presName="Name9" presStyleLbl="parChTrans1D2" presStyleIdx="14" presStyleCnt="25"/>
      <dgm:spPr/>
    </dgm:pt>
    <dgm:pt modelId="{DD90D35D-07B3-4735-8413-30FD05347A53}" type="pres">
      <dgm:prSet presAssocID="{4BB272B6-C986-48C9-9405-8A3A07E24835}" presName="connTx" presStyleLbl="parChTrans1D2" presStyleIdx="14" presStyleCnt="25"/>
      <dgm:spPr/>
    </dgm:pt>
    <dgm:pt modelId="{0A7FDD99-C3AE-48D0-8668-B1DED5544F87}" type="pres">
      <dgm:prSet presAssocID="{08390886-DED4-4747-BF63-CF56BE96DB91}" presName="node" presStyleLbl="node1" presStyleIdx="14" presStyleCnt="25">
        <dgm:presLayoutVars>
          <dgm:bulletEnabled val="1"/>
        </dgm:presLayoutVars>
      </dgm:prSet>
      <dgm:spPr/>
    </dgm:pt>
    <dgm:pt modelId="{D3AFA483-74DE-4D50-BF0E-C35F3B6DFE20}" type="pres">
      <dgm:prSet presAssocID="{70DF2849-7196-42B6-97AE-1052C487F72C}" presName="Name9" presStyleLbl="parChTrans1D2" presStyleIdx="15" presStyleCnt="25"/>
      <dgm:spPr/>
    </dgm:pt>
    <dgm:pt modelId="{9B5F85D0-6055-4E55-A031-683D580FA1DF}" type="pres">
      <dgm:prSet presAssocID="{70DF2849-7196-42B6-97AE-1052C487F72C}" presName="connTx" presStyleLbl="parChTrans1D2" presStyleIdx="15" presStyleCnt="25"/>
      <dgm:spPr/>
    </dgm:pt>
    <dgm:pt modelId="{65AE47CB-BAB4-4B2F-81BE-486CE1C8DEF8}" type="pres">
      <dgm:prSet presAssocID="{1C4EC87E-B01B-4114-AD13-9FF8D64C91C5}" presName="node" presStyleLbl="node1" presStyleIdx="15" presStyleCnt="25">
        <dgm:presLayoutVars>
          <dgm:bulletEnabled val="1"/>
        </dgm:presLayoutVars>
      </dgm:prSet>
      <dgm:spPr/>
    </dgm:pt>
    <dgm:pt modelId="{3A283771-88DD-43F9-AC0A-2853EAC0EC38}" type="pres">
      <dgm:prSet presAssocID="{2B48D759-C0C2-4A2C-849F-FAA1F4287A26}" presName="Name9" presStyleLbl="parChTrans1D2" presStyleIdx="16" presStyleCnt="25"/>
      <dgm:spPr/>
    </dgm:pt>
    <dgm:pt modelId="{97BAFE3D-8D36-4C50-8BF4-AD86A78C7011}" type="pres">
      <dgm:prSet presAssocID="{2B48D759-C0C2-4A2C-849F-FAA1F4287A26}" presName="connTx" presStyleLbl="parChTrans1D2" presStyleIdx="16" presStyleCnt="25"/>
      <dgm:spPr/>
    </dgm:pt>
    <dgm:pt modelId="{074393A8-21D0-4B17-BC29-EC3CD20B32F5}" type="pres">
      <dgm:prSet presAssocID="{7BEFD5F0-588E-45B1-AEEA-358CC5B8B4CE}" presName="node" presStyleLbl="node1" presStyleIdx="16" presStyleCnt="25">
        <dgm:presLayoutVars>
          <dgm:bulletEnabled val="1"/>
        </dgm:presLayoutVars>
      </dgm:prSet>
      <dgm:spPr/>
    </dgm:pt>
    <dgm:pt modelId="{E27056BE-1C3F-4E31-B2E9-A7C11A9ED4B7}" type="pres">
      <dgm:prSet presAssocID="{3EDD7D7A-D90D-44A9-BEB5-7338A1C810A9}" presName="Name9" presStyleLbl="parChTrans1D2" presStyleIdx="17" presStyleCnt="25"/>
      <dgm:spPr/>
    </dgm:pt>
    <dgm:pt modelId="{CD97CA6B-7988-4AB0-A2F7-A94FF4B95C68}" type="pres">
      <dgm:prSet presAssocID="{3EDD7D7A-D90D-44A9-BEB5-7338A1C810A9}" presName="connTx" presStyleLbl="parChTrans1D2" presStyleIdx="17" presStyleCnt="25"/>
      <dgm:spPr/>
    </dgm:pt>
    <dgm:pt modelId="{9AF8BF90-D6C5-4406-92E9-E00FE8CE1F73}" type="pres">
      <dgm:prSet presAssocID="{80D37C4D-59F9-48BF-A7E0-B7703B304AAC}" presName="node" presStyleLbl="node1" presStyleIdx="17" presStyleCnt="25">
        <dgm:presLayoutVars>
          <dgm:bulletEnabled val="1"/>
        </dgm:presLayoutVars>
      </dgm:prSet>
      <dgm:spPr/>
    </dgm:pt>
    <dgm:pt modelId="{B310731B-2DB9-4434-8295-C934861F3DFE}" type="pres">
      <dgm:prSet presAssocID="{28A0B273-0363-46A1-BEC9-BBB8A301890A}" presName="Name9" presStyleLbl="parChTrans1D2" presStyleIdx="18" presStyleCnt="25"/>
      <dgm:spPr/>
    </dgm:pt>
    <dgm:pt modelId="{8D4DB277-7731-4F37-AFB7-3F06FAC4BA4E}" type="pres">
      <dgm:prSet presAssocID="{28A0B273-0363-46A1-BEC9-BBB8A301890A}" presName="connTx" presStyleLbl="parChTrans1D2" presStyleIdx="18" presStyleCnt="25"/>
      <dgm:spPr/>
    </dgm:pt>
    <dgm:pt modelId="{9F97E2E7-A444-4515-899A-12CDAA9DAC27}" type="pres">
      <dgm:prSet presAssocID="{33371C89-402E-47DC-B6CE-FC53060B3C39}" presName="node" presStyleLbl="node1" presStyleIdx="18" presStyleCnt="25">
        <dgm:presLayoutVars>
          <dgm:bulletEnabled val="1"/>
        </dgm:presLayoutVars>
      </dgm:prSet>
      <dgm:spPr/>
    </dgm:pt>
    <dgm:pt modelId="{5F3A9E9C-40CE-4068-84A5-5B5756A4738A}" type="pres">
      <dgm:prSet presAssocID="{22233A22-17B4-4665-B951-1B4792273447}" presName="Name9" presStyleLbl="parChTrans1D2" presStyleIdx="19" presStyleCnt="25"/>
      <dgm:spPr/>
    </dgm:pt>
    <dgm:pt modelId="{5C8DA682-5454-430D-8A74-DC0BC11D7134}" type="pres">
      <dgm:prSet presAssocID="{22233A22-17B4-4665-B951-1B4792273447}" presName="connTx" presStyleLbl="parChTrans1D2" presStyleIdx="19" presStyleCnt="25"/>
      <dgm:spPr/>
    </dgm:pt>
    <dgm:pt modelId="{A433A736-9C97-410E-A7B8-D85133538D6A}" type="pres">
      <dgm:prSet presAssocID="{BC25D9B5-E243-48ED-8CF7-284648BAAE36}" presName="node" presStyleLbl="node1" presStyleIdx="19" presStyleCnt="25">
        <dgm:presLayoutVars>
          <dgm:bulletEnabled val="1"/>
        </dgm:presLayoutVars>
      </dgm:prSet>
      <dgm:spPr/>
    </dgm:pt>
    <dgm:pt modelId="{FC4EF201-9C3F-45A1-8BBD-054DD69F444E}" type="pres">
      <dgm:prSet presAssocID="{BDB97181-E0A2-4C96-A1AF-EF0579732E1B}" presName="Name9" presStyleLbl="parChTrans1D2" presStyleIdx="20" presStyleCnt="25"/>
      <dgm:spPr/>
    </dgm:pt>
    <dgm:pt modelId="{E6D85951-D09E-4626-8306-823BDD731D6A}" type="pres">
      <dgm:prSet presAssocID="{BDB97181-E0A2-4C96-A1AF-EF0579732E1B}" presName="connTx" presStyleLbl="parChTrans1D2" presStyleIdx="20" presStyleCnt="25"/>
      <dgm:spPr/>
    </dgm:pt>
    <dgm:pt modelId="{BAFD7FAE-59B4-4F27-9CF1-930F58F9B01B}" type="pres">
      <dgm:prSet presAssocID="{6645252F-CCCA-47CB-9FEF-3CC53383AAF4}" presName="node" presStyleLbl="node1" presStyleIdx="20" presStyleCnt="25">
        <dgm:presLayoutVars>
          <dgm:bulletEnabled val="1"/>
        </dgm:presLayoutVars>
      </dgm:prSet>
      <dgm:spPr/>
    </dgm:pt>
    <dgm:pt modelId="{4F0AC01E-F520-4467-926C-1573092BB1C9}" type="pres">
      <dgm:prSet presAssocID="{6F936E48-F37A-4EE7-B299-F6DA0B2BB8EB}" presName="Name9" presStyleLbl="parChTrans1D2" presStyleIdx="21" presStyleCnt="25"/>
      <dgm:spPr/>
    </dgm:pt>
    <dgm:pt modelId="{8C4D94E9-37D8-4C04-BCBF-661C8474730D}" type="pres">
      <dgm:prSet presAssocID="{6F936E48-F37A-4EE7-B299-F6DA0B2BB8EB}" presName="connTx" presStyleLbl="parChTrans1D2" presStyleIdx="21" presStyleCnt="25"/>
      <dgm:spPr/>
    </dgm:pt>
    <dgm:pt modelId="{B271F3BB-B540-436B-BBDE-673AFE2CAF54}" type="pres">
      <dgm:prSet presAssocID="{F10ABF85-D7A2-41EF-845E-E6CC41CE11BA}" presName="node" presStyleLbl="node1" presStyleIdx="21" presStyleCnt="25">
        <dgm:presLayoutVars>
          <dgm:bulletEnabled val="1"/>
        </dgm:presLayoutVars>
      </dgm:prSet>
      <dgm:spPr/>
    </dgm:pt>
    <dgm:pt modelId="{F931A46B-CE3B-4D2B-820C-5462C58CF455}" type="pres">
      <dgm:prSet presAssocID="{43C5BBD8-ACB2-4F0A-BB8B-99B92DF74D7E}" presName="Name9" presStyleLbl="parChTrans1D2" presStyleIdx="22" presStyleCnt="25"/>
      <dgm:spPr/>
    </dgm:pt>
    <dgm:pt modelId="{A73466BA-B29E-41A5-BB9E-E6AE3E119BB2}" type="pres">
      <dgm:prSet presAssocID="{43C5BBD8-ACB2-4F0A-BB8B-99B92DF74D7E}" presName="connTx" presStyleLbl="parChTrans1D2" presStyleIdx="22" presStyleCnt="25"/>
      <dgm:spPr/>
    </dgm:pt>
    <dgm:pt modelId="{4B924AB2-1D78-4C1A-8D97-D6D0651703EA}" type="pres">
      <dgm:prSet presAssocID="{EEC2E83B-0DD5-4979-8E7B-3122188E0593}" presName="node" presStyleLbl="node1" presStyleIdx="22" presStyleCnt="25">
        <dgm:presLayoutVars>
          <dgm:bulletEnabled val="1"/>
        </dgm:presLayoutVars>
      </dgm:prSet>
      <dgm:spPr/>
    </dgm:pt>
    <dgm:pt modelId="{1F8F7129-1A2E-459E-A25D-64084B6018DC}" type="pres">
      <dgm:prSet presAssocID="{8B6647A6-8FBA-4B2D-89FA-B4AE657263A7}" presName="Name9" presStyleLbl="parChTrans1D2" presStyleIdx="23" presStyleCnt="25"/>
      <dgm:spPr/>
    </dgm:pt>
    <dgm:pt modelId="{A730BFF8-84F3-4778-8DEE-0F5F88EAA37A}" type="pres">
      <dgm:prSet presAssocID="{8B6647A6-8FBA-4B2D-89FA-B4AE657263A7}" presName="connTx" presStyleLbl="parChTrans1D2" presStyleIdx="23" presStyleCnt="25"/>
      <dgm:spPr/>
    </dgm:pt>
    <dgm:pt modelId="{20291BA2-F89F-4A11-A3FB-EDB59044D7EB}" type="pres">
      <dgm:prSet presAssocID="{7DA1344A-DFCE-468E-93BF-4589C28CFE13}" presName="node" presStyleLbl="node1" presStyleIdx="23" presStyleCnt="25" custScaleX="121337">
        <dgm:presLayoutVars>
          <dgm:bulletEnabled val="1"/>
        </dgm:presLayoutVars>
      </dgm:prSet>
      <dgm:spPr/>
    </dgm:pt>
    <dgm:pt modelId="{66461DD8-9F33-404C-87CA-C7A37DAB36B6}" type="pres">
      <dgm:prSet presAssocID="{31D2FABA-A0D4-4A8F-9D7A-C72B85C6E4D8}" presName="Name9" presStyleLbl="parChTrans1D2" presStyleIdx="24" presStyleCnt="25"/>
      <dgm:spPr/>
    </dgm:pt>
    <dgm:pt modelId="{5848BE5E-4805-40C3-B31C-B4696A95E263}" type="pres">
      <dgm:prSet presAssocID="{31D2FABA-A0D4-4A8F-9D7A-C72B85C6E4D8}" presName="connTx" presStyleLbl="parChTrans1D2" presStyleIdx="24" presStyleCnt="25"/>
      <dgm:spPr/>
    </dgm:pt>
    <dgm:pt modelId="{C9A016BA-ACEE-4BD1-97CF-3118A2F04C5B}" type="pres">
      <dgm:prSet presAssocID="{627B5F1D-72C2-41DC-AF95-77BAA2D7232C}" presName="node" presStyleLbl="node1" presStyleIdx="24" presStyleCnt="25">
        <dgm:presLayoutVars>
          <dgm:bulletEnabled val="1"/>
        </dgm:presLayoutVars>
      </dgm:prSet>
      <dgm:spPr/>
    </dgm:pt>
  </dgm:ptLst>
  <dgm:cxnLst>
    <dgm:cxn modelId="{FFF00001-08F3-4527-9589-0BC333A51D26}" type="presOf" srcId="{8B6647A6-8FBA-4B2D-89FA-B4AE657263A7}" destId="{1F8F7129-1A2E-459E-A25D-64084B6018DC}" srcOrd="0" destOrd="0" presId="urn:microsoft.com/office/officeart/2005/8/layout/radial1"/>
    <dgm:cxn modelId="{35339401-92E5-4D89-89A7-81E7462DD7FD}" type="presOf" srcId="{9560FAE9-B6B0-4A16-956C-8ED9A9FAB7D0}" destId="{85DD2A6A-D426-469B-B9A5-9490C1F0B5FD}" srcOrd="1" destOrd="0" presId="urn:microsoft.com/office/officeart/2005/8/layout/radial1"/>
    <dgm:cxn modelId="{F7390504-D663-42BB-AC58-8B18CBF404BA}" srcId="{BC022ADC-50AF-4400-9F23-CA4AC50830BE}" destId="{1469060A-51F0-4FD1-8E12-137D029723D4}" srcOrd="11" destOrd="0" parTransId="{DD3F2BB1-95AC-45FD-9EBE-2B69982A51ED}" sibTransId="{F794A51C-9AB5-480C-A7FC-BF5336A4BE02}"/>
    <dgm:cxn modelId="{2F6A0605-2C8F-4862-84F8-8853C10C13F7}" type="presOf" srcId="{CF55D01D-0D13-4C28-B7F9-CD95DB16ECE6}" destId="{3CE29A7B-70F8-4E6C-98D8-65E5B6655378}" srcOrd="0" destOrd="0" presId="urn:microsoft.com/office/officeart/2005/8/layout/radial1"/>
    <dgm:cxn modelId="{020A1405-B0A4-4932-B7D8-4DB26E9775FF}" type="presOf" srcId="{21B42FB3-EBEF-44AB-988E-1F877DF9C5CF}" destId="{84D9FD3C-E0E1-4449-9A4F-C582DD16F30F}" srcOrd="0" destOrd="0" presId="urn:microsoft.com/office/officeart/2005/8/layout/radial1"/>
    <dgm:cxn modelId="{70878408-D03B-4DB2-958A-420E00E47E07}" type="presOf" srcId="{BDB97181-E0A2-4C96-A1AF-EF0579732E1B}" destId="{E6D85951-D09E-4626-8306-823BDD731D6A}" srcOrd="1" destOrd="0" presId="urn:microsoft.com/office/officeart/2005/8/layout/radial1"/>
    <dgm:cxn modelId="{096C250C-DB34-4E3D-892A-DDB44473E36E}" type="presOf" srcId="{6F936E48-F37A-4EE7-B299-F6DA0B2BB8EB}" destId="{4F0AC01E-F520-4467-926C-1573092BB1C9}" srcOrd="0" destOrd="0" presId="urn:microsoft.com/office/officeart/2005/8/layout/radial1"/>
    <dgm:cxn modelId="{E671700C-1811-479E-B249-956E46136200}" srcId="{BC022ADC-50AF-4400-9F23-CA4AC50830BE}" destId="{6645252F-CCCA-47CB-9FEF-3CC53383AAF4}" srcOrd="20" destOrd="0" parTransId="{BDB97181-E0A2-4C96-A1AF-EF0579732E1B}" sibTransId="{99AE03E3-BCED-415B-8346-CE6CFC8E881D}"/>
    <dgm:cxn modelId="{7EA8C60C-88F0-40A9-B517-848DFB79EB72}" type="presOf" srcId="{80C43343-8AB3-4E92-BD2C-15B760657B33}" destId="{4034DF4C-4145-4953-A425-5207FE9F49E8}" srcOrd="0" destOrd="0" presId="urn:microsoft.com/office/officeart/2005/8/layout/radial1"/>
    <dgm:cxn modelId="{A1BB1910-49CC-46E8-9816-FE0D53862D4B}" type="presOf" srcId="{CA33DBB0-C999-429A-A0EB-E9A5182ABA8C}" destId="{1B221077-F50D-4001-A79C-B66AE3D552EF}" srcOrd="0" destOrd="0" presId="urn:microsoft.com/office/officeart/2005/8/layout/radial1"/>
    <dgm:cxn modelId="{F1F5ED11-20D6-485C-BD66-9160F2B48CF3}" type="presOf" srcId="{43C5BBD8-ACB2-4F0A-BB8B-99B92DF74D7E}" destId="{F931A46B-CE3B-4D2B-820C-5462C58CF455}" srcOrd="0" destOrd="0" presId="urn:microsoft.com/office/officeart/2005/8/layout/radial1"/>
    <dgm:cxn modelId="{3C6EC514-BAFA-41B8-857A-369A9E1D45ED}" type="presOf" srcId="{4BB272B6-C986-48C9-9405-8A3A07E24835}" destId="{63FF400B-EB1D-4A39-B424-38B1A90AE190}" srcOrd="0" destOrd="0" presId="urn:microsoft.com/office/officeart/2005/8/layout/radial1"/>
    <dgm:cxn modelId="{9FD5BE19-D480-4A68-9BF6-93511591FF32}" type="presOf" srcId="{9B94BAC3-C369-4E2F-9A3E-6254CFB274B3}" destId="{E62FE18A-0EC5-4CEB-A784-F34AC9E9837B}" srcOrd="0" destOrd="0" presId="urn:microsoft.com/office/officeart/2005/8/layout/radial1"/>
    <dgm:cxn modelId="{093E641B-D20F-491A-9CFB-19CB338A1300}" type="presOf" srcId="{49E2D162-8A62-4606-8F54-8758B2E9C3D8}" destId="{07E823CC-C0F3-41A1-8357-C17781DD073E}" srcOrd="1" destOrd="0" presId="urn:microsoft.com/office/officeart/2005/8/layout/radial1"/>
    <dgm:cxn modelId="{FB38ED1E-09D0-4752-BEF1-321AE6BFF782}" type="presOf" srcId="{627B5F1D-72C2-41DC-AF95-77BAA2D7232C}" destId="{C9A016BA-ACEE-4BD1-97CF-3118A2F04C5B}" srcOrd="0" destOrd="0" presId="urn:microsoft.com/office/officeart/2005/8/layout/radial1"/>
    <dgm:cxn modelId="{5C052D25-0E6D-4C07-9D3C-638DA1DF853C}" srcId="{BC022ADC-50AF-4400-9F23-CA4AC50830BE}" destId="{83FA04AE-EE2E-473F-9E8A-CA85223D1B78}" srcOrd="8" destOrd="0" parTransId="{00E7CE30-9C1A-4802-9B36-BB2AB17B2769}" sibTransId="{8DA494F7-E101-4BB8-82A4-CD2D85737343}"/>
    <dgm:cxn modelId="{5F2D9025-3532-4456-92F7-66BD71F7DC38}" srcId="{BC022ADC-50AF-4400-9F23-CA4AC50830BE}" destId="{F10ABF85-D7A2-41EF-845E-E6CC41CE11BA}" srcOrd="21" destOrd="0" parTransId="{6F936E48-F37A-4EE7-B299-F6DA0B2BB8EB}" sibTransId="{B6C5E8DA-AC07-422F-90D2-B084DA3EBE46}"/>
    <dgm:cxn modelId="{776CD028-15F1-4CA0-A90B-092720B17E44}" srcId="{BC022ADC-50AF-4400-9F23-CA4AC50830BE}" destId="{97847354-8507-4638-BB48-6D79937CC8E2}" srcOrd="10" destOrd="0" parTransId="{6783C62B-3EFB-42A0-BE79-427960B85710}" sibTransId="{677E12DC-E6DC-4120-8901-88A0CAC072E1}"/>
    <dgm:cxn modelId="{0B590029-A989-4134-9D80-F403A1C45007}" type="presOf" srcId="{5AD5244A-6376-4D1C-AC71-E2D400027AC1}" destId="{723A25DF-DF6F-4C03-81C8-740AC24D9505}" srcOrd="0" destOrd="0" presId="urn:microsoft.com/office/officeart/2005/8/layout/radial1"/>
    <dgm:cxn modelId="{CA7F012B-7A30-4EAF-9630-C064F2A35830}" type="presOf" srcId="{C9E404C7-B722-4E7F-894B-8F08DCE8C68B}" destId="{DF41648E-1113-4A4D-83BB-CA257AB068AB}" srcOrd="0" destOrd="0" presId="urn:microsoft.com/office/officeart/2005/8/layout/radial1"/>
    <dgm:cxn modelId="{31E20C2B-F42D-4160-BA6F-91ED21BC4CB2}" type="presOf" srcId="{A2C9EA8B-0792-4990-A116-96DFAEA66CE0}" destId="{A066A3D1-F14F-4A30-B16F-8A50F89E0AD0}" srcOrd="0" destOrd="0" presId="urn:microsoft.com/office/officeart/2005/8/layout/radial1"/>
    <dgm:cxn modelId="{A56B372C-27DC-455F-8FE6-7C0C8263E913}" type="presOf" srcId="{BF177E31-0A12-44AD-B9E4-57C3B709996E}" destId="{5680E899-6301-4197-BCA4-42E1A4CDB948}" srcOrd="1" destOrd="0" presId="urn:microsoft.com/office/officeart/2005/8/layout/radial1"/>
    <dgm:cxn modelId="{D0AB862D-3400-4518-B85C-2CEF7EEAADBB}" type="presOf" srcId="{2B48D759-C0C2-4A2C-849F-FAA1F4287A26}" destId="{97BAFE3D-8D36-4C50-8BF4-AD86A78C7011}" srcOrd="1" destOrd="0" presId="urn:microsoft.com/office/officeart/2005/8/layout/radial1"/>
    <dgm:cxn modelId="{BC077532-BA93-4E39-BF59-DE0360317A86}" type="presOf" srcId="{3EDD7D7A-D90D-44A9-BEB5-7338A1C810A9}" destId="{CD97CA6B-7988-4AB0-A2F7-A94FF4B95C68}" srcOrd="1" destOrd="0" presId="urn:microsoft.com/office/officeart/2005/8/layout/radial1"/>
    <dgm:cxn modelId="{C76AD139-8A90-410A-BABC-38BC39314C1A}" type="presOf" srcId="{DE53AD74-E839-46DB-8A29-CA7720001AF9}" destId="{CD863343-B9CB-45A5-AA9B-1010C0C0974A}" srcOrd="0" destOrd="0" presId="urn:microsoft.com/office/officeart/2005/8/layout/radial1"/>
    <dgm:cxn modelId="{8081AA3C-7BF5-4E9F-9AEE-15029D87A6DF}" type="presOf" srcId="{1469060A-51F0-4FD1-8E12-137D029723D4}" destId="{CB317C8D-C843-4979-A274-D4C20DD90BB3}" srcOrd="0" destOrd="0" presId="urn:microsoft.com/office/officeart/2005/8/layout/radial1"/>
    <dgm:cxn modelId="{A06D2F3E-C257-4A2B-8878-EC956050C44E}" type="presOf" srcId="{22233A22-17B4-4665-B951-1B4792273447}" destId="{5C8DA682-5454-430D-8A74-DC0BC11D7134}" srcOrd="1" destOrd="0" presId="urn:microsoft.com/office/officeart/2005/8/layout/radial1"/>
    <dgm:cxn modelId="{3483F65C-0E40-4B5C-9021-397CD73ACDFB}" type="presOf" srcId="{49E2D162-8A62-4606-8F54-8758B2E9C3D8}" destId="{580560B4-764B-4E39-B8FF-DBFCA0ABC53C}" srcOrd="0" destOrd="0" presId="urn:microsoft.com/office/officeart/2005/8/layout/radial1"/>
    <dgm:cxn modelId="{76D5C75D-B254-408C-A0FB-D703222ABAF1}" type="presOf" srcId="{4BB272B6-C986-48C9-9405-8A3A07E24835}" destId="{DD90D35D-07B3-4735-8413-30FD05347A53}" srcOrd="1" destOrd="0" presId="urn:microsoft.com/office/officeart/2005/8/layout/radial1"/>
    <dgm:cxn modelId="{F495D960-84E4-4A6E-8BFD-E02683DA3A0F}" type="presOf" srcId="{00E7CE30-9C1A-4802-9B36-BB2AB17B2769}" destId="{2952E6AE-F19C-4093-94C3-3551FF1A2684}" srcOrd="1" destOrd="0" presId="urn:microsoft.com/office/officeart/2005/8/layout/radial1"/>
    <dgm:cxn modelId="{B9EEC743-0D05-4514-B59C-D1DF242C8BA7}" type="presOf" srcId="{6CA8D21B-7240-451C-80E7-A55CABCC7988}" destId="{FB130D2E-09FE-4C27-BAF5-3B9785868303}" srcOrd="0" destOrd="0" presId="urn:microsoft.com/office/officeart/2005/8/layout/radial1"/>
    <dgm:cxn modelId="{9A8E7A64-280A-4E23-BD20-48BC39870303}" type="presOf" srcId="{AC5ABDD8-220D-4AFD-A7D9-27D367315AD2}" destId="{144E3F05-446D-4FF6-9A49-5916E9105CCB}" srcOrd="0" destOrd="0" presId="urn:microsoft.com/office/officeart/2005/8/layout/radial1"/>
    <dgm:cxn modelId="{42D4C366-0D7C-4C2F-B49F-F02D19C3C653}" type="presOf" srcId="{80D37C4D-59F9-48BF-A7E0-B7703B304AAC}" destId="{9AF8BF90-D6C5-4406-92E9-E00FE8CE1F73}" srcOrd="0" destOrd="0" presId="urn:microsoft.com/office/officeart/2005/8/layout/radial1"/>
    <dgm:cxn modelId="{681ED746-C052-4838-8A97-22D226467785}" type="presOf" srcId="{6645252F-CCCA-47CB-9FEF-3CC53383AAF4}" destId="{BAFD7FAE-59B4-4F27-9CF1-930F58F9B01B}" srcOrd="0" destOrd="0" presId="urn:microsoft.com/office/officeart/2005/8/layout/radial1"/>
    <dgm:cxn modelId="{2126264A-92D7-42A7-B36A-E861AFA49DE2}" type="presOf" srcId="{33371C89-402E-47DC-B6CE-FC53060B3C39}" destId="{9F97E2E7-A444-4515-899A-12CDAA9DAC27}" srcOrd="0" destOrd="0" presId="urn:microsoft.com/office/officeart/2005/8/layout/radial1"/>
    <dgm:cxn modelId="{7D22C86A-3B40-400A-8975-6E99D62D4413}" type="presOf" srcId="{14AC9610-0587-44F5-A01D-6E97F1A0D0BF}" destId="{DCF99311-528D-4791-AA9C-82953E342A49}" srcOrd="0" destOrd="0" presId="urn:microsoft.com/office/officeart/2005/8/layout/radial1"/>
    <dgm:cxn modelId="{88C3BA6B-5307-4C48-8689-2F43144C7385}" type="presOf" srcId="{7DA1344A-DFCE-468E-93BF-4589C28CFE13}" destId="{20291BA2-F89F-4A11-A3FB-EDB59044D7EB}" srcOrd="0" destOrd="0" presId="urn:microsoft.com/office/officeart/2005/8/layout/radial1"/>
    <dgm:cxn modelId="{9643CF6D-1CDA-4578-ACAE-082E5ADE1BCE}" srcId="{BC022ADC-50AF-4400-9F23-CA4AC50830BE}" destId="{7DA1344A-DFCE-468E-93BF-4589C28CFE13}" srcOrd="23" destOrd="0" parTransId="{8B6647A6-8FBA-4B2D-89FA-B4AE657263A7}" sibTransId="{F6622F16-67FD-4214-B006-8391D617E5D6}"/>
    <dgm:cxn modelId="{F67E386E-F14D-41F3-B1B3-B1231D6C6E65}" srcId="{BC022ADC-50AF-4400-9F23-CA4AC50830BE}" destId="{6CA8D21B-7240-451C-80E7-A55CABCC7988}" srcOrd="9" destOrd="0" parTransId="{14AC9610-0587-44F5-A01D-6E97F1A0D0BF}" sibTransId="{136E60DE-B0EA-4768-9921-BF43DB1805EC}"/>
    <dgm:cxn modelId="{EFD0894F-88F8-4F9C-A6C2-9C3312DFF09C}" type="presOf" srcId="{22233A22-17B4-4665-B951-1B4792273447}" destId="{5F3A9E9C-40CE-4068-84A5-5B5756A4738A}" srcOrd="0" destOrd="0" presId="urn:microsoft.com/office/officeart/2005/8/layout/radial1"/>
    <dgm:cxn modelId="{5FED9A6F-53AE-406C-8CB4-724BFE95D8D1}" type="presOf" srcId="{31D2FABA-A0D4-4A8F-9D7A-C72B85C6E4D8}" destId="{5848BE5E-4805-40C3-B31C-B4696A95E263}" srcOrd="1" destOrd="0" presId="urn:microsoft.com/office/officeart/2005/8/layout/radial1"/>
    <dgm:cxn modelId="{D04DFA6F-B5D1-4064-BDB2-BFB89163C171}" type="presOf" srcId="{7AA63DB4-F6CD-4652-8686-3CD266114C1F}" destId="{EBFE2505-B3CA-412A-97C5-5A70F052DC18}" srcOrd="1" destOrd="0" presId="urn:microsoft.com/office/officeart/2005/8/layout/radial1"/>
    <dgm:cxn modelId="{6AC57550-DCAE-4EB7-8895-730C7A758805}" type="presOf" srcId="{F4392015-62E1-4CBD-9A61-D626F736C99C}" destId="{0A812C2E-DF95-4EB5-AB37-35A29BD06710}" srcOrd="0" destOrd="0" presId="urn:microsoft.com/office/officeart/2005/8/layout/radial1"/>
    <dgm:cxn modelId="{4D32B150-74DF-4C2D-9B3B-F05B9842D82A}" type="presOf" srcId="{063DC310-4D3B-4FE9-A875-0D6312472BB0}" destId="{4CD703F5-5F2A-42DE-9FB9-2F8548F2A6C6}" srcOrd="1" destOrd="0" presId="urn:microsoft.com/office/officeart/2005/8/layout/radial1"/>
    <dgm:cxn modelId="{745DDC53-D719-4AB4-B543-556091F8FBA6}" srcId="{BC022ADC-50AF-4400-9F23-CA4AC50830BE}" destId="{7BEFD5F0-588E-45B1-AEEA-358CC5B8B4CE}" srcOrd="16" destOrd="0" parTransId="{2B48D759-C0C2-4A2C-849F-FAA1F4287A26}" sibTransId="{8C87A738-846D-497C-9721-4CC10C12DE67}"/>
    <dgm:cxn modelId="{D96F1D55-B517-414F-A196-CF9636B2F16D}" type="presOf" srcId="{97847354-8507-4638-BB48-6D79937CC8E2}" destId="{D0897510-7568-4721-8DE5-AAEF8F549E42}" srcOrd="0" destOrd="0" presId="urn:microsoft.com/office/officeart/2005/8/layout/radial1"/>
    <dgm:cxn modelId="{799D5E75-063D-40F8-A704-46C1BF10B2F6}" type="presOf" srcId="{21B42FB3-EBEF-44AB-988E-1F877DF9C5CF}" destId="{D0F2A088-35D5-4B41-BD7C-F1C5F2735560}" srcOrd="1" destOrd="0" presId="urn:microsoft.com/office/officeart/2005/8/layout/radial1"/>
    <dgm:cxn modelId="{0B176277-9392-4EEC-B96D-5D5F68C355D2}" type="presOf" srcId="{F21DE1E9-F8C9-4850-B2CD-042A6A3BDA17}" destId="{9E86301E-5414-4962-A7EB-610C1718D9FF}" srcOrd="0" destOrd="0" presId="urn:microsoft.com/office/officeart/2005/8/layout/radial1"/>
    <dgm:cxn modelId="{61F14677-E8F6-4A21-8321-AA3399B8704C}" srcId="{BC022ADC-50AF-4400-9F23-CA4AC50830BE}" destId="{A2C9EA8B-0792-4990-A116-96DFAEA66CE0}" srcOrd="6" destOrd="0" parTransId="{80C43343-8AB3-4E92-BD2C-15B760657B33}" sibTransId="{8EC2CBB7-C1D4-46E2-8048-559FF5EDEF9F}"/>
    <dgm:cxn modelId="{AB1A8557-7490-48B5-A3FA-7B5EB68D120E}" type="presOf" srcId="{BC022ADC-50AF-4400-9F23-CA4AC50830BE}" destId="{413A5278-D67C-4C7C-BDDE-F8E1E19EFCC2}" srcOrd="0" destOrd="0" presId="urn:microsoft.com/office/officeart/2005/8/layout/radial1"/>
    <dgm:cxn modelId="{320B8D77-7239-4FAC-A7A9-D3D06D72811D}" type="presOf" srcId="{F48745F1-CB8A-47C3-823F-CE313D9B3493}" destId="{65960492-1BD3-4CC0-971D-86A15D5511BB}" srcOrd="1" destOrd="0" presId="urn:microsoft.com/office/officeart/2005/8/layout/radial1"/>
    <dgm:cxn modelId="{415D1159-F1CC-452A-B6D3-B272AF56804D}" srcId="{BC022ADC-50AF-4400-9F23-CA4AC50830BE}" destId="{80D37C4D-59F9-48BF-A7E0-B7703B304AAC}" srcOrd="17" destOrd="0" parTransId="{3EDD7D7A-D90D-44A9-BEB5-7338A1C810A9}" sibTransId="{E3CF3A53-D910-4F8C-B5F6-68C221B965D6}"/>
    <dgm:cxn modelId="{3EF78B7E-D8F1-46EF-9D33-503075FCEA6F}" type="presOf" srcId="{70DF2849-7196-42B6-97AE-1052C487F72C}" destId="{9B5F85D0-6055-4E55-A031-683D580FA1DF}" srcOrd="1" destOrd="0" presId="urn:microsoft.com/office/officeart/2005/8/layout/radial1"/>
    <dgm:cxn modelId="{99633081-1D83-4D82-B217-ECA7FD475F2F}" type="presOf" srcId="{08390886-DED4-4747-BF63-CF56BE96DB91}" destId="{0A7FDD99-C3AE-48D0-8668-B1DED5544F87}" srcOrd="0" destOrd="0" presId="urn:microsoft.com/office/officeart/2005/8/layout/radial1"/>
    <dgm:cxn modelId="{0D897482-5FE4-4A17-8B02-F0786FC19ED2}" type="presOf" srcId="{28A0B273-0363-46A1-BEC9-BBB8A301890A}" destId="{B310731B-2DB9-4434-8295-C934861F3DFE}" srcOrd="0" destOrd="0" presId="urn:microsoft.com/office/officeart/2005/8/layout/radial1"/>
    <dgm:cxn modelId="{1E88B18A-63B6-46D8-A4B0-FB0D5E6960C7}" type="presOf" srcId="{6783C62B-3EFB-42A0-BE79-427960B85710}" destId="{0C60F8E6-C7BD-43C3-9CEC-819D53F9E2F0}" srcOrd="1" destOrd="0" presId="urn:microsoft.com/office/officeart/2005/8/layout/radial1"/>
    <dgm:cxn modelId="{08D50D8D-B60A-401F-8124-DEDB550A2158}" srcId="{BC022ADC-50AF-4400-9F23-CA4AC50830BE}" destId="{1C4EC87E-B01B-4114-AD13-9FF8D64C91C5}" srcOrd="15" destOrd="0" parTransId="{70DF2849-7196-42B6-97AE-1052C487F72C}" sibTransId="{2C940EC0-FDA6-44D6-B00B-4D7B428FF69D}"/>
    <dgm:cxn modelId="{0D18938D-1C89-4827-B4AD-7E0B03344351}" type="presOf" srcId="{3EDD7D7A-D90D-44A9-BEB5-7338A1C810A9}" destId="{E27056BE-1C3F-4E31-B2E9-A7C11A9ED4B7}" srcOrd="0" destOrd="0" presId="urn:microsoft.com/office/officeart/2005/8/layout/radial1"/>
    <dgm:cxn modelId="{31372E93-B200-4EF2-B4F0-C1162834D418}" type="presOf" srcId="{BC25D9B5-E243-48ED-8CF7-284648BAAE36}" destId="{A433A736-9C97-410E-A7B8-D85133538D6A}" srcOrd="0" destOrd="0" presId="urn:microsoft.com/office/officeart/2005/8/layout/radial1"/>
    <dgm:cxn modelId="{273B9A94-9A70-400A-9F0B-543F7658D767}" type="presOf" srcId="{14AC9610-0587-44F5-A01D-6E97F1A0D0BF}" destId="{6565D4A5-3C05-456C-9AF3-4B0FE3286011}" srcOrd="1" destOrd="0" presId="urn:microsoft.com/office/officeart/2005/8/layout/radial1"/>
    <dgm:cxn modelId="{E6BB3496-AB5D-4777-913E-34039AD93A94}" type="presOf" srcId="{B0AB0019-62AA-4E44-BFA7-110306CAD1D8}" destId="{32A8BCEA-79BF-40E2-B6C3-0C2F11519630}" srcOrd="0" destOrd="0" presId="urn:microsoft.com/office/officeart/2005/8/layout/radial1"/>
    <dgm:cxn modelId="{C7A95796-5BA4-4FD6-BAC4-1F3F039E55A9}" type="presOf" srcId="{7AA63DB4-F6CD-4652-8686-3CD266114C1F}" destId="{2BBA22AF-224D-4252-9E9A-58C9B96684E7}" srcOrd="0" destOrd="0" presId="urn:microsoft.com/office/officeart/2005/8/layout/radial1"/>
    <dgm:cxn modelId="{4C72CE98-FF57-4C1D-809F-E2347D651D5A}" srcId="{BC022ADC-50AF-4400-9F23-CA4AC50830BE}" destId="{33371C89-402E-47DC-B6CE-FC53060B3C39}" srcOrd="18" destOrd="0" parTransId="{28A0B273-0363-46A1-BEC9-BBB8A301890A}" sibTransId="{F826DB9E-3ADB-4C2E-AD0A-0A91F5BB100A}"/>
    <dgm:cxn modelId="{62B4F2A0-6DE8-47AE-8557-04886AD0D403}" type="presOf" srcId="{6783C62B-3EFB-42A0-BE79-427960B85710}" destId="{9CA08559-9445-456F-86A9-8FD8C08ADB01}" srcOrd="0" destOrd="0" presId="urn:microsoft.com/office/officeart/2005/8/layout/radial1"/>
    <dgm:cxn modelId="{1853EEA8-754A-4A1F-8137-7655D2FB429E}" srcId="{BC022ADC-50AF-4400-9F23-CA4AC50830BE}" destId="{F4392015-62E1-4CBD-9A61-D626F736C99C}" srcOrd="4" destOrd="0" parTransId="{F48745F1-CB8A-47C3-823F-CE313D9B3493}" sibTransId="{C327E91A-4C93-4038-B6B4-B6405BD10533}"/>
    <dgm:cxn modelId="{C90975A9-722D-437E-9753-B60B3D660069}" srcId="{BC022ADC-50AF-4400-9F23-CA4AC50830BE}" destId="{F21DE1E9-F8C9-4850-B2CD-042A6A3BDA17}" srcOrd="13" destOrd="0" parTransId="{063DC310-4D3B-4FE9-A875-0D6312472BB0}" sibTransId="{E1274911-3BB5-4C34-B5C4-E1A671682E4A}"/>
    <dgm:cxn modelId="{6A9BD0AA-A0E3-4661-A6A0-CF0743508E88}" type="presOf" srcId="{70DF2849-7196-42B6-97AE-1052C487F72C}" destId="{D3AFA483-74DE-4D50-BF0E-C35F3B6DFE20}" srcOrd="0" destOrd="0" presId="urn:microsoft.com/office/officeart/2005/8/layout/radial1"/>
    <dgm:cxn modelId="{D432B1AD-2261-4240-B82A-37F6E57B3CC9}" srcId="{BC022ADC-50AF-4400-9F23-CA4AC50830BE}" destId="{D113AD7F-AA57-4124-9317-1004C61DEA1E}" srcOrd="5" destOrd="0" parTransId="{7AA63DB4-F6CD-4652-8686-3CD266114C1F}" sibTransId="{1688B879-21A8-449D-914F-60EA5DD0EB3E}"/>
    <dgm:cxn modelId="{8F86A6AE-DDA5-41E1-A9BC-6CBA46A001E5}" srcId="{BC022ADC-50AF-4400-9F23-CA4AC50830BE}" destId="{BC25D9B5-E243-48ED-8CF7-284648BAAE36}" srcOrd="19" destOrd="0" parTransId="{22233A22-17B4-4665-B951-1B4792273447}" sibTransId="{6AC94AD3-839F-49A6-9A00-40C488174332}"/>
    <dgm:cxn modelId="{F3E1B1B3-B937-4847-BBFD-919F0BA57D59}" type="presOf" srcId="{8B6647A6-8FBA-4B2D-89FA-B4AE657263A7}" destId="{A730BFF8-84F3-4778-8DEE-0F5F88EAA37A}" srcOrd="1" destOrd="0" presId="urn:microsoft.com/office/officeart/2005/8/layout/radial1"/>
    <dgm:cxn modelId="{8EF9F2B9-BEE2-49E3-B437-FF73A3C77899}" type="presOf" srcId="{6F936E48-F37A-4EE7-B299-F6DA0B2BB8EB}" destId="{8C4D94E9-37D8-4C04-BCBF-661C8474730D}" srcOrd="1" destOrd="0" presId="urn:microsoft.com/office/officeart/2005/8/layout/radial1"/>
    <dgm:cxn modelId="{799157BC-AC05-4EF6-9204-29CD0CDF83C7}" type="presOf" srcId="{BDB97181-E0A2-4C96-A1AF-EF0579732E1B}" destId="{FC4EF201-9C3F-45A1-8BBD-054DD69F444E}" srcOrd="0" destOrd="0" presId="urn:microsoft.com/office/officeart/2005/8/layout/radial1"/>
    <dgm:cxn modelId="{463B95BC-51EB-4BDF-B546-156757D28DCA}" srcId="{BC022ADC-50AF-4400-9F23-CA4AC50830BE}" destId="{C20C97C3-EF6B-472C-8B75-0AAB1263CF7A}" srcOrd="7" destOrd="0" parTransId="{21B42FB3-EBEF-44AB-988E-1F877DF9C5CF}" sibTransId="{1646E243-FBD9-4FD5-BF04-F1DECE0D7A69}"/>
    <dgm:cxn modelId="{6AAB9DBC-125B-4585-85C3-C1C8B0E56105}" srcId="{BC022ADC-50AF-4400-9F23-CA4AC50830BE}" destId="{B0AB0019-62AA-4E44-BFA7-110306CAD1D8}" srcOrd="1" destOrd="0" parTransId="{BF177E31-0A12-44AD-B9E4-57C3B709996E}" sibTransId="{7D27CE7C-79BB-4147-BF25-99013D4E7D31}"/>
    <dgm:cxn modelId="{64BEF8BF-A166-4097-9F33-20383A863F03}" type="presOf" srcId="{1C4EC87E-B01B-4114-AD13-9FF8D64C91C5}" destId="{65AE47CB-BAB4-4B2F-81BE-486CE1C8DEF8}" srcOrd="0" destOrd="0" presId="urn:microsoft.com/office/officeart/2005/8/layout/radial1"/>
    <dgm:cxn modelId="{58DD13C1-204C-45F6-BD09-A989BF627BD8}" type="presOf" srcId="{83FA04AE-EE2E-473F-9E8A-CA85223D1B78}" destId="{83B57D93-21D0-4B39-8F4A-C12E3BF5879E}" srcOrd="0" destOrd="0" presId="urn:microsoft.com/office/officeart/2005/8/layout/radial1"/>
    <dgm:cxn modelId="{C79816C1-8021-40F1-A8B4-A09B599F2D3B}" type="presOf" srcId="{DD3F2BB1-95AC-45FD-9EBE-2B69982A51ED}" destId="{22202188-E529-4D7F-85C3-23DA65149E49}" srcOrd="0" destOrd="0" presId="urn:microsoft.com/office/officeart/2005/8/layout/radial1"/>
    <dgm:cxn modelId="{A37AB1C1-AD13-403D-A48C-83D590E728C2}" type="presOf" srcId="{C20C97C3-EF6B-472C-8B75-0AAB1263CF7A}" destId="{18BEA8CF-9733-4C78-BD6F-F56C936E343D}" srcOrd="0" destOrd="0" presId="urn:microsoft.com/office/officeart/2005/8/layout/radial1"/>
    <dgm:cxn modelId="{F64FBBC1-3233-4B3C-9AF2-0CF837291A6E}" srcId="{BC022ADC-50AF-4400-9F23-CA4AC50830BE}" destId="{627B5F1D-72C2-41DC-AF95-77BAA2D7232C}" srcOrd="24" destOrd="0" parTransId="{31D2FABA-A0D4-4A8F-9D7A-C72B85C6E4D8}" sibTransId="{38190FB4-2BCB-4549-A957-A1267D5AECCE}"/>
    <dgm:cxn modelId="{891399C6-64D1-49C3-81CA-093F8687657D}" srcId="{BC022ADC-50AF-4400-9F23-CA4AC50830BE}" destId="{9B94BAC3-C369-4E2F-9A3E-6254CFB274B3}" srcOrd="2" destOrd="0" parTransId="{CA33DBB0-C999-429A-A0EB-E9A5182ABA8C}" sibTransId="{058BF5B6-5DCC-4279-A795-960360D9FB92}"/>
    <dgm:cxn modelId="{E64499C6-C8D5-454B-81A5-5B3C8AB5DD6D}" type="presOf" srcId="{00E7CE30-9C1A-4802-9B36-BB2AB17B2769}" destId="{D9DAB7CA-5404-425F-81DA-BEF044504D0B}" srcOrd="0" destOrd="0" presId="urn:microsoft.com/office/officeart/2005/8/layout/radial1"/>
    <dgm:cxn modelId="{D6A91FC8-1182-452D-BC32-B9A920DAA7A9}" type="presOf" srcId="{CA33DBB0-C999-429A-A0EB-E9A5182ABA8C}" destId="{00FA5F7A-6263-405C-8725-87DD22AFBA1A}" srcOrd="1" destOrd="0" presId="urn:microsoft.com/office/officeart/2005/8/layout/radial1"/>
    <dgm:cxn modelId="{B5821DC9-7DC1-4126-879F-786466F120DE}" srcId="{BC022ADC-50AF-4400-9F23-CA4AC50830BE}" destId="{08390886-DED4-4747-BF63-CF56BE96DB91}" srcOrd="14" destOrd="0" parTransId="{4BB272B6-C986-48C9-9405-8A3A07E24835}" sibTransId="{77615E8E-8C2B-4BF6-AD75-7D22998ECDEE}"/>
    <dgm:cxn modelId="{7EA764CA-2443-4AA7-912A-436B5ED09945}" srcId="{BC022ADC-50AF-4400-9F23-CA4AC50830BE}" destId="{DE53AD74-E839-46DB-8A29-CA7720001AF9}" srcOrd="12" destOrd="0" parTransId="{9560FAE9-B6B0-4A16-956C-8ED9A9FAB7D0}" sibTransId="{14C3890D-63C9-4B93-B412-B9D31DA329DF}"/>
    <dgm:cxn modelId="{63650CCB-D4A4-4840-834C-F2D0ECFD342C}" type="presOf" srcId="{31D2FABA-A0D4-4A8F-9D7A-C72B85C6E4D8}" destId="{66461DD8-9F33-404C-87CA-C7A37DAB36B6}" srcOrd="0" destOrd="0" presId="urn:microsoft.com/office/officeart/2005/8/layout/radial1"/>
    <dgm:cxn modelId="{5CB565D1-93B3-4EBF-9B92-EEA3BE397C8C}" type="presOf" srcId="{9560FAE9-B6B0-4A16-956C-8ED9A9FAB7D0}" destId="{AFAEDABD-71F4-4AAC-8006-B8E133AE638D}" srcOrd="0" destOrd="0" presId="urn:microsoft.com/office/officeart/2005/8/layout/radial1"/>
    <dgm:cxn modelId="{A6471ED7-15D3-4797-88E2-2A7517525069}" type="presOf" srcId="{43C5BBD8-ACB2-4F0A-BB8B-99B92DF74D7E}" destId="{A73466BA-B29E-41A5-BB9E-E6AE3E119BB2}" srcOrd="1" destOrd="0" presId="urn:microsoft.com/office/officeart/2005/8/layout/radial1"/>
    <dgm:cxn modelId="{E32D1FDC-2076-4797-8582-4AF1E5A8B20E}" type="presOf" srcId="{063DC310-4D3B-4FE9-A875-0D6312472BB0}" destId="{F49798F2-CF0B-4E8F-9228-F14F7BC7A6A9}" srcOrd="0" destOrd="0" presId="urn:microsoft.com/office/officeart/2005/8/layout/radial1"/>
    <dgm:cxn modelId="{365B22DD-547D-49BC-8AFD-0B96FC79302A}" type="presOf" srcId="{BF177E31-0A12-44AD-B9E4-57C3B709996E}" destId="{7404ADDA-C9D3-4B99-B7EC-EBAA2D200F3C}" srcOrd="0" destOrd="0" presId="urn:microsoft.com/office/officeart/2005/8/layout/radial1"/>
    <dgm:cxn modelId="{0563E4DD-4522-47EB-802E-179005B81DCC}" type="presOf" srcId="{28A0B273-0363-46A1-BEC9-BBB8A301890A}" destId="{8D4DB277-7731-4F37-AFB7-3F06FAC4BA4E}" srcOrd="1" destOrd="0" presId="urn:microsoft.com/office/officeart/2005/8/layout/radial1"/>
    <dgm:cxn modelId="{6B5CF4DD-A4A9-41DD-9CF8-85265F34500C}" srcId="{BC022ADC-50AF-4400-9F23-CA4AC50830BE}" destId="{C9E404C7-B722-4E7F-894B-8F08DCE8C68B}" srcOrd="3" destOrd="0" parTransId="{5AD5244A-6376-4D1C-AC71-E2D400027AC1}" sibTransId="{83303299-2250-4698-98CA-600E40BABA0C}"/>
    <dgm:cxn modelId="{E84AC2DE-52D4-4072-A7DF-BD4F4F0919B0}" type="presOf" srcId="{80C43343-8AB3-4E92-BD2C-15B760657B33}" destId="{F196EC04-3606-48A1-92EB-58D2B674E758}" srcOrd="1" destOrd="0" presId="urn:microsoft.com/office/officeart/2005/8/layout/radial1"/>
    <dgm:cxn modelId="{6C36F4E4-2464-4E31-BFE9-F782640AAF0D}" type="presOf" srcId="{5AD5244A-6376-4D1C-AC71-E2D400027AC1}" destId="{AF2E7D3F-A504-4146-BD92-B2B37975AFA3}" srcOrd="1" destOrd="0" presId="urn:microsoft.com/office/officeart/2005/8/layout/radial1"/>
    <dgm:cxn modelId="{B0C3CFE7-F843-45A7-A065-2D6CFF900148}" srcId="{CF55D01D-0D13-4C28-B7F9-CD95DB16ECE6}" destId="{BC022ADC-50AF-4400-9F23-CA4AC50830BE}" srcOrd="0" destOrd="0" parTransId="{232431CE-CA20-4433-BBB8-1DB2DCF7F4AA}" sibTransId="{7341D735-87E3-43B7-A892-15A8E97F1059}"/>
    <dgm:cxn modelId="{B8BCFFE7-3A98-4430-92F2-401B687CF8E9}" srcId="{BC022ADC-50AF-4400-9F23-CA4AC50830BE}" destId="{AC5ABDD8-220D-4AFD-A7D9-27D367315AD2}" srcOrd="0" destOrd="0" parTransId="{49E2D162-8A62-4606-8F54-8758B2E9C3D8}" sibTransId="{916363D5-1B7E-49D6-A6F5-7D4435889577}"/>
    <dgm:cxn modelId="{33CDEBE8-C38A-4AAE-9012-0A9DEF6A6E6B}" type="presOf" srcId="{2B48D759-C0C2-4A2C-849F-FAA1F4287A26}" destId="{3A283771-88DD-43F9-AC0A-2853EAC0EC38}" srcOrd="0" destOrd="0" presId="urn:microsoft.com/office/officeart/2005/8/layout/radial1"/>
    <dgm:cxn modelId="{B09A5CEF-F207-43A6-B709-0FEAB748C10B}" type="presOf" srcId="{D113AD7F-AA57-4124-9317-1004C61DEA1E}" destId="{39212FF6-AFC0-4DB2-BBCF-2337A07E9FB5}" srcOrd="0" destOrd="0" presId="urn:microsoft.com/office/officeart/2005/8/layout/radial1"/>
    <dgm:cxn modelId="{891C14F2-7549-4CC4-8260-CB10C4CC989D}" type="presOf" srcId="{F48745F1-CB8A-47C3-823F-CE313D9B3493}" destId="{ACFD017B-EBAD-4625-B80E-7F373E03AD90}" srcOrd="0" destOrd="0" presId="urn:microsoft.com/office/officeart/2005/8/layout/radial1"/>
    <dgm:cxn modelId="{8395FFF4-9D3A-43CC-A903-6A2308B8C2B1}" type="presOf" srcId="{F10ABF85-D7A2-41EF-845E-E6CC41CE11BA}" destId="{B271F3BB-B540-436B-BBDE-673AFE2CAF54}" srcOrd="0" destOrd="0" presId="urn:microsoft.com/office/officeart/2005/8/layout/radial1"/>
    <dgm:cxn modelId="{451B06F5-9C9A-493F-8BE8-19B8FA0E37D0}" srcId="{BC022ADC-50AF-4400-9F23-CA4AC50830BE}" destId="{EEC2E83B-0DD5-4979-8E7B-3122188E0593}" srcOrd="22" destOrd="0" parTransId="{43C5BBD8-ACB2-4F0A-BB8B-99B92DF74D7E}" sibTransId="{E83748A6-6C9B-4588-B054-C0310292B900}"/>
    <dgm:cxn modelId="{4CC284FD-4820-4774-BD21-27DAE46191E3}" type="presOf" srcId="{7BEFD5F0-588E-45B1-AEEA-358CC5B8B4CE}" destId="{074393A8-21D0-4B17-BC29-EC3CD20B32F5}" srcOrd="0" destOrd="0" presId="urn:microsoft.com/office/officeart/2005/8/layout/radial1"/>
    <dgm:cxn modelId="{09D512FF-1731-462F-9A3C-48413236328C}" type="presOf" srcId="{EEC2E83B-0DD5-4979-8E7B-3122188E0593}" destId="{4B924AB2-1D78-4C1A-8D97-D6D0651703EA}" srcOrd="0" destOrd="0" presId="urn:microsoft.com/office/officeart/2005/8/layout/radial1"/>
    <dgm:cxn modelId="{48D3D3FF-D9CA-4DB2-910E-AC3551512875}" type="presOf" srcId="{DD3F2BB1-95AC-45FD-9EBE-2B69982A51ED}" destId="{20B4A291-6DDE-4E93-9DC5-D9902B92DAC8}" srcOrd="1" destOrd="0" presId="urn:microsoft.com/office/officeart/2005/8/layout/radial1"/>
    <dgm:cxn modelId="{41F86761-08F7-47CF-B587-C18609BE5B96}" type="presParOf" srcId="{3CE29A7B-70F8-4E6C-98D8-65E5B6655378}" destId="{413A5278-D67C-4C7C-BDDE-F8E1E19EFCC2}" srcOrd="0" destOrd="0" presId="urn:microsoft.com/office/officeart/2005/8/layout/radial1"/>
    <dgm:cxn modelId="{524587ED-5CD2-49A6-BBDD-A809AA603F63}" type="presParOf" srcId="{3CE29A7B-70F8-4E6C-98D8-65E5B6655378}" destId="{580560B4-764B-4E39-B8FF-DBFCA0ABC53C}" srcOrd="1" destOrd="0" presId="urn:microsoft.com/office/officeart/2005/8/layout/radial1"/>
    <dgm:cxn modelId="{1847CF8E-98BD-46E2-967D-1E996C19E7A8}" type="presParOf" srcId="{580560B4-764B-4E39-B8FF-DBFCA0ABC53C}" destId="{07E823CC-C0F3-41A1-8357-C17781DD073E}" srcOrd="0" destOrd="0" presId="urn:microsoft.com/office/officeart/2005/8/layout/radial1"/>
    <dgm:cxn modelId="{D2E990D4-E297-4064-9B51-77D4E4B7897C}" type="presParOf" srcId="{3CE29A7B-70F8-4E6C-98D8-65E5B6655378}" destId="{144E3F05-446D-4FF6-9A49-5916E9105CCB}" srcOrd="2" destOrd="0" presId="urn:microsoft.com/office/officeart/2005/8/layout/radial1"/>
    <dgm:cxn modelId="{7FC0A5B7-9F56-4D96-B4E0-E21662D9DABB}" type="presParOf" srcId="{3CE29A7B-70F8-4E6C-98D8-65E5B6655378}" destId="{7404ADDA-C9D3-4B99-B7EC-EBAA2D200F3C}" srcOrd="3" destOrd="0" presId="urn:microsoft.com/office/officeart/2005/8/layout/radial1"/>
    <dgm:cxn modelId="{C2D8CB16-8175-469B-B18E-F0A6DE59A239}" type="presParOf" srcId="{7404ADDA-C9D3-4B99-B7EC-EBAA2D200F3C}" destId="{5680E899-6301-4197-BCA4-42E1A4CDB948}" srcOrd="0" destOrd="0" presId="urn:microsoft.com/office/officeart/2005/8/layout/radial1"/>
    <dgm:cxn modelId="{98AE8F09-5C5E-4A19-8A5C-7D4395959855}" type="presParOf" srcId="{3CE29A7B-70F8-4E6C-98D8-65E5B6655378}" destId="{32A8BCEA-79BF-40E2-B6C3-0C2F11519630}" srcOrd="4" destOrd="0" presId="urn:microsoft.com/office/officeart/2005/8/layout/radial1"/>
    <dgm:cxn modelId="{3EAE9D74-B2CF-4FB3-8147-5425A6126D8C}" type="presParOf" srcId="{3CE29A7B-70F8-4E6C-98D8-65E5B6655378}" destId="{1B221077-F50D-4001-A79C-B66AE3D552EF}" srcOrd="5" destOrd="0" presId="urn:microsoft.com/office/officeart/2005/8/layout/radial1"/>
    <dgm:cxn modelId="{F0A2F888-4977-496A-A788-6427D21E2E12}" type="presParOf" srcId="{1B221077-F50D-4001-A79C-B66AE3D552EF}" destId="{00FA5F7A-6263-405C-8725-87DD22AFBA1A}" srcOrd="0" destOrd="0" presId="urn:microsoft.com/office/officeart/2005/8/layout/radial1"/>
    <dgm:cxn modelId="{356C2DD4-9175-4E11-98B8-DF2F410492D8}" type="presParOf" srcId="{3CE29A7B-70F8-4E6C-98D8-65E5B6655378}" destId="{E62FE18A-0EC5-4CEB-A784-F34AC9E9837B}" srcOrd="6" destOrd="0" presId="urn:microsoft.com/office/officeart/2005/8/layout/radial1"/>
    <dgm:cxn modelId="{ECAEF193-4404-4736-A01C-4784FC31CE08}" type="presParOf" srcId="{3CE29A7B-70F8-4E6C-98D8-65E5B6655378}" destId="{723A25DF-DF6F-4C03-81C8-740AC24D9505}" srcOrd="7" destOrd="0" presId="urn:microsoft.com/office/officeart/2005/8/layout/radial1"/>
    <dgm:cxn modelId="{F7004F56-BF1B-4501-995D-5E8D716274C3}" type="presParOf" srcId="{723A25DF-DF6F-4C03-81C8-740AC24D9505}" destId="{AF2E7D3F-A504-4146-BD92-B2B37975AFA3}" srcOrd="0" destOrd="0" presId="urn:microsoft.com/office/officeart/2005/8/layout/radial1"/>
    <dgm:cxn modelId="{53DA45FD-3E2B-4641-956F-337DB372129F}" type="presParOf" srcId="{3CE29A7B-70F8-4E6C-98D8-65E5B6655378}" destId="{DF41648E-1113-4A4D-83BB-CA257AB068AB}" srcOrd="8" destOrd="0" presId="urn:microsoft.com/office/officeart/2005/8/layout/radial1"/>
    <dgm:cxn modelId="{C359AF84-3230-4BB3-B169-8F7C95DA7BBD}" type="presParOf" srcId="{3CE29A7B-70F8-4E6C-98D8-65E5B6655378}" destId="{ACFD017B-EBAD-4625-B80E-7F373E03AD90}" srcOrd="9" destOrd="0" presId="urn:microsoft.com/office/officeart/2005/8/layout/radial1"/>
    <dgm:cxn modelId="{BB04E755-916B-43AD-946C-9C9691CA2CDA}" type="presParOf" srcId="{ACFD017B-EBAD-4625-B80E-7F373E03AD90}" destId="{65960492-1BD3-4CC0-971D-86A15D5511BB}" srcOrd="0" destOrd="0" presId="urn:microsoft.com/office/officeart/2005/8/layout/radial1"/>
    <dgm:cxn modelId="{BC856E5F-4397-4C7F-9358-856992B6C235}" type="presParOf" srcId="{3CE29A7B-70F8-4E6C-98D8-65E5B6655378}" destId="{0A812C2E-DF95-4EB5-AB37-35A29BD06710}" srcOrd="10" destOrd="0" presId="urn:microsoft.com/office/officeart/2005/8/layout/radial1"/>
    <dgm:cxn modelId="{2015316F-8E8B-4851-821C-B49A7CFDCAE8}" type="presParOf" srcId="{3CE29A7B-70F8-4E6C-98D8-65E5B6655378}" destId="{2BBA22AF-224D-4252-9E9A-58C9B96684E7}" srcOrd="11" destOrd="0" presId="urn:microsoft.com/office/officeart/2005/8/layout/radial1"/>
    <dgm:cxn modelId="{556B30D4-DCA3-4902-A110-50D87FD0263A}" type="presParOf" srcId="{2BBA22AF-224D-4252-9E9A-58C9B96684E7}" destId="{EBFE2505-B3CA-412A-97C5-5A70F052DC18}" srcOrd="0" destOrd="0" presId="urn:microsoft.com/office/officeart/2005/8/layout/radial1"/>
    <dgm:cxn modelId="{8A4F2E0D-BA5C-4644-8403-8CCDE01396A3}" type="presParOf" srcId="{3CE29A7B-70F8-4E6C-98D8-65E5B6655378}" destId="{39212FF6-AFC0-4DB2-BBCF-2337A07E9FB5}" srcOrd="12" destOrd="0" presId="urn:microsoft.com/office/officeart/2005/8/layout/radial1"/>
    <dgm:cxn modelId="{4FFEA56B-DD73-4CC0-8EEE-62A11BD70565}" type="presParOf" srcId="{3CE29A7B-70F8-4E6C-98D8-65E5B6655378}" destId="{4034DF4C-4145-4953-A425-5207FE9F49E8}" srcOrd="13" destOrd="0" presId="urn:microsoft.com/office/officeart/2005/8/layout/radial1"/>
    <dgm:cxn modelId="{C7A2A5DA-384A-47E7-BA8E-184C34E56326}" type="presParOf" srcId="{4034DF4C-4145-4953-A425-5207FE9F49E8}" destId="{F196EC04-3606-48A1-92EB-58D2B674E758}" srcOrd="0" destOrd="0" presId="urn:microsoft.com/office/officeart/2005/8/layout/radial1"/>
    <dgm:cxn modelId="{EB325019-6AF4-47F7-8AD9-0434397CF378}" type="presParOf" srcId="{3CE29A7B-70F8-4E6C-98D8-65E5B6655378}" destId="{A066A3D1-F14F-4A30-B16F-8A50F89E0AD0}" srcOrd="14" destOrd="0" presId="urn:microsoft.com/office/officeart/2005/8/layout/radial1"/>
    <dgm:cxn modelId="{DFB6CAA9-6869-4F11-B3CA-3BB75593126E}" type="presParOf" srcId="{3CE29A7B-70F8-4E6C-98D8-65E5B6655378}" destId="{84D9FD3C-E0E1-4449-9A4F-C582DD16F30F}" srcOrd="15" destOrd="0" presId="urn:microsoft.com/office/officeart/2005/8/layout/radial1"/>
    <dgm:cxn modelId="{B98CD9A5-354F-4F1E-98BD-BE89AAEB0BBD}" type="presParOf" srcId="{84D9FD3C-E0E1-4449-9A4F-C582DD16F30F}" destId="{D0F2A088-35D5-4B41-BD7C-F1C5F2735560}" srcOrd="0" destOrd="0" presId="urn:microsoft.com/office/officeart/2005/8/layout/radial1"/>
    <dgm:cxn modelId="{C506FE5D-3812-452C-88AB-215C348DEF56}" type="presParOf" srcId="{3CE29A7B-70F8-4E6C-98D8-65E5B6655378}" destId="{18BEA8CF-9733-4C78-BD6F-F56C936E343D}" srcOrd="16" destOrd="0" presId="urn:microsoft.com/office/officeart/2005/8/layout/radial1"/>
    <dgm:cxn modelId="{48CD032D-E810-482F-BEA8-09892833E572}" type="presParOf" srcId="{3CE29A7B-70F8-4E6C-98D8-65E5B6655378}" destId="{D9DAB7CA-5404-425F-81DA-BEF044504D0B}" srcOrd="17" destOrd="0" presId="urn:microsoft.com/office/officeart/2005/8/layout/radial1"/>
    <dgm:cxn modelId="{396C5F16-5D71-4B07-962C-1397E685A34D}" type="presParOf" srcId="{D9DAB7CA-5404-425F-81DA-BEF044504D0B}" destId="{2952E6AE-F19C-4093-94C3-3551FF1A2684}" srcOrd="0" destOrd="0" presId="urn:microsoft.com/office/officeart/2005/8/layout/radial1"/>
    <dgm:cxn modelId="{8336BC6B-A0CD-4CB6-AE0B-F5F4167AF04A}" type="presParOf" srcId="{3CE29A7B-70F8-4E6C-98D8-65E5B6655378}" destId="{83B57D93-21D0-4B39-8F4A-C12E3BF5879E}" srcOrd="18" destOrd="0" presId="urn:microsoft.com/office/officeart/2005/8/layout/radial1"/>
    <dgm:cxn modelId="{B1D7BE72-96C7-4E56-9776-79162FB98457}" type="presParOf" srcId="{3CE29A7B-70F8-4E6C-98D8-65E5B6655378}" destId="{DCF99311-528D-4791-AA9C-82953E342A49}" srcOrd="19" destOrd="0" presId="urn:microsoft.com/office/officeart/2005/8/layout/radial1"/>
    <dgm:cxn modelId="{78A31B6F-3391-4EA8-9E4B-E7F3477594F8}" type="presParOf" srcId="{DCF99311-528D-4791-AA9C-82953E342A49}" destId="{6565D4A5-3C05-456C-9AF3-4B0FE3286011}" srcOrd="0" destOrd="0" presId="urn:microsoft.com/office/officeart/2005/8/layout/radial1"/>
    <dgm:cxn modelId="{703A7F06-6046-433B-B596-CA72BF2B9783}" type="presParOf" srcId="{3CE29A7B-70F8-4E6C-98D8-65E5B6655378}" destId="{FB130D2E-09FE-4C27-BAF5-3B9785868303}" srcOrd="20" destOrd="0" presId="urn:microsoft.com/office/officeart/2005/8/layout/radial1"/>
    <dgm:cxn modelId="{FB2DD5F0-872F-425D-8B42-389CB213B834}" type="presParOf" srcId="{3CE29A7B-70F8-4E6C-98D8-65E5B6655378}" destId="{9CA08559-9445-456F-86A9-8FD8C08ADB01}" srcOrd="21" destOrd="0" presId="urn:microsoft.com/office/officeart/2005/8/layout/radial1"/>
    <dgm:cxn modelId="{62BA308A-C83E-4247-9130-92407E60CB11}" type="presParOf" srcId="{9CA08559-9445-456F-86A9-8FD8C08ADB01}" destId="{0C60F8E6-C7BD-43C3-9CEC-819D53F9E2F0}" srcOrd="0" destOrd="0" presId="urn:microsoft.com/office/officeart/2005/8/layout/radial1"/>
    <dgm:cxn modelId="{B0A9192C-6B02-484C-89F7-6DBBA7C7FC93}" type="presParOf" srcId="{3CE29A7B-70F8-4E6C-98D8-65E5B6655378}" destId="{D0897510-7568-4721-8DE5-AAEF8F549E42}" srcOrd="22" destOrd="0" presId="urn:microsoft.com/office/officeart/2005/8/layout/radial1"/>
    <dgm:cxn modelId="{144D9800-3A47-420F-8C04-27B585651DD3}" type="presParOf" srcId="{3CE29A7B-70F8-4E6C-98D8-65E5B6655378}" destId="{22202188-E529-4D7F-85C3-23DA65149E49}" srcOrd="23" destOrd="0" presId="urn:microsoft.com/office/officeart/2005/8/layout/radial1"/>
    <dgm:cxn modelId="{95B26FE9-E032-4D59-AEF1-D9E8686D3B81}" type="presParOf" srcId="{22202188-E529-4D7F-85C3-23DA65149E49}" destId="{20B4A291-6DDE-4E93-9DC5-D9902B92DAC8}" srcOrd="0" destOrd="0" presId="urn:microsoft.com/office/officeart/2005/8/layout/radial1"/>
    <dgm:cxn modelId="{64239CFB-2432-465C-932C-D9C990599236}" type="presParOf" srcId="{3CE29A7B-70F8-4E6C-98D8-65E5B6655378}" destId="{CB317C8D-C843-4979-A274-D4C20DD90BB3}" srcOrd="24" destOrd="0" presId="urn:microsoft.com/office/officeart/2005/8/layout/radial1"/>
    <dgm:cxn modelId="{2D7D05A8-D0AB-492B-899D-43355AF20129}" type="presParOf" srcId="{3CE29A7B-70F8-4E6C-98D8-65E5B6655378}" destId="{AFAEDABD-71F4-4AAC-8006-B8E133AE638D}" srcOrd="25" destOrd="0" presId="urn:microsoft.com/office/officeart/2005/8/layout/radial1"/>
    <dgm:cxn modelId="{646E07BF-C49B-4361-9CFB-C582F35428D6}" type="presParOf" srcId="{AFAEDABD-71F4-4AAC-8006-B8E133AE638D}" destId="{85DD2A6A-D426-469B-B9A5-9490C1F0B5FD}" srcOrd="0" destOrd="0" presId="urn:microsoft.com/office/officeart/2005/8/layout/radial1"/>
    <dgm:cxn modelId="{94856D35-6D41-4F7E-BC35-3ED875FA42F0}" type="presParOf" srcId="{3CE29A7B-70F8-4E6C-98D8-65E5B6655378}" destId="{CD863343-B9CB-45A5-AA9B-1010C0C0974A}" srcOrd="26" destOrd="0" presId="urn:microsoft.com/office/officeart/2005/8/layout/radial1"/>
    <dgm:cxn modelId="{6CD84D67-F017-43F5-8B7E-68BAC7D1DF0F}" type="presParOf" srcId="{3CE29A7B-70F8-4E6C-98D8-65E5B6655378}" destId="{F49798F2-CF0B-4E8F-9228-F14F7BC7A6A9}" srcOrd="27" destOrd="0" presId="urn:microsoft.com/office/officeart/2005/8/layout/radial1"/>
    <dgm:cxn modelId="{ABB9AB5B-95A3-4FBE-BFFF-31DA3471177C}" type="presParOf" srcId="{F49798F2-CF0B-4E8F-9228-F14F7BC7A6A9}" destId="{4CD703F5-5F2A-42DE-9FB9-2F8548F2A6C6}" srcOrd="0" destOrd="0" presId="urn:microsoft.com/office/officeart/2005/8/layout/radial1"/>
    <dgm:cxn modelId="{5D3D3DE6-F05E-40DD-94C5-66682313E1F5}" type="presParOf" srcId="{3CE29A7B-70F8-4E6C-98D8-65E5B6655378}" destId="{9E86301E-5414-4962-A7EB-610C1718D9FF}" srcOrd="28" destOrd="0" presId="urn:microsoft.com/office/officeart/2005/8/layout/radial1"/>
    <dgm:cxn modelId="{E154DDB0-F3D6-4959-80FA-36FEDAA1BE7D}" type="presParOf" srcId="{3CE29A7B-70F8-4E6C-98D8-65E5B6655378}" destId="{63FF400B-EB1D-4A39-B424-38B1A90AE190}" srcOrd="29" destOrd="0" presId="urn:microsoft.com/office/officeart/2005/8/layout/radial1"/>
    <dgm:cxn modelId="{DADF2F03-67B5-40C2-B022-7A424D27DC60}" type="presParOf" srcId="{63FF400B-EB1D-4A39-B424-38B1A90AE190}" destId="{DD90D35D-07B3-4735-8413-30FD05347A53}" srcOrd="0" destOrd="0" presId="urn:microsoft.com/office/officeart/2005/8/layout/radial1"/>
    <dgm:cxn modelId="{5E612B2F-90D9-4DA6-84FA-821EB443890B}" type="presParOf" srcId="{3CE29A7B-70F8-4E6C-98D8-65E5B6655378}" destId="{0A7FDD99-C3AE-48D0-8668-B1DED5544F87}" srcOrd="30" destOrd="0" presId="urn:microsoft.com/office/officeart/2005/8/layout/radial1"/>
    <dgm:cxn modelId="{AB0EE59D-E708-417C-9DD5-9CF83EE1CEE7}" type="presParOf" srcId="{3CE29A7B-70F8-4E6C-98D8-65E5B6655378}" destId="{D3AFA483-74DE-4D50-BF0E-C35F3B6DFE20}" srcOrd="31" destOrd="0" presId="urn:microsoft.com/office/officeart/2005/8/layout/radial1"/>
    <dgm:cxn modelId="{4F587479-E0B0-48D0-8CB1-065AE139E5C3}" type="presParOf" srcId="{D3AFA483-74DE-4D50-BF0E-C35F3B6DFE20}" destId="{9B5F85D0-6055-4E55-A031-683D580FA1DF}" srcOrd="0" destOrd="0" presId="urn:microsoft.com/office/officeart/2005/8/layout/radial1"/>
    <dgm:cxn modelId="{FED24599-277F-4B45-8921-BB7B94FAFFB7}" type="presParOf" srcId="{3CE29A7B-70F8-4E6C-98D8-65E5B6655378}" destId="{65AE47CB-BAB4-4B2F-81BE-486CE1C8DEF8}" srcOrd="32" destOrd="0" presId="urn:microsoft.com/office/officeart/2005/8/layout/radial1"/>
    <dgm:cxn modelId="{50109DAE-6FC1-4DDB-AC0D-7E5E177E45A4}" type="presParOf" srcId="{3CE29A7B-70F8-4E6C-98D8-65E5B6655378}" destId="{3A283771-88DD-43F9-AC0A-2853EAC0EC38}" srcOrd="33" destOrd="0" presId="urn:microsoft.com/office/officeart/2005/8/layout/radial1"/>
    <dgm:cxn modelId="{10F81242-8F00-45A3-B3F4-8F4710EF0B01}" type="presParOf" srcId="{3A283771-88DD-43F9-AC0A-2853EAC0EC38}" destId="{97BAFE3D-8D36-4C50-8BF4-AD86A78C7011}" srcOrd="0" destOrd="0" presId="urn:microsoft.com/office/officeart/2005/8/layout/radial1"/>
    <dgm:cxn modelId="{5418F4F6-4833-437A-B933-83B152772094}" type="presParOf" srcId="{3CE29A7B-70F8-4E6C-98D8-65E5B6655378}" destId="{074393A8-21D0-4B17-BC29-EC3CD20B32F5}" srcOrd="34" destOrd="0" presId="urn:microsoft.com/office/officeart/2005/8/layout/radial1"/>
    <dgm:cxn modelId="{C7F0FD2A-FC61-4BA1-A7EB-A9BC7708BD5A}" type="presParOf" srcId="{3CE29A7B-70F8-4E6C-98D8-65E5B6655378}" destId="{E27056BE-1C3F-4E31-B2E9-A7C11A9ED4B7}" srcOrd="35" destOrd="0" presId="urn:microsoft.com/office/officeart/2005/8/layout/radial1"/>
    <dgm:cxn modelId="{E2A5CAC0-4CA0-47C6-85FB-85B18A2E6A77}" type="presParOf" srcId="{E27056BE-1C3F-4E31-B2E9-A7C11A9ED4B7}" destId="{CD97CA6B-7988-4AB0-A2F7-A94FF4B95C68}" srcOrd="0" destOrd="0" presId="urn:microsoft.com/office/officeart/2005/8/layout/radial1"/>
    <dgm:cxn modelId="{216997CB-8FF1-465E-8626-4E6923FF5232}" type="presParOf" srcId="{3CE29A7B-70F8-4E6C-98D8-65E5B6655378}" destId="{9AF8BF90-D6C5-4406-92E9-E00FE8CE1F73}" srcOrd="36" destOrd="0" presId="urn:microsoft.com/office/officeart/2005/8/layout/radial1"/>
    <dgm:cxn modelId="{31D7E6C5-713D-4EB7-97D2-1B6A26579DA5}" type="presParOf" srcId="{3CE29A7B-70F8-4E6C-98D8-65E5B6655378}" destId="{B310731B-2DB9-4434-8295-C934861F3DFE}" srcOrd="37" destOrd="0" presId="urn:microsoft.com/office/officeart/2005/8/layout/radial1"/>
    <dgm:cxn modelId="{06DE586C-1F15-4A16-A17B-1A3BE0239543}" type="presParOf" srcId="{B310731B-2DB9-4434-8295-C934861F3DFE}" destId="{8D4DB277-7731-4F37-AFB7-3F06FAC4BA4E}" srcOrd="0" destOrd="0" presId="urn:microsoft.com/office/officeart/2005/8/layout/radial1"/>
    <dgm:cxn modelId="{83ACDE70-0452-47A6-9D5E-B9DAD9E56A08}" type="presParOf" srcId="{3CE29A7B-70F8-4E6C-98D8-65E5B6655378}" destId="{9F97E2E7-A444-4515-899A-12CDAA9DAC27}" srcOrd="38" destOrd="0" presId="urn:microsoft.com/office/officeart/2005/8/layout/radial1"/>
    <dgm:cxn modelId="{2E4FF421-4407-448D-B398-AE3038ECE52A}" type="presParOf" srcId="{3CE29A7B-70F8-4E6C-98D8-65E5B6655378}" destId="{5F3A9E9C-40CE-4068-84A5-5B5756A4738A}" srcOrd="39" destOrd="0" presId="urn:microsoft.com/office/officeart/2005/8/layout/radial1"/>
    <dgm:cxn modelId="{0F8D414C-DD82-4330-9B2B-949FAEDD4C2A}" type="presParOf" srcId="{5F3A9E9C-40CE-4068-84A5-5B5756A4738A}" destId="{5C8DA682-5454-430D-8A74-DC0BC11D7134}" srcOrd="0" destOrd="0" presId="urn:microsoft.com/office/officeart/2005/8/layout/radial1"/>
    <dgm:cxn modelId="{F2DB13C5-B140-45DA-A856-3788107B9DFA}" type="presParOf" srcId="{3CE29A7B-70F8-4E6C-98D8-65E5B6655378}" destId="{A433A736-9C97-410E-A7B8-D85133538D6A}" srcOrd="40" destOrd="0" presId="urn:microsoft.com/office/officeart/2005/8/layout/radial1"/>
    <dgm:cxn modelId="{DA6DBBA4-B2E8-4DAC-BF7D-6FFB91165376}" type="presParOf" srcId="{3CE29A7B-70F8-4E6C-98D8-65E5B6655378}" destId="{FC4EF201-9C3F-45A1-8BBD-054DD69F444E}" srcOrd="41" destOrd="0" presId="urn:microsoft.com/office/officeart/2005/8/layout/radial1"/>
    <dgm:cxn modelId="{474C8238-468A-47D6-9C23-EFCD2571D317}" type="presParOf" srcId="{FC4EF201-9C3F-45A1-8BBD-054DD69F444E}" destId="{E6D85951-D09E-4626-8306-823BDD731D6A}" srcOrd="0" destOrd="0" presId="urn:microsoft.com/office/officeart/2005/8/layout/radial1"/>
    <dgm:cxn modelId="{119E5E03-D7B3-4F8F-B9E5-7AA859C1E07E}" type="presParOf" srcId="{3CE29A7B-70F8-4E6C-98D8-65E5B6655378}" destId="{BAFD7FAE-59B4-4F27-9CF1-930F58F9B01B}" srcOrd="42" destOrd="0" presId="urn:microsoft.com/office/officeart/2005/8/layout/radial1"/>
    <dgm:cxn modelId="{E962B638-A770-48FF-A665-46C39B0AB305}" type="presParOf" srcId="{3CE29A7B-70F8-4E6C-98D8-65E5B6655378}" destId="{4F0AC01E-F520-4467-926C-1573092BB1C9}" srcOrd="43" destOrd="0" presId="urn:microsoft.com/office/officeart/2005/8/layout/radial1"/>
    <dgm:cxn modelId="{D4FB4907-FF92-4CF1-8A9C-8F98F49B7577}" type="presParOf" srcId="{4F0AC01E-F520-4467-926C-1573092BB1C9}" destId="{8C4D94E9-37D8-4C04-BCBF-661C8474730D}" srcOrd="0" destOrd="0" presId="urn:microsoft.com/office/officeart/2005/8/layout/radial1"/>
    <dgm:cxn modelId="{1C6991B9-184E-4EA6-AC72-53618AD5A654}" type="presParOf" srcId="{3CE29A7B-70F8-4E6C-98D8-65E5B6655378}" destId="{B271F3BB-B540-436B-BBDE-673AFE2CAF54}" srcOrd="44" destOrd="0" presId="urn:microsoft.com/office/officeart/2005/8/layout/radial1"/>
    <dgm:cxn modelId="{11C81D79-3D69-48D1-9031-16ADFA7FC9B0}" type="presParOf" srcId="{3CE29A7B-70F8-4E6C-98D8-65E5B6655378}" destId="{F931A46B-CE3B-4D2B-820C-5462C58CF455}" srcOrd="45" destOrd="0" presId="urn:microsoft.com/office/officeart/2005/8/layout/radial1"/>
    <dgm:cxn modelId="{B1952E96-C4D6-4DFA-9D40-151DD9F97D06}" type="presParOf" srcId="{F931A46B-CE3B-4D2B-820C-5462C58CF455}" destId="{A73466BA-B29E-41A5-BB9E-E6AE3E119BB2}" srcOrd="0" destOrd="0" presId="urn:microsoft.com/office/officeart/2005/8/layout/radial1"/>
    <dgm:cxn modelId="{93CD302D-1186-404B-B494-19C5C7D56501}" type="presParOf" srcId="{3CE29A7B-70F8-4E6C-98D8-65E5B6655378}" destId="{4B924AB2-1D78-4C1A-8D97-D6D0651703EA}" srcOrd="46" destOrd="0" presId="urn:microsoft.com/office/officeart/2005/8/layout/radial1"/>
    <dgm:cxn modelId="{46CA6C23-5CFB-4DDC-B015-A4B9DB914211}" type="presParOf" srcId="{3CE29A7B-70F8-4E6C-98D8-65E5B6655378}" destId="{1F8F7129-1A2E-459E-A25D-64084B6018DC}" srcOrd="47" destOrd="0" presId="urn:microsoft.com/office/officeart/2005/8/layout/radial1"/>
    <dgm:cxn modelId="{268515F2-2EBF-4D95-9EFB-5B5EA15449F6}" type="presParOf" srcId="{1F8F7129-1A2E-459E-A25D-64084B6018DC}" destId="{A730BFF8-84F3-4778-8DEE-0F5F88EAA37A}" srcOrd="0" destOrd="0" presId="urn:microsoft.com/office/officeart/2005/8/layout/radial1"/>
    <dgm:cxn modelId="{79892648-9165-40B2-B6A0-D88B06C82C4F}" type="presParOf" srcId="{3CE29A7B-70F8-4E6C-98D8-65E5B6655378}" destId="{20291BA2-F89F-4A11-A3FB-EDB59044D7EB}" srcOrd="48" destOrd="0" presId="urn:microsoft.com/office/officeart/2005/8/layout/radial1"/>
    <dgm:cxn modelId="{8779614E-19DE-46A5-AF97-DED2935ECCE7}" type="presParOf" srcId="{3CE29A7B-70F8-4E6C-98D8-65E5B6655378}" destId="{66461DD8-9F33-404C-87CA-C7A37DAB36B6}" srcOrd="49" destOrd="0" presId="urn:microsoft.com/office/officeart/2005/8/layout/radial1"/>
    <dgm:cxn modelId="{8C13BD84-F0A3-4F51-AB85-C9159AAC6FC7}" type="presParOf" srcId="{66461DD8-9F33-404C-87CA-C7A37DAB36B6}" destId="{5848BE5E-4805-40C3-B31C-B4696A95E263}" srcOrd="0" destOrd="0" presId="urn:microsoft.com/office/officeart/2005/8/layout/radial1"/>
    <dgm:cxn modelId="{7FD71120-890D-43D4-8E60-0AC3833BEAFB}" type="presParOf" srcId="{3CE29A7B-70F8-4E6C-98D8-65E5B6655378}" destId="{C9A016BA-ACEE-4BD1-97CF-3118A2F04C5B}" srcOrd="5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A5278-D67C-4C7C-BDDE-F8E1E19EFCC2}">
      <dsp:nvSpPr>
        <dsp:cNvPr id="0" name=""/>
        <dsp:cNvSpPr/>
      </dsp:nvSpPr>
      <dsp:spPr>
        <a:xfrm>
          <a:off x="4131210" y="2590519"/>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GB" sz="700" b="1" i="0" u="none" strike="noStrike" kern="1200" baseline="0">
              <a:latin typeface="Arial" panose="020B0604020202020204" pitchFamily="34" charset="0"/>
            </a:rPr>
            <a:t>LBTH</a:t>
          </a:r>
        </a:p>
        <a:p>
          <a:pPr marL="0" marR="0" lvl="0" indent="0" algn="ctr" defTabSz="311150" rtl="0">
            <a:lnSpc>
              <a:spcPct val="90000"/>
            </a:lnSpc>
            <a:spcBef>
              <a:spcPct val="0"/>
            </a:spcBef>
            <a:spcAft>
              <a:spcPct val="35000"/>
            </a:spcAft>
            <a:buNone/>
          </a:pPr>
          <a:r>
            <a:rPr lang="en-GB" sz="700" b="1" i="0" u="none" strike="noStrike" kern="1200" baseline="0">
              <a:latin typeface="Arial" panose="020B0604020202020204" pitchFamily="34" charset="0"/>
            </a:rPr>
            <a:t>MARAC</a:t>
          </a:r>
          <a:endParaRPr lang="en-GB" sz="700" kern="1200"/>
        </a:p>
      </dsp:txBody>
      <dsp:txXfrm>
        <a:off x="4203588" y="2662897"/>
        <a:ext cx="349472" cy="349472"/>
      </dsp:txXfrm>
    </dsp:sp>
    <dsp:sp modelId="{580560B4-764B-4E39-B8FF-DBFCA0ABC53C}">
      <dsp:nvSpPr>
        <dsp:cNvPr id="0" name=""/>
        <dsp:cNvSpPr/>
      </dsp:nvSpPr>
      <dsp:spPr>
        <a:xfrm rot="16200000">
          <a:off x="3341347" y="1548462"/>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326476" y="1501693"/>
        <a:ext cx="103697" cy="103697"/>
      </dsp:txXfrm>
    </dsp:sp>
    <dsp:sp modelId="{144E3F05-446D-4FF6-9A49-5916E9105CCB}">
      <dsp:nvSpPr>
        <dsp:cNvPr id="0" name=""/>
        <dsp:cNvSpPr/>
      </dsp:nvSpPr>
      <dsp:spPr>
        <a:xfrm>
          <a:off x="4131210" y="22336"/>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Police Central East BCU</a:t>
          </a:r>
          <a:endParaRPr lang="en-GB" sz="500" kern="1200"/>
        </a:p>
      </dsp:txBody>
      <dsp:txXfrm>
        <a:off x="4203588" y="94714"/>
        <a:ext cx="349472" cy="349472"/>
      </dsp:txXfrm>
    </dsp:sp>
    <dsp:sp modelId="{7404ADDA-C9D3-4B99-B7EC-EBAA2D200F3C}">
      <dsp:nvSpPr>
        <dsp:cNvPr id="0" name=""/>
        <dsp:cNvSpPr/>
      </dsp:nvSpPr>
      <dsp:spPr>
        <a:xfrm rot="17064000">
          <a:off x="3660459" y="1588510"/>
          <a:ext cx="2074562" cy="10159"/>
        </a:xfrm>
        <a:custGeom>
          <a:avLst/>
          <a:gdLst/>
          <a:ahLst/>
          <a:cxnLst/>
          <a:rect l="0" t="0" r="0" b="0"/>
          <a:pathLst>
            <a:path>
              <a:moveTo>
                <a:pt x="0" y="5079"/>
              </a:moveTo>
              <a:lnTo>
                <a:pt x="2074562"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645877" y="1541725"/>
        <a:ext cx="103728" cy="103728"/>
      </dsp:txXfrm>
    </dsp:sp>
    <dsp:sp modelId="{32A8BCEA-79BF-40E2-B6C3-0C2F11519630}">
      <dsp:nvSpPr>
        <dsp:cNvPr id="0" name=""/>
        <dsp:cNvSpPr/>
      </dsp:nvSpPr>
      <dsp:spPr>
        <a:xfrm>
          <a:off x="4770499" y="103628"/>
          <a:ext cx="493012" cy="4930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panose="020B0604020202020204" pitchFamily="34" charset="0"/>
            </a:rPr>
            <a:t>Gateway Midwifery</a:t>
          </a:r>
          <a:endParaRPr lang="en-GB" sz="500" kern="1200"/>
        </a:p>
      </dsp:txBody>
      <dsp:txXfrm>
        <a:off x="4842699" y="175828"/>
        <a:ext cx="348612" cy="348612"/>
      </dsp:txXfrm>
    </dsp:sp>
    <dsp:sp modelId="{1B221077-F50D-4001-A79C-B66AE3D552EF}">
      <dsp:nvSpPr>
        <dsp:cNvPr id="0" name=""/>
        <dsp:cNvSpPr/>
      </dsp:nvSpPr>
      <dsp:spPr>
        <a:xfrm rot="17928000">
          <a:off x="3959963" y="1707296"/>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945092" y="1660526"/>
        <a:ext cx="103697" cy="103697"/>
      </dsp:txXfrm>
    </dsp:sp>
    <dsp:sp modelId="{E62FE18A-0EC5-4CEB-A784-F34AC9E9837B}">
      <dsp:nvSpPr>
        <dsp:cNvPr id="0" name=""/>
        <dsp:cNvSpPr/>
      </dsp:nvSpPr>
      <dsp:spPr>
        <a:xfrm>
          <a:off x="5368442" y="340003"/>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TH Homes</a:t>
          </a:r>
          <a:endParaRPr lang="en-GB" sz="500" kern="1200"/>
        </a:p>
      </dsp:txBody>
      <dsp:txXfrm>
        <a:off x="5440820" y="412381"/>
        <a:ext cx="349472" cy="349472"/>
      </dsp:txXfrm>
    </dsp:sp>
    <dsp:sp modelId="{723A25DF-DF6F-4C03-81C8-740AC24D9505}">
      <dsp:nvSpPr>
        <dsp:cNvPr id="0" name=""/>
        <dsp:cNvSpPr/>
      </dsp:nvSpPr>
      <dsp:spPr>
        <a:xfrm rot="18792000">
          <a:off x="4220368" y="1896491"/>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205497" y="1849722"/>
        <a:ext cx="103697" cy="103697"/>
      </dsp:txXfrm>
    </dsp:sp>
    <dsp:sp modelId="{DF41648E-1113-4A4D-83BB-CA257AB068AB}">
      <dsp:nvSpPr>
        <dsp:cNvPr id="0" name=""/>
        <dsp:cNvSpPr/>
      </dsp:nvSpPr>
      <dsp:spPr>
        <a:xfrm>
          <a:off x="5889253" y="718394"/>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Look Ahead </a:t>
          </a:r>
          <a:endParaRPr lang="en-GB" sz="500" kern="1200"/>
        </a:p>
      </dsp:txBody>
      <dsp:txXfrm>
        <a:off x="5961631" y="790772"/>
        <a:ext cx="349472" cy="349472"/>
      </dsp:txXfrm>
    </dsp:sp>
    <dsp:sp modelId="{ACFD017B-EBAD-4625-B80E-7F373E03AD90}">
      <dsp:nvSpPr>
        <dsp:cNvPr id="0" name=""/>
        <dsp:cNvSpPr/>
      </dsp:nvSpPr>
      <dsp:spPr>
        <a:xfrm rot="19656000">
          <a:off x="4425541" y="2144503"/>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410670" y="2097734"/>
        <a:ext cx="103697" cy="103697"/>
      </dsp:txXfrm>
    </dsp:sp>
    <dsp:sp modelId="{0A812C2E-DF95-4EB5-AB37-35A29BD06710}">
      <dsp:nvSpPr>
        <dsp:cNvPr id="0" name=""/>
        <dsp:cNvSpPr/>
      </dsp:nvSpPr>
      <dsp:spPr>
        <a:xfrm>
          <a:off x="6299599" y="1214418"/>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Safer London</a:t>
          </a:r>
          <a:endParaRPr lang="en-GB" sz="500" kern="1200"/>
        </a:p>
      </dsp:txBody>
      <dsp:txXfrm>
        <a:off x="6371977" y="1286796"/>
        <a:ext cx="349472" cy="349472"/>
      </dsp:txXfrm>
    </dsp:sp>
    <dsp:sp modelId="{2BBA22AF-224D-4252-9E9A-58C9B96684E7}">
      <dsp:nvSpPr>
        <dsp:cNvPr id="0" name=""/>
        <dsp:cNvSpPr/>
      </dsp:nvSpPr>
      <dsp:spPr>
        <a:xfrm rot="20520000">
          <a:off x="4562591" y="2435748"/>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547719" y="2388978"/>
        <a:ext cx="103697" cy="103697"/>
      </dsp:txXfrm>
    </dsp:sp>
    <dsp:sp modelId="{39212FF6-AFC0-4DB2-BBCF-2337A07E9FB5}">
      <dsp:nvSpPr>
        <dsp:cNvPr id="0" name=""/>
        <dsp:cNvSpPr/>
      </dsp:nvSpPr>
      <dsp:spPr>
        <a:xfrm>
          <a:off x="6573698" y="1796907"/>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Housing Options Support Team</a:t>
          </a:r>
          <a:endParaRPr lang="en-GB" sz="500" kern="1200"/>
        </a:p>
      </dsp:txBody>
      <dsp:txXfrm>
        <a:off x="6646076" y="1869285"/>
        <a:ext cx="349472" cy="349472"/>
      </dsp:txXfrm>
    </dsp:sp>
    <dsp:sp modelId="{4034DF4C-4145-4953-A425-5207FE9F49E8}">
      <dsp:nvSpPr>
        <dsp:cNvPr id="0" name=""/>
        <dsp:cNvSpPr/>
      </dsp:nvSpPr>
      <dsp:spPr>
        <a:xfrm rot="21384000">
          <a:off x="4622905" y="2751925"/>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608033" y="2705156"/>
        <a:ext cx="103697" cy="103697"/>
      </dsp:txXfrm>
    </dsp:sp>
    <dsp:sp modelId="{A066A3D1-F14F-4A30-B16F-8A50F89E0AD0}">
      <dsp:nvSpPr>
        <dsp:cNvPr id="0" name=""/>
        <dsp:cNvSpPr/>
      </dsp:nvSpPr>
      <dsp:spPr>
        <a:xfrm>
          <a:off x="6694326" y="2429262"/>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Mental Health Services</a:t>
          </a:r>
          <a:endParaRPr lang="en-GB" sz="500" kern="1200"/>
        </a:p>
      </dsp:txBody>
      <dsp:txXfrm>
        <a:off x="6766704" y="2501640"/>
        <a:ext cx="349472" cy="349472"/>
      </dsp:txXfrm>
    </dsp:sp>
    <dsp:sp modelId="{84D9FD3C-E0E1-4449-9A4F-C582DD16F30F}">
      <dsp:nvSpPr>
        <dsp:cNvPr id="0" name=""/>
        <dsp:cNvSpPr/>
      </dsp:nvSpPr>
      <dsp:spPr>
        <a:xfrm rot="648000">
          <a:off x="4602694" y="3073169"/>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587822" y="3026399"/>
        <a:ext cx="103697" cy="103697"/>
      </dsp:txXfrm>
    </dsp:sp>
    <dsp:sp modelId="{18BEA8CF-9733-4C78-BD6F-F56C936E343D}">
      <dsp:nvSpPr>
        <dsp:cNvPr id="0" name=""/>
        <dsp:cNvSpPr/>
      </dsp:nvSpPr>
      <dsp:spPr>
        <a:xfrm>
          <a:off x="6653904" y="3071749"/>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Barts Health NHS Trust</a:t>
          </a:r>
          <a:endParaRPr lang="en-GB" sz="500" kern="1200"/>
        </a:p>
      </dsp:txBody>
      <dsp:txXfrm>
        <a:off x="6726282" y="3144127"/>
        <a:ext cx="349472" cy="349472"/>
      </dsp:txXfrm>
    </dsp:sp>
    <dsp:sp modelId="{D9DAB7CA-5404-425F-81DA-BEF044504D0B}">
      <dsp:nvSpPr>
        <dsp:cNvPr id="0" name=""/>
        <dsp:cNvSpPr/>
      </dsp:nvSpPr>
      <dsp:spPr>
        <a:xfrm rot="1512000">
          <a:off x="4503228" y="3379293"/>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488356" y="3332524"/>
        <a:ext cx="103697" cy="103697"/>
      </dsp:txXfrm>
    </dsp:sp>
    <dsp:sp modelId="{83B57D93-21D0-4B39-8F4A-C12E3BF5879E}">
      <dsp:nvSpPr>
        <dsp:cNvPr id="0" name=""/>
        <dsp:cNvSpPr/>
      </dsp:nvSpPr>
      <dsp:spPr>
        <a:xfrm>
          <a:off x="6454972" y="3683999"/>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Salvation Army</a:t>
          </a:r>
          <a:endParaRPr lang="en-GB" sz="500" kern="1200"/>
        </a:p>
      </dsp:txBody>
      <dsp:txXfrm>
        <a:off x="6527350" y="3756377"/>
        <a:ext cx="349472" cy="349472"/>
      </dsp:txXfrm>
    </dsp:sp>
    <dsp:sp modelId="{DCF99311-528D-4791-AA9C-82953E342A49}">
      <dsp:nvSpPr>
        <dsp:cNvPr id="0" name=""/>
        <dsp:cNvSpPr/>
      </dsp:nvSpPr>
      <dsp:spPr>
        <a:xfrm rot="2376000">
          <a:off x="4330757" y="3651065"/>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315885" y="3604295"/>
        <a:ext cx="103697" cy="103697"/>
      </dsp:txXfrm>
    </dsp:sp>
    <dsp:sp modelId="{FB130D2E-09FE-4C27-BAF5-3B9785868303}">
      <dsp:nvSpPr>
        <dsp:cNvPr id="0" name=""/>
        <dsp:cNvSpPr/>
      </dsp:nvSpPr>
      <dsp:spPr>
        <a:xfrm>
          <a:off x="6110030" y="4227541"/>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Beyond the Streets</a:t>
          </a:r>
        </a:p>
      </dsp:txBody>
      <dsp:txXfrm>
        <a:off x="6182408" y="4299919"/>
        <a:ext cx="349472" cy="349472"/>
      </dsp:txXfrm>
    </dsp:sp>
    <dsp:sp modelId="{9CA08559-9445-456F-86A9-8FD8C08ADB01}">
      <dsp:nvSpPr>
        <dsp:cNvPr id="0" name=""/>
        <dsp:cNvSpPr/>
      </dsp:nvSpPr>
      <dsp:spPr>
        <a:xfrm rot="3240000">
          <a:off x="4096117" y="3871406"/>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081246" y="3824637"/>
        <a:ext cx="103697" cy="103697"/>
      </dsp:txXfrm>
    </dsp:sp>
    <dsp:sp modelId="{D0897510-7568-4721-8DE5-AAEF8F549E42}">
      <dsp:nvSpPr>
        <dsp:cNvPr id="0" name=""/>
        <dsp:cNvSpPr/>
      </dsp:nvSpPr>
      <dsp:spPr>
        <a:xfrm>
          <a:off x="5640751" y="4668223"/>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Victim Support</a:t>
          </a:r>
          <a:endParaRPr lang="en-GB" sz="500" kern="1200"/>
        </a:p>
      </dsp:txBody>
      <dsp:txXfrm>
        <a:off x="5713129" y="4740601"/>
        <a:ext cx="349472" cy="349472"/>
      </dsp:txXfrm>
    </dsp:sp>
    <dsp:sp modelId="{22202188-E529-4D7F-85C3-23DA65149E49}">
      <dsp:nvSpPr>
        <dsp:cNvPr id="0" name=""/>
        <dsp:cNvSpPr/>
      </dsp:nvSpPr>
      <dsp:spPr>
        <a:xfrm rot="4104000">
          <a:off x="3814053" y="4026472"/>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799181" y="3979703"/>
        <a:ext cx="103697" cy="103697"/>
      </dsp:txXfrm>
    </dsp:sp>
    <dsp:sp modelId="{CB317C8D-C843-4979-A274-D4C20DD90BB3}">
      <dsp:nvSpPr>
        <dsp:cNvPr id="0" name=""/>
        <dsp:cNvSpPr/>
      </dsp:nvSpPr>
      <dsp:spPr>
        <a:xfrm>
          <a:off x="5076622" y="4978356"/>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LBTH Children’s Social Care </a:t>
          </a:r>
          <a:endParaRPr lang="en-GB" sz="500" kern="1200"/>
        </a:p>
      </dsp:txBody>
      <dsp:txXfrm>
        <a:off x="5149000" y="5050734"/>
        <a:ext cx="349472" cy="349472"/>
      </dsp:txXfrm>
    </dsp:sp>
    <dsp:sp modelId="{AFAEDABD-71F4-4AAC-8006-B8E133AE638D}">
      <dsp:nvSpPr>
        <dsp:cNvPr id="0" name=""/>
        <dsp:cNvSpPr/>
      </dsp:nvSpPr>
      <dsp:spPr>
        <a:xfrm rot="4968000">
          <a:off x="3502286" y="4106520"/>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487415" y="4059751"/>
        <a:ext cx="103697" cy="103697"/>
      </dsp:txXfrm>
    </dsp:sp>
    <dsp:sp modelId="{CD863343-B9CB-45A5-AA9B-1010C0C0974A}">
      <dsp:nvSpPr>
        <dsp:cNvPr id="0" name=""/>
        <dsp:cNvSpPr/>
      </dsp:nvSpPr>
      <dsp:spPr>
        <a:xfrm>
          <a:off x="4453089" y="5138452"/>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LBTH Substance Misuse</a:t>
          </a:r>
          <a:endParaRPr lang="en-GB" sz="500" kern="1200"/>
        </a:p>
      </dsp:txBody>
      <dsp:txXfrm>
        <a:off x="4525467" y="5210830"/>
        <a:ext cx="349472" cy="349472"/>
      </dsp:txXfrm>
    </dsp:sp>
    <dsp:sp modelId="{F49798F2-CF0B-4E8F-9228-F14F7BC7A6A9}">
      <dsp:nvSpPr>
        <dsp:cNvPr id="0" name=""/>
        <dsp:cNvSpPr/>
      </dsp:nvSpPr>
      <dsp:spPr>
        <a:xfrm rot="5832000">
          <a:off x="3180408" y="4106520"/>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4165536" y="4059751"/>
        <a:ext cx="103697" cy="103697"/>
      </dsp:txXfrm>
    </dsp:sp>
    <dsp:sp modelId="{9E86301E-5414-4962-A7EB-610C1718D9FF}">
      <dsp:nvSpPr>
        <dsp:cNvPr id="0" name=""/>
        <dsp:cNvSpPr/>
      </dsp:nvSpPr>
      <dsp:spPr>
        <a:xfrm>
          <a:off x="3809332" y="5138452"/>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GP Care Group</a:t>
          </a:r>
          <a:endParaRPr lang="en-GB" sz="500" kern="1200"/>
        </a:p>
      </dsp:txBody>
      <dsp:txXfrm>
        <a:off x="3881710" y="5210830"/>
        <a:ext cx="349472" cy="349472"/>
      </dsp:txXfrm>
    </dsp:sp>
    <dsp:sp modelId="{63FF400B-EB1D-4A39-B424-38B1A90AE190}">
      <dsp:nvSpPr>
        <dsp:cNvPr id="0" name=""/>
        <dsp:cNvSpPr/>
      </dsp:nvSpPr>
      <dsp:spPr>
        <a:xfrm rot="6696000">
          <a:off x="2868641" y="4026472"/>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853770" y="3979703"/>
        <a:ext cx="103697" cy="103697"/>
      </dsp:txXfrm>
    </dsp:sp>
    <dsp:sp modelId="{0A7FDD99-C3AE-48D0-8668-B1DED5544F87}">
      <dsp:nvSpPr>
        <dsp:cNvPr id="0" name=""/>
        <dsp:cNvSpPr/>
      </dsp:nvSpPr>
      <dsp:spPr>
        <a:xfrm>
          <a:off x="3185799" y="4978356"/>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LBTH Adults Social Care</a:t>
          </a:r>
          <a:endParaRPr lang="en-GB" sz="500" kern="1200"/>
        </a:p>
      </dsp:txBody>
      <dsp:txXfrm>
        <a:off x="3258177" y="5050734"/>
        <a:ext cx="349472" cy="349472"/>
      </dsp:txXfrm>
    </dsp:sp>
    <dsp:sp modelId="{D3AFA483-74DE-4D50-BF0E-C35F3B6DFE20}">
      <dsp:nvSpPr>
        <dsp:cNvPr id="0" name=""/>
        <dsp:cNvSpPr/>
      </dsp:nvSpPr>
      <dsp:spPr>
        <a:xfrm rot="7560000">
          <a:off x="2586577" y="3871406"/>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571705" y="3824637"/>
        <a:ext cx="103697" cy="103697"/>
      </dsp:txXfrm>
    </dsp:sp>
    <dsp:sp modelId="{65AE47CB-BAB4-4B2F-81BE-486CE1C8DEF8}">
      <dsp:nvSpPr>
        <dsp:cNvPr id="0" name=""/>
        <dsp:cNvSpPr/>
      </dsp:nvSpPr>
      <dsp:spPr>
        <a:xfrm>
          <a:off x="2621670" y="4668223"/>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TH &amp; City YJ &amp; FIS </a:t>
          </a:r>
          <a:endParaRPr lang="en-GB" sz="500" kern="1200"/>
        </a:p>
      </dsp:txBody>
      <dsp:txXfrm>
        <a:off x="2694048" y="4740601"/>
        <a:ext cx="349472" cy="349472"/>
      </dsp:txXfrm>
    </dsp:sp>
    <dsp:sp modelId="{3A283771-88DD-43F9-AC0A-2853EAC0EC38}">
      <dsp:nvSpPr>
        <dsp:cNvPr id="0" name=""/>
        <dsp:cNvSpPr/>
      </dsp:nvSpPr>
      <dsp:spPr>
        <a:xfrm rot="8424000">
          <a:off x="2351937" y="3651065"/>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337066" y="3604295"/>
        <a:ext cx="103697" cy="103697"/>
      </dsp:txXfrm>
    </dsp:sp>
    <dsp:sp modelId="{074393A8-21D0-4B17-BC29-EC3CD20B32F5}">
      <dsp:nvSpPr>
        <dsp:cNvPr id="0" name=""/>
        <dsp:cNvSpPr/>
      </dsp:nvSpPr>
      <dsp:spPr>
        <a:xfrm>
          <a:off x="2152391" y="4227541"/>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Nia Project</a:t>
          </a:r>
          <a:endParaRPr lang="en-GB" sz="500" kern="1200"/>
        </a:p>
      </dsp:txBody>
      <dsp:txXfrm>
        <a:off x="2224769" y="4299919"/>
        <a:ext cx="349472" cy="349472"/>
      </dsp:txXfrm>
    </dsp:sp>
    <dsp:sp modelId="{E27056BE-1C3F-4E31-B2E9-A7C11A9ED4B7}">
      <dsp:nvSpPr>
        <dsp:cNvPr id="0" name=""/>
        <dsp:cNvSpPr/>
      </dsp:nvSpPr>
      <dsp:spPr>
        <a:xfrm rot="9288000">
          <a:off x="2179466" y="3379293"/>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164595" y="3332524"/>
        <a:ext cx="103697" cy="103697"/>
      </dsp:txXfrm>
    </dsp:sp>
    <dsp:sp modelId="{9AF8BF90-D6C5-4406-92E9-E00FE8CE1F73}">
      <dsp:nvSpPr>
        <dsp:cNvPr id="0" name=""/>
        <dsp:cNvSpPr/>
      </dsp:nvSpPr>
      <dsp:spPr>
        <a:xfrm>
          <a:off x="1807449" y="3683999"/>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Hestia DAS</a:t>
          </a:r>
          <a:endParaRPr lang="en-GB" sz="500" kern="1200"/>
        </a:p>
      </dsp:txBody>
      <dsp:txXfrm>
        <a:off x="1879827" y="3756377"/>
        <a:ext cx="349472" cy="349472"/>
      </dsp:txXfrm>
    </dsp:sp>
    <dsp:sp modelId="{B310731B-2DB9-4434-8295-C934861F3DFE}">
      <dsp:nvSpPr>
        <dsp:cNvPr id="0" name=""/>
        <dsp:cNvSpPr/>
      </dsp:nvSpPr>
      <dsp:spPr>
        <a:xfrm rot="10152000">
          <a:off x="2080000" y="3073169"/>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065129" y="3026399"/>
        <a:ext cx="103697" cy="103697"/>
      </dsp:txXfrm>
    </dsp:sp>
    <dsp:sp modelId="{9F97E2E7-A444-4515-899A-12CDAA9DAC27}">
      <dsp:nvSpPr>
        <dsp:cNvPr id="0" name=""/>
        <dsp:cNvSpPr/>
      </dsp:nvSpPr>
      <dsp:spPr>
        <a:xfrm>
          <a:off x="1608517" y="3071749"/>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panose="020B0604020202020204" pitchFamily="34" charset="0"/>
            </a:rPr>
            <a:t>GALOP</a:t>
          </a:r>
          <a:endParaRPr lang="en-GB" sz="500" kern="1200"/>
        </a:p>
      </dsp:txBody>
      <dsp:txXfrm>
        <a:off x="1680895" y="3144127"/>
        <a:ext cx="349472" cy="349472"/>
      </dsp:txXfrm>
    </dsp:sp>
    <dsp:sp modelId="{5F3A9E9C-40CE-4068-84A5-5B5756A4738A}">
      <dsp:nvSpPr>
        <dsp:cNvPr id="0" name=""/>
        <dsp:cNvSpPr/>
      </dsp:nvSpPr>
      <dsp:spPr>
        <a:xfrm rot="11016000">
          <a:off x="2059789" y="2751925"/>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044918" y="2705156"/>
        <a:ext cx="103697" cy="103697"/>
      </dsp:txXfrm>
    </dsp:sp>
    <dsp:sp modelId="{A433A736-9C97-410E-A7B8-D85133538D6A}">
      <dsp:nvSpPr>
        <dsp:cNvPr id="0" name=""/>
        <dsp:cNvSpPr/>
      </dsp:nvSpPr>
      <dsp:spPr>
        <a:xfrm>
          <a:off x="1568095" y="2429262"/>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Compass Wellbeing CIC</a:t>
          </a:r>
          <a:endParaRPr lang="en-GB" sz="500" kern="1200"/>
        </a:p>
      </dsp:txBody>
      <dsp:txXfrm>
        <a:off x="1640473" y="2501640"/>
        <a:ext cx="349472" cy="349472"/>
      </dsp:txXfrm>
    </dsp:sp>
    <dsp:sp modelId="{FC4EF201-9C3F-45A1-8BBD-054DD69F444E}">
      <dsp:nvSpPr>
        <dsp:cNvPr id="0" name=""/>
        <dsp:cNvSpPr/>
      </dsp:nvSpPr>
      <dsp:spPr>
        <a:xfrm rot="11880000">
          <a:off x="2120103" y="2435748"/>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105232" y="2388978"/>
        <a:ext cx="103697" cy="103697"/>
      </dsp:txXfrm>
    </dsp:sp>
    <dsp:sp modelId="{BAFD7FAE-59B4-4F27-9CF1-930F58F9B01B}">
      <dsp:nvSpPr>
        <dsp:cNvPr id="0" name=""/>
        <dsp:cNvSpPr/>
      </dsp:nvSpPr>
      <dsp:spPr>
        <a:xfrm>
          <a:off x="1688723" y="1796907"/>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LBTH Education</a:t>
          </a:r>
          <a:endParaRPr lang="en-GB" sz="500" kern="1200"/>
        </a:p>
      </dsp:txBody>
      <dsp:txXfrm>
        <a:off x="1761101" y="1869285"/>
        <a:ext cx="349472" cy="349472"/>
      </dsp:txXfrm>
    </dsp:sp>
    <dsp:sp modelId="{4F0AC01E-F520-4467-926C-1573092BB1C9}">
      <dsp:nvSpPr>
        <dsp:cNvPr id="0" name=""/>
        <dsp:cNvSpPr/>
      </dsp:nvSpPr>
      <dsp:spPr>
        <a:xfrm rot="12744000">
          <a:off x="2257153" y="2144503"/>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242281" y="2097734"/>
        <a:ext cx="103697" cy="103697"/>
      </dsp:txXfrm>
    </dsp:sp>
    <dsp:sp modelId="{B271F3BB-B540-436B-BBDE-673AFE2CAF54}">
      <dsp:nvSpPr>
        <dsp:cNvPr id="0" name=""/>
        <dsp:cNvSpPr/>
      </dsp:nvSpPr>
      <dsp:spPr>
        <a:xfrm>
          <a:off x="1962821" y="1214418"/>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panose="020B0604020202020204" pitchFamily="34" charset="0"/>
            </a:rPr>
            <a:t>A&amp;E</a:t>
          </a:r>
          <a:endParaRPr lang="en-GB" sz="500" kern="1200"/>
        </a:p>
      </dsp:txBody>
      <dsp:txXfrm>
        <a:off x="2035199" y="1286796"/>
        <a:ext cx="349472" cy="349472"/>
      </dsp:txXfrm>
    </dsp:sp>
    <dsp:sp modelId="{F931A46B-CE3B-4D2B-820C-5462C58CF455}">
      <dsp:nvSpPr>
        <dsp:cNvPr id="0" name=""/>
        <dsp:cNvSpPr/>
      </dsp:nvSpPr>
      <dsp:spPr>
        <a:xfrm rot="13608000">
          <a:off x="2462326" y="1896491"/>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447454" y="1849722"/>
        <a:ext cx="103697" cy="103697"/>
      </dsp:txXfrm>
    </dsp:sp>
    <dsp:sp modelId="{4B924AB2-1D78-4C1A-8D97-D6D0651703EA}">
      <dsp:nvSpPr>
        <dsp:cNvPr id="0" name=""/>
        <dsp:cNvSpPr/>
      </dsp:nvSpPr>
      <dsp:spPr>
        <a:xfrm>
          <a:off x="2373168" y="718394"/>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panose="020B0604020202020204" pitchFamily="34" charset="0"/>
            </a:rPr>
            <a:t>National Probation Service</a:t>
          </a:r>
          <a:endParaRPr lang="en-GB" sz="500" kern="1200"/>
        </a:p>
      </dsp:txBody>
      <dsp:txXfrm>
        <a:off x="2445546" y="790772"/>
        <a:ext cx="349472" cy="349472"/>
      </dsp:txXfrm>
    </dsp:sp>
    <dsp:sp modelId="{1F8F7129-1A2E-459E-A25D-64084B6018DC}">
      <dsp:nvSpPr>
        <dsp:cNvPr id="0" name=""/>
        <dsp:cNvSpPr/>
      </dsp:nvSpPr>
      <dsp:spPr>
        <a:xfrm rot="14472000">
          <a:off x="2729952" y="1711566"/>
          <a:ext cx="2064208" cy="10159"/>
        </a:xfrm>
        <a:custGeom>
          <a:avLst/>
          <a:gdLst/>
          <a:ahLst/>
          <a:cxnLst/>
          <a:rect l="0" t="0" r="0" b="0"/>
          <a:pathLst>
            <a:path>
              <a:moveTo>
                <a:pt x="0" y="5079"/>
              </a:moveTo>
              <a:lnTo>
                <a:pt x="2064208"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710451" y="1665040"/>
        <a:ext cx="103210" cy="103210"/>
      </dsp:txXfrm>
    </dsp:sp>
    <dsp:sp modelId="{20291BA2-F89F-4A11-A3FB-EDB59044D7EB}">
      <dsp:nvSpPr>
        <dsp:cNvPr id="0" name=""/>
        <dsp:cNvSpPr/>
      </dsp:nvSpPr>
      <dsp:spPr>
        <a:xfrm>
          <a:off x="2841252" y="340003"/>
          <a:ext cx="599681"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panose="020B0604020202020204" pitchFamily="34" charset="0"/>
            </a:rPr>
            <a:t>Community Rehabilitation Company</a:t>
          </a:r>
          <a:endParaRPr lang="en-GB" sz="500" kern="1200"/>
        </a:p>
      </dsp:txBody>
      <dsp:txXfrm>
        <a:off x="2929073" y="412381"/>
        <a:ext cx="424039" cy="349472"/>
      </dsp:txXfrm>
    </dsp:sp>
    <dsp:sp modelId="{66461DD8-9F33-404C-87CA-C7A37DAB36B6}">
      <dsp:nvSpPr>
        <dsp:cNvPr id="0" name=""/>
        <dsp:cNvSpPr/>
      </dsp:nvSpPr>
      <dsp:spPr>
        <a:xfrm rot="15336000">
          <a:off x="3022006" y="1588804"/>
          <a:ext cx="2073954" cy="10159"/>
        </a:xfrm>
        <a:custGeom>
          <a:avLst/>
          <a:gdLst/>
          <a:ahLst/>
          <a:cxnLst/>
          <a:rect l="0" t="0" r="0" b="0"/>
          <a:pathLst>
            <a:path>
              <a:moveTo>
                <a:pt x="0" y="5079"/>
              </a:moveTo>
              <a:lnTo>
                <a:pt x="2073954" y="50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4007135" y="1542035"/>
        <a:ext cx="103697" cy="103697"/>
      </dsp:txXfrm>
    </dsp:sp>
    <dsp:sp modelId="{C9A016BA-ACEE-4BD1-97CF-3118A2F04C5B}">
      <dsp:nvSpPr>
        <dsp:cNvPr id="0" name=""/>
        <dsp:cNvSpPr/>
      </dsp:nvSpPr>
      <dsp:spPr>
        <a:xfrm>
          <a:off x="3492529" y="103020"/>
          <a:ext cx="494228" cy="4942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1" i="0" u="none" strike="noStrike" kern="1200" baseline="0">
              <a:latin typeface="Arial" panose="020B0604020202020204" pitchFamily="34" charset="0"/>
            </a:rPr>
            <a:t>LBTH VAWG, DA &amp; HC</a:t>
          </a:r>
          <a:endParaRPr lang="en-GB" sz="500" kern="1200"/>
        </a:p>
      </dsp:txBody>
      <dsp:txXfrm>
        <a:off x="3564907" y="175398"/>
        <a:ext cx="349472" cy="3494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5A1CDE30910E49888D8F88EF258005" ma:contentTypeVersion="12" ma:contentTypeDescription="Create a new document." ma:contentTypeScope="" ma:versionID="f3c6099fbc62cb6c6f1ca5f51eb80b49">
  <xsd:schema xmlns:xsd="http://www.w3.org/2001/XMLSchema" xmlns:xs="http://www.w3.org/2001/XMLSchema" xmlns:p="http://schemas.microsoft.com/office/2006/metadata/properties" xmlns:ns3="410ad8c7-7f06-4be6-8ede-b968040a5a51" xmlns:ns4="7b1a06c3-d69c-4fe6-aad1-0f87579859b6" targetNamespace="http://schemas.microsoft.com/office/2006/metadata/properties" ma:root="true" ma:fieldsID="fc6baf5aa95fe39f03a8c8a6c2010041" ns3:_="" ns4:_="">
    <xsd:import namespace="410ad8c7-7f06-4be6-8ede-b968040a5a51"/>
    <xsd:import namespace="7b1a06c3-d69c-4fe6-aad1-0f87579859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ad8c7-7f06-4be6-8ede-b968040a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a06c3-d69c-4fe6-aad1-0f8757985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8BB8A-ACF6-44E5-B67B-39E9DA6B1CEB}">
  <ds:schemaRefs>
    <ds:schemaRef ds:uri="http://schemas.microsoft.com/office/2006/metadata/longProperties"/>
  </ds:schemaRefs>
</ds:datastoreItem>
</file>

<file path=customXml/itemProps2.xml><?xml version="1.0" encoding="utf-8"?>
<ds:datastoreItem xmlns:ds="http://schemas.openxmlformats.org/officeDocument/2006/customXml" ds:itemID="{4D649815-21C0-411C-AAE9-F00FF4F21586}">
  <ds:schemaRefs>
    <ds:schemaRef ds:uri="http://schemas.openxmlformats.org/officeDocument/2006/bibliography"/>
  </ds:schemaRefs>
</ds:datastoreItem>
</file>

<file path=customXml/itemProps3.xml><?xml version="1.0" encoding="utf-8"?>
<ds:datastoreItem xmlns:ds="http://schemas.openxmlformats.org/officeDocument/2006/customXml" ds:itemID="{F7E28BB3-F839-42AD-9321-4F289EBD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ad8c7-7f06-4be6-8ede-b968040a5a51"/>
    <ds:schemaRef ds:uri="7b1a06c3-d69c-4fe6-aad1-0f8757985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04A1B-9BF0-4B19-A94F-D14322CD41A3}">
  <ds:schemaRef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7b1a06c3-d69c-4fe6-aad1-0f87579859b6"/>
    <ds:schemaRef ds:uri="410ad8c7-7f06-4be6-8ede-b968040a5a51"/>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E61B4CE-07E9-4D4E-AB02-9D8099E78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5391</Words>
  <Characters>29914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TOWER HAMLETS MULTI-AGENCY</vt:lpstr>
    </vt:vector>
  </TitlesOfParts>
  <Company>LBTH</Company>
  <LinksUpToDate>false</LinksUpToDate>
  <CharactersWithSpaces>35235</CharactersWithSpaces>
  <SharedDoc>false</SharedDoc>
  <HLinks>
    <vt:vector size="42" baseType="variant">
      <vt:variant>
        <vt:i4>6094965</vt:i4>
      </vt:variant>
      <vt:variant>
        <vt:i4>15</vt:i4>
      </vt:variant>
      <vt:variant>
        <vt:i4>0</vt:i4>
      </vt:variant>
      <vt:variant>
        <vt:i4>5</vt:i4>
      </vt:variant>
      <vt:variant>
        <vt:lpwstr>mailto:domestic.violence@towerhamlets.gov.uk</vt:lpwstr>
      </vt:variant>
      <vt:variant>
        <vt:lpwstr/>
      </vt:variant>
      <vt:variant>
        <vt:i4>6094965</vt:i4>
      </vt:variant>
      <vt:variant>
        <vt:i4>12</vt:i4>
      </vt:variant>
      <vt:variant>
        <vt:i4>0</vt:i4>
      </vt:variant>
      <vt:variant>
        <vt:i4>5</vt:i4>
      </vt:variant>
      <vt:variant>
        <vt:lpwstr>mailto:domestic.violence@towerhamlets.gov.uk</vt:lpwstr>
      </vt:variant>
      <vt:variant>
        <vt:lpwstr/>
      </vt:variant>
      <vt:variant>
        <vt:i4>5111921</vt:i4>
      </vt:variant>
      <vt:variant>
        <vt:i4>9</vt:i4>
      </vt:variant>
      <vt:variant>
        <vt:i4>0</vt:i4>
      </vt:variant>
      <vt:variant>
        <vt:i4>5</vt:i4>
      </vt:variant>
      <vt:variant>
        <vt:lpwstr>http://www.towerhamlets.gov.uk/content_pages/legal_notices/legal_notices.aspx</vt:lpwstr>
      </vt:variant>
      <vt:variant>
        <vt:lpwstr/>
      </vt:variant>
      <vt:variant>
        <vt:i4>6422555</vt:i4>
      </vt:variant>
      <vt:variant>
        <vt:i4>6</vt:i4>
      </vt:variant>
      <vt:variant>
        <vt:i4>0</vt:i4>
      </vt:variant>
      <vt:variant>
        <vt:i4>5</vt:i4>
      </vt:variant>
      <vt:variant>
        <vt:lpwstr>mailto:CEMailboxSafeguardingRMU@met.police.uk</vt:lpwstr>
      </vt:variant>
      <vt:variant>
        <vt:lpwstr/>
      </vt:variant>
      <vt:variant>
        <vt:i4>6094965</vt:i4>
      </vt:variant>
      <vt:variant>
        <vt:i4>3</vt:i4>
      </vt:variant>
      <vt:variant>
        <vt:i4>0</vt:i4>
      </vt:variant>
      <vt:variant>
        <vt:i4>5</vt:i4>
      </vt:variant>
      <vt:variant>
        <vt:lpwstr>mailto:domestic.violence@towerhamlets.gov.uk</vt:lpwstr>
      </vt:variant>
      <vt:variant>
        <vt:lpwstr/>
      </vt:variant>
      <vt:variant>
        <vt:i4>5111921</vt:i4>
      </vt:variant>
      <vt:variant>
        <vt:i4>0</vt:i4>
      </vt:variant>
      <vt:variant>
        <vt:i4>0</vt:i4>
      </vt:variant>
      <vt:variant>
        <vt:i4>5</vt:i4>
      </vt:variant>
      <vt:variant>
        <vt:lpwstr>http://www.towerhamlets.gov.uk/content_pages/legal_notices/legal_notices.aspx</vt:lpwstr>
      </vt:variant>
      <vt:variant>
        <vt:lpwstr/>
      </vt:variant>
      <vt:variant>
        <vt:i4>6094965</vt:i4>
      </vt:variant>
      <vt:variant>
        <vt:i4>0</vt:i4>
      </vt:variant>
      <vt:variant>
        <vt:i4>0</vt:i4>
      </vt:variant>
      <vt:variant>
        <vt:i4>5</vt:i4>
      </vt:variant>
      <vt:variant>
        <vt:lpwstr>mailto:domestic.violence@towerhamlets.gov.uk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MARAC Professional pack</dc:title>
  <dc:subject/>
  <dc:creator>Nicola Proud</dc:creator>
  <cp:keywords/>
  <cp:lastModifiedBy>Daynia Townsend</cp:lastModifiedBy>
  <cp:revision>2</cp:revision>
  <cp:lastPrinted>2018-11-26T11:52:00Z</cp:lastPrinted>
  <dcterms:created xsi:type="dcterms:W3CDTF">2021-03-04T16:31:00Z</dcterms:created>
  <dcterms:modified xsi:type="dcterms:W3CDTF">2021-03-04T16:31:00Z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Nicola Proud</vt:lpwstr>
  </property>
  <property fmtid="{D5CDD505-2E9C-101B-9397-08002B2CF9AE}" pid="3" name="Order">
    <vt:lpwstr>61600.0000000000</vt:lpwstr>
  </property>
  <property fmtid="{D5CDD505-2E9C-101B-9397-08002B2CF9AE}" pid="4" name="display_urn:schemas-microsoft-com:office:office#Author">
    <vt:lpwstr>Nicola Proud</vt:lpwstr>
  </property>
  <property fmtid="{D5CDD505-2E9C-101B-9397-08002B2CF9AE}" pid="5" name="ContentTypeId">
    <vt:lpwstr>0x010100FE5A1CDE30910E49888D8F88EF258005</vt:lpwstr>
  </property>
</Properties>
</file>