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1D174E" w14:textId="77777777" w:rsidR="007C5437" w:rsidRDefault="007C5437" w:rsidP="00451819">
      <w:pPr>
        <w:suppressAutoHyphens/>
        <w:spacing w:before="0" w:after="0"/>
        <w:jc w:val="center"/>
        <w:rPr>
          <w:rFonts w:cs="Arial"/>
          <w:bCs/>
          <w:iCs/>
          <w:sz w:val="36"/>
          <w:szCs w:val="36"/>
        </w:rPr>
      </w:pPr>
      <w:r w:rsidRPr="00811648">
        <w:rPr>
          <w:rFonts w:cs="Arial"/>
          <w:bCs/>
          <w:iCs/>
          <w:sz w:val="36"/>
          <w:szCs w:val="36"/>
        </w:rPr>
        <w:t>London Borough of Tower Hamlets</w:t>
      </w:r>
    </w:p>
    <w:p w14:paraId="4513CC60" w14:textId="695D5D1D" w:rsidR="007C5437" w:rsidRPr="008144BC" w:rsidRDefault="007C5437" w:rsidP="00451819">
      <w:pPr>
        <w:suppressAutoHyphens/>
        <w:spacing w:before="0" w:after="0"/>
        <w:jc w:val="center"/>
        <w:rPr>
          <w:rFonts w:cs="Arial"/>
          <w:bCs/>
          <w:iCs/>
          <w:sz w:val="36"/>
          <w:szCs w:val="36"/>
        </w:rPr>
      </w:pPr>
      <w:r w:rsidRPr="008144BC">
        <w:rPr>
          <w:rFonts w:cs="Arial"/>
          <w:bCs/>
          <w:iCs/>
          <w:sz w:val="36"/>
          <w:szCs w:val="36"/>
        </w:rPr>
        <w:t>Air Quality</w:t>
      </w:r>
      <w:r>
        <w:rPr>
          <w:rFonts w:cs="Arial"/>
          <w:bCs/>
          <w:iCs/>
          <w:sz w:val="36"/>
          <w:szCs w:val="36"/>
        </w:rPr>
        <w:t xml:space="preserve"> </w:t>
      </w:r>
      <w:r w:rsidRPr="008144BC">
        <w:rPr>
          <w:rFonts w:cs="Arial"/>
          <w:bCs/>
          <w:iCs/>
          <w:sz w:val="36"/>
          <w:szCs w:val="36"/>
        </w:rPr>
        <w:t>Annual</w:t>
      </w:r>
      <w:r>
        <w:rPr>
          <w:rFonts w:cs="Arial"/>
          <w:bCs/>
          <w:iCs/>
          <w:sz w:val="36"/>
          <w:szCs w:val="36"/>
        </w:rPr>
        <w:t xml:space="preserve"> </w:t>
      </w:r>
      <w:r w:rsidRPr="008144BC">
        <w:rPr>
          <w:rFonts w:cs="Arial"/>
          <w:bCs/>
          <w:iCs/>
          <w:sz w:val="36"/>
          <w:szCs w:val="36"/>
        </w:rPr>
        <w:t>Status Report for 202</w:t>
      </w:r>
      <w:r>
        <w:rPr>
          <w:rFonts w:cs="Arial"/>
          <w:bCs/>
          <w:iCs/>
          <w:sz w:val="36"/>
          <w:szCs w:val="36"/>
        </w:rPr>
        <w:t>2</w:t>
      </w:r>
    </w:p>
    <w:p w14:paraId="23944BD4" w14:textId="24B20252" w:rsidR="007C5437" w:rsidRDefault="007C5437" w:rsidP="007C5437">
      <w:pPr>
        <w:suppressAutoHyphens/>
        <w:spacing w:before="0" w:after="0"/>
        <w:jc w:val="center"/>
        <w:rPr>
          <w:rFonts w:cs="Arial"/>
          <w:bCs/>
          <w:iCs/>
          <w:color w:val="FF0000"/>
          <w:sz w:val="36"/>
          <w:szCs w:val="36"/>
        </w:rPr>
      </w:pPr>
      <w:r w:rsidRPr="008144BC">
        <w:rPr>
          <w:rFonts w:cs="Arial"/>
          <w:bCs/>
          <w:iCs/>
          <w:sz w:val="36"/>
          <w:szCs w:val="36"/>
        </w:rPr>
        <w:t>Date of publication</w:t>
      </w:r>
      <w:r w:rsidRPr="00FD33CB">
        <w:rPr>
          <w:rFonts w:cs="Arial"/>
          <w:bCs/>
          <w:iCs/>
          <w:sz w:val="36"/>
          <w:szCs w:val="36"/>
        </w:rPr>
        <w:t>:</w:t>
      </w:r>
      <w:r w:rsidRPr="00FD33CB">
        <w:rPr>
          <w:rFonts w:cs="Arial"/>
          <w:bCs/>
          <w:iCs/>
          <w:color w:val="FF0000"/>
          <w:sz w:val="36"/>
          <w:szCs w:val="36"/>
        </w:rPr>
        <w:t xml:space="preserve"> </w:t>
      </w:r>
      <w:r w:rsidR="00A700C0">
        <w:rPr>
          <w:rFonts w:cs="Arial"/>
          <w:bCs/>
          <w:iCs/>
          <w:sz w:val="36"/>
          <w:szCs w:val="36"/>
        </w:rPr>
        <w:t>27</w:t>
      </w:r>
      <w:r w:rsidR="007903AB" w:rsidRPr="00AF6080">
        <w:rPr>
          <w:rFonts w:cs="Arial"/>
          <w:bCs/>
          <w:iCs/>
          <w:sz w:val="36"/>
          <w:szCs w:val="36"/>
        </w:rPr>
        <w:t xml:space="preserve"> June 2023</w:t>
      </w:r>
    </w:p>
    <w:p w14:paraId="60AF68E8" w14:textId="045474A1" w:rsidR="008144BC" w:rsidRPr="00C17B38" w:rsidRDefault="008A3431" w:rsidP="00211823">
      <w:pPr>
        <w:suppressAutoHyphens/>
        <w:spacing w:after="0"/>
        <w:rPr>
          <w:rFonts w:cs="Arial"/>
          <w:bCs/>
          <w:color w:val="000000" w:themeColor="text1"/>
          <w:szCs w:val="24"/>
        </w:rPr>
      </w:pPr>
      <w:r>
        <w:rPr>
          <w:rFonts w:cs="Arial"/>
          <w:bCs/>
          <w:noProof/>
          <w:color w:val="000000" w:themeColor="text1"/>
          <w:szCs w:val="24"/>
        </w:rPr>
        <w:drawing>
          <wp:inline distT="0" distB="0" distL="0" distR="0" wp14:anchorId="370AEA07" wp14:editId="49B3259E">
            <wp:extent cx="5731510" cy="3741420"/>
            <wp:effectExtent l="19050" t="19050" r="21590" b="11430"/>
            <wp:docPr id="105" name="Picture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3741420"/>
                    </a:xfrm>
                    <a:prstGeom prst="rect">
                      <a:avLst/>
                    </a:prstGeom>
                    <a:ln>
                      <a:solidFill>
                        <a:schemeClr val="tx1"/>
                      </a:solidFill>
                    </a:ln>
                  </pic:spPr>
                </pic:pic>
              </a:graphicData>
            </a:graphic>
          </wp:inline>
        </w:drawing>
      </w:r>
    </w:p>
    <w:p w14:paraId="443E53C5" w14:textId="443E6025" w:rsidR="00D84155" w:rsidRDefault="00934F5B" w:rsidP="004775E3">
      <w:pPr>
        <w:jc w:val="both"/>
      </w:pPr>
      <w:r w:rsidRPr="00C17B38">
        <w:t xml:space="preserve">This report provides a detailed overview of air quality in </w:t>
      </w:r>
      <w:r w:rsidR="00E21500">
        <w:t xml:space="preserve">the </w:t>
      </w:r>
      <w:r w:rsidR="00C029E0" w:rsidRPr="00166312">
        <w:t>London Borough of Tower Hamlets</w:t>
      </w:r>
      <w:r w:rsidR="00C029E0" w:rsidRPr="00C17B38">
        <w:t xml:space="preserve"> </w:t>
      </w:r>
      <w:r w:rsidRPr="00C17B38">
        <w:t xml:space="preserve">during </w:t>
      </w:r>
      <w:r w:rsidR="00F15B5F">
        <w:t>2022</w:t>
      </w:r>
      <w:r w:rsidRPr="00C17B38">
        <w:t>. It has been produced to meet the requirements of the London Local Air Quality Management (LLAQM) statutory process</w:t>
      </w:r>
      <w:r w:rsidRPr="00C17B38">
        <w:rPr>
          <w:vertAlign w:val="superscript"/>
        </w:rPr>
        <w:footnoteReference w:id="2"/>
      </w:r>
      <w:r w:rsidRPr="00C17B38">
        <w:t>.</w:t>
      </w:r>
    </w:p>
    <w:p w14:paraId="28BDEF8F" w14:textId="77777777" w:rsidR="00DD579B" w:rsidRDefault="00DD579B" w:rsidP="00C73775"/>
    <w:p w14:paraId="6D56F932" w14:textId="5A6C331E" w:rsidR="00934F5B" w:rsidRPr="00211823" w:rsidRDefault="00934F5B" w:rsidP="00C73775">
      <w:pPr>
        <w:suppressAutoHyphens/>
        <w:spacing w:after="0"/>
        <w:rPr>
          <w:rFonts w:cs="Arial"/>
          <w:b/>
          <w:color w:val="000000" w:themeColor="text1"/>
          <w:sz w:val="28"/>
          <w:szCs w:val="28"/>
        </w:rPr>
      </w:pPr>
      <w:r w:rsidRPr="00211823">
        <w:rPr>
          <w:rFonts w:cs="Arial"/>
          <w:b/>
          <w:color w:val="000000" w:themeColor="text1"/>
          <w:sz w:val="28"/>
          <w:szCs w:val="28"/>
        </w:rPr>
        <w:t>Contact details:</w:t>
      </w:r>
    </w:p>
    <w:p w14:paraId="17F88493" w14:textId="7627BB77" w:rsidR="00DD579B" w:rsidRPr="0045382F" w:rsidRDefault="00DD579B" w:rsidP="004775E3">
      <w:pPr>
        <w:suppressAutoHyphens/>
        <w:spacing w:before="0" w:after="0"/>
        <w:jc w:val="both"/>
        <w:rPr>
          <w:rFonts w:cs="Arial"/>
          <w:szCs w:val="24"/>
        </w:rPr>
      </w:pPr>
      <w:r>
        <w:rPr>
          <w:rFonts w:cs="Arial"/>
          <w:szCs w:val="24"/>
        </w:rPr>
        <w:t>Nicoletta Vianello</w:t>
      </w:r>
      <w:r w:rsidR="003C0866">
        <w:rPr>
          <w:rFonts w:cs="Arial"/>
          <w:szCs w:val="24"/>
        </w:rPr>
        <w:t>,</w:t>
      </w:r>
      <w:r w:rsidR="004F5EA1">
        <w:rPr>
          <w:rFonts w:cs="Arial"/>
          <w:szCs w:val="24"/>
        </w:rPr>
        <w:t xml:space="preserve"> </w:t>
      </w:r>
      <w:r w:rsidR="00B943D6">
        <w:rPr>
          <w:rFonts w:cs="Arial"/>
          <w:szCs w:val="24"/>
        </w:rPr>
        <w:t xml:space="preserve">and </w:t>
      </w:r>
      <w:r w:rsidR="004F5EA1" w:rsidRPr="004F5EA1">
        <w:rPr>
          <w:rFonts w:cs="Arial"/>
          <w:szCs w:val="24"/>
        </w:rPr>
        <w:t>Arya Dayanandan</w:t>
      </w:r>
      <w:r w:rsidR="00B855A6">
        <w:rPr>
          <w:rFonts w:cs="Arial"/>
          <w:szCs w:val="24"/>
        </w:rPr>
        <w:t xml:space="preserve"> </w:t>
      </w:r>
    </w:p>
    <w:p w14:paraId="3402C475" w14:textId="77777777" w:rsidR="00DD579B" w:rsidRPr="0045382F" w:rsidRDefault="00DD579B" w:rsidP="004775E3">
      <w:pPr>
        <w:spacing w:before="0" w:after="0"/>
        <w:rPr>
          <w:rFonts w:cs="Arial"/>
          <w:szCs w:val="24"/>
        </w:rPr>
      </w:pPr>
      <w:r w:rsidRPr="0045382F">
        <w:rPr>
          <w:rFonts w:cs="Arial"/>
          <w:szCs w:val="24"/>
          <w:lang w:eastAsia="en-GB"/>
        </w:rPr>
        <w:t xml:space="preserve">Pollution Team, </w:t>
      </w:r>
      <w:r w:rsidRPr="0045382F">
        <w:rPr>
          <w:rFonts w:cs="Arial"/>
          <w:szCs w:val="24"/>
        </w:rPr>
        <w:t xml:space="preserve">Environmental </w:t>
      </w:r>
      <w:proofErr w:type="gramStart"/>
      <w:r w:rsidRPr="0045382F">
        <w:rPr>
          <w:rFonts w:cs="Arial"/>
          <w:szCs w:val="24"/>
        </w:rPr>
        <w:t>Health</w:t>
      </w:r>
      <w:proofErr w:type="gramEnd"/>
      <w:r w:rsidRPr="0045382F">
        <w:rPr>
          <w:rFonts w:cs="Arial"/>
          <w:szCs w:val="24"/>
        </w:rPr>
        <w:t xml:space="preserve"> and Trading Standards</w:t>
      </w:r>
    </w:p>
    <w:p w14:paraId="1522190C" w14:textId="1AC10CBB" w:rsidR="00DD579B" w:rsidRPr="000E5AAB" w:rsidRDefault="000E5AAB" w:rsidP="004775E3">
      <w:pPr>
        <w:shd w:val="clear" w:color="auto" w:fill="FFFFFF"/>
        <w:spacing w:before="0" w:after="0"/>
        <w:rPr>
          <w:rFonts w:eastAsia="Calibri" w:cs="Arial"/>
          <w:noProof/>
          <w:szCs w:val="24"/>
          <w:lang w:eastAsia="en-GB"/>
        </w:rPr>
      </w:pPr>
      <w:r w:rsidRPr="000E5AAB">
        <w:rPr>
          <w:rFonts w:eastAsia="Calibri" w:cs="Arial"/>
          <w:noProof/>
          <w:szCs w:val="24"/>
          <w:lang w:eastAsia="en-GB"/>
        </w:rPr>
        <w:t>Tower Hamlets Town Hall, 160 Whitechapel Road, London E1 1BJ</w:t>
      </w:r>
    </w:p>
    <w:p w14:paraId="5827A864" w14:textId="59361564" w:rsidR="00DD579B" w:rsidRPr="00827BEA" w:rsidRDefault="00000000" w:rsidP="004775E3">
      <w:pPr>
        <w:suppressAutoHyphens/>
        <w:spacing w:before="0" w:after="0"/>
        <w:rPr>
          <w:rFonts w:cs="Arial"/>
          <w:bCs/>
          <w:szCs w:val="24"/>
        </w:rPr>
      </w:pPr>
      <w:hyperlink r:id="rId12" w:history="1">
        <w:r w:rsidR="0070369A" w:rsidRPr="00FC52CA">
          <w:rPr>
            <w:rStyle w:val="Hyperlink"/>
            <w:rFonts w:cs="Arial"/>
            <w:szCs w:val="24"/>
          </w:rPr>
          <w:t>environmental.protection@towerhamlets.gov.uk</w:t>
        </w:r>
      </w:hyperlink>
    </w:p>
    <w:p w14:paraId="194CD2AE" w14:textId="77777777" w:rsidR="008144BC" w:rsidRDefault="008144BC" w:rsidP="00934F5B">
      <w:pPr>
        <w:suppressAutoHyphens/>
        <w:spacing w:after="0"/>
        <w:rPr>
          <w:rFonts w:cs="Arial"/>
          <w:bCs/>
          <w:color w:val="FF0000"/>
          <w:szCs w:val="24"/>
        </w:rPr>
      </w:pPr>
    </w:p>
    <w:p w14:paraId="25D1BB0F" w14:textId="0CE22C78" w:rsidR="0067737E" w:rsidRPr="00C17B38" w:rsidRDefault="0067737E" w:rsidP="00965DF2">
      <w:pPr>
        <w:spacing w:after="0"/>
        <w:rPr>
          <w:rFonts w:cs="Arial"/>
          <w:bCs/>
          <w:color w:val="FF0000"/>
          <w:szCs w:val="24"/>
        </w:rPr>
        <w:sectPr w:rsidR="0067737E" w:rsidRPr="00C17B38" w:rsidSect="00612B83">
          <w:headerReference w:type="even" r:id="rId13"/>
          <w:headerReference w:type="default" r:id="rId14"/>
          <w:footerReference w:type="even" r:id="rId15"/>
          <w:footerReference w:type="default" r:id="rId16"/>
          <w:headerReference w:type="first" r:id="rId17"/>
          <w:footerReference w:type="first" r:id="rId18"/>
          <w:pgSz w:w="11906" w:h="16838" w:code="9"/>
          <w:pgMar w:top="1440" w:right="1440" w:bottom="1440" w:left="1440" w:header="709" w:footer="709" w:gutter="0"/>
          <w:pgBorders w:offsetFrom="page">
            <w:right w:val="single" w:sz="4" w:space="24" w:color="auto"/>
          </w:pgBorders>
          <w:cols w:space="708"/>
          <w:vAlign w:val="center"/>
          <w:docGrid w:linePitch="360"/>
        </w:sectPr>
      </w:pPr>
    </w:p>
    <w:p w14:paraId="3C0C9397" w14:textId="77777777" w:rsidR="00D962A3" w:rsidRPr="00B943D6" w:rsidRDefault="007A5F2E" w:rsidP="004E230B">
      <w:pPr>
        <w:rPr>
          <w:rFonts w:cs="Arial"/>
          <w:b/>
          <w:bCs/>
        </w:rPr>
      </w:pPr>
      <w:r w:rsidRPr="00B943D6">
        <w:rPr>
          <w:rFonts w:cs="Arial"/>
          <w:b/>
          <w:bCs/>
        </w:rPr>
        <w:lastRenderedPageBreak/>
        <w:t>Contents</w:t>
      </w:r>
    </w:p>
    <w:p w14:paraId="78EC59BE" w14:textId="77777777" w:rsidR="00CE2090" w:rsidRPr="00B943D6" w:rsidRDefault="00CE2090" w:rsidP="00230BB7">
      <w:pPr>
        <w:pStyle w:val="TOC1"/>
      </w:pPr>
    </w:p>
    <w:p w14:paraId="3FCE5A9D" w14:textId="77777777" w:rsidR="008461D8" w:rsidRPr="00B943D6" w:rsidRDefault="008461D8" w:rsidP="00230BB7">
      <w:pPr>
        <w:pStyle w:val="TOC1"/>
      </w:pPr>
      <w:r w:rsidRPr="00B943D6">
        <w:t>Abbreviations………………………………………………………………………...………5</w:t>
      </w:r>
    </w:p>
    <w:p w14:paraId="4C128004" w14:textId="5D093904" w:rsidR="00CA74B7" w:rsidRPr="00B943D6" w:rsidRDefault="00CA74B7" w:rsidP="00CA74B7">
      <w:r w:rsidRPr="00B943D6">
        <w:t>Introduction: Air Quality in the London Borough of Tower Hamlets……………………7</w:t>
      </w:r>
    </w:p>
    <w:p w14:paraId="6A77095B" w14:textId="30EF691E" w:rsidR="008461D8" w:rsidRPr="00B943D6" w:rsidRDefault="008461D8" w:rsidP="008461D8">
      <w:pPr>
        <w:pStyle w:val="ListParagraph"/>
        <w:numPr>
          <w:ilvl w:val="0"/>
          <w:numId w:val="22"/>
        </w:numPr>
        <w:ind w:left="426" w:hanging="426"/>
      </w:pPr>
      <w:r w:rsidRPr="00B943D6">
        <w:t>Air Quality Monitoring……………………………………………………………</w:t>
      </w:r>
      <w:proofErr w:type="gramStart"/>
      <w:r w:rsidRPr="00B943D6">
        <w:t>…..</w:t>
      </w:r>
      <w:proofErr w:type="gramEnd"/>
      <w:r w:rsidRPr="00B943D6">
        <w:t>…</w:t>
      </w:r>
      <w:r w:rsidR="00C51E40" w:rsidRPr="00B943D6">
        <w:t>9</w:t>
      </w:r>
    </w:p>
    <w:p w14:paraId="73AEDD78" w14:textId="02D45D93" w:rsidR="008461D8" w:rsidRPr="00B943D6" w:rsidRDefault="008461D8" w:rsidP="00513543">
      <w:pPr>
        <w:pStyle w:val="ListParagraph"/>
        <w:numPr>
          <w:ilvl w:val="1"/>
          <w:numId w:val="21"/>
        </w:numPr>
        <w:tabs>
          <w:tab w:val="left" w:pos="1843"/>
        </w:tabs>
        <w:ind w:left="851" w:firstLine="567"/>
      </w:pPr>
      <w:r w:rsidRPr="00B943D6">
        <w:t>Locations…………………………………………………</w:t>
      </w:r>
      <w:r w:rsidR="00513543" w:rsidRPr="00B943D6">
        <w:t>….</w:t>
      </w:r>
      <w:r w:rsidRPr="00B943D6">
        <w:t>………</w:t>
      </w:r>
      <w:r w:rsidR="00513543" w:rsidRPr="00B943D6">
        <w:t>...</w:t>
      </w:r>
      <w:r w:rsidRPr="00B943D6">
        <w:t>...</w:t>
      </w:r>
      <w:r w:rsidR="00C51E40" w:rsidRPr="00B943D6">
        <w:t>9</w:t>
      </w:r>
    </w:p>
    <w:p w14:paraId="167336A3" w14:textId="28DAEE9A" w:rsidR="008461D8" w:rsidRPr="00B943D6" w:rsidRDefault="008461D8" w:rsidP="00513543">
      <w:pPr>
        <w:pStyle w:val="ListParagraph"/>
        <w:numPr>
          <w:ilvl w:val="1"/>
          <w:numId w:val="21"/>
        </w:numPr>
        <w:tabs>
          <w:tab w:val="left" w:pos="1843"/>
        </w:tabs>
        <w:ind w:left="851" w:firstLine="567"/>
      </w:pPr>
      <w:r w:rsidRPr="00B943D6">
        <w:t>Comparison of Monitoring Results with AQOs………………….….1</w:t>
      </w:r>
      <w:r w:rsidR="00E21C71" w:rsidRPr="00B943D6">
        <w:t>8</w:t>
      </w:r>
    </w:p>
    <w:p w14:paraId="5D03D05F" w14:textId="1617609B" w:rsidR="008461D8" w:rsidRPr="00B943D6" w:rsidRDefault="008461D8" w:rsidP="008461D8">
      <w:pPr>
        <w:pStyle w:val="ListParagraph"/>
        <w:numPr>
          <w:ilvl w:val="0"/>
          <w:numId w:val="22"/>
        </w:numPr>
        <w:ind w:left="426"/>
      </w:pPr>
      <w:r w:rsidRPr="00B943D6">
        <w:t>Action to Improve Air Quality…………………………………………………………</w:t>
      </w:r>
      <w:proofErr w:type="gramStart"/>
      <w:r w:rsidR="00D43FE2" w:rsidRPr="00B943D6">
        <w:t>41</w:t>
      </w:r>
      <w:proofErr w:type="gramEnd"/>
    </w:p>
    <w:p w14:paraId="765DBF73" w14:textId="521FC890" w:rsidR="008461D8" w:rsidRPr="00B943D6" w:rsidRDefault="008461D8" w:rsidP="00513543">
      <w:pPr>
        <w:pStyle w:val="ListParagraph"/>
        <w:numPr>
          <w:ilvl w:val="1"/>
          <w:numId w:val="22"/>
        </w:numPr>
        <w:tabs>
          <w:tab w:val="left" w:pos="1843"/>
          <w:tab w:val="left" w:pos="1985"/>
        </w:tabs>
        <w:ind w:left="851" w:firstLine="567"/>
      </w:pPr>
      <w:r w:rsidRPr="00B943D6">
        <w:t>Air Quality Action Plan Progress…………………………………</w:t>
      </w:r>
      <w:proofErr w:type="gramStart"/>
      <w:r w:rsidRPr="00B943D6">
        <w:t>…..</w:t>
      </w:r>
      <w:proofErr w:type="gramEnd"/>
      <w:r w:rsidR="00D43FE2" w:rsidRPr="00B943D6">
        <w:t>41</w:t>
      </w:r>
    </w:p>
    <w:p w14:paraId="0586910C" w14:textId="3BCC90C0" w:rsidR="008461D8" w:rsidRPr="00B943D6" w:rsidRDefault="008461D8" w:rsidP="008461D8">
      <w:pPr>
        <w:pStyle w:val="ListParagraph"/>
        <w:numPr>
          <w:ilvl w:val="0"/>
          <w:numId w:val="22"/>
        </w:numPr>
        <w:ind w:left="426" w:hanging="426"/>
      </w:pPr>
      <w:r w:rsidRPr="00B943D6">
        <w:t>Planning Update and Other New Sources of Emissions………………………….6</w:t>
      </w:r>
      <w:r w:rsidR="006E72B6" w:rsidRPr="00B943D6">
        <w:t>6</w:t>
      </w:r>
    </w:p>
    <w:p w14:paraId="16772CFD" w14:textId="595AEDB8" w:rsidR="008461D8" w:rsidRPr="00B943D6" w:rsidRDefault="008461D8" w:rsidP="00513543">
      <w:pPr>
        <w:pStyle w:val="ListParagraph"/>
        <w:numPr>
          <w:ilvl w:val="1"/>
          <w:numId w:val="22"/>
        </w:numPr>
        <w:tabs>
          <w:tab w:val="left" w:pos="1843"/>
        </w:tabs>
        <w:ind w:left="851" w:firstLine="567"/>
      </w:pPr>
      <w:r w:rsidRPr="00B943D6">
        <w:t>New or Significantly Changed Industrial or Other Sources</w:t>
      </w:r>
      <w:proofErr w:type="gramStart"/>
      <w:r w:rsidRPr="00B943D6">
        <w:t>…..</w:t>
      </w:r>
      <w:proofErr w:type="gramEnd"/>
      <w:r w:rsidRPr="00B943D6">
        <w:t>…</w:t>
      </w:r>
      <w:r w:rsidR="00513543" w:rsidRPr="00B943D6">
        <w:t>...</w:t>
      </w:r>
      <w:r w:rsidRPr="00B943D6">
        <w:t>6</w:t>
      </w:r>
      <w:r w:rsidR="00002659" w:rsidRPr="00B943D6">
        <w:t>7</w:t>
      </w:r>
    </w:p>
    <w:p w14:paraId="75059F27" w14:textId="0F8FE446" w:rsidR="008461D8" w:rsidRPr="00B943D6" w:rsidRDefault="008461D8" w:rsidP="008461D8">
      <w:pPr>
        <w:pStyle w:val="ListParagraph"/>
        <w:numPr>
          <w:ilvl w:val="0"/>
          <w:numId w:val="22"/>
        </w:numPr>
        <w:ind w:left="426" w:hanging="426"/>
      </w:pPr>
      <w:r w:rsidRPr="00B943D6">
        <w:t>Additional Activities to Improve Air Quality……………………………………...…</w:t>
      </w:r>
      <w:proofErr w:type="gramStart"/>
      <w:r w:rsidRPr="00B943D6">
        <w:t>.6</w:t>
      </w:r>
      <w:r w:rsidR="00B055EC" w:rsidRPr="00B943D6">
        <w:t>8</w:t>
      </w:r>
      <w:proofErr w:type="gramEnd"/>
    </w:p>
    <w:p w14:paraId="73B792AD" w14:textId="0189F142" w:rsidR="008461D8" w:rsidRPr="00B943D6" w:rsidRDefault="008461D8" w:rsidP="00513543">
      <w:pPr>
        <w:pStyle w:val="ListParagraph"/>
        <w:numPr>
          <w:ilvl w:val="1"/>
          <w:numId w:val="22"/>
        </w:numPr>
        <w:tabs>
          <w:tab w:val="left" w:pos="1843"/>
        </w:tabs>
        <w:ind w:firstLine="658"/>
      </w:pPr>
      <w:r w:rsidRPr="00B943D6">
        <w:t>London Borough of Tower Hamlets Fleet……………</w:t>
      </w:r>
      <w:r w:rsidR="00513543" w:rsidRPr="00B943D6">
        <w:t>….</w:t>
      </w:r>
      <w:r w:rsidRPr="00B943D6">
        <w:t>………….6</w:t>
      </w:r>
      <w:r w:rsidR="00551A10" w:rsidRPr="00B943D6">
        <w:t>8</w:t>
      </w:r>
    </w:p>
    <w:p w14:paraId="6482EC42" w14:textId="284E83F0" w:rsidR="008461D8" w:rsidRPr="00B943D6" w:rsidRDefault="008461D8" w:rsidP="00513543">
      <w:pPr>
        <w:pStyle w:val="ListParagraph"/>
        <w:numPr>
          <w:ilvl w:val="1"/>
          <w:numId w:val="22"/>
        </w:numPr>
        <w:tabs>
          <w:tab w:val="left" w:pos="1843"/>
        </w:tabs>
        <w:ind w:firstLine="658"/>
      </w:pPr>
      <w:r w:rsidRPr="00B943D6">
        <w:t>NRMM Enforcement Project…………………………</w:t>
      </w:r>
      <w:r w:rsidR="00513543" w:rsidRPr="00B943D6">
        <w:t>…….</w:t>
      </w:r>
      <w:r w:rsidRPr="00B943D6">
        <w:t>…...……6</w:t>
      </w:r>
      <w:r w:rsidR="00551A10" w:rsidRPr="00B943D6">
        <w:t>8</w:t>
      </w:r>
    </w:p>
    <w:p w14:paraId="0DAE9219" w14:textId="4420B0B6" w:rsidR="008461D8" w:rsidRPr="00B943D6" w:rsidRDefault="008461D8" w:rsidP="00513543">
      <w:pPr>
        <w:pStyle w:val="ListParagraph"/>
        <w:numPr>
          <w:ilvl w:val="1"/>
          <w:numId w:val="22"/>
        </w:numPr>
        <w:tabs>
          <w:tab w:val="left" w:pos="1843"/>
        </w:tabs>
        <w:ind w:firstLine="658"/>
      </w:pPr>
      <w:r w:rsidRPr="00B943D6">
        <w:t>Air Quality Alerts………………………………………………</w:t>
      </w:r>
      <w:r w:rsidR="00513543" w:rsidRPr="00B943D6">
        <w:t>.</w:t>
      </w:r>
      <w:r w:rsidRPr="00B943D6">
        <w:t>……...6</w:t>
      </w:r>
      <w:r w:rsidR="00336D79" w:rsidRPr="00B943D6">
        <w:t>8</w:t>
      </w:r>
    </w:p>
    <w:p w14:paraId="7D276EB1" w14:textId="4B1D3239" w:rsidR="008461D8" w:rsidRPr="00B943D6" w:rsidRDefault="008461D8" w:rsidP="008461D8">
      <w:r w:rsidRPr="00B943D6">
        <w:t>Appendix A. Details of Monitoring Site Quality QA/QC………………………….…….6</w:t>
      </w:r>
      <w:r w:rsidR="00DB006A" w:rsidRPr="00B943D6">
        <w:t>9</w:t>
      </w:r>
    </w:p>
    <w:p w14:paraId="6CCE838B" w14:textId="74C1F090" w:rsidR="008461D8" w:rsidRPr="00B943D6" w:rsidRDefault="008461D8" w:rsidP="008461D8">
      <w:pPr>
        <w:ind w:firstLine="1418"/>
      </w:pPr>
      <w:r w:rsidRPr="00B943D6">
        <w:t>A1. Automatic Monitoring Sites…………………………</w:t>
      </w:r>
      <w:proofErr w:type="gramStart"/>
      <w:r w:rsidRPr="00B943D6">
        <w:t>…..</w:t>
      </w:r>
      <w:proofErr w:type="gramEnd"/>
      <w:r w:rsidRPr="00B943D6">
        <w:t>…………….6</w:t>
      </w:r>
      <w:r w:rsidR="00DB006A" w:rsidRPr="00B943D6">
        <w:t>9</w:t>
      </w:r>
    </w:p>
    <w:p w14:paraId="49996674" w14:textId="1FB8329B" w:rsidR="008461D8" w:rsidRPr="00B943D6" w:rsidRDefault="008461D8" w:rsidP="008461D8">
      <w:pPr>
        <w:ind w:firstLine="1418"/>
      </w:pPr>
      <w:r w:rsidRPr="00B943D6">
        <w:t>A2. Diffusion Tubes…………………………………………………</w:t>
      </w:r>
      <w:proofErr w:type="gramStart"/>
      <w:r w:rsidRPr="00B943D6">
        <w:t>…..</w:t>
      </w:r>
      <w:proofErr w:type="gramEnd"/>
      <w:r w:rsidRPr="00B943D6">
        <w:t>….6</w:t>
      </w:r>
      <w:r w:rsidR="00DE4799" w:rsidRPr="00B943D6">
        <w:t>9</w:t>
      </w:r>
    </w:p>
    <w:p w14:paraId="1CFC4CD4" w14:textId="27956965" w:rsidR="008461D8" w:rsidRPr="00B943D6" w:rsidRDefault="008461D8" w:rsidP="008461D8">
      <w:pPr>
        <w:ind w:firstLine="1418"/>
      </w:pPr>
      <w:r w:rsidRPr="00B943D6">
        <w:t>A3. Adjustments to the Ratified Monitoring Data……………………….</w:t>
      </w:r>
      <w:r w:rsidR="00B21AFA" w:rsidRPr="00B943D6">
        <w:t>73</w:t>
      </w:r>
    </w:p>
    <w:p w14:paraId="161C2EF2" w14:textId="7435C47F" w:rsidR="008461D8" w:rsidRPr="00B943D6" w:rsidRDefault="008461D8" w:rsidP="008461D8">
      <w:r w:rsidRPr="00B943D6">
        <w:t>Appendix B. Full Monthly Diffusion Tube results for 2022…………………………….</w:t>
      </w:r>
      <w:r w:rsidR="008745D9" w:rsidRPr="00B943D6">
        <w:t>92</w:t>
      </w:r>
    </w:p>
    <w:p w14:paraId="2ABCBDC9" w14:textId="487EAF7B" w:rsidR="00B23100" w:rsidRDefault="00B23100" w:rsidP="008461D8">
      <w:r w:rsidRPr="00B943D6">
        <w:t>Appendix C. Monitoring Sites………………</w:t>
      </w:r>
      <w:r w:rsidR="00E31DA5" w:rsidRPr="00B943D6">
        <w:t>…………………………………………</w:t>
      </w:r>
      <w:proofErr w:type="gramStart"/>
      <w:r w:rsidR="00E31DA5" w:rsidRPr="00B943D6">
        <w:t>…</w:t>
      </w:r>
      <w:r w:rsidRPr="00B943D6">
        <w:t>..</w:t>
      </w:r>
      <w:proofErr w:type="gramEnd"/>
      <w:r w:rsidR="008761E2" w:rsidRPr="00B943D6">
        <w:t>9</w:t>
      </w:r>
      <w:r w:rsidR="00A03BD5" w:rsidRPr="00B943D6">
        <w:t>9</w:t>
      </w:r>
    </w:p>
    <w:p w14:paraId="206E3AB1" w14:textId="77777777" w:rsidR="008461D8" w:rsidRPr="008461D8" w:rsidRDefault="008461D8" w:rsidP="008461D8"/>
    <w:p w14:paraId="0A56C91F" w14:textId="6744F759" w:rsidR="00F15B5F" w:rsidRPr="002A75AD" w:rsidRDefault="00D44661" w:rsidP="00230BB7">
      <w:pPr>
        <w:pStyle w:val="TOC1"/>
        <w:rPr>
          <w:rFonts w:eastAsiaTheme="minorEastAsia"/>
          <w:lang w:val="en-US" w:eastAsia="zh-CN"/>
        </w:rPr>
      </w:pPr>
      <w:r w:rsidRPr="003A6C13">
        <w:rPr>
          <w:b/>
        </w:rPr>
        <w:fldChar w:fldCharType="begin"/>
      </w:r>
      <w:r w:rsidRPr="003A6C13">
        <w:instrText xml:space="preserve"> TOC \o "1-1" \h \z \t "Sub heading 2,2" </w:instrText>
      </w:r>
      <w:r w:rsidRPr="003A6C13">
        <w:rPr>
          <w:b/>
        </w:rPr>
        <w:fldChar w:fldCharType="separate"/>
      </w:r>
    </w:p>
    <w:p w14:paraId="40C358FE" w14:textId="06BF7E96" w:rsidR="00D962A3" w:rsidRDefault="00D44661" w:rsidP="00D962A3">
      <w:pPr>
        <w:spacing w:line="240" w:lineRule="auto"/>
        <w:rPr>
          <w:szCs w:val="24"/>
        </w:rPr>
      </w:pPr>
      <w:r w:rsidRPr="003A6C13">
        <w:rPr>
          <w:rFonts w:cs="Arial"/>
          <w:szCs w:val="24"/>
        </w:rPr>
        <w:fldChar w:fldCharType="end"/>
      </w:r>
      <w:bookmarkStart w:id="0" w:name="_Toc64016323"/>
      <w:r w:rsidR="00D962A3">
        <w:rPr>
          <w:szCs w:val="24"/>
        </w:rPr>
        <w:br w:type="page"/>
      </w:r>
    </w:p>
    <w:p w14:paraId="437FE10A" w14:textId="042B7749" w:rsidR="004701EE" w:rsidRPr="003B46D0" w:rsidRDefault="008B4528" w:rsidP="00D962A3">
      <w:pPr>
        <w:spacing w:line="240" w:lineRule="auto"/>
        <w:rPr>
          <w:rFonts w:cs="Arial"/>
          <w:b/>
          <w:bCs/>
        </w:rPr>
      </w:pPr>
      <w:r w:rsidRPr="003B46D0">
        <w:rPr>
          <w:rFonts w:cs="Arial"/>
          <w:b/>
          <w:bCs/>
        </w:rPr>
        <w:lastRenderedPageBreak/>
        <w:t>Tables</w:t>
      </w:r>
      <w:bookmarkEnd w:id="0"/>
    </w:p>
    <w:p w14:paraId="14CE6035" w14:textId="77777777" w:rsidR="00CE2090" w:rsidRPr="003B46D0" w:rsidRDefault="00CE2090" w:rsidP="00230BB7">
      <w:pPr>
        <w:pStyle w:val="TOC1"/>
        <w:rPr>
          <w:rStyle w:val="Hyperlink"/>
        </w:rPr>
      </w:pPr>
    </w:p>
    <w:p w14:paraId="3ECCBA9B" w14:textId="6D4CF2E5" w:rsidR="0079633F" w:rsidRPr="00B943D6" w:rsidRDefault="0079633F" w:rsidP="0079633F">
      <w:r w:rsidRPr="00B943D6">
        <w:t>Table A. Summary of National Air Quality Standards and Objectives…</w:t>
      </w:r>
      <w:r w:rsidR="00767C38" w:rsidRPr="00B943D6">
        <w:t>……………..</w:t>
      </w:r>
      <w:r w:rsidRPr="00B943D6">
        <w:t>.6</w:t>
      </w:r>
    </w:p>
    <w:p w14:paraId="6F25A7DD" w14:textId="1E57A12C" w:rsidR="0079633F" w:rsidRPr="00B943D6" w:rsidRDefault="0079633F" w:rsidP="0079633F">
      <w:r w:rsidRPr="00B943D6">
        <w:t>Table B. Details of Automatic Monitoring Sites for 2022…</w:t>
      </w:r>
      <w:r w:rsidR="00767C38" w:rsidRPr="00B943D6">
        <w:t>…………………………</w:t>
      </w:r>
      <w:proofErr w:type="gramStart"/>
      <w:r w:rsidRPr="00B943D6">
        <w:t>…..</w:t>
      </w:r>
      <w:proofErr w:type="gramEnd"/>
      <w:r w:rsidR="00643BD0" w:rsidRPr="00B943D6">
        <w:t>9</w:t>
      </w:r>
    </w:p>
    <w:p w14:paraId="3906010A" w14:textId="40589052" w:rsidR="0079633F" w:rsidRPr="00B943D6" w:rsidRDefault="0079633F" w:rsidP="0079633F">
      <w:r w:rsidRPr="00B943D6">
        <w:t>Table C. Details of Non-Automatic Monitoring Sites for 2022…</w:t>
      </w:r>
      <w:r w:rsidR="00767C38" w:rsidRPr="00B943D6">
        <w:t>……………………</w:t>
      </w:r>
      <w:r w:rsidR="00484E91" w:rsidRPr="00B943D6">
        <w:t>...10</w:t>
      </w:r>
    </w:p>
    <w:p w14:paraId="729A0773" w14:textId="52D49737" w:rsidR="0079633F" w:rsidRPr="00B943D6" w:rsidRDefault="0079633F" w:rsidP="0079633F">
      <w:r w:rsidRPr="00B943D6">
        <w:t>Table D. Annual mean NO</w:t>
      </w:r>
      <w:r w:rsidRPr="00B943D6">
        <w:rPr>
          <w:vertAlign w:val="subscript"/>
        </w:rPr>
        <w:t>2</w:t>
      </w:r>
      <w:r w:rsidRPr="00B943D6">
        <w:t xml:space="preserve"> Ratified and Bias-adjusted Monitoring Results…</w:t>
      </w:r>
      <w:r w:rsidR="00767C38" w:rsidRPr="00B943D6">
        <w:t>……...</w:t>
      </w:r>
      <w:proofErr w:type="gramStart"/>
      <w:r w:rsidRPr="00B943D6">
        <w:t>1</w:t>
      </w:r>
      <w:r w:rsidR="002E4A52" w:rsidRPr="00B943D6">
        <w:t>8</w:t>
      </w:r>
      <w:proofErr w:type="gramEnd"/>
    </w:p>
    <w:p w14:paraId="35614841" w14:textId="31554DC0" w:rsidR="0079633F" w:rsidRPr="00B943D6" w:rsidRDefault="0079633F" w:rsidP="00767C38">
      <w:pPr>
        <w:ind w:left="993" w:hanging="993"/>
      </w:pPr>
      <w:r w:rsidRPr="00B943D6">
        <w:t>Table E. NO</w:t>
      </w:r>
      <w:r w:rsidRPr="00B943D6">
        <w:rPr>
          <w:vertAlign w:val="subscript"/>
        </w:rPr>
        <w:t>2</w:t>
      </w:r>
      <w:r w:rsidRPr="00B943D6">
        <w:t xml:space="preserve"> Automatic Monitoring Results: </w:t>
      </w:r>
      <w:r w:rsidR="0084316F" w:rsidRPr="00B943D6">
        <w:t>Comparison</w:t>
      </w:r>
      <w:r w:rsidRPr="00B943D6">
        <w:t xml:space="preserve"> with 1-hour Mean Objective, Number of 1-hour Means </w:t>
      </w:r>
      <w:r w:rsidR="0084316F" w:rsidRPr="00B943D6">
        <w:t xml:space="preserve">&gt; 200 </w:t>
      </w:r>
      <w:proofErr w:type="spellStart"/>
      <w:r w:rsidR="0084316F" w:rsidRPr="00B943D6">
        <w:t>μg</w:t>
      </w:r>
      <w:proofErr w:type="spellEnd"/>
      <w:r w:rsidR="0084316F" w:rsidRPr="00B943D6">
        <w:t xml:space="preserve"> m</w:t>
      </w:r>
      <w:r w:rsidR="0084316F" w:rsidRPr="00B943D6">
        <w:rPr>
          <w:vertAlign w:val="superscript"/>
        </w:rPr>
        <w:t>-3</w:t>
      </w:r>
      <w:r w:rsidR="0084316F" w:rsidRPr="00B943D6">
        <w:t>…</w:t>
      </w:r>
      <w:r w:rsidR="00767C38" w:rsidRPr="00B943D6">
        <w:t>…………………….</w:t>
      </w:r>
      <w:r w:rsidR="0084316F" w:rsidRPr="00B943D6">
        <w:t>…</w:t>
      </w:r>
      <w:proofErr w:type="gramStart"/>
      <w:r w:rsidR="0084316F" w:rsidRPr="00B943D6">
        <w:t>.</w:t>
      </w:r>
      <w:r w:rsidR="00C67097" w:rsidRPr="00B943D6">
        <w:t>32</w:t>
      </w:r>
      <w:proofErr w:type="gramEnd"/>
    </w:p>
    <w:p w14:paraId="49BCAF68" w14:textId="3F26E93B" w:rsidR="0084316F" w:rsidRPr="00B943D6" w:rsidRDefault="0084316F" w:rsidP="0079633F">
      <w:r w:rsidRPr="00B943D6">
        <w:t>Table F. Annual Mean PM</w:t>
      </w:r>
      <w:r w:rsidRPr="00B943D6">
        <w:rPr>
          <w:vertAlign w:val="subscript"/>
        </w:rPr>
        <w:t>10</w:t>
      </w:r>
      <w:r w:rsidRPr="00B943D6">
        <w:t xml:space="preserve"> Automatic Monitoring Results (</w:t>
      </w:r>
      <w:proofErr w:type="spellStart"/>
      <w:r w:rsidRPr="00B943D6">
        <w:t>μg</w:t>
      </w:r>
      <w:proofErr w:type="spellEnd"/>
      <w:r w:rsidRPr="00B943D6">
        <w:t xml:space="preserve"> m</w:t>
      </w:r>
      <w:r w:rsidRPr="00B943D6">
        <w:rPr>
          <w:vertAlign w:val="superscript"/>
        </w:rPr>
        <w:t>-</w:t>
      </w:r>
      <w:proofErr w:type="gramStart"/>
      <w:r w:rsidRPr="00B943D6">
        <w:rPr>
          <w:vertAlign w:val="superscript"/>
        </w:rPr>
        <w:t>3</w:t>
      </w:r>
      <w:r w:rsidRPr="00B943D6">
        <w:t>)…</w:t>
      </w:r>
      <w:proofErr w:type="gramEnd"/>
      <w:r w:rsidR="00767C38" w:rsidRPr="00B943D6">
        <w:t>……………..</w:t>
      </w:r>
      <w:r w:rsidRPr="00B943D6">
        <w:t>.3</w:t>
      </w:r>
      <w:r w:rsidR="00EE2896" w:rsidRPr="00B943D6">
        <w:t>4</w:t>
      </w:r>
    </w:p>
    <w:p w14:paraId="3DF39DE9" w14:textId="716581F5" w:rsidR="0084316F" w:rsidRPr="00B943D6" w:rsidRDefault="0084316F" w:rsidP="00767C38">
      <w:pPr>
        <w:ind w:left="993" w:hanging="993"/>
      </w:pPr>
      <w:r w:rsidRPr="00B943D6">
        <w:t xml:space="preserve">Table G. Automatic </w:t>
      </w:r>
      <w:r w:rsidR="00767C38" w:rsidRPr="00B943D6">
        <w:t>Monitoring</w:t>
      </w:r>
      <w:r w:rsidRPr="00B943D6">
        <w:t xml:space="preserve"> Results: </w:t>
      </w:r>
      <w:r w:rsidR="00767C38" w:rsidRPr="00B943D6">
        <w:t>Comparison</w:t>
      </w:r>
      <w:r w:rsidRPr="00B943D6">
        <w:t xml:space="preserve"> with 24-</w:t>
      </w:r>
      <w:r w:rsidR="00767C38" w:rsidRPr="00B943D6">
        <w:t>h</w:t>
      </w:r>
      <w:r w:rsidRPr="00B943D6">
        <w:t>our</w:t>
      </w:r>
      <w:r w:rsidR="00767C38" w:rsidRPr="00B943D6">
        <w:t xml:space="preserve"> Mean Objective, Number of PM</w:t>
      </w:r>
      <w:r w:rsidR="00767C38" w:rsidRPr="00B943D6">
        <w:rPr>
          <w:vertAlign w:val="subscript"/>
        </w:rPr>
        <w:t>10</w:t>
      </w:r>
      <w:r w:rsidR="00767C38" w:rsidRPr="00B943D6">
        <w:t xml:space="preserve"> 24-hour Means &gt; 50 </w:t>
      </w:r>
      <w:proofErr w:type="spellStart"/>
      <w:r w:rsidR="00767C38" w:rsidRPr="00B943D6">
        <w:t>μg</w:t>
      </w:r>
      <w:proofErr w:type="spellEnd"/>
      <w:r w:rsidR="00767C38" w:rsidRPr="00B943D6">
        <w:t xml:space="preserve"> m</w:t>
      </w:r>
      <w:r w:rsidR="00767C38" w:rsidRPr="00B943D6">
        <w:rPr>
          <w:vertAlign w:val="superscript"/>
        </w:rPr>
        <w:t>-3</w:t>
      </w:r>
      <w:r w:rsidR="00767C38" w:rsidRPr="00B943D6">
        <w:t>……………………………</w:t>
      </w:r>
      <w:proofErr w:type="gramStart"/>
      <w:r w:rsidR="00767C38" w:rsidRPr="00B943D6">
        <w:t>…..</w:t>
      </w:r>
      <w:proofErr w:type="gramEnd"/>
      <w:r w:rsidR="00767C38" w:rsidRPr="00B943D6">
        <w:t>3</w:t>
      </w:r>
      <w:r w:rsidR="00C553BD" w:rsidRPr="00B943D6">
        <w:t>7</w:t>
      </w:r>
    </w:p>
    <w:p w14:paraId="1C1CD4C7" w14:textId="68CBF78C" w:rsidR="00767C38" w:rsidRPr="00B943D6" w:rsidRDefault="00767C38" w:rsidP="0079633F">
      <w:r w:rsidRPr="00B943D6">
        <w:t>Table H. Annual mean PM</w:t>
      </w:r>
      <w:r w:rsidRPr="00B943D6">
        <w:rPr>
          <w:vertAlign w:val="subscript"/>
        </w:rPr>
        <w:t>2.5</w:t>
      </w:r>
      <w:r w:rsidRPr="00B943D6">
        <w:t xml:space="preserve"> Automatic Monitoring Results (</w:t>
      </w:r>
      <w:proofErr w:type="spellStart"/>
      <w:r w:rsidRPr="00B943D6">
        <w:t>μg</w:t>
      </w:r>
      <w:proofErr w:type="spellEnd"/>
      <w:r w:rsidRPr="00B943D6">
        <w:t xml:space="preserve"> m</w:t>
      </w:r>
      <w:r w:rsidRPr="00B943D6">
        <w:rPr>
          <w:vertAlign w:val="superscript"/>
        </w:rPr>
        <w:t>-</w:t>
      </w:r>
      <w:proofErr w:type="gramStart"/>
      <w:r w:rsidRPr="00B943D6">
        <w:rPr>
          <w:vertAlign w:val="superscript"/>
        </w:rPr>
        <w:t>3</w:t>
      </w:r>
      <w:r w:rsidRPr="00B943D6">
        <w:t>)…</w:t>
      </w:r>
      <w:proofErr w:type="gramEnd"/>
      <w:r w:rsidRPr="00B943D6">
        <w:t>…………....</w:t>
      </w:r>
      <w:r w:rsidR="00366A97" w:rsidRPr="00B943D6">
        <w:t>.</w:t>
      </w:r>
      <w:r w:rsidRPr="00B943D6">
        <w:t>3</w:t>
      </w:r>
      <w:r w:rsidR="00366A97" w:rsidRPr="00B943D6">
        <w:t>9</w:t>
      </w:r>
    </w:p>
    <w:p w14:paraId="50F4F190" w14:textId="20371EA4" w:rsidR="00767C38" w:rsidRPr="00B943D6" w:rsidRDefault="00767C38" w:rsidP="0079633F">
      <w:r w:rsidRPr="00B943D6">
        <w:t xml:space="preserve">Table I. </w:t>
      </w:r>
      <w:r w:rsidR="004070AC" w:rsidRPr="00B943D6">
        <w:t>D</w:t>
      </w:r>
      <w:r w:rsidRPr="00B943D6">
        <w:t>elivery of Air Quality Action Plan Measures………………</w:t>
      </w:r>
      <w:r w:rsidR="004070AC" w:rsidRPr="00B943D6">
        <w:t>...</w:t>
      </w:r>
      <w:r w:rsidRPr="00B943D6">
        <w:t>………….……</w:t>
      </w:r>
      <w:r w:rsidR="00F40A9F" w:rsidRPr="00B943D6">
        <w:t>41</w:t>
      </w:r>
    </w:p>
    <w:p w14:paraId="50EB3FC3" w14:textId="5D53F4A3" w:rsidR="00767C38" w:rsidRPr="00B943D6" w:rsidRDefault="00767C38" w:rsidP="00767C38">
      <w:pPr>
        <w:ind w:left="993" w:hanging="993"/>
      </w:pPr>
      <w:r w:rsidRPr="00B943D6">
        <w:t>Table J. Planning requirements Met by Panning Applications in the London Borough of Tower Hamlets in 2022……………………………………………………...</w:t>
      </w:r>
      <w:proofErr w:type="gramStart"/>
      <w:r w:rsidRPr="00B943D6">
        <w:t>6</w:t>
      </w:r>
      <w:r w:rsidR="00DE6BAD" w:rsidRPr="00B943D6">
        <w:t>6</w:t>
      </w:r>
      <w:proofErr w:type="gramEnd"/>
    </w:p>
    <w:p w14:paraId="3F87C31B" w14:textId="7101A2EB" w:rsidR="0079633F" w:rsidRPr="00B943D6" w:rsidRDefault="004070AC" w:rsidP="0079633F">
      <w:r w:rsidRPr="00B943D6">
        <w:t>Table</w:t>
      </w:r>
      <w:r w:rsidR="00767C38" w:rsidRPr="00B943D6">
        <w:t xml:space="preserve"> K. Local </w:t>
      </w:r>
      <w:r w:rsidRPr="00B943D6">
        <w:t>Bias</w:t>
      </w:r>
      <w:r w:rsidR="00767C38" w:rsidRPr="00B943D6">
        <w:t xml:space="preserve"> </w:t>
      </w:r>
      <w:r w:rsidRPr="00B943D6">
        <w:t>Adjustment</w:t>
      </w:r>
      <w:r w:rsidR="00767C38" w:rsidRPr="00B943D6">
        <w:t xml:space="preserve"> Factors in 2022…</w:t>
      </w:r>
      <w:r w:rsidRPr="00B943D6">
        <w:t>…………………………………</w:t>
      </w:r>
      <w:proofErr w:type="gramStart"/>
      <w:r w:rsidRPr="00B943D6">
        <w:t>...</w:t>
      </w:r>
      <w:r w:rsidR="00767C38" w:rsidRPr="00B943D6">
        <w:t>..</w:t>
      </w:r>
      <w:proofErr w:type="gramEnd"/>
      <w:r w:rsidR="0093718B" w:rsidRPr="00B943D6">
        <w:t>71</w:t>
      </w:r>
    </w:p>
    <w:p w14:paraId="1523B516" w14:textId="248DB57C" w:rsidR="00767C38" w:rsidRPr="00B943D6" w:rsidRDefault="00767C38" w:rsidP="0079633F">
      <w:r w:rsidRPr="00B943D6">
        <w:t>Table L. Bias Adjustment factors 2016 – 2022…</w:t>
      </w:r>
      <w:r w:rsidR="004070AC" w:rsidRPr="00B943D6">
        <w:t>……………………………………</w:t>
      </w:r>
      <w:r w:rsidRPr="00B943D6">
        <w:t>…</w:t>
      </w:r>
      <w:r w:rsidR="00784866" w:rsidRPr="00B943D6">
        <w:t>72</w:t>
      </w:r>
    </w:p>
    <w:p w14:paraId="5376ECDC" w14:textId="4255A1FB" w:rsidR="00767C38" w:rsidRPr="00B943D6" w:rsidRDefault="00767C38" w:rsidP="004070AC">
      <w:pPr>
        <w:ind w:left="993" w:hanging="993"/>
      </w:pPr>
      <w:r w:rsidRPr="00B943D6">
        <w:t xml:space="preserve">Table M. Short-Term to Long-Term </w:t>
      </w:r>
      <w:r w:rsidR="004070AC" w:rsidRPr="00B943D6">
        <w:t>Monitoring</w:t>
      </w:r>
      <w:r w:rsidRPr="00B943D6">
        <w:t xml:space="preserve"> Data </w:t>
      </w:r>
      <w:r w:rsidR="004070AC" w:rsidRPr="00B943D6">
        <w:t>Adjustment</w:t>
      </w:r>
      <w:r w:rsidRPr="00B943D6">
        <w:t xml:space="preserve"> (9 sub-tables </w:t>
      </w:r>
      <w:proofErr w:type="gramStart"/>
      <w:r w:rsidRPr="00B943D6">
        <w:t>included)…</w:t>
      </w:r>
      <w:proofErr w:type="gramEnd"/>
      <w:r w:rsidR="004070AC" w:rsidRPr="00B943D6">
        <w:t>………………………………………………………………………</w:t>
      </w:r>
      <w:r w:rsidRPr="00B943D6">
        <w:t>.7</w:t>
      </w:r>
      <w:r w:rsidR="006D2817" w:rsidRPr="00B943D6">
        <w:t>5</w:t>
      </w:r>
    </w:p>
    <w:p w14:paraId="46D067D9" w14:textId="7E522C14" w:rsidR="00767C38" w:rsidRPr="00B943D6" w:rsidRDefault="00767C38" w:rsidP="0079633F">
      <w:r w:rsidRPr="00B943D6">
        <w:t>Table N. No2 Fall O</w:t>
      </w:r>
      <w:r w:rsidR="004070AC" w:rsidRPr="00B943D6">
        <w:t xml:space="preserve">ff </w:t>
      </w:r>
      <w:proofErr w:type="gramStart"/>
      <w:r w:rsidR="004070AC" w:rsidRPr="00B943D6">
        <w:t>With</w:t>
      </w:r>
      <w:proofErr w:type="gramEnd"/>
      <w:r w:rsidR="004070AC" w:rsidRPr="00B943D6">
        <w:t xml:space="preserve"> Distance Calculations……………………………………...8</w:t>
      </w:r>
      <w:r w:rsidR="002E5EAD" w:rsidRPr="00B943D6">
        <w:t>5</w:t>
      </w:r>
    </w:p>
    <w:p w14:paraId="513A603A" w14:textId="3F09AD0C" w:rsidR="004070AC" w:rsidRDefault="004070AC" w:rsidP="0079633F">
      <w:r w:rsidRPr="00B943D6">
        <w:t>Table O. No2 Diffusion Tubes Results……………………………………</w:t>
      </w:r>
      <w:proofErr w:type="gramStart"/>
      <w:r w:rsidRPr="00B943D6">
        <w:t>…</w:t>
      </w:r>
      <w:r w:rsidR="0000470B" w:rsidRPr="00B943D6">
        <w:t>..</w:t>
      </w:r>
      <w:proofErr w:type="gramEnd"/>
      <w:r w:rsidRPr="00B943D6">
        <w:t>………....</w:t>
      </w:r>
      <w:r w:rsidR="008745D9" w:rsidRPr="00B943D6">
        <w:t>92</w:t>
      </w:r>
    </w:p>
    <w:p w14:paraId="7620C6A0" w14:textId="5B45AC5F" w:rsidR="00CE2090" w:rsidRDefault="00CE2090" w:rsidP="00230BB7">
      <w:pPr>
        <w:pStyle w:val="TOC1"/>
        <w:rPr>
          <w:rStyle w:val="Hyperlink"/>
        </w:rPr>
      </w:pPr>
    </w:p>
    <w:p w14:paraId="05CE417F" w14:textId="77777777" w:rsidR="00CE2090" w:rsidRDefault="00CE2090">
      <w:pPr>
        <w:spacing w:before="0" w:after="0" w:line="240" w:lineRule="auto"/>
        <w:rPr>
          <w:rStyle w:val="Hyperlink"/>
          <w:rFonts w:cstheme="minorHAnsi"/>
          <w:bCs/>
          <w:noProof/>
          <w:szCs w:val="24"/>
        </w:rPr>
      </w:pPr>
      <w:r>
        <w:rPr>
          <w:rStyle w:val="Hyperlink"/>
          <w:noProof/>
        </w:rPr>
        <w:br w:type="page"/>
      </w:r>
    </w:p>
    <w:p w14:paraId="0CD96D3D" w14:textId="031AA78A" w:rsidR="00CE2090" w:rsidRPr="004E230B" w:rsidRDefault="00CE2090" w:rsidP="00CE2090">
      <w:pPr>
        <w:spacing w:line="240" w:lineRule="auto"/>
        <w:rPr>
          <w:rFonts w:cs="Arial"/>
          <w:b/>
          <w:bCs/>
        </w:rPr>
      </w:pPr>
      <w:r>
        <w:rPr>
          <w:rFonts w:cs="Arial"/>
          <w:b/>
          <w:bCs/>
        </w:rPr>
        <w:lastRenderedPageBreak/>
        <w:t>Figures</w:t>
      </w:r>
    </w:p>
    <w:p w14:paraId="4714BDDE" w14:textId="77777777" w:rsidR="00CE2090" w:rsidRDefault="00CE2090" w:rsidP="00230BB7">
      <w:pPr>
        <w:pStyle w:val="TOC1"/>
        <w:rPr>
          <w:rStyle w:val="Hyperlink"/>
        </w:rPr>
      </w:pPr>
    </w:p>
    <w:p w14:paraId="469ED4B9" w14:textId="1DFF1D15" w:rsidR="00916B5E" w:rsidRPr="00B943D6" w:rsidRDefault="00916B5E" w:rsidP="00916B5E">
      <w:r w:rsidRPr="00B943D6">
        <w:t>Figure 1.</w:t>
      </w:r>
      <w:r w:rsidR="004E774F" w:rsidRPr="00B943D6">
        <w:t xml:space="preserve"> Annual mean NO</w:t>
      </w:r>
      <w:r w:rsidR="004E774F" w:rsidRPr="00B943D6">
        <w:rPr>
          <w:vertAlign w:val="subscript"/>
        </w:rPr>
        <w:t>2</w:t>
      </w:r>
      <w:r w:rsidR="004E774F" w:rsidRPr="00B943D6">
        <w:t xml:space="preserve"> results at automatic monitoring sites…………………...</w:t>
      </w:r>
      <w:proofErr w:type="gramStart"/>
      <w:r w:rsidR="004E774F" w:rsidRPr="00B943D6">
        <w:t>2</w:t>
      </w:r>
      <w:r w:rsidR="00977CBA" w:rsidRPr="00B943D6">
        <w:t>6</w:t>
      </w:r>
      <w:proofErr w:type="gramEnd"/>
    </w:p>
    <w:p w14:paraId="31A3EB7D" w14:textId="6AC45E1A" w:rsidR="00916B5E" w:rsidRPr="00B943D6" w:rsidRDefault="00916B5E" w:rsidP="004E774F">
      <w:pPr>
        <w:ind w:left="993" w:hanging="993"/>
      </w:pPr>
      <w:r w:rsidRPr="00B943D6">
        <w:t>Figure 2.</w:t>
      </w:r>
      <w:r w:rsidR="004E774F" w:rsidRPr="00B943D6">
        <w:t xml:space="preserve"> NO</w:t>
      </w:r>
      <w:r w:rsidR="004E774F" w:rsidRPr="00B943D6">
        <w:rPr>
          <w:vertAlign w:val="subscript"/>
        </w:rPr>
        <w:t>2</w:t>
      </w:r>
      <w:r w:rsidR="004E774F" w:rsidRPr="00B943D6">
        <w:t xml:space="preserve"> diffusion tube annual mean ratified and bias-adjusted monitoring results at sites 1 – 30 from 2016 to 2022…………………………………</w:t>
      </w:r>
      <w:proofErr w:type="gramStart"/>
      <w:r w:rsidR="004E774F" w:rsidRPr="00B943D6">
        <w:t>.....</w:t>
      </w:r>
      <w:proofErr w:type="gramEnd"/>
      <w:r w:rsidR="004E774F" w:rsidRPr="00B943D6">
        <w:t>2</w:t>
      </w:r>
      <w:r w:rsidR="00D520A4" w:rsidRPr="00B943D6">
        <w:t>9</w:t>
      </w:r>
    </w:p>
    <w:p w14:paraId="78C62E15" w14:textId="37C17FB3" w:rsidR="00916B5E" w:rsidRPr="00B943D6" w:rsidRDefault="00916B5E" w:rsidP="004E774F">
      <w:pPr>
        <w:ind w:left="993" w:hanging="993"/>
      </w:pPr>
      <w:r w:rsidRPr="00B943D6">
        <w:t>Figure 3.</w:t>
      </w:r>
      <w:r w:rsidR="004E774F" w:rsidRPr="00B943D6">
        <w:t xml:space="preserve"> NO</w:t>
      </w:r>
      <w:r w:rsidR="004E774F" w:rsidRPr="00B943D6">
        <w:rPr>
          <w:vertAlign w:val="subscript"/>
        </w:rPr>
        <w:t>2</w:t>
      </w:r>
      <w:r w:rsidR="004E774F" w:rsidRPr="00B943D6">
        <w:t xml:space="preserve"> diffusion tube annual mean ratified and bias-adjusted monitoring results at sites 31 – 60 from 2016 to 2022…………………………</w:t>
      </w:r>
      <w:proofErr w:type="gramStart"/>
      <w:r w:rsidR="004E774F" w:rsidRPr="00B943D6">
        <w:t>…..</w:t>
      </w:r>
      <w:proofErr w:type="gramEnd"/>
      <w:r w:rsidR="004E774F" w:rsidRPr="00B943D6">
        <w:t>….....</w:t>
      </w:r>
      <w:r w:rsidR="00E2461D" w:rsidRPr="00B943D6">
        <w:t>30</w:t>
      </w:r>
    </w:p>
    <w:p w14:paraId="033D9690" w14:textId="7F63E95B" w:rsidR="00916B5E" w:rsidRPr="00B943D6" w:rsidRDefault="00916B5E" w:rsidP="004E774F">
      <w:pPr>
        <w:ind w:left="993" w:hanging="993"/>
      </w:pPr>
      <w:r w:rsidRPr="00B943D6">
        <w:t>Figure 4.</w:t>
      </w:r>
      <w:r w:rsidR="004E774F" w:rsidRPr="00B943D6">
        <w:t xml:space="preserve"> NO</w:t>
      </w:r>
      <w:r w:rsidR="004E774F" w:rsidRPr="00B943D6">
        <w:rPr>
          <w:vertAlign w:val="subscript"/>
        </w:rPr>
        <w:t>2</w:t>
      </w:r>
      <w:r w:rsidR="004E774F" w:rsidRPr="00B943D6">
        <w:t xml:space="preserve"> diffusion tube annual mean ratified and bias-adjusted monitoring results at sites 61 – 92 from 2016 to 2022………………….……………......</w:t>
      </w:r>
      <w:proofErr w:type="gramStart"/>
      <w:r w:rsidR="006C4F3B" w:rsidRPr="00B943D6">
        <w:t>31</w:t>
      </w:r>
      <w:proofErr w:type="gramEnd"/>
    </w:p>
    <w:p w14:paraId="5D8C6836" w14:textId="234E33AD" w:rsidR="00916B5E" w:rsidRPr="00B943D6" w:rsidRDefault="00916B5E" w:rsidP="00E31DA5">
      <w:r w:rsidRPr="00B943D6">
        <w:t>Figure 5.</w:t>
      </w:r>
      <w:r w:rsidR="004E774F" w:rsidRPr="00B943D6">
        <w:t xml:space="preserve"> Annual mean PM</w:t>
      </w:r>
      <w:r w:rsidR="004E774F" w:rsidRPr="00B943D6">
        <w:rPr>
          <w:vertAlign w:val="subscript"/>
        </w:rPr>
        <w:t>10</w:t>
      </w:r>
      <w:r w:rsidR="004E774F" w:rsidRPr="00B943D6">
        <w:t xml:space="preserve"> Automatic Monitoring results (</w:t>
      </w:r>
      <w:proofErr w:type="spellStart"/>
      <w:r w:rsidR="004E774F" w:rsidRPr="00B943D6">
        <w:t>μg</w:t>
      </w:r>
      <w:proofErr w:type="spellEnd"/>
      <w:r w:rsidR="004E774F" w:rsidRPr="00B943D6">
        <w:t xml:space="preserve"> m-</w:t>
      </w:r>
      <w:proofErr w:type="gramStart"/>
      <w:r w:rsidR="004E774F" w:rsidRPr="00B943D6">
        <w:t>3)…</w:t>
      </w:r>
      <w:proofErr w:type="gramEnd"/>
      <w:r w:rsidR="004E774F" w:rsidRPr="00B943D6">
        <w:t>………….…</w:t>
      </w:r>
      <w:r w:rsidR="009B7247" w:rsidRPr="00B943D6">
        <w:t>..</w:t>
      </w:r>
      <w:r w:rsidR="004E774F" w:rsidRPr="00B943D6">
        <w:t>3</w:t>
      </w:r>
      <w:r w:rsidR="009B7247" w:rsidRPr="00B943D6">
        <w:t>6</w:t>
      </w:r>
    </w:p>
    <w:p w14:paraId="2FC4FDD3" w14:textId="003F9D1A" w:rsidR="00E31DA5" w:rsidRPr="00B943D6" w:rsidRDefault="00E31DA5" w:rsidP="00E31DA5">
      <w:pPr>
        <w:rPr>
          <w:rFonts w:cs="Arial"/>
          <w:bCs/>
        </w:rPr>
      </w:pPr>
      <w:r w:rsidRPr="00B943D6">
        <w:t>Figure 6</w:t>
      </w:r>
      <w:r w:rsidR="003030AF" w:rsidRPr="00B943D6">
        <w:t>.</w:t>
      </w:r>
      <w:r w:rsidRPr="00B943D6">
        <w:t xml:space="preserve"> </w:t>
      </w:r>
      <w:r w:rsidR="003030AF" w:rsidRPr="00B943D6">
        <w:rPr>
          <w:bCs/>
        </w:rPr>
        <w:t xml:space="preserve">Location of </w:t>
      </w:r>
      <w:r w:rsidR="004E774F" w:rsidRPr="00B943D6">
        <w:rPr>
          <w:rFonts w:cs="Arial"/>
          <w:bCs/>
        </w:rPr>
        <w:t>a</w:t>
      </w:r>
      <w:r w:rsidR="003030AF" w:rsidRPr="00B943D6">
        <w:rPr>
          <w:rFonts w:cs="Arial"/>
          <w:bCs/>
        </w:rPr>
        <w:t xml:space="preserve">utomatic </w:t>
      </w:r>
      <w:r w:rsidR="004E774F" w:rsidRPr="00B943D6">
        <w:rPr>
          <w:rFonts w:cs="Arial"/>
          <w:bCs/>
        </w:rPr>
        <w:t>m</w:t>
      </w:r>
      <w:r w:rsidR="003030AF" w:rsidRPr="00B943D6">
        <w:rPr>
          <w:rFonts w:cs="Arial"/>
          <w:bCs/>
        </w:rPr>
        <w:t xml:space="preserve">onitoring </w:t>
      </w:r>
      <w:r w:rsidR="004E774F" w:rsidRPr="00B943D6">
        <w:rPr>
          <w:rFonts w:cs="Arial"/>
          <w:bCs/>
        </w:rPr>
        <w:t>s</w:t>
      </w:r>
      <w:r w:rsidR="003030AF" w:rsidRPr="00B943D6">
        <w:rPr>
          <w:rFonts w:cs="Arial"/>
          <w:bCs/>
        </w:rPr>
        <w:t>ites</w:t>
      </w:r>
      <w:r w:rsidR="00C75B6D" w:rsidRPr="00B943D6">
        <w:rPr>
          <w:rFonts w:cs="Arial"/>
          <w:bCs/>
        </w:rPr>
        <w:t>…………</w:t>
      </w:r>
      <w:r w:rsidR="00916B5E" w:rsidRPr="00B943D6">
        <w:rPr>
          <w:rFonts w:cs="Arial"/>
          <w:bCs/>
        </w:rPr>
        <w:t>………………………..</w:t>
      </w:r>
      <w:r w:rsidR="00755F7D" w:rsidRPr="00B943D6">
        <w:rPr>
          <w:rFonts w:cs="Arial"/>
          <w:bCs/>
        </w:rPr>
        <w:t>.</w:t>
      </w:r>
      <w:r w:rsidR="00C75B6D" w:rsidRPr="00B943D6">
        <w:rPr>
          <w:rFonts w:cs="Arial"/>
          <w:bCs/>
        </w:rPr>
        <w:t>…</w:t>
      </w:r>
      <w:r w:rsidR="00D75541" w:rsidRPr="00B943D6">
        <w:rPr>
          <w:rFonts w:cs="Arial"/>
          <w:bCs/>
        </w:rPr>
        <w:t>99</w:t>
      </w:r>
    </w:p>
    <w:p w14:paraId="210D9A2D" w14:textId="30ED5CD9" w:rsidR="00C75B6D" w:rsidRDefault="00C75B6D" w:rsidP="00E31DA5">
      <w:r w:rsidRPr="00B943D6">
        <w:t xml:space="preserve">Figure 7. </w:t>
      </w:r>
      <w:r w:rsidR="00945965" w:rsidRPr="00B943D6">
        <w:rPr>
          <w:bCs/>
        </w:rPr>
        <w:t xml:space="preserve">Location of </w:t>
      </w:r>
      <w:r w:rsidR="004E774F" w:rsidRPr="00B943D6">
        <w:rPr>
          <w:rFonts w:cs="Arial"/>
          <w:bCs/>
        </w:rPr>
        <w:t>n</w:t>
      </w:r>
      <w:r w:rsidR="00945965" w:rsidRPr="00B943D6">
        <w:rPr>
          <w:rFonts w:cs="Arial"/>
          <w:bCs/>
        </w:rPr>
        <w:t>on-</w:t>
      </w:r>
      <w:r w:rsidR="004E774F" w:rsidRPr="00B943D6">
        <w:rPr>
          <w:rFonts w:cs="Arial"/>
          <w:bCs/>
        </w:rPr>
        <w:t>a</w:t>
      </w:r>
      <w:r w:rsidR="00945965" w:rsidRPr="00B943D6">
        <w:rPr>
          <w:rFonts w:cs="Arial"/>
          <w:bCs/>
        </w:rPr>
        <w:t xml:space="preserve">utomatic </w:t>
      </w:r>
      <w:r w:rsidR="004E774F" w:rsidRPr="00B943D6">
        <w:rPr>
          <w:rFonts w:cs="Arial"/>
          <w:bCs/>
        </w:rPr>
        <w:t>m</w:t>
      </w:r>
      <w:r w:rsidR="00945965" w:rsidRPr="00B943D6">
        <w:rPr>
          <w:rFonts w:cs="Arial"/>
          <w:bCs/>
        </w:rPr>
        <w:t xml:space="preserve">onitoring </w:t>
      </w:r>
      <w:r w:rsidR="004E774F" w:rsidRPr="00B943D6">
        <w:rPr>
          <w:rFonts w:cs="Arial"/>
          <w:bCs/>
        </w:rPr>
        <w:t>s</w:t>
      </w:r>
      <w:r w:rsidR="00945965" w:rsidRPr="00B943D6">
        <w:rPr>
          <w:rFonts w:cs="Arial"/>
          <w:bCs/>
        </w:rPr>
        <w:t xml:space="preserve">ites </w:t>
      </w:r>
      <w:r w:rsidRPr="00B943D6">
        <w:rPr>
          <w:rFonts w:cs="Arial"/>
          <w:bCs/>
        </w:rPr>
        <w:t>………</w:t>
      </w:r>
      <w:r w:rsidR="00916B5E" w:rsidRPr="00B943D6">
        <w:rPr>
          <w:rFonts w:cs="Arial"/>
          <w:bCs/>
        </w:rPr>
        <w:t>…………………</w:t>
      </w:r>
      <w:r w:rsidRPr="00B943D6">
        <w:rPr>
          <w:rFonts w:cs="Arial"/>
          <w:bCs/>
        </w:rPr>
        <w:t>…</w:t>
      </w:r>
      <w:proofErr w:type="gramStart"/>
      <w:r w:rsidRPr="00B943D6">
        <w:rPr>
          <w:rFonts w:cs="Arial"/>
          <w:bCs/>
        </w:rPr>
        <w:t>…</w:t>
      </w:r>
      <w:r w:rsidR="00755F7D" w:rsidRPr="00B943D6">
        <w:rPr>
          <w:rFonts w:cs="Arial"/>
          <w:bCs/>
        </w:rPr>
        <w:t>..</w:t>
      </w:r>
      <w:proofErr w:type="gramEnd"/>
      <w:r w:rsidR="00C7761E" w:rsidRPr="00B943D6">
        <w:rPr>
          <w:rFonts w:cs="Arial"/>
          <w:bCs/>
        </w:rPr>
        <w:t>10</w:t>
      </w:r>
      <w:r w:rsidR="00270B92" w:rsidRPr="00B943D6">
        <w:rPr>
          <w:rFonts w:cs="Arial"/>
          <w:bCs/>
        </w:rPr>
        <w:t>0</w:t>
      </w:r>
    </w:p>
    <w:p w14:paraId="4113C917" w14:textId="20F0DCE2" w:rsidR="00105CFA" w:rsidRDefault="00105CFA" w:rsidP="00230BB7">
      <w:pPr>
        <w:pStyle w:val="TOC1"/>
        <w:rPr>
          <w:rStyle w:val="Hyperlink"/>
        </w:rPr>
      </w:pPr>
    </w:p>
    <w:p w14:paraId="54578844" w14:textId="77777777" w:rsidR="00CE2090" w:rsidRDefault="00CE2090" w:rsidP="00CE2090"/>
    <w:p w14:paraId="3142EBF5" w14:textId="77777777" w:rsidR="00CE2090" w:rsidRDefault="00CE2090" w:rsidP="00CE2090"/>
    <w:p w14:paraId="21C70803" w14:textId="3D138786" w:rsidR="00CE2090" w:rsidRPr="00CE2090" w:rsidRDefault="00CE2090" w:rsidP="00CE2090">
      <w:pPr>
        <w:sectPr w:rsidR="00CE2090" w:rsidRPr="00CE2090" w:rsidSect="00612B83">
          <w:pgSz w:w="11906" w:h="16838"/>
          <w:pgMar w:top="1440" w:right="1440" w:bottom="1440" w:left="1440" w:header="708" w:footer="708" w:gutter="0"/>
          <w:pgBorders w:offsetFrom="page">
            <w:right w:val="single" w:sz="4" w:space="24" w:color="auto"/>
          </w:pgBorders>
          <w:cols w:space="708"/>
          <w:docGrid w:linePitch="360"/>
        </w:sectPr>
      </w:pPr>
    </w:p>
    <w:p w14:paraId="592061FF" w14:textId="67EEF21C" w:rsidR="008B709B" w:rsidRPr="00C73775" w:rsidRDefault="008B709B" w:rsidP="008E5A2C">
      <w:pPr>
        <w:pStyle w:val="Heading1"/>
        <w:numPr>
          <w:ilvl w:val="0"/>
          <w:numId w:val="0"/>
        </w:numPr>
        <w:ind w:left="720" w:hanging="360"/>
      </w:pPr>
      <w:bookmarkStart w:id="1" w:name="_Toc129091625"/>
      <w:r w:rsidRPr="00C73775">
        <w:lastRenderedPageBreak/>
        <w:t>Abbreviations</w:t>
      </w:r>
      <w:bookmarkEnd w:id="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2"/>
        <w:gridCol w:w="6044"/>
      </w:tblGrid>
      <w:tr w:rsidR="00D84155" w:rsidRPr="00D84155" w14:paraId="43EE18A0" w14:textId="77777777" w:rsidTr="00D84155">
        <w:trPr>
          <w:tblHeader/>
          <w:jc w:val="center"/>
        </w:trPr>
        <w:tc>
          <w:tcPr>
            <w:tcW w:w="1648" w:type="pct"/>
            <w:shd w:val="clear" w:color="auto" w:fill="auto"/>
            <w:vAlign w:val="center"/>
          </w:tcPr>
          <w:p w14:paraId="430E4E27" w14:textId="296A4A49" w:rsidR="00D84155" w:rsidRPr="00D84155" w:rsidRDefault="00D84155" w:rsidP="00D84155">
            <w:pPr>
              <w:spacing w:line="240" w:lineRule="auto"/>
              <w:jc w:val="center"/>
              <w:rPr>
                <w:rFonts w:cs="Arial"/>
                <w:b/>
                <w:bCs/>
                <w:szCs w:val="24"/>
              </w:rPr>
            </w:pPr>
            <w:r w:rsidRPr="00D84155">
              <w:rPr>
                <w:rFonts w:cs="Arial"/>
                <w:b/>
                <w:bCs/>
                <w:szCs w:val="24"/>
              </w:rPr>
              <w:t>Abbreviation</w:t>
            </w:r>
          </w:p>
        </w:tc>
        <w:tc>
          <w:tcPr>
            <w:tcW w:w="3352" w:type="pct"/>
            <w:shd w:val="clear" w:color="auto" w:fill="auto"/>
            <w:vAlign w:val="center"/>
          </w:tcPr>
          <w:p w14:paraId="1D6B998B" w14:textId="18BEB7D1" w:rsidR="00D84155" w:rsidRPr="00D84155" w:rsidRDefault="00D84155" w:rsidP="00D84155">
            <w:pPr>
              <w:spacing w:line="240" w:lineRule="auto"/>
              <w:jc w:val="center"/>
              <w:rPr>
                <w:rFonts w:cs="Arial"/>
                <w:b/>
                <w:bCs/>
                <w:szCs w:val="24"/>
              </w:rPr>
            </w:pPr>
            <w:r w:rsidRPr="00D84155">
              <w:rPr>
                <w:rFonts w:cs="Arial"/>
                <w:b/>
                <w:bCs/>
                <w:szCs w:val="24"/>
              </w:rPr>
              <w:t>Description</w:t>
            </w:r>
          </w:p>
        </w:tc>
      </w:tr>
      <w:tr w:rsidR="00D84155" w:rsidRPr="00D84155" w14:paraId="212C3AC5" w14:textId="77777777" w:rsidTr="00D84155">
        <w:trPr>
          <w:jc w:val="center"/>
        </w:trPr>
        <w:tc>
          <w:tcPr>
            <w:tcW w:w="1648" w:type="pct"/>
          </w:tcPr>
          <w:p w14:paraId="760023B7" w14:textId="4535ED70" w:rsidR="00D84155" w:rsidRPr="00D84155" w:rsidRDefault="00D84155" w:rsidP="00D84155">
            <w:pPr>
              <w:pStyle w:val="Table-ContentsCT"/>
              <w:jc w:val="center"/>
              <w:rPr>
                <w:rFonts w:cs="Arial"/>
                <w:sz w:val="24"/>
                <w:szCs w:val="24"/>
              </w:rPr>
            </w:pPr>
            <w:r w:rsidRPr="00D84155">
              <w:rPr>
                <w:rFonts w:cs="Arial"/>
                <w:sz w:val="24"/>
                <w:szCs w:val="24"/>
              </w:rPr>
              <w:t>AQAP</w:t>
            </w:r>
          </w:p>
        </w:tc>
        <w:tc>
          <w:tcPr>
            <w:tcW w:w="3352" w:type="pct"/>
          </w:tcPr>
          <w:p w14:paraId="569159BB" w14:textId="7ED40C2A" w:rsidR="00D84155" w:rsidRPr="00D84155" w:rsidRDefault="00D84155" w:rsidP="00D84155">
            <w:pPr>
              <w:pStyle w:val="Table-ContentsCT"/>
              <w:jc w:val="center"/>
              <w:rPr>
                <w:rFonts w:cs="Arial"/>
                <w:sz w:val="24"/>
                <w:szCs w:val="24"/>
              </w:rPr>
            </w:pPr>
            <w:r w:rsidRPr="00D84155">
              <w:rPr>
                <w:rFonts w:cs="Arial"/>
                <w:sz w:val="24"/>
                <w:szCs w:val="24"/>
              </w:rPr>
              <w:t>Air Quality Action Plan</w:t>
            </w:r>
          </w:p>
        </w:tc>
      </w:tr>
      <w:tr w:rsidR="00D84155" w:rsidRPr="00D84155" w14:paraId="2763CDFE" w14:textId="77777777" w:rsidTr="00D84155">
        <w:trPr>
          <w:jc w:val="center"/>
        </w:trPr>
        <w:tc>
          <w:tcPr>
            <w:tcW w:w="1648" w:type="pct"/>
          </w:tcPr>
          <w:p w14:paraId="3BBB849C" w14:textId="40E2B6E2" w:rsidR="00D84155" w:rsidRPr="00D84155" w:rsidRDefault="00D84155" w:rsidP="00D84155">
            <w:pPr>
              <w:pStyle w:val="Table-ContentsCT"/>
              <w:jc w:val="center"/>
              <w:rPr>
                <w:rFonts w:cs="Arial"/>
                <w:sz w:val="24"/>
                <w:szCs w:val="24"/>
              </w:rPr>
            </w:pPr>
            <w:r w:rsidRPr="00D84155">
              <w:rPr>
                <w:rFonts w:cs="Arial"/>
                <w:sz w:val="24"/>
                <w:szCs w:val="24"/>
              </w:rPr>
              <w:t>AQMA</w:t>
            </w:r>
          </w:p>
        </w:tc>
        <w:tc>
          <w:tcPr>
            <w:tcW w:w="3352" w:type="pct"/>
          </w:tcPr>
          <w:p w14:paraId="23DB193C" w14:textId="548EC3BB" w:rsidR="00D84155" w:rsidRPr="00D84155" w:rsidRDefault="00D84155" w:rsidP="00D84155">
            <w:pPr>
              <w:pStyle w:val="Table-ContentsCT"/>
              <w:jc w:val="center"/>
              <w:rPr>
                <w:rFonts w:cs="Arial"/>
                <w:sz w:val="24"/>
                <w:szCs w:val="24"/>
              </w:rPr>
            </w:pPr>
            <w:r w:rsidRPr="00D84155">
              <w:rPr>
                <w:rFonts w:cs="Arial"/>
                <w:sz w:val="24"/>
                <w:szCs w:val="24"/>
              </w:rPr>
              <w:t>Air Quality Management Area</w:t>
            </w:r>
          </w:p>
        </w:tc>
      </w:tr>
      <w:tr w:rsidR="00D84155" w:rsidRPr="00D84155" w14:paraId="450ED72C" w14:textId="77777777" w:rsidTr="00D84155">
        <w:trPr>
          <w:jc w:val="center"/>
        </w:trPr>
        <w:tc>
          <w:tcPr>
            <w:tcW w:w="1648" w:type="pct"/>
          </w:tcPr>
          <w:p w14:paraId="156D0FDB" w14:textId="7C900A63" w:rsidR="00D84155" w:rsidRPr="00D84155" w:rsidRDefault="00D84155" w:rsidP="00D84155">
            <w:pPr>
              <w:pStyle w:val="Table-ContentsCT"/>
              <w:jc w:val="center"/>
              <w:rPr>
                <w:rFonts w:cs="Arial"/>
                <w:sz w:val="24"/>
                <w:szCs w:val="24"/>
              </w:rPr>
            </w:pPr>
            <w:r w:rsidRPr="00D84155">
              <w:rPr>
                <w:rFonts w:cs="Arial"/>
                <w:sz w:val="24"/>
                <w:szCs w:val="24"/>
              </w:rPr>
              <w:t>AQO</w:t>
            </w:r>
          </w:p>
        </w:tc>
        <w:tc>
          <w:tcPr>
            <w:tcW w:w="3352" w:type="pct"/>
          </w:tcPr>
          <w:p w14:paraId="1405FEDB" w14:textId="3CEB63CA" w:rsidR="00D84155" w:rsidRPr="00D84155" w:rsidRDefault="00D84155" w:rsidP="00D84155">
            <w:pPr>
              <w:pStyle w:val="Table-ContentsCT"/>
              <w:jc w:val="center"/>
              <w:rPr>
                <w:rFonts w:cs="Arial"/>
                <w:sz w:val="24"/>
                <w:szCs w:val="24"/>
              </w:rPr>
            </w:pPr>
            <w:r w:rsidRPr="00D84155">
              <w:rPr>
                <w:rFonts w:cs="Arial"/>
                <w:sz w:val="24"/>
                <w:szCs w:val="24"/>
              </w:rPr>
              <w:t>Air Quality Objective</w:t>
            </w:r>
          </w:p>
        </w:tc>
      </w:tr>
      <w:tr w:rsidR="00D84155" w:rsidRPr="00D84155" w14:paraId="43029EEC" w14:textId="77777777" w:rsidTr="00D84155">
        <w:trPr>
          <w:jc w:val="center"/>
        </w:trPr>
        <w:tc>
          <w:tcPr>
            <w:tcW w:w="1648" w:type="pct"/>
          </w:tcPr>
          <w:p w14:paraId="18CBFBA0" w14:textId="2D5FFE8C" w:rsidR="00D84155" w:rsidRPr="00D84155" w:rsidRDefault="00D84155" w:rsidP="00D84155">
            <w:pPr>
              <w:pStyle w:val="Table-ContentsCT"/>
              <w:jc w:val="center"/>
              <w:rPr>
                <w:rFonts w:cs="Arial"/>
                <w:sz w:val="24"/>
                <w:szCs w:val="24"/>
              </w:rPr>
            </w:pPr>
            <w:r w:rsidRPr="00D84155">
              <w:rPr>
                <w:rFonts w:cs="Arial"/>
                <w:sz w:val="24"/>
                <w:szCs w:val="24"/>
              </w:rPr>
              <w:t>BEB</w:t>
            </w:r>
          </w:p>
        </w:tc>
        <w:tc>
          <w:tcPr>
            <w:tcW w:w="3352" w:type="pct"/>
          </w:tcPr>
          <w:p w14:paraId="6480F9F9" w14:textId="56B5033F" w:rsidR="00D84155" w:rsidRPr="00D84155" w:rsidRDefault="00D84155" w:rsidP="00D84155">
            <w:pPr>
              <w:pStyle w:val="Table-ContentsCT"/>
              <w:jc w:val="center"/>
              <w:rPr>
                <w:rFonts w:cs="Arial"/>
                <w:sz w:val="24"/>
                <w:szCs w:val="24"/>
              </w:rPr>
            </w:pPr>
            <w:r w:rsidRPr="00D84155">
              <w:rPr>
                <w:rFonts w:cs="Arial"/>
                <w:sz w:val="24"/>
                <w:szCs w:val="24"/>
              </w:rPr>
              <w:t>Buildings Emission Benchmark</w:t>
            </w:r>
          </w:p>
        </w:tc>
      </w:tr>
      <w:tr w:rsidR="00D84155" w:rsidRPr="00D84155" w14:paraId="7B6DEFFA" w14:textId="77777777" w:rsidTr="00D84155">
        <w:trPr>
          <w:jc w:val="center"/>
        </w:trPr>
        <w:tc>
          <w:tcPr>
            <w:tcW w:w="1648" w:type="pct"/>
          </w:tcPr>
          <w:p w14:paraId="7CD42711" w14:textId="794A5F2D" w:rsidR="00D84155" w:rsidRPr="00D84155" w:rsidRDefault="00D84155" w:rsidP="00D84155">
            <w:pPr>
              <w:pStyle w:val="Table-ContentsCT"/>
              <w:jc w:val="center"/>
              <w:rPr>
                <w:rFonts w:cs="Arial"/>
                <w:sz w:val="24"/>
                <w:szCs w:val="24"/>
              </w:rPr>
            </w:pPr>
            <w:r w:rsidRPr="00D84155">
              <w:rPr>
                <w:rFonts w:cs="Arial"/>
                <w:sz w:val="24"/>
                <w:szCs w:val="24"/>
              </w:rPr>
              <w:t>CAB</w:t>
            </w:r>
          </w:p>
        </w:tc>
        <w:tc>
          <w:tcPr>
            <w:tcW w:w="3352" w:type="pct"/>
          </w:tcPr>
          <w:p w14:paraId="71EBBAE6" w14:textId="353232A4" w:rsidR="00D84155" w:rsidRPr="00D84155" w:rsidRDefault="00D84155" w:rsidP="00D84155">
            <w:pPr>
              <w:pStyle w:val="Table-ContentsCT"/>
              <w:jc w:val="center"/>
              <w:rPr>
                <w:rFonts w:cs="Arial"/>
                <w:sz w:val="24"/>
                <w:szCs w:val="24"/>
              </w:rPr>
            </w:pPr>
            <w:r w:rsidRPr="00D84155">
              <w:rPr>
                <w:rFonts w:cs="Arial"/>
                <w:sz w:val="24"/>
                <w:szCs w:val="24"/>
              </w:rPr>
              <w:t>Cleaner Air Borough</w:t>
            </w:r>
          </w:p>
        </w:tc>
      </w:tr>
      <w:tr w:rsidR="00D84155" w:rsidRPr="00D84155" w14:paraId="78718990" w14:textId="77777777" w:rsidTr="00D84155">
        <w:trPr>
          <w:jc w:val="center"/>
        </w:trPr>
        <w:tc>
          <w:tcPr>
            <w:tcW w:w="1648" w:type="pct"/>
          </w:tcPr>
          <w:p w14:paraId="523C3A0E" w14:textId="646747B2" w:rsidR="00D84155" w:rsidRPr="00D84155" w:rsidRDefault="00D84155" w:rsidP="00D84155">
            <w:pPr>
              <w:pStyle w:val="Table-ContentsCT"/>
              <w:jc w:val="center"/>
              <w:rPr>
                <w:rFonts w:cs="Arial"/>
                <w:sz w:val="24"/>
                <w:szCs w:val="24"/>
              </w:rPr>
            </w:pPr>
            <w:r w:rsidRPr="00D84155">
              <w:rPr>
                <w:rFonts w:cs="Arial"/>
                <w:sz w:val="24"/>
                <w:szCs w:val="24"/>
              </w:rPr>
              <w:t>EV</w:t>
            </w:r>
          </w:p>
        </w:tc>
        <w:tc>
          <w:tcPr>
            <w:tcW w:w="3352" w:type="pct"/>
          </w:tcPr>
          <w:p w14:paraId="6B8C1794" w14:textId="693655C6" w:rsidR="00D84155" w:rsidRPr="00D84155" w:rsidRDefault="00D84155" w:rsidP="00D84155">
            <w:pPr>
              <w:pStyle w:val="Table-ContentsCT"/>
              <w:jc w:val="center"/>
              <w:rPr>
                <w:rFonts w:cs="Arial"/>
                <w:sz w:val="24"/>
                <w:szCs w:val="24"/>
              </w:rPr>
            </w:pPr>
            <w:r w:rsidRPr="00D84155">
              <w:rPr>
                <w:rFonts w:cs="Arial"/>
                <w:sz w:val="24"/>
                <w:szCs w:val="24"/>
              </w:rPr>
              <w:t>Electric Vehicle</w:t>
            </w:r>
          </w:p>
        </w:tc>
      </w:tr>
      <w:tr w:rsidR="00D84155" w:rsidRPr="00D84155" w14:paraId="1CBD2180" w14:textId="77777777" w:rsidTr="00D84155">
        <w:trPr>
          <w:jc w:val="center"/>
        </w:trPr>
        <w:tc>
          <w:tcPr>
            <w:tcW w:w="1648" w:type="pct"/>
          </w:tcPr>
          <w:p w14:paraId="707A73D3" w14:textId="64856C29" w:rsidR="00D84155" w:rsidRPr="00D84155" w:rsidRDefault="00D84155" w:rsidP="00D84155">
            <w:pPr>
              <w:pStyle w:val="Table-ContentsCT"/>
              <w:jc w:val="center"/>
              <w:rPr>
                <w:rFonts w:cs="Arial"/>
                <w:sz w:val="24"/>
                <w:szCs w:val="24"/>
              </w:rPr>
            </w:pPr>
            <w:r w:rsidRPr="00D84155">
              <w:rPr>
                <w:rFonts w:cs="Arial"/>
                <w:sz w:val="24"/>
                <w:szCs w:val="24"/>
              </w:rPr>
              <w:t>GLA</w:t>
            </w:r>
          </w:p>
        </w:tc>
        <w:tc>
          <w:tcPr>
            <w:tcW w:w="3352" w:type="pct"/>
          </w:tcPr>
          <w:p w14:paraId="24BA5E37" w14:textId="6D935BED" w:rsidR="00D84155" w:rsidRPr="00D84155" w:rsidRDefault="00D84155" w:rsidP="00D84155">
            <w:pPr>
              <w:pStyle w:val="Table-ContentsCT"/>
              <w:jc w:val="center"/>
              <w:rPr>
                <w:rFonts w:cs="Arial"/>
                <w:sz w:val="24"/>
                <w:szCs w:val="24"/>
              </w:rPr>
            </w:pPr>
            <w:r w:rsidRPr="00D84155">
              <w:rPr>
                <w:rFonts w:cs="Arial"/>
                <w:sz w:val="24"/>
                <w:szCs w:val="24"/>
              </w:rPr>
              <w:t>Greater London Authority</w:t>
            </w:r>
          </w:p>
        </w:tc>
      </w:tr>
      <w:tr w:rsidR="00D84155" w:rsidRPr="00D84155" w14:paraId="61B1B4C9" w14:textId="77777777" w:rsidTr="00D84155">
        <w:trPr>
          <w:jc w:val="center"/>
        </w:trPr>
        <w:tc>
          <w:tcPr>
            <w:tcW w:w="1648" w:type="pct"/>
          </w:tcPr>
          <w:p w14:paraId="2B93140F" w14:textId="493A76AD" w:rsidR="00D84155" w:rsidRPr="00D84155" w:rsidRDefault="00D84155" w:rsidP="00D84155">
            <w:pPr>
              <w:pStyle w:val="Table-ContentsCT"/>
              <w:jc w:val="center"/>
              <w:rPr>
                <w:rFonts w:cs="Arial"/>
                <w:sz w:val="24"/>
                <w:szCs w:val="24"/>
              </w:rPr>
            </w:pPr>
            <w:r w:rsidRPr="00D84155">
              <w:rPr>
                <w:rFonts w:cs="Arial"/>
                <w:sz w:val="24"/>
                <w:szCs w:val="24"/>
              </w:rPr>
              <w:t>LAEI</w:t>
            </w:r>
          </w:p>
        </w:tc>
        <w:tc>
          <w:tcPr>
            <w:tcW w:w="3352" w:type="pct"/>
          </w:tcPr>
          <w:p w14:paraId="447543AA" w14:textId="62E7B41F" w:rsidR="00D84155" w:rsidRPr="00D84155" w:rsidRDefault="00D84155" w:rsidP="00D84155">
            <w:pPr>
              <w:pStyle w:val="Table-ContentsCT"/>
              <w:jc w:val="center"/>
              <w:rPr>
                <w:rFonts w:cs="Arial"/>
                <w:sz w:val="24"/>
                <w:szCs w:val="24"/>
              </w:rPr>
            </w:pPr>
            <w:r w:rsidRPr="00D84155">
              <w:rPr>
                <w:rFonts w:cs="Arial"/>
                <w:sz w:val="24"/>
                <w:szCs w:val="24"/>
              </w:rPr>
              <w:t>London Atmospheric Emissions Inventory</w:t>
            </w:r>
          </w:p>
        </w:tc>
      </w:tr>
      <w:tr w:rsidR="00D84155" w:rsidRPr="00D84155" w14:paraId="3CC13BAE" w14:textId="77777777" w:rsidTr="00D84155">
        <w:trPr>
          <w:jc w:val="center"/>
        </w:trPr>
        <w:tc>
          <w:tcPr>
            <w:tcW w:w="1648" w:type="pct"/>
          </w:tcPr>
          <w:p w14:paraId="0E8D3E57" w14:textId="6DF5EAF7" w:rsidR="00D84155" w:rsidRPr="00D84155" w:rsidRDefault="00D84155" w:rsidP="00D84155">
            <w:pPr>
              <w:pStyle w:val="Table-ContentsCT"/>
              <w:jc w:val="center"/>
              <w:rPr>
                <w:rFonts w:cs="Arial"/>
                <w:sz w:val="24"/>
                <w:szCs w:val="24"/>
              </w:rPr>
            </w:pPr>
            <w:r w:rsidRPr="00D84155">
              <w:rPr>
                <w:rFonts w:cs="Arial"/>
                <w:sz w:val="24"/>
                <w:szCs w:val="24"/>
              </w:rPr>
              <w:t>LAQM</w:t>
            </w:r>
          </w:p>
        </w:tc>
        <w:tc>
          <w:tcPr>
            <w:tcW w:w="3352" w:type="pct"/>
          </w:tcPr>
          <w:p w14:paraId="5B9D4DDF" w14:textId="0E44008B" w:rsidR="00D84155" w:rsidRPr="00D84155" w:rsidRDefault="00D84155" w:rsidP="00D84155">
            <w:pPr>
              <w:pStyle w:val="Table-ContentsCT"/>
              <w:jc w:val="center"/>
              <w:rPr>
                <w:rFonts w:cs="Arial"/>
                <w:sz w:val="24"/>
                <w:szCs w:val="24"/>
              </w:rPr>
            </w:pPr>
            <w:r w:rsidRPr="00D84155">
              <w:rPr>
                <w:rFonts w:cs="Arial"/>
                <w:sz w:val="24"/>
                <w:szCs w:val="24"/>
              </w:rPr>
              <w:t>Local Air Quality Management</w:t>
            </w:r>
          </w:p>
        </w:tc>
      </w:tr>
      <w:tr w:rsidR="00D84155" w:rsidRPr="00D84155" w14:paraId="6800FD5F" w14:textId="77777777" w:rsidTr="00D84155">
        <w:trPr>
          <w:jc w:val="center"/>
        </w:trPr>
        <w:tc>
          <w:tcPr>
            <w:tcW w:w="1648" w:type="pct"/>
          </w:tcPr>
          <w:p w14:paraId="5AF0EC8F" w14:textId="519AD4DD" w:rsidR="00D84155" w:rsidRPr="00D84155" w:rsidRDefault="00D84155" w:rsidP="00D84155">
            <w:pPr>
              <w:pStyle w:val="Table-ContentsCT"/>
              <w:jc w:val="center"/>
              <w:rPr>
                <w:rFonts w:cs="Arial"/>
                <w:sz w:val="24"/>
                <w:szCs w:val="24"/>
              </w:rPr>
            </w:pPr>
            <w:r w:rsidRPr="00D84155">
              <w:rPr>
                <w:rFonts w:cs="Arial"/>
                <w:sz w:val="24"/>
                <w:szCs w:val="24"/>
              </w:rPr>
              <w:t>LLAQM</w:t>
            </w:r>
          </w:p>
        </w:tc>
        <w:tc>
          <w:tcPr>
            <w:tcW w:w="3352" w:type="pct"/>
          </w:tcPr>
          <w:p w14:paraId="67B00D74" w14:textId="3BE4F41C" w:rsidR="00D84155" w:rsidRPr="00D84155" w:rsidRDefault="00D84155" w:rsidP="00D84155">
            <w:pPr>
              <w:pStyle w:val="Table-ContentsCT"/>
              <w:jc w:val="center"/>
              <w:rPr>
                <w:rFonts w:cs="Arial"/>
                <w:sz w:val="24"/>
                <w:szCs w:val="24"/>
              </w:rPr>
            </w:pPr>
            <w:r w:rsidRPr="00D84155">
              <w:rPr>
                <w:rFonts w:cs="Arial"/>
                <w:sz w:val="24"/>
                <w:szCs w:val="24"/>
              </w:rPr>
              <w:t>London Local Air Quality Management</w:t>
            </w:r>
          </w:p>
        </w:tc>
      </w:tr>
      <w:tr w:rsidR="00D84155" w:rsidRPr="00D84155" w14:paraId="08EC51EE" w14:textId="77777777" w:rsidTr="00D84155">
        <w:trPr>
          <w:jc w:val="center"/>
        </w:trPr>
        <w:tc>
          <w:tcPr>
            <w:tcW w:w="1648" w:type="pct"/>
          </w:tcPr>
          <w:p w14:paraId="0352A637" w14:textId="59759722" w:rsidR="00D84155" w:rsidRPr="00D84155" w:rsidRDefault="00D84155" w:rsidP="00D84155">
            <w:pPr>
              <w:pStyle w:val="Table-ContentsCT"/>
              <w:jc w:val="center"/>
              <w:rPr>
                <w:rFonts w:cs="Arial"/>
                <w:sz w:val="24"/>
                <w:szCs w:val="24"/>
              </w:rPr>
            </w:pPr>
            <w:r w:rsidRPr="00D84155">
              <w:rPr>
                <w:rFonts w:cs="Arial"/>
                <w:sz w:val="24"/>
                <w:szCs w:val="24"/>
              </w:rPr>
              <w:t>NRMM</w:t>
            </w:r>
          </w:p>
        </w:tc>
        <w:tc>
          <w:tcPr>
            <w:tcW w:w="3352" w:type="pct"/>
          </w:tcPr>
          <w:p w14:paraId="14BF45FA" w14:textId="0F33DFB4" w:rsidR="00D84155" w:rsidRPr="00D84155" w:rsidRDefault="00D84155" w:rsidP="00D84155">
            <w:pPr>
              <w:pStyle w:val="Table-ContentsCT"/>
              <w:jc w:val="center"/>
              <w:rPr>
                <w:rFonts w:cs="Arial"/>
                <w:sz w:val="24"/>
                <w:szCs w:val="24"/>
              </w:rPr>
            </w:pPr>
            <w:r w:rsidRPr="00D84155">
              <w:rPr>
                <w:rFonts w:cs="Arial"/>
                <w:sz w:val="24"/>
                <w:szCs w:val="24"/>
              </w:rPr>
              <w:t>Non-Road Mobile Machinery</w:t>
            </w:r>
          </w:p>
        </w:tc>
      </w:tr>
      <w:tr w:rsidR="00D84155" w:rsidRPr="00D84155" w14:paraId="6D54B22B" w14:textId="77777777" w:rsidTr="00D84155">
        <w:trPr>
          <w:jc w:val="center"/>
        </w:trPr>
        <w:tc>
          <w:tcPr>
            <w:tcW w:w="1648" w:type="pct"/>
          </w:tcPr>
          <w:p w14:paraId="23395DE8" w14:textId="5419A287" w:rsidR="00D84155" w:rsidRPr="00D84155" w:rsidRDefault="00D84155" w:rsidP="00D84155">
            <w:pPr>
              <w:pStyle w:val="Table-ContentsCT"/>
              <w:jc w:val="center"/>
              <w:rPr>
                <w:rFonts w:cs="Arial"/>
                <w:sz w:val="24"/>
                <w:szCs w:val="24"/>
              </w:rPr>
            </w:pPr>
            <w:r w:rsidRPr="00D84155">
              <w:rPr>
                <w:rFonts w:cs="Arial"/>
                <w:sz w:val="24"/>
                <w:szCs w:val="24"/>
              </w:rPr>
              <w:t>PM</w:t>
            </w:r>
            <w:r w:rsidRPr="00D84155">
              <w:rPr>
                <w:rFonts w:cs="Arial"/>
                <w:sz w:val="24"/>
                <w:szCs w:val="24"/>
                <w:vertAlign w:val="subscript"/>
              </w:rPr>
              <w:t>10</w:t>
            </w:r>
          </w:p>
        </w:tc>
        <w:tc>
          <w:tcPr>
            <w:tcW w:w="3352" w:type="pct"/>
          </w:tcPr>
          <w:p w14:paraId="6AD44B2B" w14:textId="767D0056" w:rsidR="00D84155" w:rsidRPr="00D84155" w:rsidRDefault="00D84155" w:rsidP="00D84155">
            <w:pPr>
              <w:pStyle w:val="Table-ContentsCT"/>
              <w:jc w:val="center"/>
              <w:rPr>
                <w:rFonts w:cs="Arial"/>
                <w:sz w:val="24"/>
                <w:szCs w:val="24"/>
              </w:rPr>
            </w:pPr>
            <w:r w:rsidRPr="00D84155">
              <w:rPr>
                <w:rFonts w:cs="Arial"/>
                <w:sz w:val="24"/>
                <w:szCs w:val="24"/>
              </w:rPr>
              <w:t>Particulate matter less than 10 micron in diameter</w:t>
            </w:r>
          </w:p>
        </w:tc>
      </w:tr>
      <w:tr w:rsidR="00D84155" w:rsidRPr="00D84155" w14:paraId="2A2683D9" w14:textId="77777777" w:rsidTr="00D84155">
        <w:trPr>
          <w:jc w:val="center"/>
        </w:trPr>
        <w:tc>
          <w:tcPr>
            <w:tcW w:w="1648" w:type="pct"/>
          </w:tcPr>
          <w:p w14:paraId="6E897521" w14:textId="3482E7A4" w:rsidR="00D84155" w:rsidRPr="00D84155" w:rsidRDefault="00D84155" w:rsidP="00D84155">
            <w:pPr>
              <w:pStyle w:val="Table-ContentsCT"/>
              <w:jc w:val="center"/>
              <w:rPr>
                <w:rFonts w:cs="Arial"/>
                <w:sz w:val="24"/>
                <w:szCs w:val="24"/>
              </w:rPr>
            </w:pPr>
            <w:r w:rsidRPr="00D84155">
              <w:rPr>
                <w:rFonts w:cs="Arial"/>
                <w:sz w:val="24"/>
                <w:szCs w:val="24"/>
              </w:rPr>
              <w:t>PM</w:t>
            </w:r>
            <w:r w:rsidRPr="00D84155">
              <w:rPr>
                <w:rFonts w:cs="Arial"/>
                <w:sz w:val="24"/>
                <w:szCs w:val="24"/>
                <w:vertAlign w:val="subscript"/>
              </w:rPr>
              <w:t>2.5</w:t>
            </w:r>
          </w:p>
        </w:tc>
        <w:tc>
          <w:tcPr>
            <w:tcW w:w="3352" w:type="pct"/>
          </w:tcPr>
          <w:p w14:paraId="2A5F6EB3" w14:textId="1CFD56EC" w:rsidR="00D84155" w:rsidRPr="00D84155" w:rsidRDefault="00D84155" w:rsidP="00D84155">
            <w:pPr>
              <w:pStyle w:val="Table-ContentsCT"/>
              <w:jc w:val="center"/>
              <w:rPr>
                <w:rFonts w:cs="Arial"/>
                <w:sz w:val="24"/>
                <w:szCs w:val="24"/>
              </w:rPr>
            </w:pPr>
            <w:r w:rsidRPr="00D84155">
              <w:rPr>
                <w:rFonts w:cs="Arial"/>
                <w:sz w:val="24"/>
                <w:szCs w:val="24"/>
              </w:rPr>
              <w:t>Particulate matter less than 2.5 micron in diameter</w:t>
            </w:r>
          </w:p>
        </w:tc>
      </w:tr>
      <w:tr w:rsidR="00D84155" w:rsidRPr="00D84155" w14:paraId="3E455101" w14:textId="77777777" w:rsidTr="00D84155">
        <w:trPr>
          <w:jc w:val="center"/>
        </w:trPr>
        <w:tc>
          <w:tcPr>
            <w:tcW w:w="1648" w:type="pct"/>
          </w:tcPr>
          <w:p w14:paraId="27BC25FE" w14:textId="3DFC5521" w:rsidR="00D84155" w:rsidRPr="00D84155" w:rsidRDefault="00D84155" w:rsidP="00D84155">
            <w:pPr>
              <w:pStyle w:val="Table-ContentsCT"/>
              <w:jc w:val="center"/>
              <w:rPr>
                <w:rFonts w:cs="Arial"/>
                <w:sz w:val="24"/>
                <w:szCs w:val="24"/>
              </w:rPr>
            </w:pPr>
            <w:r w:rsidRPr="00D84155">
              <w:rPr>
                <w:rFonts w:cs="Arial"/>
                <w:sz w:val="24"/>
                <w:szCs w:val="24"/>
              </w:rPr>
              <w:t>TEB</w:t>
            </w:r>
          </w:p>
        </w:tc>
        <w:tc>
          <w:tcPr>
            <w:tcW w:w="3352" w:type="pct"/>
          </w:tcPr>
          <w:p w14:paraId="780A4D53" w14:textId="145AB213" w:rsidR="00D84155" w:rsidRPr="00D84155" w:rsidRDefault="00D84155" w:rsidP="00D84155">
            <w:pPr>
              <w:pStyle w:val="Table-ContentsCT"/>
              <w:jc w:val="center"/>
              <w:rPr>
                <w:rFonts w:cs="Arial"/>
                <w:sz w:val="24"/>
                <w:szCs w:val="24"/>
              </w:rPr>
            </w:pPr>
            <w:r w:rsidRPr="00D84155">
              <w:rPr>
                <w:rFonts w:cs="Arial"/>
                <w:sz w:val="24"/>
                <w:szCs w:val="24"/>
              </w:rPr>
              <w:t>Transport Emissions Benchmark</w:t>
            </w:r>
          </w:p>
        </w:tc>
      </w:tr>
      <w:tr w:rsidR="00D84155" w:rsidRPr="00D84155" w14:paraId="57461065" w14:textId="77777777" w:rsidTr="00D84155">
        <w:trPr>
          <w:jc w:val="center"/>
        </w:trPr>
        <w:tc>
          <w:tcPr>
            <w:tcW w:w="1648" w:type="pct"/>
          </w:tcPr>
          <w:p w14:paraId="0E836443" w14:textId="766E49A2" w:rsidR="00D84155" w:rsidRPr="00D84155" w:rsidRDefault="00D84155" w:rsidP="00D84155">
            <w:pPr>
              <w:pStyle w:val="Table-ContentsCT"/>
              <w:jc w:val="center"/>
              <w:rPr>
                <w:rFonts w:cs="Arial"/>
                <w:sz w:val="24"/>
                <w:szCs w:val="24"/>
              </w:rPr>
            </w:pPr>
            <w:r w:rsidRPr="00D84155">
              <w:rPr>
                <w:rFonts w:cs="Arial"/>
                <w:sz w:val="24"/>
                <w:szCs w:val="24"/>
              </w:rPr>
              <w:t>TfL</w:t>
            </w:r>
          </w:p>
        </w:tc>
        <w:tc>
          <w:tcPr>
            <w:tcW w:w="3352" w:type="pct"/>
          </w:tcPr>
          <w:p w14:paraId="61AA2479" w14:textId="000BB7AD" w:rsidR="00D84155" w:rsidRPr="00D84155" w:rsidRDefault="00D84155" w:rsidP="00D84155">
            <w:pPr>
              <w:pStyle w:val="Table-ContentsCT"/>
              <w:jc w:val="center"/>
              <w:rPr>
                <w:rFonts w:cs="Arial"/>
                <w:sz w:val="24"/>
                <w:szCs w:val="24"/>
              </w:rPr>
            </w:pPr>
            <w:r w:rsidRPr="00D84155">
              <w:rPr>
                <w:rFonts w:cs="Arial"/>
                <w:sz w:val="24"/>
                <w:szCs w:val="24"/>
              </w:rPr>
              <w:t>Transport for London</w:t>
            </w:r>
          </w:p>
        </w:tc>
      </w:tr>
      <w:tr w:rsidR="00C73775" w:rsidRPr="00D84155" w14:paraId="4F0825AC" w14:textId="77777777" w:rsidTr="00D84155">
        <w:trPr>
          <w:jc w:val="center"/>
        </w:trPr>
        <w:tc>
          <w:tcPr>
            <w:tcW w:w="1648" w:type="pct"/>
          </w:tcPr>
          <w:p w14:paraId="670569BD" w14:textId="77777777" w:rsidR="00C73775" w:rsidRPr="00D84155" w:rsidRDefault="00C73775" w:rsidP="00D84155">
            <w:pPr>
              <w:pStyle w:val="Table-ContentsCT"/>
              <w:jc w:val="center"/>
              <w:rPr>
                <w:rFonts w:cs="Arial"/>
                <w:sz w:val="24"/>
                <w:szCs w:val="24"/>
              </w:rPr>
            </w:pPr>
          </w:p>
        </w:tc>
        <w:tc>
          <w:tcPr>
            <w:tcW w:w="3352" w:type="pct"/>
          </w:tcPr>
          <w:p w14:paraId="55B655D8" w14:textId="77777777" w:rsidR="00C73775" w:rsidRPr="00D84155" w:rsidRDefault="00C73775" w:rsidP="00D84155">
            <w:pPr>
              <w:pStyle w:val="Table-ContentsCT"/>
              <w:jc w:val="center"/>
              <w:rPr>
                <w:rFonts w:cs="Arial"/>
                <w:sz w:val="24"/>
                <w:szCs w:val="24"/>
              </w:rPr>
            </w:pPr>
          </w:p>
        </w:tc>
      </w:tr>
    </w:tbl>
    <w:p w14:paraId="51F924C2" w14:textId="77777777" w:rsidR="008B4528" w:rsidRPr="00C17B38" w:rsidRDefault="008B4528">
      <w:pPr>
        <w:spacing w:after="0" w:line="240" w:lineRule="auto"/>
        <w:rPr>
          <w:rFonts w:eastAsiaTheme="majorEastAsia" w:cs="Arial"/>
          <w:b/>
          <w:spacing w:val="-10"/>
          <w:kern w:val="28"/>
          <w:szCs w:val="56"/>
          <w:u w:val="single"/>
        </w:rPr>
      </w:pPr>
      <w:r w:rsidRPr="00C17B38">
        <w:rPr>
          <w:rFonts w:cs="Arial"/>
        </w:rPr>
        <w:br w:type="page"/>
      </w:r>
    </w:p>
    <w:p w14:paraId="18E8C5CE" w14:textId="77777777" w:rsidR="00523FAC" w:rsidRDefault="00523FAC" w:rsidP="00DF7FBB">
      <w:pPr>
        <w:pStyle w:val="Tablecaption"/>
        <w:rPr>
          <w:rFonts w:cs="Arial"/>
        </w:rPr>
      </w:pPr>
      <w:bookmarkStart w:id="2" w:name="_Ref326921557"/>
      <w:bookmarkStart w:id="3" w:name="_Toc326935498"/>
      <w:bookmarkStart w:id="4" w:name="_Toc328145967"/>
      <w:bookmarkStart w:id="5" w:name="_Toc346037021"/>
      <w:bookmarkStart w:id="6" w:name="_Toc403486955"/>
      <w:bookmarkStart w:id="7" w:name="_Toc129091642"/>
    </w:p>
    <w:p w14:paraId="10D19D7D" w14:textId="7582C3EB" w:rsidR="007F77F9" w:rsidRDefault="007F77F9" w:rsidP="00780D90">
      <w:pPr>
        <w:pStyle w:val="Tablecaption"/>
        <w:ind w:left="0" w:firstLine="0"/>
        <w:rPr>
          <w:rFonts w:cs="Arial"/>
        </w:rPr>
      </w:pPr>
      <w:r w:rsidRPr="00C17B38">
        <w:rPr>
          <w:rFonts w:cs="Arial"/>
        </w:rPr>
        <w:t xml:space="preserve">Table </w:t>
      </w:r>
      <w:bookmarkEnd w:id="2"/>
      <w:r w:rsidR="004C08ED" w:rsidRPr="00C17B38">
        <w:rPr>
          <w:rFonts w:cs="Arial"/>
        </w:rPr>
        <w:t>A</w:t>
      </w:r>
      <w:r w:rsidR="003D0A18" w:rsidRPr="00C17B38">
        <w:rPr>
          <w:rFonts w:cs="Arial"/>
        </w:rPr>
        <w:t>.</w:t>
      </w:r>
      <w:r w:rsidR="003D0A18" w:rsidRPr="00C17B38">
        <w:rPr>
          <w:rFonts w:cs="Arial"/>
        </w:rPr>
        <w:tab/>
      </w:r>
      <w:r w:rsidRPr="00C17B38">
        <w:rPr>
          <w:rFonts w:cs="Arial"/>
        </w:rPr>
        <w:t xml:space="preserve">Summary of </w:t>
      </w:r>
      <w:r w:rsidR="004C08ED" w:rsidRPr="00C17B38">
        <w:rPr>
          <w:rFonts w:cs="Arial"/>
        </w:rPr>
        <w:t xml:space="preserve">National </w:t>
      </w:r>
      <w:r w:rsidRPr="00C17B38">
        <w:rPr>
          <w:rFonts w:cs="Arial"/>
        </w:rPr>
        <w:t>Air Quality Standards and Objectives</w:t>
      </w:r>
      <w:bookmarkEnd w:id="3"/>
      <w:bookmarkEnd w:id="4"/>
      <w:bookmarkEnd w:id="5"/>
      <w:bookmarkEnd w:id="6"/>
      <w:bookmarkEnd w:id="7"/>
    </w:p>
    <w:p w14:paraId="7839E536" w14:textId="77777777" w:rsidR="00F357D8" w:rsidRPr="00C17B38" w:rsidRDefault="00F357D8" w:rsidP="00DF7FBB">
      <w:pPr>
        <w:pStyle w:val="Tablecaption"/>
        <w:rPr>
          <w:rFonts w:cs="Ari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39"/>
        <w:gridCol w:w="3726"/>
        <w:gridCol w:w="2060"/>
        <w:gridCol w:w="1291"/>
      </w:tblGrid>
      <w:tr w:rsidR="00DA2F83" w:rsidRPr="00F551CC" w14:paraId="2A2309E2" w14:textId="77777777" w:rsidTr="00DA2F83">
        <w:trPr>
          <w:trHeight w:val="236"/>
          <w:tblHeader/>
          <w:jc w:val="center"/>
        </w:trPr>
        <w:tc>
          <w:tcPr>
            <w:tcW w:w="1075" w:type="pct"/>
            <w:shd w:val="clear" w:color="auto" w:fill="auto"/>
            <w:vAlign w:val="center"/>
          </w:tcPr>
          <w:p w14:paraId="54937364" w14:textId="77777777" w:rsidR="00DA2F83" w:rsidRPr="00F551CC" w:rsidRDefault="00DA2F83" w:rsidP="00DA2F83">
            <w:pPr>
              <w:pStyle w:val="Table-ContentsCT"/>
              <w:jc w:val="center"/>
              <w:rPr>
                <w:rFonts w:cs="Arial"/>
                <w:b/>
                <w:bCs/>
                <w:sz w:val="20"/>
              </w:rPr>
            </w:pPr>
            <w:r w:rsidRPr="00F551CC">
              <w:rPr>
                <w:rFonts w:cs="Arial"/>
                <w:b/>
                <w:bCs/>
                <w:sz w:val="20"/>
              </w:rPr>
              <w:t>Pollutant</w:t>
            </w:r>
          </w:p>
        </w:tc>
        <w:tc>
          <w:tcPr>
            <w:tcW w:w="2066" w:type="pct"/>
            <w:shd w:val="clear" w:color="auto" w:fill="auto"/>
            <w:vAlign w:val="center"/>
          </w:tcPr>
          <w:p w14:paraId="37BE98E6" w14:textId="410AAB37" w:rsidR="00DA2F83" w:rsidRPr="00F551CC" w:rsidRDefault="00917850" w:rsidP="00DA2F83">
            <w:pPr>
              <w:pStyle w:val="Table-ContentsCT"/>
              <w:jc w:val="center"/>
              <w:rPr>
                <w:rFonts w:cs="Arial"/>
                <w:b/>
                <w:bCs/>
                <w:sz w:val="20"/>
              </w:rPr>
            </w:pPr>
            <w:r>
              <w:rPr>
                <w:rFonts w:cs="Arial"/>
                <w:b/>
                <w:bCs/>
                <w:sz w:val="20"/>
              </w:rPr>
              <w:t xml:space="preserve">Standard / </w:t>
            </w:r>
            <w:r w:rsidR="00DA2F83" w:rsidRPr="00F551CC">
              <w:rPr>
                <w:rFonts w:cs="Arial"/>
                <w:b/>
                <w:bCs/>
                <w:sz w:val="20"/>
              </w:rPr>
              <w:t>Objective (UK)</w:t>
            </w:r>
          </w:p>
        </w:tc>
        <w:tc>
          <w:tcPr>
            <w:tcW w:w="1142" w:type="pct"/>
            <w:shd w:val="clear" w:color="auto" w:fill="auto"/>
            <w:vAlign w:val="center"/>
          </w:tcPr>
          <w:p w14:paraId="5A39BF27" w14:textId="7D4BB123" w:rsidR="00DA2F83" w:rsidRPr="00F551CC" w:rsidRDefault="00DA2F83" w:rsidP="00DA2F83">
            <w:pPr>
              <w:pStyle w:val="Table-ContentsCT"/>
              <w:jc w:val="center"/>
              <w:rPr>
                <w:rFonts w:cs="Arial"/>
                <w:b/>
                <w:bCs/>
                <w:sz w:val="20"/>
              </w:rPr>
            </w:pPr>
            <w:r w:rsidRPr="00F551CC">
              <w:rPr>
                <w:rFonts w:cs="Arial"/>
                <w:b/>
                <w:bCs/>
                <w:sz w:val="20"/>
              </w:rPr>
              <w:t>Averaging Period</w:t>
            </w:r>
          </w:p>
        </w:tc>
        <w:tc>
          <w:tcPr>
            <w:tcW w:w="716" w:type="pct"/>
            <w:shd w:val="clear" w:color="auto" w:fill="auto"/>
            <w:vAlign w:val="center"/>
          </w:tcPr>
          <w:p w14:paraId="60EE1EDE" w14:textId="71E94656" w:rsidR="00DA2F83" w:rsidRPr="00F551CC" w:rsidRDefault="00DA2F83" w:rsidP="00DA2F83">
            <w:pPr>
              <w:pStyle w:val="Table-ContentsCT"/>
              <w:jc w:val="center"/>
              <w:rPr>
                <w:rFonts w:cs="Arial"/>
                <w:b/>
                <w:bCs/>
                <w:sz w:val="20"/>
              </w:rPr>
            </w:pPr>
            <w:proofErr w:type="gramStart"/>
            <w:r w:rsidRPr="00F551CC">
              <w:rPr>
                <w:rFonts w:cs="Arial"/>
                <w:b/>
                <w:bCs/>
                <w:sz w:val="20"/>
              </w:rPr>
              <w:t>Date</w:t>
            </w:r>
            <w:r w:rsidRPr="00F551CC">
              <w:rPr>
                <w:rFonts w:cs="Arial"/>
                <w:b/>
                <w:bCs/>
                <w:sz w:val="20"/>
                <w:vertAlign w:val="superscript"/>
              </w:rPr>
              <w:t>(</w:t>
            </w:r>
            <w:proofErr w:type="gramEnd"/>
            <w:r w:rsidRPr="00F551CC">
              <w:rPr>
                <w:rFonts w:cs="Arial"/>
                <w:b/>
                <w:bCs/>
                <w:sz w:val="20"/>
                <w:vertAlign w:val="superscript"/>
              </w:rPr>
              <w:t>1)</w:t>
            </w:r>
          </w:p>
        </w:tc>
      </w:tr>
      <w:tr w:rsidR="00DA2F83" w:rsidRPr="00F551CC" w14:paraId="3DCBB9FE" w14:textId="77777777" w:rsidTr="00DA2F83">
        <w:trPr>
          <w:jc w:val="center"/>
        </w:trPr>
        <w:tc>
          <w:tcPr>
            <w:tcW w:w="1075" w:type="pct"/>
            <w:vAlign w:val="center"/>
          </w:tcPr>
          <w:p w14:paraId="1D3EF7C6" w14:textId="7DB373E6" w:rsidR="00DA2F83" w:rsidRPr="00F551CC" w:rsidRDefault="00DA2F83" w:rsidP="0093750F">
            <w:pPr>
              <w:pStyle w:val="Table-ContentsCT"/>
              <w:spacing w:before="0" w:after="0"/>
              <w:jc w:val="center"/>
              <w:rPr>
                <w:rFonts w:cs="Arial"/>
                <w:sz w:val="20"/>
              </w:rPr>
            </w:pPr>
            <w:r w:rsidRPr="00F551CC">
              <w:rPr>
                <w:rFonts w:cs="Arial"/>
                <w:sz w:val="20"/>
              </w:rPr>
              <w:t xml:space="preserve">Nitrogen dioxide </w:t>
            </w:r>
            <w:r w:rsidR="00F551CC">
              <w:rPr>
                <w:rFonts w:cs="Arial"/>
                <w:sz w:val="20"/>
              </w:rPr>
              <w:t>(</w:t>
            </w:r>
            <w:r w:rsidRPr="00F551CC">
              <w:rPr>
                <w:rFonts w:cs="Arial"/>
                <w:sz w:val="20"/>
              </w:rPr>
              <w:t>NO</w:t>
            </w:r>
            <w:r w:rsidRPr="00F551CC">
              <w:rPr>
                <w:rFonts w:cs="Arial"/>
                <w:sz w:val="20"/>
                <w:vertAlign w:val="subscript"/>
              </w:rPr>
              <w:t>2</w:t>
            </w:r>
            <w:r w:rsidR="00F551CC">
              <w:rPr>
                <w:rFonts w:cs="Arial"/>
                <w:sz w:val="20"/>
              </w:rPr>
              <w:t>)</w:t>
            </w:r>
          </w:p>
        </w:tc>
        <w:tc>
          <w:tcPr>
            <w:tcW w:w="2066" w:type="pct"/>
            <w:vAlign w:val="center"/>
          </w:tcPr>
          <w:p w14:paraId="13B42426" w14:textId="32659FF2" w:rsidR="00DA2F83" w:rsidRPr="00F551CC" w:rsidRDefault="00DA2F83" w:rsidP="0093750F">
            <w:pPr>
              <w:pStyle w:val="Table-ContentsCT"/>
              <w:spacing w:before="0" w:after="0"/>
              <w:jc w:val="center"/>
              <w:rPr>
                <w:rFonts w:cs="Arial"/>
                <w:sz w:val="20"/>
              </w:rPr>
            </w:pPr>
            <w:r w:rsidRPr="00F551CC">
              <w:rPr>
                <w:rFonts w:cs="Arial"/>
                <w:sz w:val="20"/>
              </w:rPr>
              <w:t xml:space="preserve">200 </w:t>
            </w:r>
            <w:proofErr w:type="spellStart"/>
            <w:r w:rsidRPr="00F551CC">
              <w:rPr>
                <w:rFonts w:cs="Arial"/>
                <w:sz w:val="20"/>
              </w:rPr>
              <w:t>μg</w:t>
            </w:r>
            <w:proofErr w:type="spellEnd"/>
            <w:r w:rsidRPr="00F551CC">
              <w:rPr>
                <w:rFonts w:cs="Arial"/>
                <w:sz w:val="20"/>
              </w:rPr>
              <w:t xml:space="preserve"> m</w:t>
            </w:r>
            <w:r w:rsidRPr="00F551CC">
              <w:rPr>
                <w:rFonts w:cs="Arial"/>
                <w:sz w:val="20"/>
                <w:vertAlign w:val="superscript"/>
              </w:rPr>
              <w:t>-3</w:t>
            </w:r>
            <w:r w:rsidRPr="00F551CC">
              <w:rPr>
                <w:rFonts w:cs="Arial"/>
                <w:sz w:val="20"/>
              </w:rPr>
              <w:t xml:space="preserve"> not to be exceeded more than 18 times a year</w:t>
            </w:r>
          </w:p>
        </w:tc>
        <w:tc>
          <w:tcPr>
            <w:tcW w:w="1142" w:type="pct"/>
            <w:vAlign w:val="center"/>
          </w:tcPr>
          <w:p w14:paraId="32A63380" w14:textId="2795D510" w:rsidR="00DA2F83" w:rsidRPr="00F551CC" w:rsidRDefault="00DA2F83" w:rsidP="0093750F">
            <w:pPr>
              <w:pStyle w:val="Table-ContentsCT"/>
              <w:spacing w:before="0" w:after="0"/>
              <w:jc w:val="center"/>
              <w:rPr>
                <w:rFonts w:cs="Arial"/>
                <w:sz w:val="20"/>
              </w:rPr>
            </w:pPr>
            <w:r w:rsidRPr="00F551CC">
              <w:rPr>
                <w:rFonts w:cs="Arial"/>
                <w:sz w:val="20"/>
              </w:rPr>
              <w:t>1-hour mean</w:t>
            </w:r>
          </w:p>
        </w:tc>
        <w:tc>
          <w:tcPr>
            <w:tcW w:w="716" w:type="pct"/>
            <w:vAlign w:val="center"/>
          </w:tcPr>
          <w:p w14:paraId="0115D652" w14:textId="74671BE6" w:rsidR="00DA2F83" w:rsidRPr="00F551CC" w:rsidRDefault="00DA2F83" w:rsidP="0093750F">
            <w:pPr>
              <w:pStyle w:val="Table-ContentsCT"/>
              <w:spacing w:before="0" w:after="0"/>
              <w:jc w:val="center"/>
              <w:rPr>
                <w:rFonts w:cs="Arial"/>
                <w:sz w:val="20"/>
              </w:rPr>
            </w:pPr>
            <w:r w:rsidRPr="00F551CC">
              <w:rPr>
                <w:rFonts w:cs="Arial"/>
                <w:sz w:val="20"/>
              </w:rPr>
              <w:t>31 Dec 2005</w:t>
            </w:r>
          </w:p>
        </w:tc>
      </w:tr>
      <w:tr w:rsidR="00DA2F83" w:rsidRPr="00F551CC" w14:paraId="347EEE8B" w14:textId="77777777" w:rsidTr="00DA2F83">
        <w:trPr>
          <w:jc w:val="center"/>
        </w:trPr>
        <w:tc>
          <w:tcPr>
            <w:tcW w:w="1075" w:type="pct"/>
            <w:vAlign w:val="center"/>
          </w:tcPr>
          <w:p w14:paraId="4BAB1F13" w14:textId="02979150" w:rsidR="00DA2F83" w:rsidRPr="00F551CC" w:rsidRDefault="00F551CC" w:rsidP="0093750F">
            <w:pPr>
              <w:pStyle w:val="Table-ContentsCT"/>
              <w:spacing w:before="0" w:after="0"/>
              <w:jc w:val="center"/>
              <w:rPr>
                <w:rFonts w:cs="Arial"/>
                <w:sz w:val="20"/>
              </w:rPr>
            </w:pPr>
            <w:r w:rsidRPr="00F551CC">
              <w:rPr>
                <w:rFonts w:cs="Arial"/>
                <w:sz w:val="20"/>
              </w:rPr>
              <w:t xml:space="preserve">Nitrogen dioxide </w:t>
            </w:r>
            <w:r>
              <w:rPr>
                <w:rFonts w:cs="Arial"/>
                <w:sz w:val="20"/>
              </w:rPr>
              <w:t>(</w:t>
            </w:r>
            <w:r w:rsidRPr="00F551CC">
              <w:rPr>
                <w:rFonts w:cs="Arial"/>
                <w:sz w:val="20"/>
              </w:rPr>
              <w:t>NO</w:t>
            </w:r>
            <w:r w:rsidRPr="00F551CC">
              <w:rPr>
                <w:rFonts w:cs="Arial"/>
                <w:sz w:val="20"/>
                <w:vertAlign w:val="subscript"/>
              </w:rPr>
              <w:t>2</w:t>
            </w:r>
            <w:r>
              <w:rPr>
                <w:rFonts w:cs="Arial"/>
                <w:sz w:val="20"/>
              </w:rPr>
              <w:t>)</w:t>
            </w:r>
          </w:p>
        </w:tc>
        <w:tc>
          <w:tcPr>
            <w:tcW w:w="2066" w:type="pct"/>
            <w:vAlign w:val="center"/>
          </w:tcPr>
          <w:p w14:paraId="7ED3E64D" w14:textId="7DE9AFE3" w:rsidR="00DA2F83" w:rsidRPr="00F551CC" w:rsidRDefault="00DA2F83" w:rsidP="0093750F">
            <w:pPr>
              <w:pStyle w:val="Table-ContentsCT"/>
              <w:spacing w:before="0" w:after="0"/>
              <w:jc w:val="center"/>
              <w:rPr>
                <w:rFonts w:cs="Arial"/>
                <w:sz w:val="20"/>
              </w:rPr>
            </w:pPr>
            <w:r w:rsidRPr="00F551CC">
              <w:rPr>
                <w:rFonts w:cs="Arial"/>
                <w:sz w:val="20"/>
              </w:rPr>
              <w:t xml:space="preserve">40 </w:t>
            </w:r>
            <w:proofErr w:type="spellStart"/>
            <w:r w:rsidRPr="00F551CC">
              <w:rPr>
                <w:rFonts w:cs="Arial"/>
                <w:sz w:val="20"/>
              </w:rPr>
              <w:t>μg</w:t>
            </w:r>
            <w:proofErr w:type="spellEnd"/>
            <w:r w:rsidRPr="00F551CC">
              <w:rPr>
                <w:rFonts w:cs="Arial"/>
                <w:sz w:val="20"/>
              </w:rPr>
              <w:t xml:space="preserve"> m</w:t>
            </w:r>
            <w:r w:rsidRPr="00F551CC">
              <w:rPr>
                <w:rFonts w:cs="Arial"/>
                <w:sz w:val="20"/>
                <w:vertAlign w:val="superscript"/>
              </w:rPr>
              <w:t>-3</w:t>
            </w:r>
          </w:p>
        </w:tc>
        <w:tc>
          <w:tcPr>
            <w:tcW w:w="1142" w:type="pct"/>
            <w:vAlign w:val="center"/>
          </w:tcPr>
          <w:p w14:paraId="3CB2C709" w14:textId="1E7F14FB" w:rsidR="00DA2F83" w:rsidRPr="00F551CC" w:rsidRDefault="00DA2F83" w:rsidP="0093750F">
            <w:pPr>
              <w:pStyle w:val="Table-ContentsCT"/>
              <w:spacing w:before="0" w:after="0"/>
              <w:jc w:val="center"/>
              <w:rPr>
                <w:rFonts w:cs="Arial"/>
                <w:sz w:val="20"/>
              </w:rPr>
            </w:pPr>
            <w:r w:rsidRPr="00F551CC">
              <w:rPr>
                <w:rFonts w:cs="Arial"/>
                <w:sz w:val="20"/>
              </w:rPr>
              <w:t>Annual mean</w:t>
            </w:r>
          </w:p>
        </w:tc>
        <w:tc>
          <w:tcPr>
            <w:tcW w:w="716" w:type="pct"/>
            <w:vAlign w:val="center"/>
          </w:tcPr>
          <w:p w14:paraId="38C68F94" w14:textId="2D129389" w:rsidR="00DA2F83" w:rsidRPr="00F551CC" w:rsidRDefault="00DA2F83" w:rsidP="0093750F">
            <w:pPr>
              <w:pStyle w:val="Table-ContentsCT"/>
              <w:spacing w:before="0" w:after="0"/>
              <w:jc w:val="center"/>
              <w:rPr>
                <w:rFonts w:cs="Arial"/>
                <w:sz w:val="20"/>
              </w:rPr>
            </w:pPr>
            <w:r w:rsidRPr="00F551CC">
              <w:rPr>
                <w:rFonts w:cs="Arial"/>
                <w:sz w:val="20"/>
              </w:rPr>
              <w:t>31 Dec 2005</w:t>
            </w:r>
          </w:p>
        </w:tc>
      </w:tr>
      <w:tr w:rsidR="00DA2F83" w:rsidRPr="00F551CC" w14:paraId="5F00966F" w14:textId="77777777" w:rsidTr="00DA2F83">
        <w:trPr>
          <w:jc w:val="center"/>
        </w:trPr>
        <w:tc>
          <w:tcPr>
            <w:tcW w:w="1075" w:type="pct"/>
            <w:vAlign w:val="center"/>
          </w:tcPr>
          <w:p w14:paraId="049212CE" w14:textId="0154FD3E" w:rsidR="00DA2F83" w:rsidRPr="00F551CC" w:rsidRDefault="00DA2F83" w:rsidP="0093750F">
            <w:pPr>
              <w:pStyle w:val="Table-ContentsCT"/>
              <w:spacing w:before="0" w:after="0"/>
              <w:jc w:val="center"/>
              <w:rPr>
                <w:rFonts w:cs="Arial"/>
                <w:sz w:val="20"/>
              </w:rPr>
            </w:pPr>
            <w:r w:rsidRPr="00F551CC">
              <w:rPr>
                <w:rFonts w:cs="Arial"/>
                <w:sz w:val="20"/>
              </w:rPr>
              <w:t xml:space="preserve">Particles </w:t>
            </w:r>
            <w:r w:rsidR="00F551CC">
              <w:rPr>
                <w:rFonts w:cs="Arial"/>
                <w:sz w:val="20"/>
              </w:rPr>
              <w:t>(</w:t>
            </w:r>
            <w:r w:rsidRPr="00F551CC">
              <w:rPr>
                <w:rFonts w:cs="Arial"/>
                <w:sz w:val="20"/>
              </w:rPr>
              <w:t>PM</w:t>
            </w:r>
            <w:r w:rsidRPr="00F551CC">
              <w:rPr>
                <w:rFonts w:cs="Arial"/>
                <w:sz w:val="20"/>
                <w:vertAlign w:val="subscript"/>
              </w:rPr>
              <w:t>10</w:t>
            </w:r>
            <w:r w:rsidR="00F551CC">
              <w:rPr>
                <w:rFonts w:cs="Arial"/>
                <w:sz w:val="20"/>
              </w:rPr>
              <w:t>)</w:t>
            </w:r>
          </w:p>
        </w:tc>
        <w:tc>
          <w:tcPr>
            <w:tcW w:w="2066" w:type="pct"/>
            <w:vAlign w:val="center"/>
          </w:tcPr>
          <w:p w14:paraId="72E8272C" w14:textId="69AE4ACC" w:rsidR="00DA2F83" w:rsidRPr="00F551CC" w:rsidRDefault="00DA2F83" w:rsidP="0093750F">
            <w:pPr>
              <w:pStyle w:val="Table-ContentsCT"/>
              <w:spacing w:before="0" w:after="0"/>
              <w:jc w:val="center"/>
              <w:rPr>
                <w:rFonts w:cs="Arial"/>
                <w:sz w:val="20"/>
              </w:rPr>
            </w:pPr>
            <w:r w:rsidRPr="00F551CC">
              <w:rPr>
                <w:rFonts w:cs="Arial"/>
                <w:sz w:val="20"/>
              </w:rPr>
              <w:t xml:space="preserve">50 </w:t>
            </w:r>
            <w:proofErr w:type="spellStart"/>
            <w:r w:rsidRPr="00F551CC">
              <w:rPr>
                <w:rFonts w:cs="Arial"/>
                <w:sz w:val="20"/>
              </w:rPr>
              <w:t>μg</w:t>
            </w:r>
            <w:proofErr w:type="spellEnd"/>
            <w:r w:rsidRPr="00F551CC">
              <w:rPr>
                <w:rFonts w:cs="Arial"/>
                <w:sz w:val="20"/>
              </w:rPr>
              <w:t xml:space="preserve"> m</w:t>
            </w:r>
            <w:r w:rsidRPr="00F551CC">
              <w:rPr>
                <w:rFonts w:cs="Arial"/>
                <w:sz w:val="20"/>
                <w:vertAlign w:val="superscript"/>
              </w:rPr>
              <w:t>-3</w:t>
            </w:r>
            <w:r w:rsidRPr="00F551CC">
              <w:rPr>
                <w:rFonts w:cs="Arial"/>
                <w:sz w:val="20"/>
              </w:rPr>
              <w:t xml:space="preserve"> not to be exceeded more than 35 times a year</w:t>
            </w:r>
          </w:p>
        </w:tc>
        <w:tc>
          <w:tcPr>
            <w:tcW w:w="1142" w:type="pct"/>
            <w:vAlign w:val="center"/>
          </w:tcPr>
          <w:p w14:paraId="28EC8BA8" w14:textId="4C6BC816" w:rsidR="00DA2F83" w:rsidRPr="00F551CC" w:rsidRDefault="00DA2F83" w:rsidP="0093750F">
            <w:pPr>
              <w:pStyle w:val="Table-ContentsCT"/>
              <w:spacing w:before="0" w:after="0"/>
              <w:jc w:val="center"/>
              <w:rPr>
                <w:rFonts w:cs="Arial"/>
                <w:sz w:val="20"/>
              </w:rPr>
            </w:pPr>
            <w:r w:rsidRPr="00F551CC">
              <w:rPr>
                <w:rFonts w:cs="Arial"/>
                <w:sz w:val="20"/>
              </w:rPr>
              <w:t>24-hour mean</w:t>
            </w:r>
          </w:p>
        </w:tc>
        <w:tc>
          <w:tcPr>
            <w:tcW w:w="716" w:type="pct"/>
            <w:vAlign w:val="center"/>
          </w:tcPr>
          <w:p w14:paraId="108BD1E9" w14:textId="318A7D10" w:rsidR="00DA2F83" w:rsidRPr="00F551CC" w:rsidRDefault="00DA2F83" w:rsidP="0093750F">
            <w:pPr>
              <w:pStyle w:val="Table-ContentsCT"/>
              <w:spacing w:before="0" w:after="0"/>
              <w:jc w:val="center"/>
              <w:rPr>
                <w:rFonts w:cs="Arial"/>
                <w:sz w:val="20"/>
              </w:rPr>
            </w:pPr>
            <w:r w:rsidRPr="00F551CC">
              <w:rPr>
                <w:rFonts w:cs="Arial"/>
                <w:sz w:val="20"/>
              </w:rPr>
              <w:t>31 Dec 2004</w:t>
            </w:r>
          </w:p>
        </w:tc>
      </w:tr>
      <w:tr w:rsidR="00DA2F83" w:rsidRPr="00F551CC" w14:paraId="596AFB93" w14:textId="77777777" w:rsidTr="00DA2F83">
        <w:trPr>
          <w:jc w:val="center"/>
        </w:trPr>
        <w:tc>
          <w:tcPr>
            <w:tcW w:w="1075" w:type="pct"/>
            <w:vAlign w:val="center"/>
          </w:tcPr>
          <w:p w14:paraId="34980268" w14:textId="7CD27D25" w:rsidR="00DA2F83" w:rsidRPr="00F551CC" w:rsidRDefault="00F551CC" w:rsidP="0093750F">
            <w:pPr>
              <w:pStyle w:val="Table-ContentsCT"/>
              <w:spacing w:before="0" w:after="0"/>
              <w:jc w:val="center"/>
              <w:rPr>
                <w:rFonts w:cs="Arial"/>
                <w:sz w:val="20"/>
              </w:rPr>
            </w:pPr>
            <w:r w:rsidRPr="00F551CC">
              <w:rPr>
                <w:rFonts w:cs="Arial"/>
                <w:sz w:val="20"/>
              </w:rPr>
              <w:t xml:space="preserve">Particles </w:t>
            </w:r>
            <w:r>
              <w:rPr>
                <w:rFonts w:cs="Arial"/>
                <w:sz w:val="20"/>
              </w:rPr>
              <w:t>(</w:t>
            </w:r>
            <w:r w:rsidRPr="00F551CC">
              <w:rPr>
                <w:rFonts w:cs="Arial"/>
                <w:sz w:val="20"/>
              </w:rPr>
              <w:t>PM</w:t>
            </w:r>
            <w:r w:rsidRPr="00F551CC">
              <w:rPr>
                <w:rFonts w:cs="Arial"/>
                <w:sz w:val="20"/>
                <w:vertAlign w:val="subscript"/>
              </w:rPr>
              <w:t>10</w:t>
            </w:r>
            <w:r>
              <w:rPr>
                <w:rFonts w:cs="Arial"/>
                <w:sz w:val="20"/>
              </w:rPr>
              <w:t>)</w:t>
            </w:r>
          </w:p>
        </w:tc>
        <w:tc>
          <w:tcPr>
            <w:tcW w:w="2066" w:type="pct"/>
            <w:vAlign w:val="center"/>
          </w:tcPr>
          <w:p w14:paraId="46A120B4" w14:textId="4AEB3713" w:rsidR="00DA2F83" w:rsidRPr="00F551CC" w:rsidRDefault="00DA2F83" w:rsidP="0093750F">
            <w:pPr>
              <w:pStyle w:val="Table-ContentsCT"/>
              <w:spacing w:before="0" w:after="0"/>
              <w:jc w:val="center"/>
              <w:rPr>
                <w:rFonts w:cs="Arial"/>
                <w:sz w:val="20"/>
              </w:rPr>
            </w:pPr>
            <w:r w:rsidRPr="00F551CC">
              <w:rPr>
                <w:rFonts w:cs="Arial"/>
                <w:sz w:val="20"/>
              </w:rPr>
              <w:t xml:space="preserve">40 </w:t>
            </w:r>
            <w:proofErr w:type="spellStart"/>
            <w:r w:rsidRPr="00F551CC">
              <w:rPr>
                <w:rFonts w:cs="Arial"/>
                <w:sz w:val="20"/>
              </w:rPr>
              <w:t>μg</w:t>
            </w:r>
            <w:proofErr w:type="spellEnd"/>
            <w:r w:rsidRPr="00F551CC">
              <w:rPr>
                <w:rFonts w:cs="Arial"/>
                <w:sz w:val="20"/>
              </w:rPr>
              <w:t xml:space="preserve"> m</w:t>
            </w:r>
            <w:r w:rsidRPr="00F551CC">
              <w:rPr>
                <w:rFonts w:cs="Arial"/>
                <w:sz w:val="20"/>
                <w:vertAlign w:val="superscript"/>
              </w:rPr>
              <w:t>-3</w:t>
            </w:r>
          </w:p>
        </w:tc>
        <w:tc>
          <w:tcPr>
            <w:tcW w:w="1142" w:type="pct"/>
            <w:vAlign w:val="center"/>
          </w:tcPr>
          <w:p w14:paraId="134F2F50" w14:textId="73AFABDD" w:rsidR="00DA2F83" w:rsidRPr="00F551CC" w:rsidRDefault="00DA2F83" w:rsidP="0093750F">
            <w:pPr>
              <w:pStyle w:val="Table-ContentsCT"/>
              <w:spacing w:before="0" w:after="0"/>
              <w:jc w:val="center"/>
              <w:rPr>
                <w:rFonts w:cs="Arial"/>
                <w:sz w:val="20"/>
              </w:rPr>
            </w:pPr>
            <w:r w:rsidRPr="00F551CC">
              <w:rPr>
                <w:rFonts w:cs="Arial"/>
                <w:sz w:val="20"/>
              </w:rPr>
              <w:t>Annual mean</w:t>
            </w:r>
          </w:p>
        </w:tc>
        <w:tc>
          <w:tcPr>
            <w:tcW w:w="716" w:type="pct"/>
            <w:vAlign w:val="center"/>
          </w:tcPr>
          <w:p w14:paraId="2BFE64BA" w14:textId="15B67264" w:rsidR="00DA2F83" w:rsidRPr="00F551CC" w:rsidRDefault="00DA2F83" w:rsidP="0093750F">
            <w:pPr>
              <w:pStyle w:val="Table-ContentsCT"/>
              <w:spacing w:before="0" w:after="0"/>
              <w:jc w:val="center"/>
              <w:rPr>
                <w:rFonts w:cs="Arial"/>
                <w:sz w:val="20"/>
              </w:rPr>
            </w:pPr>
            <w:r w:rsidRPr="00F551CC">
              <w:rPr>
                <w:rFonts w:cs="Arial"/>
                <w:sz w:val="20"/>
              </w:rPr>
              <w:t>31 Dec 2004</w:t>
            </w:r>
          </w:p>
        </w:tc>
      </w:tr>
      <w:tr w:rsidR="00DA2F83" w:rsidRPr="00F551CC" w14:paraId="28E2B15F" w14:textId="77777777" w:rsidTr="00DA2F83">
        <w:trPr>
          <w:jc w:val="center"/>
        </w:trPr>
        <w:tc>
          <w:tcPr>
            <w:tcW w:w="1075" w:type="pct"/>
            <w:vAlign w:val="center"/>
          </w:tcPr>
          <w:p w14:paraId="78422598" w14:textId="52C73247" w:rsidR="00DA2F83" w:rsidRPr="00F551CC" w:rsidRDefault="00DA2F83" w:rsidP="0093750F">
            <w:pPr>
              <w:pStyle w:val="Table-ContentsCT"/>
              <w:spacing w:before="0" w:after="0"/>
              <w:jc w:val="center"/>
              <w:rPr>
                <w:rFonts w:cs="Arial"/>
                <w:sz w:val="20"/>
              </w:rPr>
            </w:pPr>
            <w:r w:rsidRPr="00F551CC">
              <w:rPr>
                <w:rFonts w:cs="Arial"/>
                <w:sz w:val="20"/>
              </w:rPr>
              <w:t xml:space="preserve">Particles </w:t>
            </w:r>
            <w:r w:rsidR="00F551CC">
              <w:rPr>
                <w:rFonts w:cs="Arial"/>
                <w:sz w:val="20"/>
              </w:rPr>
              <w:t>(</w:t>
            </w:r>
            <w:r w:rsidRPr="00F551CC">
              <w:rPr>
                <w:rFonts w:cs="Arial"/>
                <w:sz w:val="20"/>
              </w:rPr>
              <w:t>PM</w:t>
            </w:r>
            <w:r w:rsidRPr="00F551CC">
              <w:rPr>
                <w:rFonts w:cs="Arial"/>
                <w:sz w:val="20"/>
                <w:vertAlign w:val="subscript"/>
              </w:rPr>
              <w:t>2.5</w:t>
            </w:r>
            <w:r w:rsidR="00F551CC">
              <w:rPr>
                <w:rFonts w:cs="Arial"/>
                <w:sz w:val="20"/>
              </w:rPr>
              <w:t>)</w:t>
            </w:r>
          </w:p>
        </w:tc>
        <w:tc>
          <w:tcPr>
            <w:tcW w:w="2066" w:type="pct"/>
            <w:vAlign w:val="center"/>
          </w:tcPr>
          <w:p w14:paraId="1CA92757" w14:textId="5676D9B7" w:rsidR="00DA2F83" w:rsidRPr="00F551CC" w:rsidRDefault="00513684" w:rsidP="0093750F">
            <w:pPr>
              <w:pStyle w:val="Table-ContentsCT"/>
              <w:spacing w:before="0" w:after="0"/>
              <w:jc w:val="center"/>
              <w:rPr>
                <w:rFonts w:cs="Arial"/>
                <w:sz w:val="20"/>
              </w:rPr>
            </w:pPr>
            <w:r>
              <w:rPr>
                <w:rFonts w:cs="Arial"/>
                <w:sz w:val="20"/>
              </w:rPr>
              <w:t>20</w:t>
            </w:r>
            <w:r w:rsidRPr="00F551CC">
              <w:rPr>
                <w:rFonts w:cs="Arial"/>
                <w:sz w:val="20"/>
              </w:rPr>
              <w:t xml:space="preserve"> </w:t>
            </w:r>
            <w:proofErr w:type="spellStart"/>
            <w:r w:rsidR="00DA2F83" w:rsidRPr="00F551CC">
              <w:rPr>
                <w:rFonts w:cs="Arial"/>
                <w:sz w:val="20"/>
              </w:rPr>
              <w:t>μg</w:t>
            </w:r>
            <w:proofErr w:type="spellEnd"/>
            <w:r w:rsidR="00DA2F83" w:rsidRPr="00F551CC">
              <w:rPr>
                <w:rFonts w:cs="Arial"/>
                <w:sz w:val="20"/>
              </w:rPr>
              <w:t xml:space="preserve"> m</w:t>
            </w:r>
            <w:r w:rsidR="00DA2F83" w:rsidRPr="00F551CC">
              <w:rPr>
                <w:rFonts w:cs="Arial"/>
                <w:sz w:val="20"/>
                <w:vertAlign w:val="superscript"/>
              </w:rPr>
              <w:t>-3</w:t>
            </w:r>
          </w:p>
        </w:tc>
        <w:tc>
          <w:tcPr>
            <w:tcW w:w="1142" w:type="pct"/>
            <w:vAlign w:val="center"/>
          </w:tcPr>
          <w:p w14:paraId="4C9F9C3C" w14:textId="69309EE2" w:rsidR="00DA2F83" w:rsidRPr="00F551CC" w:rsidRDefault="00DA2F83" w:rsidP="0093750F">
            <w:pPr>
              <w:pStyle w:val="Table-ContentsCT"/>
              <w:spacing w:before="0" w:after="0"/>
              <w:jc w:val="center"/>
              <w:rPr>
                <w:rFonts w:cs="Arial"/>
                <w:sz w:val="20"/>
              </w:rPr>
            </w:pPr>
            <w:r w:rsidRPr="00F551CC">
              <w:rPr>
                <w:rFonts w:cs="Arial"/>
                <w:sz w:val="20"/>
              </w:rPr>
              <w:t>Annual mean</w:t>
            </w:r>
          </w:p>
        </w:tc>
        <w:tc>
          <w:tcPr>
            <w:tcW w:w="716" w:type="pct"/>
            <w:vAlign w:val="center"/>
          </w:tcPr>
          <w:p w14:paraId="433A2678" w14:textId="288B3519" w:rsidR="00DA2F83" w:rsidRPr="00F551CC" w:rsidRDefault="00513684" w:rsidP="0093750F">
            <w:pPr>
              <w:pStyle w:val="Table-ContentsCT"/>
              <w:spacing w:before="0" w:after="0"/>
              <w:jc w:val="center"/>
              <w:rPr>
                <w:rFonts w:cs="Arial"/>
                <w:sz w:val="20"/>
              </w:rPr>
            </w:pPr>
            <w:r>
              <w:rPr>
                <w:rFonts w:cs="Arial"/>
                <w:sz w:val="20"/>
              </w:rPr>
              <w:t>2020</w:t>
            </w:r>
          </w:p>
        </w:tc>
      </w:tr>
      <w:tr w:rsidR="00DA2F83" w:rsidRPr="00F551CC" w14:paraId="05F7231C" w14:textId="77777777" w:rsidTr="00DA2F83">
        <w:trPr>
          <w:jc w:val="center"/>
        </w:trPr>
        <w:tc>
          <w:tcPr>
            <w:tcW w:w="1075" w:type="pct"/>
            <w:vAlign w:val="center"/>
          </w:tcPr>
          <w:p w14:paraId="1BBB52F2" w14:textId="1232AE57" w:rsidR="00DA2F83" w:rsidRPr="00F551CC" w:rsidRDefault="00F551CC" w:rsidP="0093750F">
            <w:pPr>
              <w:pStyle w:val="Table-ContentsCT"/>
              <w:spacing w:before="0" w:after="0"/>
              <w:jc w:val="center"/>
              <w:rPr>
                <w:rFonts w:cs="Arial"/>
                <w:sz w:val="20"/>
              </w:rPr>
            </w:pPr>
            <w:r w:rsidRPr="00F551CC">
              <w:rPr>
                <w:rFonts w:cs="Arial"/>
                <w:sz w:val="20"/>
              </w:rPr>
              <w:t xml:space="preserve">Particles </w:t>
            </w:r>
            <w:r>
              <w:rPr>
                <w:rFonts w:cs="Arial"/>
                <w:sz w:val="20"/>
              </w:rPr>
              <w:t>(</w:t>
            </w:r>
            <w:r w:rsidRPr="00F551CC">
              <w:rPr>
                <w:rFonts w:cs="Arial"/>
                <w:sz w:val="20"/>
              </w:rPr>
              <w:t>PM</w:t>
            </w:r>
            <w:r w:rsidRPr="00F551CC">
              <w:rPr>
                <w:rFonts w:cs="Arial"/>
                <w:sz w:val="20"/>
                <w:vertAlign w:val="subscript"/>
              </w:rPr>
              <w:t>2.5</w:t>
            </w:r>
            <w:r>
              <w:rPr>
                <w:rFonts w:cs="Arial"/>
                <w:sz w:val="20"/>
              </w:rPr>
              <w:t>)</w:t>
            </w:r>
          </w:p>
        </w:tc>
        <w:tc>
          <w:tcPr>
            <w:tcW w:w="2066" w:type="pct"/>
            <w:vAlign w:val="center"/>
          </w:tcPr>
          <w:p w14:paraId="7C69C1B0" w14:textId="77777777" w:rsidR="00DA2F83" w:rsidRPr="00F551CC" w:rsidRDefault="00DA2F83" w:rsidP="0093750F">
            <w:pPr>
              <w:pStyle w:val="Table-ContentsCT"/>
              <w:spacing w:before="0" w:after="0"/>
              <w:jc w:val="center"/>
              <w:rPr>
                <w:rFonts w:cs="Arial"/>
                <w:sz w:val="20"/>
              </w:rPr>
            </w:pPr>
            <w:r w:rsidRPr="00F551CC">
              <w:rPr>
                <w:rFonts w:cs="Arial"/>
                <w:sz w:val="20"/>
              </w:rPr>
              <w:t>Target of 15% reduction in concentration at urban background locations</w:t>
            </w:r>
          </w:p>
        </w:tc>
        <w:tc>
          <w:tcPr>
            <w:tcW w:w="1142" w:type="pct"/>
            <w:vAlign w:val="center"/>
          </w:tcPr>
          <w:p w14:paraId="165BB4C8" w14:textId="68911629" w:rsidR="00DA2F83" w:rsidRPr="00F551CC" w:rsidRDefault="00DA2F83" w:rsidP="0093750F">
            <w:pPr>
              <w:pStyle w:val="Table-ContentsCT"/>
              <w:spacing w:before="0" w:after="0"/>
              <w:jc w:val="center"/>
              <w:rPr>
                <w:rFonts w:cs="Arial"/>
                <w:sz w:val="20"/>
              </w:rPr>
            </w:pPr>
            <w:r w:rsidRPr="00F551CC">
              <w:rPr>
                <w:rFonts w:cs="Arial"/>
                <w:sz w:val="20"/>
              </w:rPr>
              <w:t>3-year mean</w:t>
            </w:r>
          </w:p>
        </w:tc>
        <w:tc>
          <w:tcPr>
            <w:tcW w:w="716" w:type="pct"/>
            <w:vAlign w:val="center"/>
          </w:tcPr>
          <w:p w14:paraId="0F59E01B" w14:textId="1ED2C3C0" w:rsidR="00DA2F83" w:rsidRPr="00F551CC" w:rsidRDefault="00DA2F83" w:rsidP="0093750F">
            <w:pPr>
              <w:pStyle w:val="Table-ContentsCT"/>
              <w:spacing w:before="0" w:after="0"/>
              <w:jc w:val="center"/>
              <w:rPr>
                <w:rFonts w:cs="Arial"/>
                <w:sz w:val="20"/>
              </w:rPr>
            </w:pPr>
            <w:r w:rsidRPr="00F551CC">
              <w:rPr>
                <w:rFonts w:cs="Arial"/>
                <w:sz w:val="20"/>
              </w:rPr>
              <w:t xml:space="preserve">Between 2010 and </w:t>
            </w:r>
            <w:r w:rsidR="00555372">
              <w:rPr>
                <w:rFonts w:cs="Arial"/>
                <w:sz w:val="20"/>
              </w:rPr>
              <w:t>2021</w:t>
            </w:r>
          </w:p>
        </w:tc>
      </w:tr>
      <w:tr w:rsidR="00DA2F83" w:rsidRPr="00F551CC" w14:paraId="69A5C74A" w14:textId="77777777" w:rsidTr="00DA2F83">
        <w:trPr>
          <w:jc w:val="center"/>
        </w:trPr>
        <w:tc>
          <w:tcPr>
            <w:tcW w:w="1075" w:type="pct"/>
            <w:vAlign w:val="center"/>
          </w:tcPr>
          <w:p w14:paraId="750AACF6" w14:textId="69D73B2C" w:rsidR="00DA2F83" w:rsidRPr="00F551CC" w:rsidRDefault="00DA2F83" w:rsidP="0093750F">
            <w:pPr>
              <w:pStyle w:val="Table-ContentsCT"/>
              <w:spacing w:before="0" w:after="0"/>
              <w:jc w:val="center"/>
              <w:rPr>
                <w:rFonts w:cs="Arial"/>
                <w:sz w:val="20"/>
              </w:rPr>
            </w:pPr>
            <w:r w:rsidRPr="00F551CC">
              <w:rPr>
                <w:rFonts w:cs="Arial"/>
                <w:sz w:val="20"/>
              </w:rPr>
              <w:t xml:space="preserve">Sulphur dioxide </w:t>
            </w:r>
            <w:r w:rsidR="00F551CC">
              <w:rPr>
                <w:rFonts w:cs="Arial"/>
                <w:sz w:val="20"/>
              </w:rPr>
              <w:t>(</w:t>
            </w:r>
            <w:r w:rsidRPr="00F551CC">
              <w:rPr>
                <w:rFonts w:cs="Arial"/>
                <w:sz w:val="20"/>
              </w:rPr>
              <w:t>SO</w:t>
            </w:r>
            <w:r w:rsidRPr="00F551CC">
              <w:rPr>
                <w:rFonts w:cs="Arial"/>
                <w:sz w:val="20"/>
                <w:vertAlign w:val="subscript"/>
              </w:rPr>
              <w:t>2</w:t>
            </w:r>
            <w:r w:rsidR="00F551CC">
              <w:rPr>
                <w:rFonts w:cs="Arial"/>
                <w:sz w:val="20"/>
              </w:rPr>
              <w:t>)</w:t>
            </w:r>
          </w:p>
        </w:tc>
        <w:tc>
          <w:tcPr>
            <w:tcW w:w="2066" w:type="pct"/>
            <w:vAlign w:val="center"/>
          </w:tcPr>
          <w:p w14:paraId="359A49D1" w14:textId="77777777" w:rsidR="00DA2F83" w:rsidRPr="00F551CC" w:rsidRDefault="00DA2F83" w:rsidP="0093750F">
            <w:pPr>
              <w:pStyle w:val="Table-ContentsCT"/>
              <w:spacing w:before="0" w:after="0"/>
              <w:jc w:val="center"/>
              <w:rPr>
                <w:rFonts w:cs="Arial"/>
                <w:sz w:val="20"/>
              </w:rPr>
            </w:pPr>
            <w:r w:rsidRPr="00F551CC">
              <w:rPr>
                <w:rFonts w:cs="Arial"/>
                <w:sz w:val="20"/>
              </w:rPr>
              <w:t xml:space="preserve">266 </w:t>
            </w:r>
            <w:proofErr w:type="spellStart"/>
            <w:r w:rsidRPr="00F551CC">
              <w:rPr>
                <w:rFonts w:cs="Arial"/>
                <w:sz w:val="20"/>
              </w:rPr>
              <w:t>μg</w:t>
            </w:r>
            <w:proofErr w:type="spellEnd"/>
            <w:r w:rsidRPr="00F551CC">
              <w:rPr>
                <w:rFonts w:cs="Arial"/>
                <w:sz w:val="20"/>
              </w:rPr>
              <w:t xml:space="preserve"> m</w:t>
            </w:r>
            <w:r w:rsidRPr="00F551CC">
              <w:rPr>
                <w:rFonts w:cs="Arial"/>
                <w:sz w:val="20"/>
                <w:vertAlign w:val="superscript"/>
              </w:rPr>
              <w:t>-3</w:t>
            </w:r>
            <w:r w:rsidRPr="00F551CC">
              <w:rPr>
                <w:rFonts w:cs="Arial"/>
                <w:sz w:val="20"/>
              </w:rPr>
              <w:t xml:space="preserve"> not to be exceeded more than 35 times a year</w:t>
            </w:r>
          </w:p>
        </w:tc>
        <w:tc>
          <w:tcPr>
            <w:tcW w:w="1142" w:type="pct"/>
            <w:vAlign w:val="center"/>
          </w:tcPr>
          <w:p w14:paraId="5FCD59B1" w14:textId="000ED703" w:rsidR="00DA2F83" w:rsidRPr="00F551CC" w:rsidRDefault="00DA2F83" w:rsidP="0093750F">
            <w:pPr>
              <w:pStyle w:val="Table-ContentsCT"/>
              <w:spacing w:before="0" w:after="0"/>
              <w:jc w:val="center"/>
              <w:rPr>
                <w:rFonts w:cs="Arial"/>
                <w:sz w:val="20"/>
              </w:rPr>
            </w:pPr>
            <w:r w:rsidRPr="00F551CC">
              <w:rPr>
                <w:rFonts w:cs="Arial"/>
                <w:sz w:val="20"/>
              </w:rPr>
              <w:t>15-minute mean</w:t>
            </w:r>
          </w:p>
        </w:tc>
        <w:tc>
          <w:tcPr>
            <w:tcW w:w="716" w:type="pct"/>
            <w:vAlign w:val="center"/>
          </w:tcPr>
          <w:p w14:paraId="7CBFEAF6" w14:textId="573322DD" w:rsidR="00DA2F83" w:rsidRPr="00F551CC" w:rsidRDefault="00DA2F83" w:rsidP="0093750F">
            <w:pPr>
              <w:pStyle w:val="Table-ContentsCT"/>
              <w:spacing w:before="0" w:after="0"/>
              <w:jc w:val="center"/>
              <w:rPr>
                <w:rFonts w:cs="Arial"/>
                <w:sz w:val="20"/>
              </w:rPr>
            </w:pPr>
            <w:r w:rsidRPr="00F551CC">
              <w:rPr>
                <w:rFonts w:cs="Arial"/>
                <w:sz w:val="20"/>
              </w:rPr>
              <w:t>31 Dec 2005</w:t>
            </w:r>
          </w:p>
        </w:tc>
      </w:tr>
      <w:tr w:rsidR="00DA2F83" w:rsidRPr="00F551CC" w14:paraId="688B50D9" w14:textId="77777777" w:rsidTr="00DA2F83">
        <w:trPr>
          <w:jc w:val="center"/>
        </w:trPr>
        <w:tc>
          <w:tcPr>
            <w:tcW w:w="1075" w:type="pct"/>
            <w:vAlign w:val="center"/>
          </w:tcPr>
          <w:p w14:paraId="17DB5FB1" w14:textId="211285AF" w:rsidR="00DA2F83" w:rsidRPr="00F551CC" w:rsidRDefault="00F551CC" w:rsidP="0093750F">
            <w:pPr>
              <w:pStyle w:val="Table-ContentsCT"/>
              <w:spacing w:before="0" w:after="0"/>
              <w:jc w:val="center"/>
              <w:rPr>
                <w:rFonts w:cs="Arial"/>
                <w:sz w:val="20"/>
              </w:rPr>
            </w:pPr>
            <w:r w:rsidRPr="00F551CC">
              <w:rPr>
                <w:rFonts w:cs="Arial"/>
                <w:sz w:val="20"/>
              </w:rPr>
              <w:t xml:space="preserve">Sulphur dioxide </w:t>
            </w:r>
            <w:r>
              <w:rPr>
                <w:rFonts w:cs="Arial"/>
                <w:sz w:val="20"/>
              </w:rPr>
              <w:t>(</w:t>
            </w:r>
            <w:r w:rsidRPr="00F551CC">
              <w:rPr>
                <w:rFonts w:cs="Arial"/>
                <w:sz w:val="20"/>
              </w:rPr>
              <w:t>SO</w:t>
            </w:r>
            <w:r w:rsidRPr="00F551CC">
              <w:rPr>
                <w:rFonts w:cs="Arial"/>
                <w:sz w:val="20"/>
                <w:vertAlign w:val="subscript"/>
              </w:rPr>
              <w:t>2</w:t>
            </w:r>
            <w:r>
              <w:rPr>
                <w:rFonts w:cs="Arial"/>
                <w:sz w:val="20"/>
              </w:rPr>
              <w:t>)</w:t>
            </w:r>
          </w:p>
        </w:tc>
        <w:tc>
          <w:tcPr>
            <w:tcW w:w="2066" w:type="pct"/>
            <w:vAlign w:val="center"/>
          </w:tcPr>
          <w:p w14:paraId="55F2BBCD" w14:textId="77777777" w:rsidR="00DA2F83" w:rsidRPr="00F551CC" w:rsidRDefault="00DA2F83" w:rsidP="0093750F">
            <w:pPr>
              <w:pStyle w:val="Table-ContentsCT"/>
              <w:spacing w:before="0" w:after="0"/>
              <w:jc w:val="center"/>
              <w:rPr>
                <w:rFonts w:cs="Arial"/>
                <w:sz w:val="20"/>
              </w:rPr>
            </w:pPr>
            <w:r w:rsidRPr="00F551CC">
              <w:rPr>
                <w:rFonts w:cs="Arial"/>
                <w:sz w:val="20"/>
              </w:rPr>
              <w:t xml:space="preserve">350 </w:t>
            </w:r>
            <w:proofErr w:type="spellStart"/>
            <w:r w:rsidRPr="00F551CC">
              <w:rPr>
                <w:rFonts w:cs="Arial"/>
                <w:sz w:val="20"/>
              </w:rPr>
              <w:t>μg</w:t>
            </w:r>
            <w:proofErr w:type="spellEnd"/>
            <w:r w:rsidRPr="00F551CC">
              <w:rPr>
                <w:rFonts w:cs="Arial"/>
                <w:sz w:val="20"/>
              </w:rPr>
              <w:t xml:space="preserve"> m</w:t>
            </w:r>
            <w:r w:rsidRPr="00F551CC">
              <w:rPr>
                <w:rFonts w:cs="Arial"/>
                <w:sz w:val="20"/>
                <w:vertAlign w:val="superscript"/>
              </w:rPr>
              <w:t>-3</w:t>
            </w:r>
            <w:r w:rsidRPr="00F551CC">
              <w:rPr>
                <w:rFonts w:cs="Arial"/>
                <w:sz w:val="20"/>
              </w:rPr>
              <w:t xml:space="preserve"> not to be exceeded more than 24 times a year</w:t>
            </w:r>
          </w:p>
        </w:tc>
        <w:tc>
          <w:tcPr>
            <w:tcW w:w="1142" w:type="pct"/>
            <w:vAlign w:val="center"/>
          </w:tcPr>
          <w:p w14:paraId="0B536EF6" w14:textId="33057D28" w:rsidR="00DA2F83" w:rsidRPr="00F551CC" w:rsidRDefault="00DA2F83" w:rsidP="0093750F">
            <w:pPr>
              <w:pStyle w:val="Table-ContentsCT"/>
              <w:spacing w:before="0" w:after="0"/>
              <w:jc w:val="center"/>
              <w:rPr>
                <w:rFonts w:cs="Arial"/>
                <w:sz w:val="20"/>
              </w:rPr>
            </w:pPr>
            <w:r w:rsidRPr="00F551CC">
              <w:rPr>
                <w:rFonts w:cs="Arial"/>
                <w:sz w:val="20"/>
              </w:rPr>
              <w:t>1-hour mean</w:t>
            </w:r>
          </w:p>
        </w:tc>
        <w:tc>
          <w:tcPr>
            <w:tcW w:w="716" w:type="pct"/>
            <w:vAlign w:val="center"/>
          </w:tcPr>
          <w:p w14:paraId="28AF4F8B" w14:textId="63F6BA3C" w:rsidR="00DA2F83" w:rsidRPr="00F551CC" w:rsidRDefault="00DA2F83" w:rsidP="0093750F">
            <w:pPr>
              <w:pStyle w:val="Table-ContentsCT"/>
              <w:spacing w:before="0" w:after="0"/>
              <w:jc w:val="center"/>
              <w:rPr>
                <w:rFonts w:cs="Arial"/>
                <w:sz w:val="20"/>
              </w:rPr>
            </w:pPr>
            <w:r w:rsidRPr="00F551CC">
              <w:rPr>
                <w:rFonts w:cs="Arial"/>
                <w:sz w:val="20"/>
              </w:rPr>
              <w:t>31 Dec 2004</w:t>
            </w:r>
          </w:p>
        </w:tc>
      </w:tr>
      <w:tr w:rsidR="00DA2F83" w:rsidRPr="00F551CC" w14:paraId="4872BA34" w14:textId="77777777" w:rsidTr="00DA2F83">
        <w:trPr>
          <w:jc w:val="center"/>
        </w:trPr>
        <w:tc>
          <w:tcPr>
            <w:tcW w:w="1075" w:type="pct"/>
            <w:vAlign w:val="center"/>
          </w:tcPr>
          <w:p w14:paraId="43A98E5E" w14:textId="5E9F45B1" w:rsidR="00DA2F83" w:rsidRPr="00F551CC" w:rsidRDefault="00F551CC" w:rsidP="0093750F">
            <w:pPr>
              <w:pStyle w:val="Table-ContentsCT"/>
              <w:spacing w:before="0" w:after="0"/>
              <w:jc w:val="center"/>
              <w:rPr>
                <w:rFonts w:cs="Arial"/>
                <w:sz w:val="20"/>
              </w:rPr>
            </w:pPr>
            <w:r w:rsidRPr="00F551CC">
              <w:rPr>
                <w:rFonts w:cs="Arial"/>
                <w:sz w:val="20"/>
              </w:rPr>
              <w:t xml:space="preserve">Sulphur dioxide </w:t>
            </w:r>
            <w:r>
              <w:rPr>
                <w:rFonts w:cs="Arial"/>
                <w:sz w:val="20"/>
              </w:rPr>
              <w:t>(</w:t>
            </w:r>
            <w:r w:rsidRPr="00F551CC">
              <w:rPr>
                <w:rFonts w:cs="Arial"/>
                <w:sz w:val="20"/>
              </w:rPr>
              <w:t>SO</w:t>
            </w:r>
            <w:r w:rsidRPr="00F551CC">
              <w:rPr>
                <w:rFonts w:cs="Arial"/>
                <w:sz w:val="20"/>
                <w:vertAlign w:val="subscript"/>
              </w:rPr>
              <w:t>2</w:t>
            </w:r>
            <w:r>
              <w:rPr>
                <w:rFonts w:cs="Arial"/>
                <w:sz w:val="20"/>
              </w:rPr>
              <w:t>)</w:t>
            </w:r>
          </w:p>
        </w:tc>
        <w:tc>
          <w:tcPr>
            <w:tcW w:w="2066" w:type="pct"/>
            <w:vAlign w:val="center"/>
          </w:tcPr>
          <w:p w14:paraId="5AC77773" w14:textId="77777777" w:rsidR="00DA2F83" w:rsidRPr="00F551CC" w:rsidRDefault="00DA2F83" w:rsidP="0093750F">
            <w:pPr>
              <w:pStyle w:val="Table-ContentsCT"/>
              <w:spacing w:before="0" w:after="0"/>
              <w:jc w:val="center"/>
              <w:rPr>
                <w:rFonts w:cs="Arial"/>
                <w:sz w:val="20"/>
              </w:rPr>
            </w:pPr>
            <w:r w:rsidRPr="00F551CC">
              <w:rPr>
                <w:rFonts w:cs="Arial"/>
                <w:sz w:val="20"/>
              </w:rPr>
              <w:t xml:space="preserve">125 </w:t>
            </w:r>
            <w:proofErr w:type="spellStart"/>
            <w:r w:rsidRPr="00F551CC">
              <w:rPr>
                <w:rFonts w:cs="Arial"/>
                <w:sz w:val="20"/>
              </w:rPr>
              <w:t>μg</w:t>
            </w:r>
            <w:proofErr w:type="spellEnd"/>
            <w:r w:rsidRPr="00F551CC">
              <w:rPr>
                <w:rFonts w:cs="Arial"/>
                <w:sz w:val="20"/>
              </w:rPr>
              <w:t xml:space="preserve"> m</w:t>
            </w:r>
            <w:r w:rsidRPr="00F551CC">
              <w:rPr>
                <w:rFonts w:cs="Arial"/>
                <w:sz w:val="20"/>
                <w:vertAlign w:val="superscript"/>
              </w:rPr>
              <w:t>-3</w:t>
            </w:r>
            <w:r w:rsidRPr="00F551CC">
              <w:rPr>
                <w:rFonts w:cs="Arial"/>
                <w:sz w:val="20"/>
              </w:rPr>
              <w:t xml:space="preserve"> mot to be exceeded more than 3 times a year</w:t>
            </w:r>
          </w:p>
        </w:tc>
        <w:tc>
          <w:tcPr>
            <w:tcW w:w="1142" w:type="pct"/>
            <w:vAlign w:val="center"/>
          </w:tcPr>
          <w:p w14:paraId="64743317" w14:textId="4D61704E" w:rsidR="00DA2F83" w:rsidRPr="00F551CC" w:rsidRDefault="00DA2F83" w:rsidP="0093750F">
            <w:pPr>
              <w:pStyle w:val="Table-ContentsCT"/>
              <w:spacing w:before="0" w:after="0"/>
              <w:jc w:val="center"/>
              <w:rPr>
                <w:rFonts w:cs="Arial"/>
                <w:sz w:val="20"/>
              </w:rPr>
            </w:pPr>
            <w:r w:rsidRPr="00F551CC">
              <w:rPr>
                <w:rFonts w:cs="Arial"/>
                <w:sz w:val="20"/>
              </w:rPr>
              <w:t>24-hour mean</w:t>
            </w:r>
          </w:p>
        </w:tc>
        <w:tc>
          <w:tcPr>
            <w:tcW w:w="716" w:type="pct"/>
            <w:vAlign w:val="center"/>
          </w:tcPr>
          <w:p w14:paraId="41CF4ABB" w14:textId="1AD47AB5" w:rsidR="00DA2F83" w:rsidRPr="00F551CC" w:rsidRDefault="00DA2F83" w:rsidP="0093750F">
            <w:pPr>
              <w:pStyle w:val="Table-ContentsCT"/>
              <w:spacing w:before="0" w:after="0"/>
              <w:jc w:val="center"/>
              <w:rPr>
                <w:rFonts w:cs="Arial"/>
                <w:sz w:val="20"/>
              </w:rPr>
            </w:pPr>
            <w:r w:rsidRPr="00F551CC">
              <w:rPr>
                <w:rFonts w:cs="Arial"/>
                <w:sz w:val="20"/>
              </w:rPr>
              <w:t>31 Dec 2004</w:t>
            </w:r>
          </w:p>
        </w:tc>
      </w:tr>
    </w:tbl>
    <w:p w14:paraId="73958A3F" w14:textId="77777777" w:rsidR="00D84155" w:rsidRPr="00D84155" w:rsidRDefault="00D84155" w:rsidP="00DA2F83">
      <w:pPr>
        <w:spacing w:before="240" w:line="240" w:lineRule="auto"/>
        <w:rPr>
          <w:rFonts w:eastAsia="Arial" w:cs="Times New Roman"/>
          <w:b/>
          <w:szCs w:val="24"/>
        </w:rPr>
      </w:pPr>
      <w:r w:rsidRPr="00D84155">
        <w:rPr>
          <w:rFonts w:eastAsia="Arial" w:cs="Times New Roman"/>
          <w:b/>
          <w:szCs w:val="24"/>
        </w:rPr>
        <w:t>Notes:</w:t>
      </w:r>
    </w:p>
    <w:p w14:paraId="73CB4EB3" w14:textId="6F5BCB9E" w:rsidR="00825977" w:rsidRPr="00C17B38" w:rsidRDefault="00D84155" w:rsidP="00DA2F83">
      <w:pPr>
        <w:pStyle w:val="NormalBodyCT"/>
        <w:spacing w:line="240" w:lineRule="auto"/>
        <w:rPr>
          <w:rFonts w:ascii="Arial" w:hAnsi="Arial" w:cs="Arial"/>
          <w:sz w:val="24"/>
          <w:szCs w:val="24"/>
        </w:rPr>
      </w:pPr>
      <w:r w:rsidRPr="00DA2F83">
        <w:rPr>
          <w:rFonts w:ascii="Arial" w:hAnsi="Arial" w:cs="Arial"/>
          <w:sz w:val="24"/>
          <w:szCs w:val="24"/>
        </w:rPr>
        <w:t>(</w:t>
      </w:r>
      <w:r w:rsidR="008B4528" w:rsidRPr="00DA2F83">
        <w:rPr>
          <w:rFonts w:ascii="Arial" w:hAnsi="Arial" w:cs="Arial"/>
          <w:sz w:val="24"/>
          <w:szCs w:val="24"/>
        </w:rPr>
        <w:t>1</w:t>
      </w:r>
      <w:r w:rsidRPr="00DA2F83">
        <w:rPr>
          <w:rFonts w:ascii="Arial" w:hAnsi="Arial" w:cs="Arial"/>
          <w:sz w:val="24"/>
          <w:szCs w:val="24"/>
        </w:rPr>
        <w:t>)</w:t>
      </w:r>
      <w:r w:rsidR="00AD1056" w:rsidRPr="00C17B38">
        <w:rPr>
          <w:rFonts w:ascii="Arial" w:hAnsi="Arial" w:cs="Arial"/>
          <w:sz w:val="24"/>
          <w:szCs w:val="24"/>
        </w:rPr>
        <w:t xml:space="preserve"> </w:t>
      </w:r>
      <w:r w:rsidR="00375F15" w:rsidRPr="00C17B38">
        <w:rPr>
          <w:rFonts w:ascii="Arial" w:hAnsi="Arial" w:cs="Arial"/>
          <w:sz w:val="24"/>
          <w:szCs w:val="24"/>
        </w:rPr>
        <w:t xml:space="preserve">Date </w:t>
      </w:r>
      <w:r w:rsidR="008B4528" w:rsidRPr="00C17B38">
        <w:rPr>
          <w:rFonts w:ascii="Arial" w:hAnsi="Arial" w:cs="Arial"/>
          <w:sz w:val="24"/>
          <w:szCs w:val="24"/>
        </w:rPr>
        <w:t>by which to be achieved by and maintained thereafter</w:t>
      </w:r>
    </w:p>
    <w:p w14:paraId="3D5FC275" w14:textId="77777777" w:rsidR="008E60CE" w:rsidRDefault="008E60CE" w:rsidP="00735B51">
      <w:pPr>
        <w:suppressAutoHyphens/>
        <w:spacing w:after="0" w:line="240" w:lineRule="auto"/>
        <w:jc w:val="both"/>
        <w:rPr>
          <w:rFonts w:cs="Arial"/>
        </w:rPr>
        <w:sectPr w:rsidR="008E60CE" w:rsidSect="00612B83">
          <w:pgSz w:w="11906" w:h="16838"/>
          <w:pgMar w:top="1440" w:right="1440" w:bottom="1440" w:left="1440" w:header="708" w:footer="708" w:gutter="0"/>
          <w:pgBorders w:offsetFrom="page">
            <w:right w:val="single" w:sz="4" w:space="24" w:color="auto"/>
          </w:pgBorders>
          <w:cols w:space="708"/>
          <w:docGrid w:linePitch="360"/>
        </w:sectPr>
      </w:pPr>
    </w:p>
    <w:p w14:paraId="164C5ACA" w14:textId="37CCACB3" w:rsidR="008E60CE" w:rsidRDefault="008E60CE" w:rsidP="00780D90">
      <w:pPr>
        <w:pStyle w:val="Heading1"/>
        <w:numPr>
          <w:ilvl w:val="0"/>
          <w:numId w:val="0"/>
        </w:numPr>
      </w:pPr>
      <w:r>
        <w:lastRenderedPageBreak/>
        <w:t xml:space="preserve">Introduction: </w:t>
      </w:r>
      <w:r w:rsidRPr="00C17B38">
        <w:t xml:space="preserve">Air Quality </w:t>
      </w:r>
      <w:r>
        <w:t>in the London Borough of Tower Hamlets</w:t>
      </w:r>
    </w:p>
    <w:p w14:paraId="7B328F73" w14:textId="4565F263" w:rsidR="009C6A7D" w:rsidRPr="00E83BD0" w:rsidRDefault="008E60CE" w:rsidP="009F6385">
      <w:pPr>
        <w:autoSpaceDE w:val="0"/>
        <w:autoSpaceDN w:val="0"/>
        <w:adjustRightInd w:val="0"/>
        <w:spacing w:beforeLines="120" w:before="288" w:afterLines="120" w:after="288"/>
        <w:jc w:val="both"/>
        <w:rPr>
          <w:rFonts w:eastAsia="Times New Roman" w:cs="Arial"/>
          <w:szCs w:val="24"/>
          <w:lang w:eastAsia="en-GB"/>
        </w:rPr>
      </w:pPr>
      <w:r w:rsidRPr="00E83BD0">
        <w:rPr>
          <w:rFonts w:cs="Arial"/>
          <w:szCs w:val="24"/>
        </w:rPr>
        <w:t xml:space="preserve">This report provides an annual review and update on air quality in the London </w:t>
      </w:r>
      <w:r w:rsidR="009C6A7D" w:rsidRPr="00E83BD0">
        <w:rPr>
          <w:rFonts w:cs="Arial"/>
          <w:szCs w:val="24"/>
        </w:rPr>
        <w:t>Borough</w:t>
      </w:r>
      <w:r w:rsidRPr="00E83BD0">
        <w:rPr>
          <w:rFonts w:cs="Arial"/>
          <w:szCs w:val="24"/>
        </w:rPr>
        <w:t xml:space="preserve"> of Tower Ha</w:t>
      </w:r>
      <w:r w:rsidR="009C6A7D" w:rsidRPr="00E83BD0">
        <w:rPr>
          <w:rFonts w:cs="Arial"/>
          <w:szCs w:val="24"/>
        </w:rPr>
        <w:t>m</w:t>
      </w:r>
      <w:r w:rsidRPr="00E83BD0">
        <w:rPr>
          <w:rFonts w:cs="Arial"/>
          <w:szCs w:val="24"/>
        </w:rPr>
        <w:t>lets</w:t>
      </w:r>
      <w:r w:rsidR="009C6A7D" w:rsidRPr="00E83BD0">
        <w:rPr>
          <w:rFonts w:cs="Arial"/>
          <w:szCs w:val="24"/>
        </w:rPr>
        <w:t>.</w:t>
      </w:r>
      <w:r w:rsidR="009C6A7D" w:rsidRPr="00E83BD0">
        <w:rPr>
          <w:rFonts w:eastAsia="Times New Roman" w:cs="Arial"/>
          <w:szCs w:val="24"/>
          <w:lang w:eastAsia="en-GB"/>
        </w:rPr>
        <w:t xml:space="preserve"> </w:t>
      </w:r>
    </w:p>
    <w:p w14:paraId="0B282392" w14:textId="77777777" w:rsidR="009C6A7D" w:rsidRPr="00E83BD0" w:rsidRDefault="009C6A7D" w:rsidP="009C6A7D">
      <w:pPr>
        <w:spacing w:afterLines="120" w:after="288"/>
        <w:jc w:val="both"/>
        <w:rPr>
          <w:rFonts w:cs="Arial"/>
          <w:szCs w:val="24"/>
        </w:rPr>
      </w:pPr>
      <w:r w:rsidRPr="00E83BD0">
        <w:rPr>
          <w:rFonts w:eastAsia="Times New Roman" w:cs="Arial"/>
          <w:szCs w:val="24"/>
          <w:lang w:eastAsia="en-GB"/>
        </w:rPr>
        <w:t xml:space="preserve">Air pollution is associated with </w:t>
      </w:r>
      <w:proofErr w:type="gramStart"/>
      <w:r w:rsidRPr="00E83BD0">
        <w:rPr>
          <w:rFonts w:eastAsia="Times New Roman" w:cs="Arial"/>
          <w:szCs w:val="24"/>
          <w:lang w:eastAsia="en-GB"/>
        </w:rPr>
        <w:t>a number of</w:t>
      </w:r>
      <w:proofErr w:type="gramEnd"/>
      <w:r w:rsidRPr="00E83BD0">
        <w:rPr>
          <w:rFonts w:eastAsia="Times New Roman" w:cs="Arial"/>
          <w:szCs w:val="24"/>
          <w:lang w:eastAsia="en-GB"/>
        </w:rPr>
        <w:t xml:space="preserve"> adverse health impacts; it is recognised as a contributing factor in the onset of heart disease and cancer. Additionally, air pollution particularly affects the most vulnerable in society: children and older people, and those with heart and lung conditions. There is also often a strong correlation with equalities </w:t>
      </w:r>
      <w:proofErr w:type="gramStart"/>
      <w:r w:rsidRPr="00E83BD0">
        <w:rPr>
          <w:rFonts w:eastAsia="Times New Roman" w:cs="Arial"/>
          <w:szCs w:val="24"/>
          <w:lang w:eastAsia="en-GB"/>
        </w:rPr>
        <w:t>issues, because</w:t>
      </w:r>
      <w:proofErr w:type="gramEnd"/>
      <w:r w:rsidRPr="00E83BD0">
        <w:rPr>
          <w:rFonts w:eastAsia="Times New Roman" w:cs="Arial"/>
          <w:szCs w:val="24"/>
          <w:lang w:eastAsia="en-GB"/>
        </w:rPr>
        <w:t xml:space="preserve"> areas with poor air quality are also often the less affluent areas (Environmental equity, air quality, socioeconomic status and respiratory health, 2010; </w:t>
      </w:r>
      <w:r w:rsidRPr="00E83BD0">
        <w:rPr>
          <w:rFonts w:cs="Arial"/>
          <w:szCs w:val="24"/>
        </w:rPr>
        <w:t>Air quality and social deprivation in the UK: an environmental inequalities analysis, 2006</w:t>
      </w:r>
      <w:r w:rsidRPr="00E83BD0">
        <w:rPr>
          <w:rFonts w:eastAsia="Times New Roman" w:cs="Arial"/>
          <w:szCs w:val="24"/>
          <w:lang w:eastAsia="en-GB"/>
        </w:rPr>
        <w:t>).</w:t>
      </w:r>
      <w:r w:rsidRPr="00E83BD0">
        <w:rPr>
          <w:rFonts w:cs="Arial"/>
          <w:szCs w:val="24"/>
        </w:rPr>
        <w:t xml:space="preserve"> </w:t>
      </w:r>
    </w:p>
    <w:p w14:paraId="514CBF14" w14:textId="05222D15" w:rsidR="009C6A7D" w:rsidRPr="00E83BD0" w:rsidRDefault="009C6A7D" w:rsidP="009C6A7D">
      <w:pPr>
        <w:spacing w:afterLines="120" w:after="288"/>
        <w:jc w:val="both"/>
        <w:rPr>
          <w:rFonts w:cs="Arial"/>
          <w:szCs w:val="24"/>
        </w:rPr>
      </w:pPr>
      <w:r w:rsidRPr="00E83BD0">
        <w:rPr>
          <w:rFonts w:cs="Arial"/>
          <w:szCs w:val="24"/>
        </w:rPr>
        <w:t xml:space="preserve">Poor air quality is a serious public health emergency. It affects everybody, especially our most vulnerable residents including children. It has a significant impact on the health and quality of life of all. </w:t>
      </w:r>
    </w:p>
    <w:p w14:paraId="498DC282" w14:textId="313F97DE" w:rsidR="008E60CE" w:rsidRPr="00E83BD0" w:rsidRDefault="009C6A7D" w:rsidP="00780D90">
      <w:pPr>
        <w:spacing w:afterLines="120" w:after="288"/>
        <w:jc w:val="both"/>
        <w:rPr>
          <w:rFonts w:cs="Arial"/>
          <w:szCs w:val="24"/>
        </w:rPr>
      </w:pPr>
      <w:r w:rsidRPr="00E83BD0">
        <w:rPr>
          <w:rFonts w:cs="Arial"/>
          <w:szCs w:val="24"/>
        </w:rPr>
        <w:t xml:space="preserve">The London Borough of Tower Hamlets is determined to tackle poor air quality in the borough. Raising awareness and providing education about the causes and impacts of poor air quality are crucial to achieving this. We want to support our residents and businesses to make a difference to the air quality that is affecting all of us, to enhance our local environment. </w:t>
      </w:r>
    </w:p>
    <w:p w14:paraId="7A9DC7AE" w14:textId="4569BCCB" w:rsidR="009C6A7D" w:rsidRPr="00E83BD0" w:rsidRDefault="008E60CE" w:rsidP="00780D90">
      <w:pPr>
        <w:spacing w:afterLines="120" w:after="288"/>
        <w:jc w:val="both"/>
        <w:rPr>
          <w:rFonts w:cs="Arial"/>
          <w:szCs w:val="24"/>
        </w:rPr>
      </w:pPr>
      <w:r w:rsidRPr="00E83BD0">
        <w:rPr>
          <w:rFonts w:cs="Arial"/>
          <w:szCs w:val="24"/>
        </w:rPr>
        <w:t>Due to Tower Hamlet’s strategic location in London, most pollution in our jurisdiction is from traffic travelling through the Borough. Therefore, we will continue to work in partnership with the Greater London Authority and Transport for London, as well as lobby national government to improve air quality in Tower Hamlets.</w:t>
      </w:r>
    </w:p>
    <w:p w14:paraId="4F57325F" w14:textId="32DB9CA8" w:rsidR="008E60CE" w:rsidRPr="00E83BD0" w:rsidRDefault="008E60CE" w:rsidP="00780D90">
      <w:pPr>
        <w:spacing w:afterLines="120" w:after="288"/>
        <w:jc w:val="both"/>
        <w:rPr>
          <w:rFonts w:cs="Arial"/>
          <w:szCs w:val="24"/>
        </w:rPr>
      </w:pPr>
      <w:r w:rsidRPr="00E83BD0">
        <w:rPr>
          <w:rFonts w:cs="Arial"/>
          <w:szCs w:val="24"/>
        </w:rPr>
        <w:t xml:space="preserve">It is important to take a comprehensive approach of air quality measures and associated issues, and that is why the Council fully embraces an approach across transport, planning, and development strategies. Therefore, the Council has put in place a clear set of priorities to manage the impact of air pollution and to tackle its negative impact.  </w:t>
      </w:r>
    </w:p>
    <w:p w14:paraId="5F343EB3" w14:textId="40116D24" w:rsidR="008E60CE" w:rsidRPr="00E83BD0" w:rsidRDefault="008E60CE" w:rsidP="00780D90">
      <w:pPr>
        <w:spacing w:afterLines="120" w:after="288"/>
        <w:jc w:val="both"/>
        <w:rPr>
          <w:rFonts w:cs="Arial"/>
          <w:szCs w:val="24"/>
        </w:rPr>
      </w:pPr>
      <w:r w:rsidRPr="00E83BD0">
        <w:rPr>
          <w:rFonts w:cs="Arial"/>
          <w:szCs w:val="24"/>
        </w:rPr>
        <w:lastRenderedPageBreak/>
        <w:t xml:space="preserve">Improving the quality of air in the </w:t>
      </w:r>
      <w:r w:rsidR="009F6385" w:rsidRPr="00E83BD0">
        <w:rPr>
          <w:rFonts w:cs="Arial"/>
          <w:szCs w:val="24"/>
        </w:rPr>
        <w:t>B</w:t>
      </w:r>
      <w:r w:rsidRPr="00E83BD0">
        <w:rPr>
          <w:rFonts w:cs="Arial"/>
          <w:szCs w:val="24"/>
        </w:rPr>
        <w:t xml:space="preserve">orough is a priority for the Council to improve the health and well-being of our residents. While there are many factors contributing to poor air quality which can be beyond the control of the Council, we must do everything we can to address the air pollution situation locally. </w:t>
      </w:r>
    </w:p>
    <w:p w14:paraId="7587F117" w14:textId="5B962AF5" w:rsidR="008E60CE" w:rsidRPr="00E83BD0" w:rsidRDefault="009C6A7D" w:rsidP="00780D90">
      <w:pPr>
        <w:autoSpaceDE w:val="0"/>
        <w:autoSpaceDN w:val="0"/>
        <w:adjustRightInd w:val="0"/>
        <w:spacing w:beforeLines="120" w:before="288" w:afterLines="120" w:after="288"/>
        <w:jc w:val="both"/>
        <w:rPr>
          <w:rFonts w:eastAsia="Times New Roman" w:cs="Arial"/>
          <w:szCs w:val="24"/>
          <w:lang w:eastAsia="en-GB"/>
        </w:rPr>
      </w:pPr>
      <w:r w:rsidRPr="00E83BD0">
        <w:rPr>
          <w:rFonts w:cs="Arial"/>
          <w:szCs w:val="24"/>
        </w:rPr>
        <w:t>The most polluting roads in the Borough are along the arterial roads including A13, the Blackwall Tunnel Approach and the Highway.  Air quality exceedances occur along most of the major roads in the Borough. Larger annual mean concentrations are in the West of the Borough. These high concentrations are not only limited to the road centrelines but also spread to residential areas.</w:t>
      </w:r>
    </w:p>
    <w:p w14:paraId="73633D30" w14:textId="77777777" w:rsidR="00D859AE" w:rsidRPr="00E83BD0" w:rsidRDefault="007B2F09" w:rsidP="007B2F09">
      <w:pPr>
        <w:tabs>
          <w:tab w:val="left" w:pos="1605"/>
        </w:tabs>
        <w:jc w:val="both"/>
      </w:pPr>
      <w:r w:rsidRPr="00E83BD0">
        <w:rPr>
          <w:rFonts w:cs="Arial"/>
          <w:bCs/>
          <w:szCs w:val="24"/>
        </w:rPr>
        <w:t>In this report, c</w:t>
      </w:r>
      <w:r w:rsidR="009C6A7D" w:rsidRPr="00E83BD0">
        <w:rPr>
          <w:rFonts w:cs="Arial"/>
          <w:bCs/>
          <w:szCs w:val="24"/>
        </w:rPr>
        <w:t xml:space="preserve">ommentaries have been provided about </w:t>
      </w:r>
      <w:r w:rsidRPr="00E83BD0">
        <w:rPr>
          <w:rFonts w:cs="Arial"/>
          <w:bCs/>
          <w:szCs w:val="24"/>
        </w:rPr>
        <w:t>concentration levels of NO</w:t>
      </w:r>
      <w:r w:rsidRPr="00E83BD0">
        <w:rPr>
          <w:rFonts w:cs="Arial"/>
          <w:bCs/>
          <w:szCs w:val="24"/>
          <w:vertAlign w:val="subscript"/>
        </w:rPr>
        <w:t>2</w:t>
      </w:r>
      <w:r w:rsidRPr="00E83BD0">
        <w:rPr>
          <w:rFonts w:cs="Arial"/>
          <w:bCs/>
          <w:szCs w:val="24"/>
        </w:rPr>
        <w:t>, PM</w:t>
      </w:r>
      <w:r w:rsidRPr="00E83BD0">
        <w:rPr>
          <w:rFonts w:cs="Arial"/>
          <w:bCs/>
          <w:szCs w:val="24"/>
          <w:vertAlign w:val="subscript"/>
        </w:rPr>
        <w:t>10</w:t>
      </w:r>
      <w:r w:rsidRPr="00E83BD0">
        <w:rPr>
          <w:rFonts w:cs="Arial"/>
          <w:bCs/>
          <w:szCs w:val="24"/>
        </w:rPr>
        <w:t xml:space="preserve"> and PM</w:t>
      </w:r>
      <w:r w:rsidRPr="00E83BD0">
        <w:rPr>
          <w:rFonts w:cs="Arial"/>
          <w:bCs/>
          <w:szCs w:val="24"/>
          <w:vertAlign w:val="subscript"/>
        </w:rPr>
        <w:t xml:space="preserve">2.5 </w:t>
      </w:r>
      <w:r w:rsidRPr="00E83BD0">
        <w:rPr>
          <w:rFonts w:cs="Arial"/>
          <w:bCs/>
          <w:szCs w:val="24"/>
        </w:rPr>
        <w:t>at</w:t>
      </w:r>
      <w:r w:rsidR="009C6A7D" w:rsidRPr="00E83BD0">
        <w:rPr>
          <w:rFonts w:cs="Arial"/>
          <w:bCs/>
          <w:szCs w:val="24"/>
        </w:rPr>
        <w:t xml:space="preserve"> automatic monitoring sites and</w:t>
      </w:r>
      <w:r w:rsidRPr="00E83BD0">
        <w:rPr>
          <w:rFonts w:cs="Arial"/>
          <w:bCs/>
          <w:szCs w:val="24"/>
        </w:rPr>
        <w:t xml:space="preserve"> / or</w:t>
      </w:r>
      <w:r w:rsidR="009C6A7D" w:rsidRPr="00E83BD0">
        <w:rPr>
          <w:rFonts w:cs="Arial"/>
          <w:bCs/>
          <w:szCs w:val="24"/>
        </w:rPr>
        <w:t xml:space="preserve"> non-automatic monitoring sites</w:t>
      </w:r>
      <w:r w:rsidRPr="00E83BD0">
        <w:rPr>
          <w:rFonts w:cs="Arial"/>
          <w:bCs/>
          <w:szCs w:val="24"/>
        </w:rPr>
        <w:t xml:space="preserve">. </w:t>
      </w:r>
      <w:r w:rsidR="00D859AE" w:rsidRPr="00E83BD0">
        <w:rPr>
          <w:rFonts w:cs="Arial"/>
          <w:bCs/>
          <w:szCs w:val="24"/>
        </w:rPr>
        <w:t>S</w:t>
      </w:r>
      <w:r w:rsidRPr="00E83BD0">
        <w:rPr>
          <w:rFonts w:cs="Arial"/>
          <w:bCs/>
          <w:szCs w:val="24"/>
        </w:rPr>
        <w:t xml:space="preserve">ince 2016, we have noticed </w:t>
      </w:r>
      <w:r w:rsidRPr="00E83BD0">
        <w:rPr>
          <w:rFonts w:cs="Arial Narrow"/>
          <w:szCs w:val="24"/>
        </w:rPr>
        <w:t xml:space="preserve">an overall reduction in </w:t>
      </w:r>
      <w:r w:rsidR="0001765C" w:rsidRPr="00E83BD0">
        <w:rPr>
          <w:rFonts w:cs="Arial"/>
          <w:bCs/>
          <w:szCs w:val="24"/>
        </w:rPr>
        <w:t xml:space="preserve">air pollution </w:t>
      </w:r>
      <w:r w:rsidRPr="00E83BD0">
        <w:rPr>
          <w:rFonts w:cs="Arial"/>
          <w:bCs/>
          <w:szCs w:val="24"/>
        </w:rPr>
        <w:t>concentration levels within the Borough</w:t>
      </w:r>
      <w:r w:rsidR="00D859AE" w:rsidRPr="00E83BD0">
        <w:rPr>
          <w:rFonts w:cs="Arial"/>
          <w:bCs/>
          <w:szCs w:val="24"/>
        </w:rPr>
        <w:t xml:space="preserve"> both in terms of annual mean and annual exceedances</w:t>
      </w:r>
      <w:r w:rsidRPr="00E83BD0">
        <w:rPr>
          <w:rFonts w:cs="Arial"/>
          <w:bCs/>
          <w:szCs w:val="24"/>
        </w:rPr>
        <w:t>.</w:t>
      </w:r>
      <w:r w:rsidRPr="00E83BD0">
        <w:t xml:space="preserve"> </w:t>
      </w:r>
    </w:p>
    <w:p w14:paraId="62838AE9" w14:textId="1D196C7A" w:rsidR="007B2F09" w:rsidRPr="00E83BD0" w:rsidRDefault="007B2F09" w:rsidP="007B2F09">
      <w:pPr>
        <w:tabs>
          <w:tab w:val="left" w:pos="1605"/>
        </w:tabs>
        <w:jc w:val="both"/>
        <w:rPr>
          <w:shd w:val="clear" w:color="auto" w:fill="FFFFFF"/>
        </w:rPr>
      </w:pPr>
      <w:r w:rsidRPr="00E83BD0">
        <w:t xml:space="preserve">Reasons for the air quality improvement could be linked to the </w:t>
      </w:r>
      <w:r w:rsidRPr="00E83BD0">
        <w:rPr>
          <w:rStyle w:val="Emphasis"/>
          <w:i w:val="0"/>
          <w:iCs w:val="0"/>
          <w:shd w:val="clear" w:color="auto" w:fill="FFFFFF"/>
        </w:rPr>
        <w:t>ULEZ (</w:t>
      </w:r>
      <w:r w:rsidRPr="00E83BD0">
        <w:t xml:space="preserve">Ultra Low Emission Zone) </w:t>
      </w:r>
      <w:r w:rsidRPr="00E83BD0">
        <w:rPr>
          <w:rStyle w:val="Emphasis"/>
          <w:i w:val="0"/>
          <w:iCs w:val="0"/>
          <w:shd w:val="clear" w:color="auto" w:fill="FFFFFF"/>
        </w:rPr>
        <w:t>expansion</w:t>
      </w:r>
      <w:r w:rsidRPr="00E83BD0">
        <w:rPr>
          <w:shd w:val="clear" w:color="auto" w:fill="FFFFFF"/>
        </w:rPr>
        <w:t xml:space="preserve">, NRMM planning conditions in place, requirements to monitor for construction dust at construction sites, air quality / transport / highways projects, implementations of the Air Quality Action Plan (AQAP) actions, and to a </w:t>
      </w:r>
      <w:r w:rsidRPr="00E83BD0">
        <w:rPr>
          <w:rFonts w:cs="Arial"/>
          <w:szCs w:val="24"/>
        </w:rPr>
        <w:t>comprehensive approach of air quality measures embraced by the Council.</w:t>
      </w:r>
    </w:p>
    <w:p w14:paraId="19BAC5E2" w14:textId="6B750008" w:rsidR="009C6A7D" w:rsidRPr="00E83BD0" w:rsidRDefault="009C6A7D" w:rsidP="009C6A7D">
      <w:pPr>
        <w:rPr>
          <w:rFonts w:cs="Arial"/>
          <w:bCs/>
          <w:szCs w:val="24"/>
        </w:rPr>
      </w:pPr>
    </w:p>
    <w:p w14:paraId="2AB10867" w14:textId="3EF01108" w:rsidR="005A7094" w:rsidRDefault="005A7094" w:rsidP="009C6A7D">
      <w:pPr>
        <w:rPr>
          <w:rFonts w:cs="Arial"/>
          <w:bCs/>
          <w:szCs w:val="24"/>
        </w:rPr>
      </w:pPr>
    </w:p>
    <w:p w14:paraId="1ACA36D4" w14:textId="77777777" w:rsidR="005A7094" w:rsidRPr="00780D90" w:rsidRDefault="005A7094" w:rsidP="00780D90">
      <w:pPr>
        <w:rPr>
          <w:rFonts w:cs="Arial"/>
          <w:bCs/>
          <w:szCs w:val="24"/>
        </w:rPr>
      </w:pPr>
    </w:p>
    <w:p w14:paraId="051E8256" w14:textId="77777777" w:rsidR="009C6A7D" w:rsidRPr="002D1CF5" w:rsidRDefault="009C6A7D" w:rsidP="008E60CE">
      <w:pPr>
        <w:tabs>
          <w:tab w:val="left" w:pos="1605"/>
        </w:tabs>
        <w:jc w:val="both"/>
        <w:rPr>
          <w:rFonts w:eastAsia="Times New Roman" w:cs="Times New Roman"/>
          <w:szCs w:val="24"/>
          <w:lang w:eastAsia="en-GB"/>
        </w:rPr>
      </w:pPr>
    </w:p>
    <w:p w14:paraId="30CD5F92" w14:textId="11033114" w:rsidR="008E60CE" w:rsidRDefault="008E60CE" w:rsidP="008E60CE">
      <w:pPr>
        <w:suppressAutoHyphens/>
        <w:spacing w:after="0" w:line="240" w:lineRule="auto"/>
        <w:jc w:val="both"/>
        <w:rPr>
          <w:rFonts w:ascii="Calibri" w:eastAsia="Times New Roman" w:hAnsi="Calibri" w:cs="Calibri"/>
          <w:color w:val="231F20"/>
          <w:sz w:val="18"/>
          <w:szCs w:val="18"/>
          <w:lang w:eastAsia="en-GB"/>
        </w:rPr>
      </w:pPr>
    </w:p>
    <w:p w14:paraId="427E77E0" w14:textId="77777777" w:rsidR="008E60CE" w:rsidRDefault="008E60CE" w:rsidP="008E60CE">
      <w:pPr>
        <w:suppressAutoHyphens/>
        <w:spacing w:after="0" w:line="240" w:lineRule="auto"/>
        <w:jc w:val="both"/>
        <w:rPr>
          <w:rFonts w:cs="Arial"/>
        </w:rPr>
      </w:pPr>
    </w:p>
    <w:p w14:paraId="5644097C" w14:textId="4C64D703" w:rsidR="008E60CE" w:rsidRDefault="008E60CE" w:rsidP="00735B51">
      <w:pPr>
        <w:suppressAutoHyphens/>
        <w:spacing w:after="0" w:line="240" w:lineRule="auto"/>
        <w:jc w:val="both"/>
        <w:rPr>
          <w:rFonts w:cs="Arial"/>
        </w:rPr>
      </w:pPr>
    </w:p>
    <w:p w14:paraId="539973D7" w14:textId="77777777" w:rsidR="008E60CE" w:rsidRPr="00C17B38" w:rsidRDefault="008E60CE" w:rsidP="00735B51">
      <w:pPr>
        <w:suppressAutoHyphens/>
        <w:spacing w:after="0" w:line="240" w:lineRule="auto"/>
        <w:jc w:val="both"/>
        <w:rPr>
          <w:rFonts w:cs="Arial"/>
        </w:rPr>
      </w:pPr>
    </w:p>
    <w:p w14:paraId="4C74326B" w14:textId="77777777" w:rsidR="00790A6E" w:rsidRPr="00C17B38" w:rsidRDefault="00790A6E" w:rsidP="00E733CD">
      <w:pPr>
        <w:suppressAutoHyphens/>
        <w:spacing w:after="0" w:line="240" w:lineRule="auto"/>
        <w:jc w:val="both"/>
        <w:rPr>
          <w:rFonts w:cs="Arial"/>
          <w:i/>
          <w:color w:val="FF0000"/>
        </w:rPr>
        <w:sectPr w:rsidR="00790A6E" w:rsidRPr="00C17B38" w:rsidSect="00612B83">
          <w:pgSz w:w="11906" w:h="16838"/>
          <w:pgMar w:top="1440" w:right="1440" w:bottom="1440" w:left="1440" w:header="708" w:footer="708" w:gutter="0"/>
          <w:pgBorders w:offsetFrom="page">
            <w:right w:val="single" w:sz="4" w:space="24" w:color="auto"/>
          </w:pgBorders>
          <w:cols w:space="708"/>
          <w:docGrid w:linePitch="360"/>
        </w:sectPr>
      </w:pPr>
    </w:p>
    <w:p w14:paraId="110607D6" w14:textId="5403F4E0" w:rsidR="00D1781E" w:rsidRDefault="005B37F3" w:rsidP="00D962A3">
      <w:pPr>
        <w:pStyle w:val="Heading1"/>
      </w:pPr>
      <w:bookmarkStart w:id="8" w:name="_Toc129091626"/>
      <w:r w:rsidRPr="00C17B38">
        <w:lastRenderedPageBreak/>
        <w:t>Air Quality Monitoring</w:t>
      </w:r>
      <w:bookmarkStart w:id="9" w:name="_Toc129091627"/>
      <w:bookmarkEnd w:id="8"/>
    </w:p>
    <w:p w14:paraId="79C93A38" w14:textId="5E3CB141" w:rsidR="00D1781E" w:rsidRPr="00F357D8" w:rsidRDefault="00C628F5" w:rsidP="00F357D8">
      <w:pPr>
        <w:pStyle w:val="Subheading2"/>
      </w:pPr>
      <w:r>
        <w:t>1.1</w:t>
      </w:r>
      <w:r>
        <w:tab/>
      </w:r>
      <w:r w:rsidR="00300C30" w:rsidRPr="00C17B38">
        <w:t>Locations</w:t>
      </w:r>
      <w:bookmarkStart w:id="10" w:name="_Toc129091643"/>
      <w:bookmarkEnd w:id="9"/>
    </w:p>
    <w:p w14:paraId="7F4BBE5E" w14:textId="4D2E9130" w:rsidR="00D1781E" w:rsidRDefault="00B8069C" w:rsidP="00D1781E">
      <w:pPr>
        <w:pStyle w:val="Tablecaption"/>
        <w:rPr>
          <w:rFonts w:cs="Arial"/>
        </w:rPr>
      </w:pPr>
      <w:r w:rsidRPr="00C17B38">
        <w:rPr>
          <w:rFonts w:cs="Arial"/>
        </w:rPr>
        <w:t xml:space="preserve">Table </w:t>
      </w:r>
      <w:r w:rsidR="004C08ED" w:rsidRPr="00C17B38">
        <w:rPr>
          <w:rFonts w:cs="Arial"/>
        </w:rPr>
        <w:t>B</w:t>
      </w:r>
      <w:r w:rsidR="003D0A18" w:rsidRPr="00C17B38">
        <w:rPr>
          <w:rFonts w:cs="Arial"/>
        </w:rPr>
        <w:t>.</w:t>
      </w:r>
      <w:r w:rsidR="003D0A18" w:rsidRPr="00C17B38">
        <w:rPr>
          <w:rFonts w:cs="Arial"/>
        </w:rPr>
        <w:tab/>
      </w:r>
      <w:r w:rsidRPr="00C17B38">
        <w:rPr>
          <w:rFonts w:cs="Arial"/>
        </w:rPr>
        <w:t xml:space="preserve">Details of Automatic Monitoring Sites for </w:t>
      </w:r>
      <w:r w:rsidR="00E74F49">
        <w:rPr>
          <w:rFonts w:cs="Arial"/>
        </w:rPr>
        <w:t>2022</w:t>
      </w:r>
      <w:bookmarkEnd w:id="10"/>
    </w:p>
    <w:p w14:paraId="2B865FFB" w14:textId="77777777" w:rsidR="00F357D8" w:rsidRPr="00C17B38" w:rsidRDefault="00F357D8" w:rsidP="00D1781E">
      <w:pPr>
        <w:pStyle w:val="Tablecaption"/>
        <w:rPr>
          <w:rFonts w:cs="Arial"/>
        </w:rPr>
      </w:pPr>
    </w:p>
    <w:tbl>
      <w:tblPr>
        <w:tblW w:w="50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9"/>
        <w:gridCol w:w="1170"/>
        <w:gridCol w:w="909"/>
        <w:gridCol w:w="908"/>
        <w:gridCol w:w="1369"/>
        <w:gridCol w:w="908"/>
        <w:gridCol w:w="1611"/>
        <w:gridCol w:w="2088"/>
        <w:gridCol w:w="852"/>
        <w:gridCol w:w="1270"/>
        <w:gridCol w:w="2150"/>
      </w:tblGrid>
      <w:tr w:rsidR="00EA2843" w:rsidRPr="00FE7EF7" w14:paraId="171E3228" w14:textId="77777777" w:rsidTr="00451819">
        <w:trPr>
          <w:trHeight w:val="1071"/>
        </w:trPr>
        <w:tc>
          <w:tcPr>
            <w:tcW w:w="291" w:type="pct"/>
          </w:tcPr>
          <w:p w14:paraId="2FA24443" w14:textId="77777777" w:rsidR="00EA2843" w:rsidRPr="00FE7EF7" w:rsidRDefault="00EA2843" w:rsidP="00451819">
            <w:pPr>
              <w:suppressAutoHyphens/>
              <w:spacing w:before="0" w:after="0" w:line="240" w:lineRule="auto"/>
              <w:jc w:val="center"/>
              <w:rPr>
                <w:rFonts w:asciiTheme="minorHAnsi" w:hAnsiTheme="minorHAnsi" w:cstheme="minorHAnsi"/>
                <w:b/>
                <w:sz w:val="22"/>
              </w:rPr>
            </w:pPr>
            <w:bookmarkStart w:id="11" w:name="_Hlk100735417"/>
            <w:r w:rsidRPr="00FE7EF7">
              <w:rPr>
                <w:rFonts w:asciiTheme="minorHAnsi" w:hAnsiTheme="minorHAnsi" w:cstheme="minorHAnsi"/>
                <w:b/>
                <w:sz w:val="22"/>
              </w:rPr>
              <w:t>Site ID</w:t>
            </w:r>
          </w:p>
        </w:tc>
        <w:tc>
          <w:tcPr>
            <w:tcW w:w="416" w:type="pct"/>
          </w:tcPr>
          <w:p w14:paraId="7F219075" w14:textId="77777777" w:rsidR="00EA2843" w:rsidRPr="00FE7EF7" w:rsidRDefault="00EA2843" w:rsidP="00451819">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Site Name</w:t>
            </w:r>
          </w:p>
        </w:tc>
        <w:tc>
          <w:tcPr>
            <w:tcW w:w="323" w:type="pct"/>
          </w:tcPr>
          <w:p w14:paraId="45AFDBB4" w14:textId="77777777" w:rsidR="00EA2843" w:rsidRPr="00FE7EF7" w:rsidRDefault="00EA2843" w:rsidP="00451819">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X (m)</w:t>
            </w:r>
          </w:p>
        </w:tc>
        <w:tc>
          <w:tcPr>
            <w:tcW w:w="323" w:type="pct"/>
          </w:tcPr>
          <w:p w14:paraId="068C6455" w14:textId="77777777" w:rsidR="00EA2843" w:rsidRPr="00FE7EF7" w:rsidRDefault="00EA2843" w:rsidP="00451819">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Y (m)</w:t>
            </w:r>
          </w:p>
        </w:tc>
        <w:tc>
          <w:tcPr>
            <w:tcW w:w="487" w:type="pct"/>
          </w:tcPr>
          <w:p w14:paraId="52F1BF7C" w14:textId="77777777" w:rsidR="00EA2843" w:rsidRPr="00FE7EF7" w:rsidRDefault="00EA2843" w:rsidP="00451819">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Site Type</w:t>
            </w:r>
          </w:p>
        </w:tc>
        <w:tc>
          <w:tcPr>
            <w:tcW w:w="323" w:type="pct"/>
          </w:tcPr>
          <w:p w14:paraId="1F4BD124" w14:textId="77777777" w:rsidR="00EA2843" w:rsidRPr="00FE7EF7" w:rsidRDefault="00EA2843" w:rsidP="00451819">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In AQMA?</w:t>
            </w:r>
          </w:p>
        </w:tc>
        <w:tc>
          <w:tcPr>
            <w:tcW w:w="573" w:type="pct"/>
          </w:tcPr>
          <w:p w14:paraId="3AA3046E" w14:textId="77777777" w:rsidR="00EA2843" w:rsidRPr="00FE7EF7" w:rsidRDefault="00EA2843" w:rsidP="00451819">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Distance from monitoring site to relevant exposure(m)</w:t>
            </w:r>
          </w:p>
        </w:tc>
        <w:tc>
          <w:tcPr>
            <w:tcW w:w="743" w:type="pct"/>
          </w:tcPr>
          <w:p w14:paraId="1AEDCC33" w14:textId="77777777" w:rsidR="00EA2843" w:rsidRPr="00FE7EF7" w:rsidRDefault="00EA2843" w:rsidP="00451819">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Distance to kerb of nearest road (N/A if not applicable)</w:t>
            </w:r>
          </w:p>
          <w:p w14:paraId="2FBF8B02" w14:textId="77777777" w:rsidR="00EA2843" w:rsidRPr="00FE7EF7" w:rsidRDefault="00EA2843" w:rsidP="00451819">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(m)</w:t>
            </w:r>
          </w:p>
        </w:tc>
        <w:tc>
          <w:tcPr>
            <w:tcW w:w="303" w:type="pct"/>
          </w:tcPr>
          <w:p w14:paraId="62449455" w14:textId="77777777" w:rsidR="00EA2843" w:rsidRPr="00FE7EF7" w:rsidRDefault="00EA2843" w:rsidP="00451819">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Inlet height</w:t>
            </w:r>
          </w:p>
          <w:p w14:paraId="7BFB5B17" w14:textId="77777777" w:rsidR="00EA2843" w:rsidRPr="00FE7EF7" w:rsidRDefault="00EA2843" w:rsidP="00451819">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(m)</w:t>
            </w:r>
          </w:p>
        </w:tc>
        <w:tc>
          <w:tcPr>
            <w:tcW w:w="452" w:type="pct"/>
          </w:tcPr>
          <w:p w14:paraId="74E275DE" w14:textId="77777777" w:rsidR="00EA2843" w:rsidRPr="00FE7EF7" w:rsidRDefault="00EA2843" w:rsidP="00451819">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Pollutants monitored</w:t>
            </w:r>
          </w:p>
        </w:tc>
        <w:tc>
          <w:tcPr>
            <w:tcW w:w="765" w:type="pct"/>
          </w:tcPr>
          <w:p w14:paraId="2ED0B0DF" w14:textId="77777777" w:rsidR="00EA2843" w:rsidRPr="00FE7EF7" w:rsidRDefault="00EA2843" w:rsidP="00451819">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Monitoring technique</w:t>
            </w:r>
          </w:p>
        </w:tc>
      </w:tr>
      <w:tr w:rsidR="00EA2843" w:rsidRPr="00FE7EF7" w14:paraId="2BB8F9E1" w14:textId="77777777" w:rsidTr="00451819">
        <w:trPr>
          <w:trHeight w:val="684"/>
        </w:trPr>
        <w:tc>
          <w:tcPr>
            <w:tcW w:w="291" w:type="pct"/>
            <w:vAlign w:val="center"/>
          </w:tcPr>
          <w:p w14:paraId="7C76E585"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TH2</w:t>
            </w:r>
            <w:r>
              <w:rPr>
                <w:rFonts w:asciiTheme="minorHAnsi" w:hAnsiTheme="minorHAnsi" w:cstheme="minorHAnsi"/>
                <w:sz w:val="22"/>
              </w:rPr>
              <w:t xml:space="preserve"> and TH2P</w:t>
            </w:r>
          </w:p>
        </w:tc>
        <w:tc>
          <w:tcPr>
            <w:tcW w:w="416" w:type="pct"/>
            <w:vAlign w:val="center"/>
          </w:tcPr>
          <w:p w14:paraId="785019F9"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Mile End</w:t>
            </w:r>
            <w:r w:rsidRPr="00FE7EF7">
              <w:rPr>
                <w:rStyle w:val="FootnoteReference"/>
                <w:rFonts w:asciiTheme="minorHAnsi" w:hAnsiTheme="minorHAnsi" w:cstheme="minorHAnsi"/>
                <w:sz w:val="22"/>
              </w:rPr>
              <w:footnoteReference w:id="3"/>
            </w:r>
          </w:p>
        </w:tc>
        <w:tc>
          <w:tcPr>
            <w:tcW w:w="323" w:type="pct"/>
            <w:vAlign w:val="center"/>
          </w:tcPr>
          <w:p w14:paraId="34014CA2"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535927</w:t>
            </w:r>
          </w:p>
        </w:tc>
        <w:tc>
          <w:tcPr>
            <w:tcW w:w="323" w:type="pct"/>
            <w:vAlign w:val="center"/>
          </w:tcPr>
          <w:p w14:paraId="30E5C156"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182221</w:t>
            </w:r>
          </w:p>
        </w:tc>
        <w:tc>
          <w:tcPr>
            <w:tcW w:w="487" w:type="pct"/>
            <w:vAlign w:val="center"/>
          </w:tcPr>
          <w:p w14:paraId="7936DBF4"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Roadside</w:t>
            </w:r>
          </w:p>
        </w:tc>
        <w:tc>
          <w:tcPr>
            <w:tcW w:w="323" w:type="pct"/>
            <w:vAlign w:val="center"/>
          </w:tcPr>
          <w:p w14:paraId="48A10611"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Y</w:t>
            </w:r>
          </w:p>
        </w:tc>
        <w:tc>
          <w:tcPr>
            <w:tcW w:w="573" w:type="pct"/>
            <w:vAlign w:val="center"/>
          </w:tcPr>
          <w:p w14:paraId="64729FB4"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1m (offices) (40m residential)</w:t>
            </w:r>
          </w:p>
        </w:tc>
        <w:tc>
          <w:tcPr>
            <w:tcW w:w="743" w:type="pct"/>
            <w:vAlign w:val="center"/>
          </w:tcPr>
          <w:p w14:paraId="1C659AF4"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3</w:t>
            </w:r>
          </w:p>
        </w:tc>
        <w:tc>
          <w:tcPr>
            <w:tcW w:w="303" w:type="pct"/>
            <w:vAlign w:val="center"/>
          </w:tcPr>
          <w:p w14:paraId="00F63EF6"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3</w:t>
            </w:r>
          </w:p>
        </w:tc>
        <w:tc>
          <w:tcPr>
            <w:tcW w:w="452" w:type="pct"/>
            <w:vAlign w:val="center"/>
          </w:tcPr>
          <w:p w14:paraId="01DA1F50" w14:textId="77777777" w:rsidR="00EA2843" w:rsidRPr="00FE7EF7" w:rsidRDefault="00EA2843" w:rsidP="00451819">
            <w:pPr>
              <w:suppressAutoHyphens/>
              <w:spacing w:before="0" w:after="0" w:line="240" w:lineRule="auto"/>
              <w:rPr>
                <w:rFonts w:asciiTheme="minorHAnsi" w:hAnsiTheme="minorHAnsi" w:cstheme="minorHAnsi"/>
                <w:i/>
                <w:color w:val="FF0000"/>
                <w:sz w:val="22"/>
                <w:highlight w:val="yellow"/>
              </w:rPr>
            </w:pPr>
            <w:r w:rsidRPr="00FE7EF7">
              <w:rPr>
                <w:rFonts w:asciiTheme="minorHAnsi" w:hAnsiTheme="minorHAnsi" w:cstheme="minorHAnsi"/>
                <w:sz w:val="22"/>
              </w:rPr>
              <w:t>NO</w:t>
            </w:r>
            <w:r w:rsidRPr="00FE7EF7">
              <w:rPr>
                <w:rFonts w:asciiTheme="minorHAnsi" w:eastAsia="Times New Roman" w:hAnsiTheme="minorHAnsi" w:cstheme="minorHAnsi"/>
                <w:sz w:val="22"/>
                <w:vertAlign w:val="subscript"/>
                <w:lang w:eastAsia="en-GB"/>
              </w:rPr>
              <w:t>2</w:t>
            </w:r>
            <w:r w:rsidRPr="00FE7EF7">
              <w:rPr>
                <w:rFonts w:asciiTheme="minorHAnsi" w:hAnsiTheme="minorHAnsi" w:cstheme="minorHAnsi"/>
                <w:sz w:val="22"/>
              </w:rPr>
              <w:t>, NO, NO</w:t>
            </w:r>
            <w:r w:rsidRPr="00FE7EF7">
              <w:rPr>
                <w:rFonts w:asciiTheme="minorHAnsi" w:hAnsiTheme="minorHAnsi" w:cstheme="minorHAnsi"/>
                <w:sz w:val="22"/>
                <w:vertAlign w:val="subscript"/>
              </w:rPr>
              <w:t>x</w:t>
            </w:r>
            <w:r w:rsidRPr="00FE7EF7">
              <w:rPr>
                <w:rFonts w:asciiTheme="minorHAnsi" w:hAnsiTheme="minorHAnsi" w:cstheme="minorHAnsi"/>
                <w:sz w:val="22"/>
              </w:rPr>
              <w:t>, PM</w:t>
            </w:r>
            <w:r w:rsidRPr="00FE7EF7">
              <w:rPr>
                <w:rFonts w:asciiTheme="minorHAnsi" w:eastAsia="Times New Roman" w:hAnsiTheme="minorHAnsi" w:cstheme="minorHAnsi"/>
                <w:sz w:val="22"/>
                <w:vertAlign w:val="subscript"/>
                <w:lang w:eastAsia="en-GB"/>
              </w:rPr>
              <w:t>2.5</w:t>
            </w:r>
          </w:p>
        </w:tc>
        <w:tc>
          <w:tcPr>
            <w:tcW w:w="765" w:type="pct"/>
            <w:vAlign w:val="center"/>
          </w:tcPr>
          <w:p w14:paraId="27EFFF88" w14:textId="77777777" w:rsidR="00EA2843" w:rsidRPr="00FE7EF7" w:rsidRDefault="00EA2843" w:rsidP="00451819">
            <w:pPr>
              <w:suppressAutoHyphens/>
              <w:spacing w:before="0" w:after="0" w:line="240" w:lineRule="auto"/>
              <w:jc w:val="center"/>
              <w:rPr>
                <w:rFonts w:asciiTheme="minorHAnsi" w:hAnsiTheme="minorHAnsi" w:cstheme="minorHAnsi"/>
                <w:color w:val="000000"/>
                <w:sz w:val="22"/>
              </w:rPr>
            </w:pPr>
            <w:proofErr w:type="gramStart"/>
            <w:r w:rsidRPr="00FE7EF7">
              <w:rPr>
                <w:rFonts w:asciiTheme="minorHAnsi" w:hAnsiTheme="minorHAnsi" w:cstheme="minorHAnsi"/>
                <w:color w:val="000000"/>
                <w:sz w:val="22"/>
              </w:rPr>
              <w:t>Chemiluminescence;</w:t>
            </w:r>
            <w:proofErr w:type="gramEnd"/>
          </w:p>
          <w:p w14:paraId="3D2ABD9D"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highlight w:val="yellow"/>
              </w:rPr>
            </w:pPr>
            <w:r w:rsidRPr="00FE7EF7">
              <w:rPr>
                <w:rFonts w:asciiTheme="minorHAnsi" w:hAnsiTheme="minorHAnsi" w:cstheme="minorHAnsi"/>
                <w:color w:val="000000"/>
                <w:sz w:val="22"/>
              </w:rPr>
              <w:t>BAM for PM</w:t>
            </w:r>
            <w:r w:rsidRPr="00FE7EF7">
              <w:rPr>
                <w:rFonts w:asciiTheme="minorHAnsi" w:hAnsiTheme="minorHAnsi" w:cstheme="minorHAnsi"/>
                <w:color w:val="000000"/>
                <w:sz w:val="22"/>
                <w:vertAlign w:val="subscript"/>
              </w:rPr>
              <w:t>2.5</w:t>
            </w:r>
          </w:p>
        </w:tc>
      </w:tr>
      <w:tr w:rsidR="00EA2843" w:rsidRPr="00FE7EF7" w14:paraId="114B1572" w14:textId="77777777" w:rsidTr="00451819">
        <w:trPr>
          <w:trHeight w:val="1119"/>
        </w:trPr>
        <w:tc>
          <w:tcPr>
            <w:tcW w:w="291" w:type="pct"/>
            <w:vAlign w:val="center"/>
          </w:tcPr>
          <w:p w14:paraId="7256F39E"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TH004</w:t>
            </w:r>
          </w:p>
        </w:tc>
        <w:tc>
          <w:tcPr>
            <w:tcW w:w="416" w:type="pct"/>
            <w:vAlign w:val="center"/>
          </w:tcPr>
          <w:p w14:paraId="0CCCEE29"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Blackwall</w:t>
            </w:r>
            <w:r w:rsidRPr="00FE7EF7">
              <w:rPr>
                <w:rStyle w:val="FootnoteReference"/>
                <w:rFonts w:asciiTheme="minorHAnsi" w:hAnsiTheme="minorHAnsi" w:cstheme="minorHAnsi"/>
                <w:sz w:val="22"/>
              </w:rPr>
              <w:footnoteReference w:id="4"/>
            </w:r>
          </w:p>
        </w:tc>
        <w:tc>
          <w:tcPr>
            <w:tcW w:w="323" w:type="pct"/>
            <w:vAlign w:val="center"/>
          </w:tcPr>
          <w:p w14:paraId="2CD954D1"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538290</w:t>
            </w:r>
          </w:p>
        </w:tc>
        <w:tc>
          <w:tcPr>
            <w:tcW w:w="323" w:type="pct"/>
            <w:vAlign w:val="center"/>
          </w:tcPr>
          <w:p w14:paraId="28979910"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181452</w:t>
            </w:r>
          </w:p>
        </w:tc>
        <w:tc>
          <w:tcPr>
            <w:tcW w:w="487" w:type="pct"/>
            <w:vAlign w:val="center"/>
          </w:tcPr>
          <w:p w14:paraId="5AD7CB0F"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Roadside</w:t>
            </w:r>
          </w:p>
        </w:tc>
        <w:tc>
          <w:tcPr>
            <w:tcW w:w="323" w:type="pct"/>
            <w:vAlign w:val="center"/>
          </w:tcPr>
          <w:p w14:paraId="2395ECE5"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Y</w:t>
            </w:r>
          </w:p>
        </w:tc>
        <w:tc>
          <w:tcPr>
            <w:tcW w:w="573" w:type="pct"/>
            <w:vAlign w:val="center"/>
          </w:tcPr>
          <w:p w14:paraId="49ADDCFD"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29m (residential)</w:t>
            </w:r>
          </w:p>
        </w:tc>
        <w:tc>
          <w:tcPr>
            <w:tcW w:w="743" w:type="pct"/>
            <w:vAlign w:val="center"/>
          </w:tcPr>
          <w:p w14:paraId="2E03C0E9"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3</w:t>
            </w:r>
          </w:p>
        </w:tc>
        <w:tc>
          <w:tcPr>
            <w:tcW w:w="303" w:type="pct"/>
            <w:vAlign w:val="center"/>
          </w:tcPr>
          <w:p w14:paraId="610C6CCE"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3</w:t>
            </w:r>
          </w:p>
        </w:tc>
        <w:tc>
          <w:tcPr>
            <w:tcW w:w="452" w:type="pct"/>
            <w:vAlign w:val="center"/>
          </w:tcPr>
          <w:p w14:paraId="34B70396"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highlight w:val="yellow"/>
                <w:vertAlign w:val="subscript"/>
              </w:rPr>
            </w:pPr>
            <w:r w:rsidRPr="00FE7EF7">
              <w:rPr>
                <w:rFonts w:asciiTheme="minorHAnsi" w:hAnsiTheme="minorHAnsi" w:cstheme="minorHAnsi"/>
                <w:sz w:val="22"/>
              </w:rPr>
              <w:t>NO</w:t>
            </w:r>
            <w:r w:rsidRPr="00FE7EF7">
              <w:rPr>
                <w:rFonts w:asciiTheme="minorHAnsi" w:hAnsiTheme="minorHAnsi" w:cstheme="minorHAnsi"/>
                <w:sz w:val="22"/>
                <w:vertAlign w:val="subscript"/>
              </w:rPr>
              <w:t>2</w:t>
            </w:r>
            <w:r w:rsidRPr="00FE7EF7">
              <w:rPr>
                <w:rFonts w:asciiTheme="minorHAnsi" w:hAnsiTheme="minorHAnsi" w:cstheme="minorHAnsi"/>
                <w:sz w:val="22"/>
              </w:rPr>
              <w:t>, NO, NO</w:t>
            </w:r>
            <w:r w:rsidRPr="00FE7EF7">
              <w:rPr>
                <w:rFonts w:asciiTheme="minorHAnsi" w:hAnsiTheme="minorHAnsi" w:cstheme="minorHAnsi"/>
                <w:sz w:val="22"/>
                <w:vertAlign w:val="subscript"/>
              </w:rPr>
              <w:t>x</w:t>
            </w:r>
            <w:r w:rsidRPr="00FE7EF7">
              <w:rPr>
                <w:rFonts w:asciiTheme="minorHAnsi" w:hAnsiTheme="minorHAnsi" w:cstheme="minorHAnsi"/>
                <w:sz w:val="22"/>
              </w:rPr>
              <w:t>, PM</w:t>
            </w:r>
            <w:r w:rsidRPr="00FE7EF7">
              <w:rPr>
                <w:rFonts w:asciiTheme="minorHAnsi" w:hAnsiTheme="minorHAnsi" w:cstheme="minorHAnsi"/>
                <w:sz w:val="22"/>
                <w:vertAlign w:val="subscript"/>
              </w:rPr>
              <w:t>2.5</w:t>
            </w:r>
            <w:r w:rsidRPr="00FE7EF7">
              <w:rPr>
                <w:rFonts w:asciiTheme="minorHAnsi" w:hAnsiTheme="minorHAnsi" w:cstheme="minorHAnsi"/>
                <w:sz w:val="22"/>
              </w:rPr>
              <w:t>, PM</w:t>
            </w:r>
            <w:r w:rsidRPr="00FE7EF7">
              <w:rPr>
                <w:rFonts w:asciiTheme="minorHAnsi" w:hAnsiTheme="minorHAnsi" w:cstheme="minorHAnsi"/>
                <w:sz w:val="22"/>
                <w:vertAlign w:val="subscript"/>
              </w:rPr>
              <w:t>10</w:t>
            </w:r>
            <w:r w:rsidRPr="00FE7EF7">
              <w:rPr>
                <w:rFonts w:asciiTheme="minorHAnsi" w:hAnsiTheme="minorHAnsi" w:cstheme="minorHAnsi"/>
                <w:sz w:val="22"/>
              </w:rPr>
              <w:t>, O</w:t>
            </w:r>
            <w:r w:rsidRPr="00FE7EF7">
              <w:rPr>
                <w:rFonts w:asciiTheme="minorHAnsi" w:hAnsiTheme="minorHAnsi" w:cstheme="minorHAnsi"/>
                <w:sz w:val="22"/>
                <w:vertAlign w:val="subscript"/>
              </w:rPr>
              <w:t>3</w:t>
            </w:r>
          </w:p>
        </w:tc>
        <w:tc>
          <w:tcPr>
            <w:tcW w:w="765" w:type="pct"/>
            <w:vAlign w:val="center"/>
          </w:tcPr>
          <w:p w14:paraId="6C1168C8" w14:textId="77777777" w:rsidR="00EA2843" w:rsidRPr="00FE7EF7" w:rsidRDefault="00EA2843" w:rsidP="00451819">
            <w:pPr>
              <w:suppressAutoHyphens/>
              <w:spacing w:before="0" w:after="0" w:line="240" w:lineRule="auto"/>
              <w:jc w:val="center"/>
              <w:rPr>
                <w:rFonts w:asciiTheme="minorHAnsi" w:eastAsia="Times New Roman" w:hAnsiTheme="minorHAnsi" w:cstheme="minorHAnsi"/>
                <w:sz w:val="22"/>
                <w:lang w:eastAsia="en-GB"/>
              </w:rPr>
            </w:pPr>
            <w:proofErr w:type="gramStart"/>
            <w:r w:rsidRPr="00FE7EF7">
              <w:rPr>
                <w:rFonts w:asciiTheme="minorHAnsi" w:hAnsiTheme="minorHAnsi" w:cstheme="minorHAnsi"/>
                <w:color w:val="000000"/>
                <w:sz w:val="22"/>
              </w:rPr>
              <w:t>Chemiluminescence;</w:t>
            </w:r>
            <w:proofErr w:type="gramEnd"/>
          </w:p>
          <w:p w14:paraId="72EDB1F2" w14:textId="77777777" w:rsidR="00EA2843" w:rsidRPr="00FE7EF7" w:rsidRDefault="00EA2843" w:rsidP="00451819">
            <w:pPr>
              <w:suppressAutoHyphens/>
              <w:spacing w:before="0" w:after="0" w:line="240" w:lineRule="auto"/>
              <w:jc w:val="center"/>
              <w:rPr>
                <w:rFonts w:asciiTheme="minorHAnsi" w:eastAsia="Times New Roman" w:hAnsiTheme="minorHAnsi" w:cstheme="minorHAnsi"/>
                <w:sz w:val="22"/>
                <w:lang w:eastAsia="en-GB"/>
              </w:rPr>
            </w:pPr>
            <w:r w:rsidRPr="00FE7EF7">
              <w:rPr>
                <w:rFonts w:asciiTheme="minorHAnsi" w:eastAsia="Times New Roman" w:hAnsiTheme="minorHAnsi" w:cstheme="minorHAnsi"/>
                <w:sz w:val="22"/>
                <w:lang w:eastAsia="en-GB"/>
              </w:rPr>
              <w:t xml:space="preserve">UV </w:t>
            </w:r>
            <w:proofErr w:type="gramStart"/>
            <w:r w:rsidRPr="00FE7EF7">
              <w:rPr>
                <w:rFonts w:asciiTheme="minorHAnsi" w:eastAsia="Times New Roman" w:hAnsiTheme="minorHAnsi" w:cstheme="minorHAnsi"/>
                <w:sz w:val="22"/>
                <w:lang w:eastAsia="en-GB"/>
              </w:rPr>
              <w:t>photometric;</w:t>
            </w:r>
            <w:proofErr w:type="gramEnd"/>
          </w:p>
          <w:p w14:paraId="23D08355"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FDMS TEOM (for PM)</w:t>
            </w:r>
          </w:p>
        </w:tc>
      </w:tr>
      <w:tr w:rsidR="00EA2843" w:rsidRPr="00FE7EF7" w14:paraId="0F24970E" w14:textId="77777777" w:rsidTr="00451819">
        <w:trPr>
          <w:trHeight w:val="1121"/>
        </w:trPr>
        <w:tc>
          <w:tcPr>
            <w:tcW w:w="291" w:type="pct"/>
            <w:vAlign w:val="center"/>
          </w:tcPr>
          <w:p w14:paraId="0882676C"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TH002</w:t>
            </w:r>
          </w:p>
        </w:tc>
        <w:tc>
          <w:tcPr>
            <w:tcW w:w="416" w:type="pct"/>
            <w:vAlign w:val="center"/>
          </w:tcPr>
          <w:p w14:paraId="0DC645C5"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Victoria Park</w:t>
            </w:r>
          </w:p>
        </w:tc>
        <w:tc>
          <w:tcPr>
            <w:tcW w:w="323" w:type="pct"/>
            <w:vAlign w:val="center"/>
          </w:tcPr>
          <w:p w14:paraId="0A6F5E80"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536487</w:t>
            </w:r>
          </w:p>
        </w:tc>
        <w:tc>
          <w:tcPr>
            <w:tcW w:w="323" w:type="pct"/>
            <w:vAlign w:val="center"/>
          </w:tcPr>
          <w:p w14:paraId="6D89165C"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184238</w:t>
            </w:r>
          </w:p>
        </w:tc>
        <w:tc>
          <w:tcPr>
            <w:tcW w:w="487" w:type="pct"/>
            <w:vAlign w:val="center"/>
          </w:tcPr>
          <w:p w14:paraId="3F2BBAA9"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Background</w:t>
            </w:r>
          </w:p>
        </w:tc>
        <w:tc>
          <w:tcPr>
            <w:tcW w:w="323" w:type="pct"/>
            <w:vAlign w:val="center"/>
          </w:tcPr>
          <w:p w14:paraId="0BA4CD53"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Y</w:t>
            </w:r>
          </w:p>
        </w:tc>
        <w:tc>
          <w:tcPr>
            <w:tcW w:w="573" w:type="pct"/>
            <w:vAlign w:val="center"/>
          </w:tcPr>
          <w:p w14:paraId="4C659A28" w14:textId="77777777" w:rsidR="00EA2843" w:rsidRPr="00FE7EF7" w:rsidRDefault="00EA2843" w:rsidP="00451819">
            <w:pPr>
              <w:suppressAutoHyphens/>
              <w:spacing w:before="0" w:after="0" w:line="240" w:lineRule="auto"/>
              <w:jc w:val="center"/>
              <w:rPr>
                <w:rFonts w:asciiTheme="minorHAnsi" w:hAnsiTheme="minorHAnsi" w:cstheme="minorHAnsi"/>
                <w:sz w:val="22"/>
              </w:rPr>
            </w:pPr>
            <w:r w:rsidRPr="00FE7EF7">
              <w:rPr>
                <w:rFonts w:asciiTheme="minorHAnsi" w:hAnsiTheme="minorHAnsi" w:cstheme="minorHAnsi"/>
                <w:sz w:val="22"/>
              </w:rPr>
              <w:t>290m</w:t>
            </w:r>
          </w:p>
          <w:p w14:paraId="70D7C26D"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(residential)</w:t>
            </w:r>
          </w:p>
        </w:tc>
        <w:tc>
          <w:tcPr>
            <w:tcW w:w="743" w:type="pct"/>
            <w:vAlign w:val="center"/>
          </w:tcPr>
          <w:p w14:paraId="204ABDE5"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300</w:t>
            </w:r>
          </w:p>
        </w:tc>
        <w:tc>
          <w:tcPr>
            <w:tcW w:w="303" w:type="pct"/>
            <w:vAlign w:val="center"/>
          </w:tcPr>
          <w:p w14:paraId="6E63BC0D"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2</w:t>
            </w:r>
          </w:p>
        </w:tc>
        <w:tc>
          <w:tcPr>
            <w:tcW w:w="452" w:type="pct"/>
            <w:vAlign w:val="center"/>
          </w:tcPr>
          <w:p w14:paraId="033231F7"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highlight w:val="yellow"/>
              </w:rPr>
            </w:pPr>
            <w:r w:rsidRPr="00FE7EF7">
              <w:rPr>
                <w:rFonts w:asciiTheme="minorHAnsi" w:hAnsiTheme="minorHAnsi" w:cstheme="minorHAnsi"/>
                <w:sz w:val="22"/>
              </w:rPr>
              <w:t>NO</w:t>
            </w:r>
            <w:r w:rsidRPr="00FE7EF7">
              <w:rPr>
                <w:rFonts w:asciiTheme="minorHAnsi" w:hAnsiTheme="minorHAnsi" w:cstheme="minorHAnsi"/>
                <w:sz w:val="22"/>
                <w:vertAlign w:val="subscript"/>
              </w:rPr>
              <w:t>2</w:t>
            </w:r>
            <w:r w:rsidRPr="00FE7EF7">
              <w:rPr>
                <w:rFonts w:asciiTheme="minorHAnsi" w:hAnsiTheme="minorHAnsi" w:cstheme="minorHAnsi"/>
                <w:sz w:val="22"/>
              </w:rPr>
              <w:t>, NO, NO</w:t>
            </w:r>
            <w:r w:rsidRPr="00FE7EF7">
              <w:rPr>
                <w:rFonts w:asciiTheme="minorHAnsi" w:hAnsiTheme="minorHAnsi" w:cstheme="minorHAnsi"/>
                <w:sz w:val="22"/>
                <w:vertAlign w:val="subscript"/>
              </w:rPr>
              <w:t>x</w:t>
            </w:r>
            <w:r w:rsidRPr="00FE7EF7">
              <w:rPr>
                <w:rFonts w:asciiTheme="minorHAnsi" w:hAnsiTheme="minorHAnsi" w:cstheme="minorHAnsi"/>
                <w:sz w:val="22"/>
              </w:rPr>
              <w:t>, PM</w:t>
            </w:r>
            <w:r w:rsidRPr="00FE7EF7">
              <w:rPr>
                <w:rFonts w:asciiTheme="minorHAnsi" w:hAnsiTheme="minorHAnsi" w:cstheme="minorHAnsi"/>
                <w:sz w:val="22"/>
                <w:vertAlign w:val="subscript"/>
              </w:rPr>
              <w:t>2.5</w:t>
            </w:r>
            <w:r w:rsidRPr="00FE7EF7">
              <w:rPr>
                <w:rFonts w:asciiTheme="minorHAnsi" w:hAnsiTheme="minorHAnsi" w:cstheme="minorHAnsi"/>
                <w:sz w:val="22"/>
              </w:rPr>
              <w:t>, PM</w:t>
            </w:r>
            <w:r w:rsidRPr="00FE7EF7">
              <w:rPr>
                <w:rFonts w:asciiTheme="minorHAnsi" w:hAnsiTheme="minorHAnsi" w:cstheme="minorHAnsi"/>
                <w:sz w:val="22"/>
                <w:vertAlign w:val="subscript"/>
              </w:rPr>
              <w:t>10</w:t>
            </w:r>
          </w:p>
        </w:tc>
        <w:tc>
          <w:tcPr>
            <w:tcW w:w="765" w:type="pct"/>
            <w:vAlign w:val="center"/>
          </w:tcPr>
          <w:p w14:paraId="37B3924B" w14:textId="77777777" w:rsidR="00EA2843" w:rsidRPr="00FE7EF7" w:rsidRDefault="00EA2843" w:rsidP="00451819">
            <w:pPr>
              <w:suppressAutoHyphens/>
              <w:spacing w:before="0" w:after="0" w:line="240" w:lineRule="auto"/>
              <w:jc w:val="center"/>
              <w:rPr>
                <w:rFonts w:asciiTheme="minorHAnsi" w:eastAsia="Times New Roman" w:hAnsiTheme="minorHAnsi" w:cstheme="minorHAnsi"/>
                <w:sz w:val="22"/>
                <w:lang w:eastAsia="en-GB"/>
              </w:rPr>
            </w:pPr>
            <w:proofErr w:type="gramStart"/>
            <w:r w:rsidRPr="00FE7EF7">
              <w:rPr>
                <w:rFonts w:asciiTheme="minorHAnsi" w:hAnsiTheme="minorHAnsi" w:cstheme="minorHAnsi"/>
                <w:color w:val="000000"/>
                <w:sz w:val="22"/>
              </w:rPr>
              <w:t>Chemiluminescence;</w:t>
            </w:r>
            <w:proofErr w:type="gramEnd"/>
          </w:p>
          <w:p w14:paraId="7F001E9C" w14:textId="77777777" w:rsidR="00EA2843" w:rsidRPr="00FE7EF7" w:rsidRDefault="00EA2843" w:rsidP="00451819">
            <w:pPr>
              <w:suppressAutoHyphens/>
              <w:spacing w:before="0" w:after="0" w:line="240" w:lineRule="auto"/>
              <w:jc w:val="center"/>
              <w:rPr>
                <w:rFonts w:asciiTheme="minorHAnsi" w:eastAsia="Times New Roman" w:hAnsiTheme="minorHAnsi" w:cstheme="minorHAnsi"/>
                <w:sz w:val="22"/>
                <w:lang w:eastAsia="en-GB"/>
              </w:rPr>
            </w:pPr>
            <w:r w:rsidRPr="00FE7EF7">
              <w:rPr>
                <w:rFonts w:asciiTheme="minorHAnsi" w:eastAsia="Times New Roman" w:hAnsiTheme="minorHAnsi" w:cstheme="minorHAnsi"/>
                <w:sz w:val="22"/>
                <w:lang w:eastAsia="en-GB"/>
              </w:rPr>
              <w:t>BAM for PM</w:t>
            </w:r>
            <w:r w:rsidRPr="00FE7EF7">
              <w:rPr>
                <w:rFonts w:asciiTheme="minorHAnsi" w:eastAsia="Times New Roman" w:hAnsiTheme="minorHAnsi" w:cstheme="minorHAnsi"/>
                <w:sz w:val="22"/>
                <w:vertAlign w:val="subscript"/>
                <w:lang w:eastAsia="en-GB"/>
              </w:rPr>
              <w:t>2.5</w:t>
            </w:r>
            <w:r w:rsidRPr="00FE7EF7">
              <w:rPr>
                <w:rFonts w:asciiTheme="minorHAnsi" w:hAnsiTheme="minorHAnsi" w:cstheme="minorHAnsi"/>
                <w:color w:val="000000"/>
                <w:sz w:val="22"/>
                <w:lang w:eastAsia="en-GB"/>
              </w:rPr>
              <w:t>and</w:t>
            </w:r>
            <w:r w:rsidRPr="00FE7EF7">
              <w:rPr>
                <w:rFonts w:asciiTheme="minorHAnsi" w:eastAsia="Times New Roman" w:hAnsiTheme="minorHAnsi" w:cstheme="minorHAnsi"/>
                <w:sz w:val="22"/>
                <w:lang w:eastAsia="en-GB"/>
              </w:rPr>
              <w:t>PM</w:t>
            </w:r>
            <w:r w:rsidRPr="00FE7EF7">
              <w:rPr>
                <w:rFonts w:asciiTheme="minorHAnsi" w:eastAsia="Times New Roman" w:hAnsiTheme="minorHAnsi" w:cstheme="minorHAnsi"/>
                <w:sz w:val="22"/>
                <w:vertAlign w:val="subscript"/>
                <w:lang w:eastAsia="en-GB"/>
              </w:rPr>
              <w:t>10</w:t>
            </w:r>
          </w:p>
          <w:p w14:paraId="42A355EF" w14:textId="77777777" w:rsidR="00EA2843" w:rsidRPr="00FE7EF7" w:rsidRDefault="00EA2843" w:rsidP="00451819">
            <w:pPr>
              <w:suppressAutoHyphens/>
              <w:spacing w:before="0" w:after="0" w:line="240" w:lineRule="auto"/>
              <w:jc w:val="center"/>
              <w:rPr>
                <w:rFonts w:asciiTheme="minorHAnsi" w:eastAsia="Times New Roman" w:hAnsiTheme="minorHAnsi" w:cstheme="minorHAnsi"/>
                <w:sz w:val="22"/>
                <w:lang w:eastAsia="en-GB"/>
              </w:rPr>
            </w:pPr>
          </w:p>
        </w:tc>
      </w:tr>
      <w:tr w:rsidR="00EA2843" w:rsidRPr="00FE7EF7" w14:paraId="225E2A46" w14:textId="77777777" w:rsidTr="00451819">
        <w:trPr>
          <w:trHeight w:val="1123"/>
        </w:trPr>
        <w:tc>
          <w:tcPr>
            <w:tcW w:w="291" w:type="pct"/>
            <w:vAlign w:val="center"/>
          </w:tcPr>
          <w:p w14:paraId="09C3B6C7"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TH001</w:t>
            </w:r>
          </w:p>
        </w:tc>
        <w:tc>
          <w:tcPr>
            <w:tcW w:w="416" w:type="pct"/>
            <w:vAlign w:val="center"/>
          </w:tcPr>
          <w:p w14:paraId="344796BB"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Millwall Park</w:t>
            </w:r>
          </w:p>
        </w:tc>
        <w:tc>
          <w:tcPr>
            <w:tcW w:w="323" w:type="pct"/>
            <w:vAlign w:val="center"/>
          </w:tcPr>
          <w:p w14:paraId="396E64BE"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538052</w:t>
            </w:r>
          </w:p>
        </w:tc>
        <w:tc>
          <w:tcPr>
            <w:tcW w:w="323" w:type="pct"/>
            <w:vAlign w:val="center"/>
          </w:tcPr>
          <w:p w14:paraId="5B1B9A93"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178559</w:t>
            </w:r>
          </w:p>
        </w:tc>
        <w:tc>
          <w:tcPr>
            <w:tcW w:w="487" w:type="pct"/>
            <w:vAlign w:val="center"/>
          </w:tcPr>
          <w:p w14:paraId="4D05D32A"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Background</w:t>
            </w:r>
          </w:p>
        </w:tc>
        <w:tc>
          <w:tcPr>
            <w:tcW w:w="323" w:type="pct"/>
            <w:vAlign w:val="center"/>
          </w:tcPr>
          <w:p w14:paraId="7382E352"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Y</w:t>
            </w:r>
          </w:p>
        </w:tc>
        <w:tc>
          <w:tcPr>
            <w:tcW w:w="573" w:type="pct"/>
            <w:vAlign w:val="center"/>
          </w:tcPr>
          <w:p w14:paraId="7F57C4A9" w14:textId="77777777" w:rsidR="00EA2843" w:rsidRPr="00FE7EF7" w:rsidRDefault="00EA2843" w:rsidP="00451819">
            <w:pPr>
              <w:suppressAutoHyphens/>
              <w:spacing w:before="0" w:after="0" w:line="240" w:lineRule="auto"/>
              <w:jc w:val="center"/>
              <w:rPr>
                <w:rFonts w:asciiTheme="minorHAnsi" w:hAnsiTheme="minorHAnsi" w:cstheme="minorHAnsi"/>
                <w:sz w:val="22"/>
              </w:rPr>
            </w:pPr>
            <w:r w:rsidRPr="00FE7EF7">
              <w:rPr>
                <w:rFonts w:asciiTheme="minorHAnsi" w:hAnsiTheme="minorHAnsi" w:cstheme="minorHAnsi"/>
                <w:sz w:val="22"/>
              </w:rPr>
              <w:t>60m</w:t>
            </w:r>
          </w:p>
          <w:p w14:paraId="65207B9B"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(residential)</w:t>
            </w:r>
          </w:p>
        </w:tc>
        <w:tc>
          <w:tcPr>
            <w:tcW w:w="743" w:type="pct"/>
            <w:vAlign w:val="center"/>
          </w:tcPr>
          <w:p w14:paraId="2A32DF06"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60</w:t>
            </w:r>
          </w:p>
        </w:tc>
        <w:tc>
          <w:tcPr>
            <w:tcW w:w="303" w:type="pct"/>
            <w:vAlign w:val="center"/>
          </w:tcPr>
          <w:p w14:paraId="7CA2AA5D"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1.5</w:t>
            </w:r>
          </w:p>
        </w:tc>
        <w:tc>
          <w:tcPr>
            <w:tcW w:w="452" w:type="pct"/>
            <w:vAlign w:val="center"/>
          </w:tcPr>
          <w:p w14:paraId="076EB30A"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highlight w:val="yellow"/>
              </w:rPr>
            </w:pPr>
            <w:r w:rsidRPr="00FE7EF7">
              <w:rPr>
                <w:rFonts w:asciiTheme="minorHAnsi" w:hAnsiTheme="minorHAnsi" w:cstheme="minorHAnsi"/>
                <w:sz w:val="22"/>
              </w:rPr>
              <w:t>NO</w:t>
            </w:r>
            <w:r w:rsidRPr="00FE7EF7">
              <w:rPr>
                <w:rFonts w:asciiTheme="minorHAnsi" w:hAnsiTheme="minorHAnsi" w:cstheme="minorHAnsi"/>
                <w:sz w:val="22"/>
                <w:vertAlign w:val="subscript"/>
              </w:rPr>
              <w:t>2</w:t>
            </w:r>
            <w:r w:rsidRPr="00FE7EF7">
              <w:rPr>
                <w:rFonts w:asciiTheme="minorHAnsi" w:hAnsiTheme="minorHAnsi" w:cstheme="minorHAnsi"/>
                <w:sz w:val="22"/>
              </w:rPr>
              <w:t>, NO, NO</w:t>
            </w:r>
            <w:r w:rsidRPr="00FE7EF7">
              <w:rPr>
                <w:rFonts w:asciiTheme="minorHAnsi" w:hAnsiTheme="minorHAnsi" w:cstheme="minorHAnsi"/>
                <w:sz w:val="22"/>
                <w:vertAlign w:val="subscript"/>
              </w:rPr>
              <w:t>x</w:t>
            </w:r>
            <w:r w:rsidRPr="00FE7EF7">
              <w:rPr>
                <w:rFonts w:asciiTheme="minorHAnsi" w:hAnsiTheme="minorHAnsi" w:cstheme="minorHAnsi"/>
                <w:sz w:val="22"/>
              </w:rPr>
              <w:t>, PM</w:t>
            </w:r>
            <w:r w:rsidRPr="00FE7EF7">
              <w:rPr>
                <w:rFonts w:asciiTheme="minorHAnsi" w:hAnsiTheme="minorHAnsi" w:cstheme="minorHAnsi"/>
                <w:sz w:val="22"/>
                <w:vertAlign w:val="subscript"/>
              </w:rPr>
              <w:t>10</w:t>
            </w:r>
            <w:r w:rsidRPr="00FE7EF7">
              <w:rPr>
                <w:rFonts w:asciiTheme="minorHAnsi" w:hAnsiTheme="minorHAnsi" w:cstheme="minorHAnsi"/>
                <w:sz w:val="22"/>
              </w:rPr>
              <w:t>, O</w:t>
            </w:r>
            <w:r w:rsidRPr="00FE7EF7">
              <w:rPr>
                <w:rFonts w:asciiTheme="minorHAnsi" w:hAnsiTheme="minorHAnsi" w:cstheme="minorHAnsi"/>
                <w:sz w:val="22"/>
                <w:vertAlign w:val="subscript"/>
              </w:rPr>
              <w:t>3</w:t>
            </w:r>
          </w:p>
        </w:tc>
        <w:tc>
          <w:tcPr>
            <w:tcW w:w="765" w:type="pct"/>
            <w:vAlign w:val="center"/>
          </w:tcPr>
          <w:p w14:paraId="3CD746D9" w14:textId="77777777" w:rsidR="00EA2843" w:rsidRPr="00FE7EF7" w:rsidRDefault="00EA2843" w:rsidP="00451819">
            <w:pPr>
              <w:suppressAutoHyphens/>
              <w:spacing w:before="0" w:after="0" w:line="240" w:lineRule="auto"/>
              <w:jc w:val="center"/>
              <w:rPr>
                <w:rFonts w:asciiTheme="minorHAnsi" w:eastAsia="Times New Roman" w:hAnsiTheme="minorHAnsi" w:cstheme="minorHAnsi"/>
                <w:sz w:val="22"/>
                <w:lang w:eastAsia="en-GB"/>
              </w:rPr>
            </w:pPr>
            <w:r w:rsidRPr="00FE7EF7">
              <w:rPr>
                <w:rFonts w:asciiTheme="minorHAnsi" w:hAnsiTheme="minorHAnsi" w:cstheme="minorHAnsi"/>
                <w:color w:val="000000"/>
                <w:sz w:val="22"/>
              </w:rPr>
              <w:t>Chemiluminescence; BAM</w:t>
            </w:r>
          </w:p>
          <w:p w14:paraId="29C5BFDC" w14:textId="77777777" w:rsidR="00EA2843" w:rsidRPr="00FE7EF7" w:rsidRDefault="00EA2843" w:rsidP="00451819">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color w:val="000000"/>
                <w:sz w:val="22"/>
                <w:lang w:eastAsia="en-GB"/>
              </w:rPr>
              <w:t>UV absorption</w:t>
            </w:r>
          </w:p>
        </w:tc>
      </w:tr>
      <w:bookmarkEnd w:id="11"/>
    </w:tbl>
    <w:p w14:paraId="2A203FAD" w14:textId="77777777" w:rsidR="00917850" w:rsidRDefault="00917850">
      <w:pPr>
        <w:spacing w:before="0" w:after="0" w:line="240" w:lineRule="auto"/>
        <w:rPr>
          <w:rFonts w:eastAsia="Times New Roman" w:cs="Arial"/>
          <w:b/>
          <w:color w:val="000000"/>
          <w:kern w:val="28"/>
        </w:rPr>
      </w:pPr>
      <w:r>
        <w:rPr>
          <w:rFonts w:cs="Arial"/>
        </w:rPr>
        <w:br w:type="page"/>
      </w:r>
    </w:p>
    <w:p w14:paraId="60AD547F" w14:textId="2077124C" w:rsidR="002036F6" w:rsidRDefault="00B8069C" w:rsidP="00D1781E">
      <w:pPr>
        <w:pStyle w:val="Tablecaption"/>
        <w:rPr>
          <w:rFonts w:cs="Arial"/>
        </w:rPr>
      </w:pPr>
      <w:bookmarkStart w:id="12" w:name="_Toc129091644"/>
      <w:r w:rsidRPr="00C17B38">
        <w:rPr>
          <w:rFonts w:cs="Arial"/>
        </w:rPr>
        <w:lastRenderedPageBreak/>
        <w:t xml:space="preserve">Table </w:t>
      </w:r>
      <w:r w:rsidR="004C08ED" w:rsidRPr="00C17B38">
        <w:rPr>
          <w:rFonts w:cs="Arial"/>
        </w:rPr>
        <w:t>C</w:t>
      </w:r>
      <w:r w:rsidR="003D0A18" w:rsidRPr="00C17B38">
        <w:rPr>
          <w:rFonts w:cs="Arial"/>
        </w:rPr>
        <w:t>.</w:t>
      </w:r>
      <w:r w:rsidR="003D0A18" w:rsidRPr="00C17B38">
        <w:rPr>
          <w:rFonts w:cs="Arial"/>
        </w:rPr>
        <w:tab/>
      </w:r>
      <w:r w:rsidRPr="00C17B38">
        <w:rPr>
          <w:rFonts w:cs="Arial"/>
        </w:rPr>
        <w:t xml:space="preserve">Details of Non-Automatic Monitoring Sites for </w:t>
      </w:r>
      <w:r w:rsidR="002C46CB">
        <w:rPr>
          <w:rFonts w:cs="Arial"/>
        </w:rPr>
        <w:t>2022</w:t>
      </w:r>
      <w:bookmarkEnd w:id="12"/>
    </w:p>
    <w:p w14:paraId="571FFF47" w14:textId="77777777" w:rsidR="00F357D8" w:rsidRDefault="00F357D8" w:rsidP="00D1781E">
      <w:pPr>
        <w:pStyle w:val="Tablecaption"/>
        <w:rPr>
          <w:rFonts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1880"/>
        <w:gridCol w:w="886"/>
        <w:gridCol w:w="886"/>
        <w:gridCol w:w="1274"/>
        <w:gridCol w:w="993"/>
        <w:gridCol w:w="1578"/>
        <w:gridCol w:w="1718"/>
        <w:gridCol w:w="873"/>
        <w:gridCol w:w="1464"/>
        <w:gridCol w:w="1551"/>
      </w:tblGrid>
      <w:tr w:rsidR="003921EB" w:rsidRPr="00FE7EF7" w14:paraId="79E5508B" w14:textId="77777777" w:rsidTr="00451819">
        <w:trPr>
          <w:tblHeader/>
        </w:trPr>
        <w:tc>
          <w:tcPr>
            <w:tcW w:w="305" w:type="pct"/>
          </w:tcPr>
          <w:p w14:paraId="53CE3874" w14:textId="77777777" w:rsidR="003921EB" w:rsidRPr="002908D0" w:rsidRDefault="003921EB" w:rsidP="00451819">
            <w:pPr>
              <w:suppressAutoHyphens/>
              <w:spacing w:before="0" w:after="0" w:line="240" w:lineRule="auto"/>
              <w:jc w:val="center"/>
              <w:rPr>
                <w:rFonts w:asciiTheme="minorHAnsi" w:hAnsiTheme="minorHAnsi" w:cstheme="minorHAnsi"/>
                <w:b/>
                <w:sz w:val="22"/>
              </w:rPr>
            </w:pPr>
            <w:bookmarkStart w:id="13" w:name="_Hlk101775153"/>
            <w:r w:rsidRPr="002908D0">
              <w:rPr>
                <w:rFonts w:asciiTheme="minorHAnsi" w:hAnsiTheme="minorHAnsi" w:cstheme="minorHAnsi"/>
                <w:b/>
                <w:sz w:val="22"/>
              </w:rPr>
              <w:t>Site ID</w:t>
            </w:r>
          </w:p>
        </w:tc>
        <w:tc>
          <w:tcPr>
            <w:tcW w:w="676" w:type="pct"/>
          </w:tcPr>
          <w:p w14:paraId="295896FA" w14:textId="77777777" w:rsidR="003921EB" w:rsidRPr="002908D0" w:rsidRDefault="003921EB" w:rsidP="00451819">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Site Name</w:t>
            </w:r>
          </w:p>
        </w:tc>
        <w:tc>
          <w:tcPr>
            <w:tcW w:w="313" w:type="pct"/>
          </w:tcPr>
          <w:p w14:paraId="46A4D0AF" w14:textId="77777777" w:rsidR="003921EB" w:rsidRPr="002908D0" w:rsidRDefault="003921EB" w:rsidP="00451819">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X (m)</w:t>
            </w:r>
          </w:p>
        </w:tc>
        <w:tc>
          <w:tcPr>
            <w:tcW w:w="313" w:type="pct"/>
          </w:tcPr>
          <w:p w14:paraId="3BE69793" w14:textId="77777777" w:rsidR="003921EB" w:rsidRPr="002908D0" w:rsidRDefault="003921EB" w:rsidP="00451819">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Y (m)</w:t>
            </w:r>
          </w:p>
        </w:tc>
        <w:tc>
          <w:tcPr>
            <w:tcW w:w="449" w:type="pct"/>
          </w:tcPr>
          <w:p w14:paraId="1851BF9E" w14:textId="77777777" w:rsidR="003921EB" w:rsidRPr="002908D0" w:rsidRDefault="003921EB" w:rsidP="00451819">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Site Type</w:t>
            </w:r>
          </w:p>
        </w:tc>
        <w:tc>
          <w:tcPr>
            <w:tcW w:w="358" w:type="pct"/>
          </w:tcPr>
          <w:p w14:paraId="1330C261" w14:textId="77777777" w:rsidR="003921EB" w:rsidRPr="002908D0" w:rsidRDefault="003921EB" w:rsidP="00451819">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In AQMA?</w:t>
            </w:r>
          </w:p>
        </w:tc>
        <w:tc>
          <w:tcPr>
            <w:tcW w:w="568" w:type="pct"/>
          </w:tcPr>
          <w:p w14:paraId="509DBCA2" w14:textId="77777777" w:rsidR="003921EB" w:rsidRPr="002908D0" w:rsidRDefault="003921EB" w:rsidP="00451819">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Distance from monitoring site to relevant exposure(m)</w:t>
            </w:r>
          </w:p>
        </w:tc>
        <w:tc>
          <w:tcPr>
            <w:tcW w:w="618" w:type="pct"/>
          </w:tcPr>
          <w:p w14:paraId="4E5A71EF" w14:textId="77777777" w:rsidR="003921EB" w:rsidRPr="002908D0" w:rsidRDefault="003921EB" w:rsidP="00451819">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 xml:space="preserve">Distance to kerb of nearest road (N/A if not </w:t>
            </w:r>
            <w:proofErr w:type="gramStart"/>
            <w:r w:rsidRPr="002908D0">
              <w:rPr>
                <w:rFonts w:asciiTheme="minorHAnsi" w:hAnsiTheme="minorHAnsi" w:cstheme="minorHAnsi"/>
                <w:b/>
                <w:sz w:val="22"/>
              </w:rPr>
              <w:t>applicable)(</w:t>
            </w:r>
            <w:proofErr w:type="gramEnd"/>
            <w:r w:rsidRPr="002908D0">
              <w:rPr>
                <w:rFonts w:asciiTheme="minorHAnsi" w:hAnsiTheme="minorHAnsi" w:cstheme="minorHAnsi"/>
                <w:b/>
                <w:sz w:val="22"/>
              </w:rPr>
              <w:t>m)</w:t>
            </w:r>
          </w:p>
        </w:tc>
        <w:tc>
          <w:tcPr>
            <w:tcW w:w="315" w:type="pct"/>
          </w:tcPr>
          <w:p w14:paraId="7ED1CAEB" w14:textId="77777777" w:rsidR="003921EB" w:rsidRPr="002908D0" w:rsidRDefault="003921EB" w:rsidP="00451819">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Inlet height</w:t>
            </w:r>
          </w:p>
          <w:p w14:paraId="51628531" w14:textId="77777777" w:rsidR="003921EB" w:rsidRPr="002908D0" w:rsidRDefault="003921EB" w:rsidP="00451819">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(m)</w:t>
            </w:r>
          </w:p>
        </w:tc>
        <w:tc>
          <w:tcPr>
            <w:tcW w:w="527" w:type="pct"/>
          </w:tcPr>
          <w:p w14:paraId="4B9C9153" w14:textId="77777777" w:rsidR="003921EB" w:rsidRPr="002908D0" w:rsidRDefault="003921EB" w:rsidP="00451819">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Pollutants monitored</w:t>
            </w:r>
          </w:p>
        </w:tc>
        <w:tc>
          <w:tcPr>
            <w:tcW w:w="558" w:type="pct"/>
          </w:tcPr>
          <w:p w14:paraId="508005E7" w14:textId="77777777" w:rsidR="003921EB" w:rsidRPr="002908D0" w:rsidRDefault="003921EB" w:rsidP="00451819">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 xml:space="preserve">Tube co-located with an automatic </w:t>
            </w:r>
            <w:proofErr w:type="gramStart"/>
            <w:r w:rsidRPr="002908D0">
              <w:rPr>
                <w:rFonts w:asciiTheme="minorHAnsi" w:hAnsiTheme="minorHAnsi" w:cstheme="minorHAnsi"/>
                <w:b/>
                <w:sz w:val="22"/>
              </w:rPr>
              <w:t>monitor?</w:t>
            </w:r>
            <w:proofErr w:type="gramEnd"/>
          </w:p>
          <w:p w14:paraId="5A6F4635" w14:textId="77777777" w:rsidR="003921EB" w:rsidRPr="002908D0" w:rsidRDefault="003921EB" w:rsidP="00451819">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(Y/N)</w:t>
            </w:r>
          </w:p>
        </w:tc>
      </w:tr>
      <w:bookmarkEnd w:id="13"/>
      <w:tr w:rsidR="003921EB" w:rsidRPr="00FE7EF7" w14:paraId="1DF9AD54" w14:textId="77777777" w:rsidTr="00451819">
        <w:tc>
          <w:tcPr>
            <w:tcW w:w="305" w:type="pct"/>
            <w:vAlign w:val="center"/>
          </w:tcPr>
          <w:p w14:paraId="6D4FD6E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w:t>
            </w:r>
          </w:p>
        </w:tc>
        <w:tc>
          <w:tcPr>
            <w:tcW w:w="676" w:type="pct"/>
            <w:vAlign w:val="center"/>
          </w:tcPr>
          <w:p w14:paraId="2AF49092" w14:textId="1712B180"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Colombia Rd</w:t>
            </w:r>
            <w:r w:rsidR="00812176">
              <w:rPr>
                <w:rFonts w:asciiTheme="minorHAnsi" w:hAnsiTheme="minorHAnsi" w:cstheme="minorHAnsi"/>
                <w:sz w:val="22"/>
              </w:rPr>
              <w:t xml:space="preserve"> </w:t>
            </w:r>
            <w:r w:rsidRPr="002908D0">
              <w:rPr>
                <w:rFonts w:asciiTheme="minorHAnsi" w:hAnsiTheme="minorHAnsi" w:cstheme="minorHAnsi"/>
                <w:sz w:val="22"/>
              </w:rPr>
              <w:t>/</w:t>
            </w:r>
            <w:r w:rsidR="00812176">
              <w:rPr>
                <w:rFonts w:asciiTheme="minorHAnsi" w:hAnsiTheme="minorHAnsi" w:cstheme="minorHAnsi"/>
                <w:sz w:val="22"/>
              </w:rPr>
              <w:t xml:space="preserve"> </w:t>
            </w:r>
            <w:r w:rsidRPr="002908D0">
              <w:rPr>
                <w:rFonts w:asciiTheme="minorHAnsi" w:hAnsiTheme="minorHAnsi" w:cstheme="minorHAnsi"/>
                <w:sz w:val="22"/>
              </w:rPr>
              <w:t>Gossett Street</w:t>
            </w:r>
          </w:p>
        </w:tc>
        <w:tc>
          <w:tcPr>
            <w:tcW w:w="313" w:type="pct"/>
            <w:vAlign w:val="center"/>
          </w:tcPr>
          <w:p w14:paraId="035B087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533883</w:t>
            </w:r>
          </w:p>
        </w:tc>
        <w:tc>
          <w:tcPr>
            <w:tcW w:w="313" w:type="pct"/>
            <w:vAlign w:val="center"/>
          </w:tcPr>
          <w:p w14:paraId="56612F8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182815</w:t>
            </w:r>
          </w:p>
        </w:tc>
        <w:tc>
          <w:tcPr>
            <w:tcW w:w="449" w:type="pct"/>
            <w:vAlign w:val="center"/>
          </w:tcPr>
          <w:p w14:paraId="6969F80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vAlign w:val="center"/>
          </w:tcPr>
          <w:p w14:paraId="215D338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0F8DCB9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618" w:type="pct"/>
            <w:vAlign w:val="center"/>
          </w:tcPr>
          <w:p w14:paraId="4DC7E64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08DAE347" w14:textId="77777777" w:rsidR="003921EB" w:rsidRPr="002908D0" w:rsidRDefault="003921EB" w:rsidP="00451819">
            <w:pPr>
              <w:jc w:val="center"/>
              <w:rPr>
                <w:rFonts w:asciiTheme="minorHAnsi" w:hAnsiTheme="minorHAnsi" w:cstheme="minorHAnsi"/>
                <w:sz w:val="22"/>
              </w:rPr>
            </w:pPr>
            <w:r w:rsidRPr="002908D0">
              <w:rPr>
                <w:rFonts w:asciiTheme="minorHAnsi" w:hAnsiTheme="minorHAnsi" w:cstheme="minorHAnsi"/>
                <w:color w:val="000000"/>
                <w:sz w:val="22"/>
              </w:rPr>
              <w:t>2.4</w:t>
            </w:r>
          </w:p>
        </w:tc>
        <w:tc>
          <w:tcPr>
            <w:tcW w:w="527" w:type="pct"/>
            <w:vAlign w:val="center"/>
          </w:tcPr>
          <w:p w14:paraId="504DE35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716BA66"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3921EB" w:rsidRPr="00FE7EF7" w14:paraId="07FAE5EC" w14:textId="77777777" w:rsidTr="00451819">
        <w:tc>
          <w:tcPr>
            <w:tcW w:w="305" w:type="pct"/>
            <w:vAlign w:val="center"/>
          </w:tcPr>
          <w:p w14:paraId="0E7B33E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2</w:t>
            </w:r>
          </w:p>
        </w:tc>
        <w:tc>
          <w:tcPr>
            <w:tcW w:w="676" w:type="pct"/>
            <w:vAlign w:val="center"/>
          </w:tcPr>
          <w:p w14:paraId="2783DEB8" w14:textId="2CE58335"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Calvert Ave</w:t>
            </w:r>
            <w:r w:rsidR="00812176">
              <w:rPr>
                <w:rFonts w:asciiTheme="minorHAnsi" w:hAnsiTheme="minorHAnsi" w:cstheme="minorHAnsi"/>
                <w:sz w:val="22"/>
              </w:rPr>
              <w:t xml:space="preserve"> </w:t>
            </w:r>
            <w:r w:rsidRPr="002908D0">
              <w:rPr>
                <w:rFonts w:asciiTheme="minorHAnsi" w:hAnsiTheme="minorHAnsi" w:cstheme="minorHAnsi"/>
                <w:sz w:val="22"/>
              </w:rPr>
              <w:t>/</w:t>
            </w:r>
            <w:r w:rsidR="00812176">
              <w:rPr>
                <w:rFonts w:asciiTheme="minorHAnsi" w:hAnsiTheme="minorHAnsi" w:cstheme="minorHAnsi"/>
                <w:sz w:val="22"/>
              </w:rPr>
              <w:t xml:space="preserve"> </w:t>
            </w:r>
            <w:r w:rsidRPr="002908D0">
              <w:rPr>
                <w:rFonts w:asciiTheme="minorHAnsi" w:hAnsiTheme="minorHAnsi" w:cstheme="minorHAnsi"/>
                <w:sz w:val="22"/>
              </w:rPr>
              <w:t>Boundary Street</w:t>
            </w:r>
          </w:p>
        </w:tc>
        <w:tc>
          <w:tcPr>
            <w:tcW w:w="313" w:type="pct"/>
            <w:vAlign w:val="center"/>
          </w:tcPr>
          <w:p w14:paraId="0904079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533507</w:t>
            </w:r>
          </w:p>
        </w:tc>
        <w:tc>
          <w:tcPr>
            <w:tcW w:w="313" w:type="pct"/>
            <w:vAlign w:val="center"/>
          </w:tcPr>
          <w:p w14:paraId="7AA4286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182569</w:t>
            </w:r>
          </w:p>
        </w:tc>
        <w:tc>
          <w:tcPr>
            <w:tcW w:w="449" w:type="pct"/>
            <w:vAlign w:val="center"/>
          </w:tcPr>
          <w:p w14:paraId="06AE337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vAlign w:val="center"/>
          </w:tcPr>
          <w:p w14:paraId="63F8F31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609255D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vAlign w:val="center"/>
          </w:tcPr>
          <w:p w14:paraId="68F380C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609F44A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591A958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6BE6954F"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3921EB" w:rsidRPr="00FE7EF7" w14:paraId="5F61ECF5" w14:textId="77777777" w:rsidTr="00451819">
        <w:tc>
          <w:tcPr>
            <w:tcW w:w="305" w:type="pct"/>
            <w:vAlign w:val="center"/>
          </w:tcPr>
          <w:p w14:paraId="3F5349B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3</w:t>
            </w:r>
          </w:p>
        </w:tc>
        <w:tc>
          <w:tcPr>
            <w:tcW w:w="676" w:type="pct"/>
            <w:vAlign w:val="center"/>
          </w:tcPr>
          <w:p w14:paraId="793F565A" w14:textId="7BE7481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Bethnal Green Rd</w:t>
            </w:r>
            <w:r w:rsidR="00812176">
              <w:rPr>
                <w:rFonts w:asciiTheme="minorHAnsi" w:hAnsiTheme="minorHAnsi" w:cstheme="minorHAnsi"/>
                <w:sz w:val="22"/>
              </w:rPr>
              <w:t xml:space="preserve"> </w:t>
            </w:r>
            <w:r w:rsidRPr="002908D0">
              <w:rPr>
                <w:rFonts w:asciiTheme="minorHAnsi" w:hAnsiTheme="minorHAnsi" w:cstheme="minorHAnsi"/>
                <w:sz w:val="22"/>
              </w:rPr>
              <w:t>/ Brick Lane</w:t>
            </w:r>
          </w:p>
        </w:tc>
        <w:tc>
          <w:tcPr>
            <w:tcW w:w="313" w:type="pct"/>
            <w:vAlign w:val="center"/>
          </w:tcPr>
          <w:p w14:paraId="0DE0C45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533860</w:t>
            </w:r>
          </w:p>
        </w:tc>
        <w:tc>
          <w:tcPr>
            <w:tcW w:w="313" w:type="pct"/>
            <w:vAlign w:val="center"/>
          </w:tcPr>
          <w:p w14:paraId="02D90B0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182442</w:t>
            </w:r>
          </w:p>
        </w:tc>
        <w:tc>
          <w:tcPr>
            <w:tcW w:w="449" w:type="pct"/>
            <w:vAlign w:val="center"/>
          </w:tcPr>
          <w:p w14:paraId="5B88178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vAlign w:val="center"/>
          </w:tcPr>
          <w:p w14:paraId="0EFC758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0635D62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vAlign w:val="center"/>
          </w:tcPr>
          <w:p w14:paraId="5A6621C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1B2BFB8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015C86F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5B36CCE"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3921EB" w:rsidRPr="00FE7EF7" w14:paraId="352304CE" w14:textId="77777777" w:rsidTr="00451819">
        <w:tc>
          <w:tcPr>
            <w:tcW w:w="305" w:type="pct"/>
            <w:vAlign w:val="center"/>
          </w:tcPr>
          <w:p w14:paraId="4ACC5B4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4</w:t>
            </w:r>
          </w:p>
        </w:tc>
        <w:tc>
          <w:tcPr>
            <w:tcW w:w="676" w:type="pct"/>
            <w:vAlign w:val="center"/>
          </w:tcPr>
          <w:p w14:paraId="1CD7932F" w14:textId="2062C1BC"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Commercial St</w:t>
            </w:r>
            <w:r w:rsidR="00812176">
              <w:rPr>
                <w:rFonts w:asciiTheme="minorHAnsi" w:hAnsiTheme="minorHAnsi" w:cstheme="minorHAnsi"/>
                <w:sz w:val="22"/>
              </w:rPr>
              <w:t xml:space="preserve"> </w:t>
            </w:r>
            <w:r w:rsidRPr="002908D0">
              <w:rPr>
                <w:rFonts w:asciiTheme="minorHAnsi" w:hAnsiTheme="minorHAnsi" w:cstheme="minorHAnsi"/>
                <w:sz w:val="22"/>
              </w:rPr>
              <w:t>/</w:t>
            </w:r>
            <w:r w:rsidR="00812176">
              <w:rPr>
                <w:rFonts w:asciiTheme="minorHAnsi" w:hAnsiTheme="minorHAnsi" w:cstheme="minorHAnsi"/>
                <w:sz w:val="22"/>
              </w:rPr>
              <w:t xml:space="preserve"> </w:t>
            </w:r>
            <w:r w:rsidRPr="002908D0">
              <w:rPr>
                <w:rFonts w:asciiTheme="minorHAnsi" w:hAnsiTheme="minorHAnsi" w:cstheme="minorHAnsi"/>
                <w:sz w:val="22"/>
              </w:rPr>
              <w:t>Calvin St</w:t>
            </w:r>
          </w:p>
        </w:tc>
        <w:tc>
          <w:tcPr>
            <w:tcW w:w="313" w:type="pct"/>
            <w:vAlign w:val="center"/>
          </w:tcPr>
          <w:p w14:paraId="15362F5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533611</w:t>
            </w:r>
          </w:p>
        </w:tc>
        <w:tc>
          <w:tcPr>
            <w:tcW w:w="313" w:type="pct"/>
            <w:vAlign w:val="center"/>
          </w:tcPr>
          <w:p w14:paraId="5AC3F2F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182037</w:t>
            </w:r>
          </w:p>
        </w:tc>
        <w:tc>
          <w:tcPr>
            <w:tcW w:w="449" w:type="pct"/>
            <w:vAlign w:val="center"/>
          </w:tcPr>
          <w:p w14:paraId="2A4C514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vAlign w:val="center"/>
          </w:tcPr>
          <w:p w14:paraId="4CD629E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4F12E72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w:t>
            </w:r>
          </w:p>
        </w:tc>
        <w:tc>
          <w:tcPr>
            <w:tcW w:w="618" w:type="pct"/>
            <w:vAlign w:val="center"/>
          </w:tcPr>
          <w:p w14:paraId="233A814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167E974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117D41E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0D55F19E"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3921EB" w:rsidRPr="00FE7EF7" w14:paraId="4A1C2CA3" w14:textId="77777777" w:rsidTr="00451819">
        <w:tc>
          <w:tcPr>
            <w:tcW w:w="305" w:type="pct"/>
            <w:vAlign w:val="center"/>
          </w:tcPr>
          <w:p w14:paraId="1B7C147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w:t>
            </w:r>
          </w:p>
        </w:tc>
        <w:tc>
          <w:tcPr>
            <w:tcW w:w="676" w:type="pct"/>
            <w:vAlign w:val="center"/>
          </w:tcPr>
          <w:p w14:paraId="022A444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Whitechapel High St (KFC)</w:t>
            </w:r>
          </w:p>
        </w:tc>
        <w:tc>
          <w:tcPr>
            <w:tcW w:w="313" w:type="pct"/>
            <w:vAlign w:val="center"/>
          </w:tcPr>
          <w:p w14:paraId="2A8ABF0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533985</w:t>
            </w:r>
          </w:p>
        </w:tc>
        <w:tc>
          <w:tcPr>
            <w:tcW w:w="313" w:type="pct"/>
            <w:vAlign w:val="center"/>
          </w:tcPr>
          <w:p w14:paraId="27CF117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181426</w:t>
            </w:r>
          </w:p>
        </w:tc>
        <w:tc>
          <w:tcPr>
            <w:tcW w:w="449" w:type="pct"/>
            <w:vAlign w:val="center"/>
          </w:tcPr>
          <w:p w14:paraId="4DDEBDC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vAlign w:val="center"/>
          </w:tcPr>
          <w:p w14:paraId="75226AA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44637FA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vAlign w:val="center"/>
          </w:tcPr>
          <w:p w14:paraId="38263AC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2DA90AA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490B85C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A17476E"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3921EB" w:rsidRPr="00FE7EF7" w14:paraId="5848B35F" w14:textId="77777777" w:rsidTr="00451819">
        <w:tc>
          <w:tcPr>
            <w:tcW w:w="305" w:type="pct"/>
            <w:vAlign w:val="center"/>
          </w:tcPr>
          <w:p w14:paraId="35E955B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6</w:t>
            </w:r>
          </w:p>
        </w:tc>
        <w:tc>
          <w:tcPr>
            <w:tcW w:w="676" w:type="pct"/>
            <w:vAlign w:val="center"/>
          </w:tcPr>
          <w:p w14:paraId="538A018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Mansell St</w:t>
            </w:r>
          </w:p>
        </w:tc>
        <w:tc>
          <w:tcPr>
            <w:tcW w:w="313" w:type="pct"/>
            <w:vAlign w:val="center"/>
          </w:tcPr>
          <w:p w14:paraId="706A87A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533800</w:t>
            </w:r>
          </w:p>
        </w:tc>
        <w:tc>
          <w:tcPr>
            <w:tcW w:w="313" w:type="pct"/>
            <w:vAlign w:val="center"/>
          </w:tcPr>
          <w:p w14:paraId="41E27D5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181021</w:t>
            </w:r>
          </w:p>
        </w:tc>
        <w:tc>
          <w:tcPr>
            <w:tcW w:w="449" w:type="pct"/>
            <w:vAlign w:val="center"/>
          </w:tcPr>
          <w:p w14:paraId="28F02A1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vAlign w:val="center"/>
          </w:tcPr>
          <w:p w14:paraId="208B448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19D144F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w:t>
            </w:r>
          </w:p>
        </w:tc>
        <w:tc>
          <w:tcPr>
            <w:tcW w:w="618" w:type="pct"/>
            <w:vAlign w:val="center"/>
          </w:tcPr>
          <w:p w14:paraId="0C4F819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612C1B4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vAlign w:val="center"/>
          </w:tcPr>
          <w:p w14:paraId="741E87C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24C6843"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3921EB" w:rsidRPr="00FE7EF7" w14:paraId="3CFD3352" w14:textId="77777777" w:rsidTr="00451819">
        <w:tc>
          <w:tcPr>
            <w:tcW w:w="305" w:type="pct"/>
            <w:vAlign w:val="center"/>
          </w:tcPr>
          <w:p w14:paraId="781625F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7</w:t>
            </w:r>
          </w:p>
        </w:tc>
        <w:tc>
          <w:tcPr>
            <w:tcW w:w="676" w:type="pct"/>
            <w:vAlign w:val="center"/>
          </w:tcPr>
          <w:p w14:paraId="04BB688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St Katherine's Way</w:t>
            </w:r>
          </w:p>
        </w:tc>
        <w:tc>
          <w:tcPr>
            <w:tcW w:w="313" w:type="pct"/>
            <w:vAlign w:val="center"/>
          </w:tcPr>
          <w:p w14:paraId="24A49C0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533992</w:t>
            </w:r>
          </w:p>
        </w:tc>
        <w:tc>
          <w:tcPr>
            <w:tcW w:w="313" w:type="pct"/>
            <w:vAlign w:val="center"/>
          </w:tcPr>
          <w:p w14:paraId="5A03058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180376</w:t>
            </w:r>
          </w:p>
        </w:tc>
        <w:tc>
          <w:tcPr>
            <w:tcW w:w="449" w:type="pct"/>
            <w:vAlign w:val="center"/>
          </w:tcPr>
          <w:p w14:paraId="40F8A48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Roadside</w:t>
            </w:r>
          </w:p>
        </w:tc>
        <w:tc>
          <w:tcPr>
            <w:tcW w:w="358" w:type="pct"/>
            <w:vAlign w:val="center"/>
          </w:tcPr>
          <w:p w14:paraId="1DCB97C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268A2F2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618" w:type="pct"/>
            <w:vAlign w:val="center"/>
          </w:tcPr>
          <w:p w14:paraId="1E404CD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315" w:type="pct"/>
            <w:vAlign w:val="center"/>
          </w:tcPr>
          <w:p w14:paraId="23D124E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2982A13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136FA442"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3921EB" w:rsidRPr="00FE7EF7" w14:paraId="7FFF0696" w14:textId="77777777" w:rsidTr="00451819">
        <w:tc>
          <w:tcPr>
            <w:tcW w:w="305" w:type="pct"/>
            <w:vAlign w:val="center"/>
          </w:tcPr>
          <w:p w14:paraId="58A6A53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8</w:t>
            </w:r>
          </w:p>
        </w:tc>
        <w:tc>
          <w:tcPr>
            <w:tcW w:w="676" w:type="pct"/>
            <w:vAlign w:val="center"/>
          </w:tcPr>
          <w:p w14:paraId="0C1DBD7A" w14:textId="61F86902"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Wapping High St</w:t>
            </w:r>
            <w:r w:rsidR="00812176">
              <w:rPr>
                <w:rFonts w:asciiTheme="minorHAnsi" w:hAnsiTheme="minorHAnsi" w:cstheme="minorHAnsi"/>
                <w:sz w:val="22"/>
              </w:rPr>
              <w:t xml:space="preserve"> </w:t>
            </w:r>
            <w:r w:rsidRPr="002908D0">
              <w:rPr>
                <w:rFonts w:asciiTheme="minorHAnsi" w:hAnsiTheme="minorHAnsi" w:cstheme="minorHAnsi"/>
                <w:sz w:val="22"/>
              </w:rPr>
              <w:t>/</w:t>
            </w:r>
            <w:r w:rsidR="00812176">
              <w:rPr>
                <w:rFonts w:asciiTheme="minorHAnsi" w:hAnsiTheme="minorHAnsi" w:cstheme="minorHAnsi"/>
                <w:sz w:val="22"/>
              </w:rPr>
              <w:t xml:space="preserve"> </w:t>
            </w:r>
            <w:r w:rsidRPr="002908D0">
              <w:rPr>
                <w:rFonts w:asciiTheme="minorHAnsi" w:hAnsiTheme="minorHAnsi" w:cstheme="minorHAnsi"/>
                <w:sz w:val="22"/>
              </w:rPr>
              <w:t>Sampson St</w:t>
            </w:r>
          </w:p>
        </w:tc>
        <w:tc>
          <w:tcPr>
            <w:tcW w:w="313" w:type="pct"/>
            <w:vAlign w:val="center"/>
          </w:tcPr>
          <w:p w14:paraId="6BFA9A2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534444</w:t>
            </w:r>
          </w:p>
        </w:tc>
        <w:tc>
          <w:tcPr>
            <w:tcW w:w="313" w:type="pct"/>
            <w:vAlign w:val="center"/>
          </w:tcPr>
          <w:p w14:paraId="07F8CA2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180122</w:t>
            </w:r>
          </w:p>
        </w:tc>
        <w:tc>
          <w:tcPr>
            <w:tcW w:w="449" w:type="pct"/>
            <w:vAlign w:val="center"/>
          </w:tcPr>
          <w:p w14:paraId="6E6FD09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vAlign w:val="center"/>
          </w:tcPr>
          <w:p w14:paraId="52A156C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128B770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vAlign w:val="center"/>
          </w:tcPr>
          <w:p w14:paraId="0B60F8E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22391E0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04415B7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A5EC02B"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3921EB" w:rsidRPr="00FE7EF7" w14:paraId="3F36F663" w14:textId="77777777" w:rsidTr="00451819">
        <w:tc>
          <w:tcPr>
            <w:tcW w:w="305" w:type="pct"/>
            <w:vAlign w:val="center"/>
          </w:tcPr>
          <w:p w14:paraId="75ACA7F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9</w:t>
            </w:r>
          </w:p>
        </w:tc>
        <w:tc>
          <w:tcPr>
            <w:tcW w:w="676" w:type="pct"/>
            <w:vAlign w:val="center"/>
          </w:tcPr>
          <w:p w14:paraId="7BB3C7B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Cartwright Street</w:t>
            </w:r>
          </w:p>
        </w:tc>
        <w:tc>
          <w:tcPr>
            <w:tcW w:w="313" w:type="pct"/>
            <w:vAlign w:val="center"/>
          </w:tcPr>
          <w:p w14:paraId="3B0127A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533955</w:t>
            </w:r>
          </w:p>
        </w:tc>
        <w:tc>
          <w:tcPr>
            <w:tcW w:w="313" w:type="pct"/>
            <w:vAlign w:val="center"/>
          </w:tcPr>
          <w:p w14:paraId="365BBEE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180805</w:t>
            </w:r>
          </w:p>
        </w:tc>
        <w:tc>
          <w:tcPr>
            <w:tcW w:w="449" w:type="pct"/>
            <w:vAlign w:val="center"/>
          </w:tcPr>
          <w:p w14:paraId="78B6D64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vAlign w:val="center"/>
          </w:tcPr>
          <w:p w14:paraId="1947CE3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72BE0AA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618" w:type="pct"/>
            <w:vAlign w:val="center"/>
          </w:tcPr>
          <w:p w14:paraId="7FAAEB1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5B092C6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09F9C9B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4EBCE200"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3921EB" w:rsidRPr="00FE7EF7" w14:paraId="50532005" w14:textId="77777777" w:rsidTr="00451819">
        <w:tc>
          <w:tcPr>
            <w:tcW w:w="305" w:type="pct"/>
            <w:vAlign w:val="center"/>
          </w:tcPr>
          <w:p w14:paraId="3A970C6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10</w:t>
            </w:r>
          </w:p>
        </w:tc>
        <w:tc>
          <w:tcPr>
            <w:tcW w:w="676" w:type="pct"/>
            <w:vAlign w:val="center"/>
          </w:tcPr>
          <w:p w14:paraId="4FC2CBF7" w14:textId="1063CE91"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Whitechapel Rd</w:t>
            </w:r>
            <w:r w:rsidR="00812176">
              <w:rPr>
                <w:rFonts w:asciiTheme="minorHAnsi" w:hAnsiTheme="minorHAnsi" w:cstheme="minorHAnsi"/>
                <w:sz w:val="22"/>
              </w:rPr>
              <w:t xml:space="preserve"> </w:t>
            </w:r>
            <w:r w:rsidRPr="002908D0">
              <w:rPr>
                <w:rFonts w:asciiTheme="minorHAnsi" w:hAnsiTheme="minorHAnsi" w:cstheme="minorHAnsi"/>
                <w:sz w:val="22"/>
              </w:rPr>
              <w:t>/</w:t>
            </w:r>
            <w:r w:rsidR="00812176">
              <w:rPr>
                <w:rFonts w:asciiTheme="minorHAnsi" w:hAnsiTheme="minorHAnsi" w:cstheme="minorHAnsi"/>
                <w:sz w:val="22"/>
              </w:rPr>
              <w:t xml:space="preserve"> </w:t>
            </w:r>
            <w:r w:rsidRPr="002908D0">
              <w:rPr>
                <w:rFonts w:asciiTheme="minorHAnsi" w:hAnsiTheme="minorHAnsi" w:cstheme="minorHAnsi"/>
                <w:sz w:val="22"/>
              </w:rPr>
              <w:t>Adler St</w:t>
            </w:r>
          </w:p>
        </w:tc>
        <w:tc>
          <w:tcPr>
            <w:tcW w:w="313" w:type="pct"/>
            <w:vAlign w:val="center"/>
          </w:tcPr>
          <w:p w14:paraId="7F179DB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534133</w:t>
            </w:r>
          </w:p>
        </w:tc>
        <w:tc>
          <w:tcPr>
            <w:tcW w:w="313" w:type="pct"/>
            <w:vAlign w:val="center"/>
          </w:tcPr>
          <w:p w14:paraId="48097CC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181509</w:t>
            </w:r>
          </w:p>
        </w:tc>
        <w:tc>
          <w:tcPr>
            <w:tcW w:w="449" w:type="pct"/>
            <w:vAlign w:val="center"/>
          </w:tcPr>
          <w:p w14:paraId="2F0479F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vAlign w:val="center"/>
          </w:tcPr>
          <w:p w14:paraId="59C6ED5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3F8CE85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w:t>
            </w:r>
          </w:p>
        </w:tc>
        <w:tc>
          <w:tcPr>
            <w:tcW w:w="618" w:type="pct"/>
            <w:vAlign w:val="center"/>
          </w:tcPr>
          <w:p w14:paraId="1BB95BF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310A0C3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6982782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4D47A35E"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3921EB" w:rsidRPr="00FE7EF7" w14:paraId="7E8CC342" w14:textId="77777777" w:rsidTr="00451819">
        <w:tc>
          <w:tcPr>
            <w:tcW w:w="305" w:type="pct"/>
            <w:vAlign w:val="center"/>
          </w:tcPr>
          <w:p w14:paraId="2000359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11</w:t>
            </w:r>
          </w:p>
        </w:tc>
        <w:tc>
          <w:tcPr>
            <w:tcW w:w="676" w:type="pct"/>
            <w:vAlign w:val="center"/>
          </w:tcPr>
          <w:p w14:paraId="43157AB0" w14:textId="553B3CBB"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Brick Lane</w:t>
            </w:r>
            <w:r w:rsidR="00812176">
              <w:rPr>
                <w:rFonts w:asciiTheme="minorHAnsi" w:hAnsiTheme="minorHAnsi" w:cstheme="minorHAnsi"/>
                <w:sz w:val="22"/>
              </w:rPr>
              <w:t xml:space="preserve"> </w:t>
            </w:r>
            <w:r w:rsidRPr="002908D0">
              <w:rPr>
                <w:rFonts w:asciiTheme="minorHAnsi" w:hAnsiTheme="minorHAnsi" w:cstheme="minorHAnsi"/>
                <w:sz w:val="22"/>
              </w:rPr>
              <w:t>/</w:t>
            </w:r>
            <w:r w:rsidR="00812176">
              <w:rPr>
                <w:rFonts w:asciiTheme="minorHAnsi" w:hAnsiTheme="minorHAnsi" w:cstheme="minorHAnsi"/>
                <w:sz w:val="22"/>
              </w:rPr>
              <w:t xml:space="preserve"> </w:t>
            </w:r>
            <w:proofErr w:type="spellStart"/>
            <w:r w:rsidRPr="002908D0">
              <w:rPr>
                <w:rFonts w:asciiTheme="minorHAnsi" w:hAnsiTheme="minorHAnsi" w:cstheme="minorHAnsi"/>
                <w:sz w:val="22"/>
              </w:rPr>
              <w:t>Princelet</w:t>
            </w:r>
            <w:proofErr w:type="spellEnd"/>
            <w:r w:rsidRPr="002908D0">
              <w:rPr>
                <w:rFonts w:asciiTheme="minorHAnsi" w:hAnsiTheme="minorHAnsi" w:cstheme="minorHAnsi"/>
                <w:sz w:val="22"/>
              </w:rPr>
              <w:t xml:space="preserve"> St</w:t>
            </w:r>
          </w:p>
        </w:tc>
        <w:tc>
          <w:tcPr>
            <w:tcW w:w="313" w:type="pct"/>
            <w:vAlign w:val="center"/>
          </w:tcPr>
          <w:p w14:paraId="2A1083B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533866</w:t>
            </w:r>
          </w:p>
        </w:tc>
        <w:tc>
          <w:tcPr>
            <w:tcW w:w="313" w:type="pct"/>
            <w:vAlign w:val="center"/>
          </w:tcPr>
          <w:p w14:paraId="5698B0E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181860</w:t>
            </w:r>
          </w:p>
        </w:tc>
        <w:tc>
          <w:tcPr>
            <w:tcW w:w="449" w:type="pct"/>
            <w:vAlign w:val="center"/>
          </w:tcPr>
          <w:p w14:paraId="3AC88AE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vAlign w:val="center"/>
          </w:tcPr>
          <w:p w14:paraId="3A86989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5898A14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618" w:type="pct"/>
            <w:vAlign w:val="center"/>
          </w:tcPr>
          <w:p w14:paraId="7271465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7EA44DF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00511A1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4263825B"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3921EB" w:rsidRPr="00FE7EF7" w14:paraId="6AC61438" w14:textId="77777777" w:rsidTr="00451819">
        <w:tc>
          <w:tcPr>
            <w:tcW w:w="305" w:type="pct"/>
            <w:vAlign w:val="center"/>
          </w:tcPr>
          <w:p w14:paraId="792BC04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lastRenderedPageBreak/>
              <w:t>12</w:t>
            </w:r>
          </w:p>
        </w:tc>
        <w:tc>
          <w:tcPr>
            <w:tcW w:w="676" w:type="pct"/>
            <w:vAlign w:val="center"/>
          </w:tcPr>
          <w:p w14:paraId="1E7C1CAA" w14:textId="42E005D8" w:rsidR="003921EB" w:rsidRPr="002908D0" w:rsidRDefault="003921EB" w:rsidP="00812176">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Buckfast St</w:t>
            </w:r>
            <w:r w:rsidR="00812176">
              <w:rPr>
                <w:rFonts w:asciiTheme="minorHAnsi" w:hAnsiTheme="minorHAnsi" w:cstheme="minorHAnsi"/>
                <w:sz w:val="22"/>
              </w:rPr>
              <w:t xml:space="preserve"> </w:t>
            </w:r>
            <w:r w:rsidRPr="002908D0">
              <w:rPr>
                <w:rFonts w:asciiTheme="minorHAnsi" w:hAnsiTheme="minorHAnsi" w:cstheme="minorHAnsi"/>
                <w:sz w:val="22"/>
              </w:rPr>
              <w:t>/</w:t>
            </w:r>
            <w:r w:rsidR="00812176">
              <w:rPr>
                <w:rFonts w:asciiTheme="minorHAnsi" w:hAnsiTheme="minorHAnsi" w:cstheme="minorHAnsi"/>
                <w:sz w:val="22"/>
              </w:rPr>
              <w:t xml:space="preserve"> </w:t>
            </w:r>
            <w:r w:rsidRPr="002908D0">
              <w:rPr>
                <w:rFonts w:asciiTheme="minorHAnsi" w:hAnsiTheme="minorHAnsi" w:cstheme="minorHAnsi"/>
                <w:sz w:val="22"/>
              </w:rPr>
              <w:t>Bethnal Green Rd</w:t>
            </w:r>
          </w:p>
        </w:tc>
        <w:tc>
          <w:tcPr>
            <w:tcW w:w="313" w:type="pct"/>
            <w:vAlign w:val="center"/>
          </w:tcPr>
          <w:p w14:paraId="1A647A8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534259</w:t>
            </w:r>
          </w:p>
        </w:tc>
        <w:tc>
          <w:tcPr>
            <w:tcW w:w="313" w:type="pct"/>
            <w:vAlign w:val="center"/>
          </w:tcPr>
          <w:p w14:paraId="1BBC6B0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182580</w:t>
            </w:r>
          </w:p>
        </w:tc>
        <w:tc>
          <w:tcPr>
            <w:tcW w:w="449" w:type="pct"/>
            <w:vAlign w:val="center"/>
          </w:tcPr>
          <w:p w14:paraId="2663907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vAlign w:val="center"/>
          </w:tcPr>
          <w:p w14:paraId="54A8F3C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709DD48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vAlign w:val="center"/>
          </w:tcPr>
          <w:p w14:paraId="71EEAC0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6C49C3D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527" w:type="pct"/>
            <w:vAlign w:val="center"/>
          </w:tcPr>
          <w:p w14:paraId="64EAAD0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19FBC520"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3921EB" w:rsidRPr="00FE7EF7" w14:paraId="49BA564B" w14:textId="77777777" w:rsidTr="00451819">
        <w:tc>
          <w:tcPr>
            <w:tcW w:w="305" w:type="pct"/>
            <w:vAlign w:val="center"/>
          </w:tcPr>
          <w:p w14:paraId="4C02A00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13</w:t>
            </w:r>
          </w:p>
        </w:tc>
        <w:tc>
          <w:tcPr>
            <w:tcW w:w="676" w:type="pct"/>
            <w:vAlign w:val="center"/>
          </w:tcPr>
          <w:p w14:paraId="1BC1235A" w14:textId="4F9C2231" w:rsidR="003921EB" w:rsidRPr="002908D0" w:rsidRDefault="003921EB" w:rsidP="00451819">
            <w:pPr>
              <w:suppressAutoHyphens/>
              <w:spacing w:after="0" w:line="240" w:lineRule="auto"/>
              <w:jc w:val="center"/>
              <w:rPr>
                <w:rFonts w:asciiTheme="minorHAnsi" w:hAnsiTheme="minorHAnsi" w:cstheme="minorHAnsi"/>
                <w:i/>
                <w:color w:val="FF0000"/>
                <w:sz w:val="22"/>
              </w:rPr>
            </w:pPr>
            <w:proofErr w:type="spellStart"/>
            <w:r w:rsidRPr="002908D0">
              <w:rPr>
                <w:rFonts w:asciiTheme="minorHAnsi" w:hAnsiTheme="minorHAnsi" w:cstheme="minorHAnsi"/>
                <w:sz w:val="22"/>
              </w:rPr>
              <w:t>Squirries</w:t>
            </w:r>
            <w:proofErr w:type="spellEnd"/>
            <w:r w:rsidRPr="002908D0">
              <w:rPr>
                <w:rFonts w:asciiTheme="minorHAnsi" w:hAnsiTheme="minorHAnsi" w:cstheme="minorHAnsi"/>
                <w:sz w:val="22"/>
              </w:rPr>
              <w:t xml:space="preserve"> St</w:t>
            </w:r>
            <w:r w:rsidR="00812176">
              <w:rPr>
                <w:rFonts w:asciiTheme="minorHAnsi" w:hAnsiTheme="minorHAnsi" w:cstheme="minorHAnsi"/>
                <w:sz w:val="22"/>
              </w:rPr>
              <w:t xml:space="preserve"> </w:t>
            </w:r>
            <w:r w:rsidRPr="002908D0">
              <w:rPr>
                <w:rFonts w:asciiTheme="minorHAnsi" w:hAnsiTheme="minorHAnsi" w:cstheme="minorHAnsi"/>
                <w:sz w:val="22"/>
              </w:rPr>
              <w:t>/</w:t>
            </w:r>
            <w:r w:rsidR="00812176">
              <w:rPr>
                <w:rFonts w:asciiTheme="minorHAnsi" w:hAnsiTheme="minorHAnsi" w:cstheme="minorHAnsi"/>
                <w:sz w:val="22"/>
              </w:rPr>
              <w:t xml:space="preserve"> </w:t>
            </w:r>
            <w:r w:rsidRPr="002908D0">
              <w:rPr>
                <w:rFonts w:asciiTheme="minorHAnsi" w:hAnsiTheme="minorHAnsi" w:cstheme="minorHAnsi"/>
                <w:sz w:val="22"/>
              </w:rPr>
              <w:t>Gosset St</w:t>
            </w:r>
          </w:p>
        </w:tc>
        <w:tc>
          <w:tcPr>
            <w:tcW w:w="313" w:type="pct"/>
            <w:vAlign w:val="center"/>
          </w:tcPr>
          <w:p w14:paraId="5B75F72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534313</w:t>
            </w:r>
          </w:p>
        </w:tc>
        <w:tc>
          <w:tcPr>
            <w:tcW w:w="313" w:type="pct"/>
            <w:vAlign w:val="center"/>
          </w:tcPr>
          <w:p w14:paraId="5796991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182810</w:t>
            </w:r>
          </w:p>
        </w:tc>
        <w:tc>
          <w:tcPr>
            <w:tcW w:w="449" w:type="pct"/>
            <w:vAlign w:val="center"/>
          </w:tcPr>
          <w:p w14:paraId="477CA52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13D7DAA7"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Y</w:t>
            </w:r>
          </w:p>
        </w:tc>
        <w:tc>
          <w:tcPr>
            <w:tcW w:w="568" w:type="pct"/>
            <w:vAlign w:val="center"/>
          </w:tcPr>
          <w:p w14:paraId="5AEBEF3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vAlign w:val="center"/>
          </w:tcPr>
          <w:p w14:paraId="2844F3D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784A3C7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52FD98A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65D57A1B"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3921EB" w:rsidRPr="00FE7EF7" w14:paraId="5937624A" w14:textId="77777777" w:rsidTr="00451819">
        <w:tc>
          <w:tcPr>
            <w:tcW w:w="305" w:type="pct"/>
            <w:vAlign w:val="center"/>
          </w:tcPr>
          <w:p w14:paraId="0C8D581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14</w:t>
            </w:r>
          </w:p>
        </w:tc>
        <w:tc>
          <w:tcPr>
            <w:tcW w:w="676" w:type="pct"/>
            <w:vAlign w:val="center"/>
          </w:tcPr>
          <w:p w14:paraId="2578F97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Warner Place/Hackney Rd</w:t>
            </w:r>
          </w:p>
        </w:tc>
        <w:tc>
          <w:tcPr>
            <w:tcW w:w="313" w:type="pct"/>
            <w:vAlign w:val="center"/>
          </w:tcPr>
          <w:p w14:paraId="2D0824C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534255</w:t>
            </w:r>
          </w:p>
        </w:tc>
        <w:tc>
          <w:tcPr>
            <w:tcW w:w="313" w:type="pct"/>
            <w:vAlign w:val="center"/>
          </w:tcPr>
          <w:p w14:paraId="2C779D2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183130</w:t>
            </w:r>
          </w:p>
        </w:tc>
        <w:tc>
          <w:tcPr>
            <w:tcW w:w="449" w:type="pct"/>
            <w:vAlign w:val="center"/>
          </w:tcPr>
          <w:p w14:paraId="03D4466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019E56A2"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Y</w:t>
            </w:r>
          </w:p>
        </w:tc>
        <w:tc>
          <w:tcPr>
            <w:tcW w:w="568" w:type="pct"/>
            <w:vAlign w:val="center"/>
          </w:tcPr>
          <w:p w14:paraId="326E3D9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w:t>
            </w:r>
          </w:p>
        </w:tc>
        <w:tc>
          <w:tcPr>
            <w:tcW w:w="618" w:type="pct"/>
            <w:vAlign w:val="center"/>
          </w:tcPr>
          <w:p w14:paraId="4A3CF72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1FE1CAA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34291F9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28AEE94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03E93ECB" w14:textId="77777777" w:rsidTr="00451819">
        <w:tc>
          <w:tcPr>
            <w:tcW w:w="305" w:type="pct"/>
            <w:vAlign w:val="center"/>
          </w:tcPr>
          <w:p w14:paraId="3CC29E8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15</w:t>
            </w:r>
          </w:p>
        </w:tc>
        <w:tc>
          <w:tcPr>
            <w:tcW w:w="676" w:type="pct"/>
            <w:vAlign w:val="center"/>
          </w:tcPr>
          <w:p w14:paraId="11478ABD" w14:textId="5C95BE81"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Parmiter St</w:t>
            </w:r>
            <w:r w:rsidR="00812176">
              <w:rPr>
                <w:rFonts w:asciiTheme="minorHAnsi" w:hAnsiTheme="minorHAnsi" w:cstheme="minorHAnsi"/>
                <w:sz w:val="22"/>
              </w:rPr>
              <w:t xml:space="preserve"> </w:t>
            </w:r>
            <w:r w:rsidRPr="002908D0">
              <w:rPr>
                <w:rFonts w:asciiTheme="minorHAnsi" w:hAnsiTheme="minorHAnsi" w:cstheme="minorHAnsi"/>
                <w:sz w:val="22"/>
              </w:rPr>
              <w:t>/ Cambridge Heath Road</w:t>
            </w:r>
          </w:p>
        </w:tc>
        <w:tc>
          <w:tcPr>
            <w:tcW w:w="313" w:type="pct"/>
            <w:vAlign w:val="center"/>
          </w:tcPr>
          <w:p w14:paraId="00A2404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534881</w:t>
            </w:r>
          </w:p>
        </w:tc>
        <w:tc>
          <w:tcPr>
            <w:tcW w:w="313" w:type="pct"/>
            <w:vAlign w:val="center"/>
          </w:tcPr>
          <w:p w14:paraId="6B882EB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183240</w:t>
            </w:r>
          </w:p>
        </w:tc>
        <w:tc>
          <w:tcPr>
            <w:tcW w:w="449" w:type="pct"/>
            <w:vAlign w:val="center"/>
          </w:tcPr>
          <w:p w14:paraId="6276182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67894930"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Y</w:t>
            </w:r>
          </w:p>
        </w:tc>
        <w:tc>
          <w:tcPr>
            <w:tcW w:w="568" w:type="pct"/>
            <w:vAlign w:val="center"/>
          </w:tcPr>
          <w:p w14:paraId="18C9990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vAlign w:val="center"/>
          </w:tcPr>
          <w:p w14:paraId="0901165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09C2A4D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vAlign w:val="center"/>
          </w:tcPr>
          <w:p w14:paraId="0B3A2CB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1D217D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00B7CE12" w14:textId="77777777" w:rsidTr="00451819">
        <w:tc>
          <w:tcPr>
            <w:tcW w:w="305" w:type="pct"/>
            <w:vAlign w:val="center"/>
          </w:tcPr>
          <w:p w14:paraId="261AA14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16</w:t>
            </w:r>
          </w:p>
        </w:tc>
        <w:tc>
          <w:tcPr>
            <w:tcW w:w="676" w:type="pct"/>
            <w:vAlign w:val="center"/>
          </w:tcPr>
          <w:p w14:paraId="66A8F43B" w14:textId="3EA70200"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Paradise Row</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Bethnal Green Rd</w:t>
            </w:r>
          </w:p>
        </w:tc>
        <w:tc>
          <w:tcPr>
            <w:tcW w:w="313" w:type="pct"/>
            <w:vAlign w:val="center"/>
          </w:tcPr>
          <w:p w14:paraId="7AAE6F6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534959</w:t>
            </w:r>
          </w:p>
        </w:tc>
        <w:tc>
          <w:tcPr>
            <w:tcW w:w="313" w:type="pct"/>
            <w:vAlign w:val="center"/>
          </w:tcPr>
          <w:p w14:paraId="10F562F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182757</w:t>
            </w:r>
          </w:p>
        </w:tc>
        <w:tc>
          <w:tcPr>
            <w:tcW w:w="449" w:type="pct"/>
            <w:vAlign w:val="center"/>
          </w:tcPr>
          <w:p w14:paraId="30E28AC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7DF1CC9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40431C8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vAlign w:val="center"/>
          </w:tcPr>
          <w:p w14:paraId="69A9D56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336DE93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1A99311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01FDCD4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0CE705C2" w14:textId="77777777" w:rsidTr="00451819">
        <w:tc>
          <w:tcPr>
            <w:tcW w:w="305" w:type="pct"/>
            <w:vAlign w:val="center"/>
          </w:tcPr>
          <w:p w14:paraId="2669366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w:t>
            </w:r>
          </w:p>
        </w:tc>
        <w:tc>
          <w:tcPr>
            <w:tcW w:w="676" w:type="pct"/>
            <w:vAlign w:val="center"/>
          </w:tcPr>
          <w:p w14:paraId="2D58B7D3" w14:textId="53776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Finnis St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Three Colts Lane</w:t>
            </w:r>
          </w:p>
        </w:tc>
        <w:tc>
          <w:tcPr>
            <w:tcW w:w="313" w:type="pct"/>
            <w:vAlign w:val="center"/>
          </w:tcPr>
          <w:p w14:paraId="3F90D90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534783</w:t>
            </w:r>
          </w:p>
        </w:tc>
        <w:tc>
          <w:tcPr>
            <w:tcW w:w="313" w:type="pct"/>
            <w:vAlign w:val="center"/>
          </w:tcPr>
          <w:p w14:paraId="32E1D82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182385</w:t>
            </w:r>
          </w:p>
        </w:tc>
        <w:tc>
          <w:tcPr>
            <w:tcW w:w="449" w:type="pct"/>
            <w:vAlign w:val="center"/>
          </w:tcPr>
          <w:p w14:paraId="1D2E887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1D371D5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666C9A9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w:t>
            </w:r>
          </w:p>
        </w:tc>
        <w:tc>
          <w:tcPr>
            <w:tcW w:w="618" w:type="pct"/>
            <w:vAlign w:val="center"/>
          </w:tcPr>
          <w:p w14:paraId="6F72AD5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1D7044A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vAlign w:val="center"/>
          </w:tcPr>
          <w:p w14:paraId="7705E1E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37B7453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54D45BC4" w14:textId="77777777" w:rsidTr="00451819">
        <w:tc>
          <w:tcPr>
            <w:tcW w:w="305" w:type="pct"/>
            <w:vAlign w:val="center"/>
          </w:tcPr>
          <w:p w14:paraId="15D48E7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w:t>
            </w:r>
          </w:p>
        </w:tc>
        <w:tc>
          <w:tcPr>
            <w:tcW w:w="676" w:type="pct"/>
            <w:vAlign w:val="center"/>
          </w:tcPr>
          <w:p w14:paraId="166B0EEE" w14:textId="0D6FA56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Sidney St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Mile End Rd</w:t>
            </w:r>
          </w:p>
        </w:tc>
        <w:tc>
          <w:tcPr>
            <w:tcW w:w="313" w:type="pct"/>
            <w:vAlign w:val="center"/>
          </w:tcPr>
          <w:p w14:paraId="242878C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534968</w:t>
            </w:r>
          </w:p>
        </w:tc>
        <w:tc>
          <w:tcPr>
            <w:tcW w:w="313" w:type="pct"/>
            <w:vAlign w:val="center"/>
          </w:tcPr>
          <w:p w14:paraId="3FAF677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181878</w:t>
            </w:r>
          </w:p>
        </w:tc>
        <w:tc>
          <w:tcPr>
            <w:tcW w:w="449" w:type="pct"/>
            <w:vAlign w:val="center"/>
          </w:tcPr>
          <w:p w14:paraId="4720A73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vAlign w:val="center"/>
          </w:tcPr>
          <w:p w14:paraId="4ABB5C7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10D734A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w:t>
            </w:r>
          </w:p>
        </w:tc>
        <w:tc>
          <w:tcPr>
            <w:tcW w:w="618" w:type="pct"/>
            <w:vAlign w:val="center"/>
          </w:tcPr>
          <w:p w14:paraId="2B0A871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w:t>
            </w:r>
          </w:p>
        </w:tc>
        <w:tc>
          <w:tcPr>
            <w:tcW w:w="315" w:type="pct"/>
            <w:vAlign w:val="center"/>
          </w:tcPr>
          <w:p w14:paraId="4DEE24B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4403A81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B54873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2E82EA86" w14:textId="77777777" w:rsidTr="00451819">
        <w:tc>
          <w:tcPr>
            <w:tcW w:w="305" w:type="pct"/>
            <w:vAlign w:val="center"/>
          </w:tcPr>
          <w:p w14:paraId="71D141A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19</w:t>
            </w:r>
          </w:p>
        </w:tc>
        <w:tc>
          <w:tcPr>
            <w:tcW w:w="676" w:type="pct"/>
            <w:vAlign w:val="center"/>
          </w:tcPr>
          <w:p w14:paraId="03D14AAA" w14:textId="360F8850"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Philpot St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Commercial Road</w:t>
            </w:r>
          </w:p>
        </w:tc>
        <w:tc>
          <w:tcPr>
            <w:tcW w:w="313" w:type="pct"/>
            <w:vAlign w:val="center"/>
          </w:tcPr>
          <w:p w14:paraId="0F2A13E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534816</w:t>
            </w:r>
          </w:p>
        </w:tc>
        <w:tc>
          <w:tcPr>
            <w:tcW w:w="313" w:type="pct"/>
            <w:vAlign w:val="center"/>
          </w:tcPr>
          <w:p w14:paraId="5C497A7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181321</w:t>
            </w:r>
          </w:p>
        </w:tc>
        <w:tc>
          <w:tcPr>
            <w:tcW w:w="449" w:type="pct"/>
            <w:vAlign w:val="center"/>
          </w:tcPr>
          <w:p w14:paraId="09EB743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28D5D45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2E400B9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w:t>
            </w:r>
          </w:p>
        </w:tc>
        <w:tc>
          <w:tcPr>
            <w:tcW w:w="618" w:type="pct"/>
            <w:vAlign w:val="center"/>
          </w:tcPr>
          <w:p w14:paraId="6A0853C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5C81CEA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7AE2D28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6AB4A09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3C17FEDE" w14:textId="77777777" w:rsidTr="00451819">
        <w:tc>
          <w:tcPr>
            <w:tcW w:w="305" w:type="pct"/>
            <w:vAlign w:val="center"/>
          </w:tcPr>
          <w:p w14:paraId="6F6BECB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20</w:t>
            </w:r>
          </w:p>
        </w:tc>
        <w:tc>
          <w:tcPr>
            <w:tcW w:w="676" w:type="pct"/>
            <w:vAlign w:val="center"/>
          </w:tcPr>
          <w:p w14:paraId="1A645696" w14:textId="02D84983"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Dellow St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The Highway</w:t>
            </w:r>
          </w:p>
        </w:tc>
        <w:tc>
          <w:tcPr>
            <w:tcW w:w="313" w:type="pct"/>
            <w:vAlign w:val="center"/>
          </w:tcPr>
          <w:p w14:paraId="165A7DF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534951</w:t>
            </w:r>
          </w:p>
        </w:tc>
        <w:tc>
          <w:tcPr>
            <w:tcW w:w="313" w:type="pct"/>
            <w:vAlign w:val="center"/>
          </w:tcPr>
          <w:p w14:paraId="289EBBB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180779</w:t>
            </w:r>
          </w:p>
        </w:tc>
        <w:tc>
          <w:tcPr>
            <w:tcW w:w="449" w:type="pct"/>
            <w:vAlign w:val="center"/>
          </w:tcPr>
          <w:p w14:paraId="6C94B05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vAlign w:val="center"/>
          </w:tcPr>
          <w:p w14:paraId="1F3E481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336124B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vAlign w:val="center"/>
          </w:tcPr>
          <w:p w14:paraId="30CAC32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w:t>
            </w:r>
          </w:p>
        </w:tc>
        <w:tc>
          <w:tcPr>
            <w:tcW w:w="315" w:type="pct"/>
            <w:vAlign w:val="center"/>
          </w:tcPr>
          <w:p w14:paraId="6DAD388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vAlign w:val="center"/>
          </w:tcPr>
          <w:p w14:paraId="295EAE4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30515AE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4B095DF4" w14:textId="77777777" w:rsidTr="00451819">
        <w:tc>
          <w:tcPr>
            <w:tcW w:w="305" w:type="pct"/>
            <w:vAlign w:val="center"/>
          </w:tcPr>
          <w:p w14:paraId="7F996D0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21</w:t>
            </w:r>
          </w:p>
        </w:tc>
        <w:tc>
          <w:tcPr>
            <w:tcW w:w="676" w:type="pct"/>
            <w:vAlign w:val="center"/>
          </w:tcPr>
          <w:p w14:paraId="3BF89257" w14:textId="2070AEE4"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Queensbridge Rd</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Hackney Rd</w:t>
            </w:r>
          </w:p>
        </w:tc>
        <w:tc>
          <w:tcPr>
            <w:tcW w:w="313" w:type="pct"/>
            <w:vAlign w:val="center"/>
          </w:tcPr>
          <w:p w14:paraId="4A12E38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533985</w:t>
            </w:r>
          </w:p>
        </w:tc>
        <w:tc>
          <w:tcPr>
            <w:tcW w:w="313" w:type="pct"/>
            <w:vAlign w:val="center"/>
          </w:tcPr>
          <w:p w14:paraId="51B0912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183122</w:t>
            </w:r>
          </w:p>
        </w:tc>
        <w:tc>
          <w:tcPr>
            <w:tcW w:w="449" w:type="pct"/>
            <w:vAlign w:val="center"/>
          </w:tcPr>
          <w:p w14:paraId="7DBD8BD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6BA9940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63A1FA0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vAlign w:val="center"/>
          </w:tcPr>
          <w:p w14:paraId="5802FFF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0622A3D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vAlign w:val="center"/>
          </w:tcPr>
          <w:p w14:paraId="79F515C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4A521C0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1A5F40D0" w14:textId="77777777" w:rsidTr="00451819">
        <w:tc>
          <w:tcPr>
            <w:tcW w:w="305" w:type="pct"/>
            <w:vAlign w:val="center"/>
          </w:tcPr>
          <w:p w14:paraId="416642B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676" w:type="pct"/>
            <w:vAlign w:val="center"/>
          </w:tcPr>
          <w:p w14:paraId="0B194D1B" w14:textId="6D210D90"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Wapping Wall</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Garnet St</w:t>
            </w:r>
          </w:p>
        </w:tc>
        <w:tc>
          <w:tcPr>
            <w:tcW w:w="313" w:type="pct"/>
            <w:vAlign w:val="center"/>
          </w:tcPr>
          <w:p w14:paraId="64AFBF4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535133</w:t>
            </w:r>
          </w:p>
        </w:tc>
        <w:tc>
          <w:tcPr>
            <w:tcW w:w="313" w:type="pct"/>
            <w:vAlign w:val="center"/>
          </w:tcPr>
          <w:p w14:paraId="4548EE2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180376</w:t>
            </w:r>
          </w:p>
        </w:tc>
        <w:tc>
          <w:tcPr>
            <w:tcW w:w="449" w:type="pct"/>
            <w:vAlign w:val="center"/>
          </w:tcPr>
          <w:p w14:paraId="19E59B0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1878FFE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74FD5E9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vAlign w:val="center"/>
          </w:tcPr>
          <w:p w14:paraId="37237AE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672E25D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706D841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3472276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55BDABC8" w14:textId="77777777" w:rsidTr="00451819">
        <w:tc>
          <w:tcPr>
            <w:tcW w:w="305" w:type="pct"/>
            <w:vAlign w:val="center"/>
          </w:tcPr>
          <w:p w14:paraId="5346389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lastRenderedPageBreak/>
              <w:t>23</w:t>
            </w:r>
          </w:p>
        </w:tc>
        <w:tc>
          <w:tcPr>
            <w:tcW w:w="676" w:type="pct"/>
            <w:vAlign w:val="center"/>
          </w:tcPr>
          <w:p w14:paraId="47F5C83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proofErr w:type="spellStart"/>
            <w:r w:rsidRPr="002908D0">
              <w:rPr>
                <w:rFonts w:asciiTheme="minorHAnsi" w:hAnsiTheme="minorHAnsi" w:cstheme="minorHAnsi"/>
                <w:color w:val="000000"/>
                <w:sz w:val="22"/>
              </w:rPr>
              <w:t>Brodlove</w:t>
            </w:r>
            <w:proofErr w:type="spellEnd"/>
            <w:r w:rsidRPr="002908D0">
              <w:rPr>
                <w:rFonts w:asciiTheme="minorHAnsi" w:hAnsiTheme="minorHAnsi" w:cstheme="minorHAnsi"/>
                <w:color w:val="000000"/>
                <w:sz w:val="22"/>
              </w:rPr>
              <w:t xml:space="preserve"> Lane</w:t>
            </w:r>
          </w:p>
        </w:tc>
        <w:tc>
          <w:tcPr>
            <w:tcW w:w="313" w:type="pct"/>
            <w:vAlign w:val="center"/>
          </w:tcPr>
          <w:p w14:paraId="3B0E5A7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535598</w:t>
            </w:r>
          </w:p>
        </w:tc>
        <w:tc>
          <w:tcPr>
            <w:tcW w:w="313" w:type="pct"/>
            <w:vAlign w:val="center"/>
          </w:tcPr>
          <w:p w14:paraId="30B07BF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180816</w:t>
            </w:r>
          </w:p>
        </w:tc>
        <w:tc>
          <w:tcPr>
            <w:tcW w:w="449" w:type="pct"/>
            <w:vAlign w:val="center"/>
          </w:tcPr>
          <w:p w14:paraId="7D8F8CB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0715285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51BA24F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vAlign w:val="center"/>
          </w:tcPr>
          <w:p w14:paraId="6D2905D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59D33CA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vAlign w:val="center"/>
          </w:tcPr>
          <w:p w14:paraId="17CB1AF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65D5CA4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050CE59F" w14:textId="77777777" w:rsidTr="00451819">
        <w:tc>
          <w:tcPr>
            <w:tcW w:w="305" w:type="pct"/>
            <w:vAlign w:val="center"/>
          </w:tcPr>
          <w:p w14:paraId="6873F50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676" w:type="pct"/>
            <w:vAlign w:val="center"/>
          </w:tcPr>
          <w:p w14:paraId="438B80BB" w14:textId="5F65C798"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Jubilee Street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Commercial Rd</w:t>
            </w:r>
          </w:p>
        </w:tc>
        <w:tc>
          <w:tcPr>
            <w:tcW w:w="313" w:type="pct"/>
            <w:vAlign w:val="center"/>
          </w:tcPr>
          <w:p w14:paraId="59D65D7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535174</w:t>
            </w:r>
          </w:p>
        </w:tc>
        <w:tc>
          <w:tcPr>
            <w:tcW w:w="313" w:type="pct"/>
            <w:vAlign w:val="center"/>
          </w:tcPr>
          <w:p w14:paraId="0FCBE49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181290</w:t>
            </w:r>
          </w:p>
        </w:tc>
        <w:tc>
          <w:tcPr>
            <w:tcW w:w="449" w:type="pct"/>
            <w:vAlign w:val="center"/>
          </w:tcPr>
          <w:p w14:paraId="1C0E1AB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6424142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572714E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618" w:type="pct"/>
            <w:vAlign w:val="center"/>
          </w:tcPr>
          <w:p w14:paraId="1159ED3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41EDFDC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622E320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21423C3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0E22F0B4" w14:textId="77777777" w:rsidTr="00451819">
        <w:tc>
          <w:tcPr>
            <w:tcW w:w="305" w:type="pct"/>
            <w:vAlign w:val="center"/>
          </w:tcPr>
          <w:p w14:paraId="5AD1BDD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676" w:type="pct"/>
            <w:vAlign w:val="center"/>
          </w:tcPr>
          <w:p w14:paraId="3B6D6422" w14:textId="1FE44303"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Cavell St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Stepney Way</w:t>
            </w:r>
          </w:p>
        </w:tc>
        <w:tc>
          <w:tcPr>
            <w:tcW w:w="313" w:type="pct"/>
            <w:vAlign w:val="center"/>
          </w:tcPr>
          <w:p w14:paraId="6EA7439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534884</w:t>
            </w:r>
          </w:p>
        </w:tc>
        <w:tc>
          <w:tcPr>
            <w:tcW w:w="313" w:type="pct"/>
            <w:vAlign w:val="center"/>
          </w:tcPr>
          <w:p w14:paraId="21D7FC0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181667</w:t>
            </w:r>
          </w:p>
        </w:tc>
        <w:tc>
          <w:tcPr>
            <w:tcW w:w="449" w:type="pct"/>
            <w:vAlign w:val="center"/>
          </w:tcPr>
          <w:p w14:paraId="75EB5C3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613ECB5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410B4BD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20</w:t>
            </w:r>
          </w:p>
        </w:tc>
        <w:tc>
          <w:tcPr>
            <w:tcW w:w="618" w:type="pct"/>
            <w:vAlign w:val="center"/>
          </w:tcPr>
          <w:p w14:paraId="6968D69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w:t>
            </w:r>
          </w:p>
        </w:tc>
        <w:tc>
          <w:tcPr>
            <w:tcW w:w="315" w:type="pct"/>
            <w:vAlign w:val="center"/>
          </w:tcPr>
          <w:p w14:paraId="75FD18C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09AC4D6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3223453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3D0AA2C5" w14:textId="77777777" w:rsidTr="00451819">
        <w:tc>
          <w:tcPr>
            <w:tcW w:w="305" w:type="pct"/>
            <w:vAlign w:val="center"/>
          </w:tcPr>
          <w:p w14:paraId="6D78D2D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26</w:t>
            </w:r>
          </w:p>
        </w:tc>
        <w:tc>
          <w:tcPr>
            <w:tcW w:w="676" w:type="pct"/>
            <w:vAlign w:val="center"/>
          </w:tcPr>
          <w:p w14:paraId="4F3CD3A6" w14:textId="70AA04EC"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Hannibal Rd</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Mile End Rd</w:t>
            </w:r>
          </w:p>
        </w:tc>
        <w:tc>
          <w:tcPr>
            <w:tcW w:w="313" w:type="pct"/>
            <w:vAlign w:val="center"/>
          </w:tcPr>
          <w:p w14:paraId="6B906FD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535386</w:t>
            </w:r>
          </w:p>
        </w:tc>
        <w:tc>
          <w:tcPr>
            <w:tcW w:w="313" w:type="pct"/>
            <w:vAlign w:val="center"/>
          </w:tcPr>
          <w:p w14:paraId="1F1F00C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182021</w:t>
            </w:r>
          </w:p>
        </w:tc>
        <w:tc>
          <w:tcPr>
            <w:tcW w:w="449" w:type="pct"/>
            <w:vAlign w:val="center"/>
          </w:tcPr>
          <w:p w14:paraId="036D36A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0FD630C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271B390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vAlign w:val="center"/>
          </w:tcPr>
          <w:p w14:paraId="5A66EA5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393861D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vAlign w:val="center"/>
          </w:tcPr>
          <w:p w14:paraId="430F7B2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43F5856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76146376" w14:textId="77777777" w:rsidTr="00451819">
        <w:tc>
          <w:tcPr>
            <w:tcW w:w="305" w:type="pct"/>
            <w:vAlign w:val="center"/>
          </w:tcPr>
          <w:p w14:paraId="5C1332C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27</w:t>
            </w:r>
          </w:p>
        </w:tc>
        <w:tc>
          <w:tcPr>
            <w:tcW w:w="676" w:type="pct"/>
            <w:vAlign w:val="center"/>
          </w:tcPr>
          <w:p w14:paraId="679127D5" w14:textId="1C3EC130"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Roman Rd</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Globe Road</w:t>
            </w:r>
          </w:p>
        </w:tc>
        <w:tc>
          <w:tcPr>
            <w:tcW w:w="313" w:type="pct"/>
            <w:vAlign w:val="center"/>
          </w:tcPr>
          <w:p w14:paraId="46B2012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535296</w:t>
            </w:r>
          </w:p>
        </w:tc>
        <w:tc>
          <w:tcPr>
            <w:tcW w:w="313" w:type="pct"/>
            <w:vAlign w:val="center"/>
          </w:tcPr>
          <w:p w14:paraId="35E308C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182793</w:t>
            </w:r>
          </w:p>
        </w:tc>
        <w:tc>
          <w:tcPr>
            <w:tcW w:w="449" w:type="pct"/>
            <w:vAlign w:val="center"/>
          </w:tcPr>
          <w:p w14:paraId="61D4FC2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42D97A8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2C3E15D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12</w:t>
            </w:r>
          </w:p>
        </w:tc>
        <w:tc>
          <w:tcPr>
            <w:tcW w:w="618" w:type="pct"/>
            <w:vAlign w:val="center"/>
          </w:tcPr>
          <w:p w14:paraId="64D789B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3BCAA09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vAlign w:val="center"/>
          </w:tcPr>
          <w:p w14:paraId="6780D29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41CF5F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10FBEDA1" w14:textId="77777777" w:rsidTr="00451819">
        <w:tc>
          <w:tcPr>
            <w:tcW w:w="305" w:type="pct"/>
            <w:vAlign w:val="center"/>
          </w:tcPr>
          <w:p w14:paraId="07388D3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28</w:t>
            </w:r>
          </w:p>
        </w:tc>
        <w:tc>
          <w:tcPr>
            <w:tcW w:w="676" w:type="pct"/>
            <w:vAlign w:val="center"/>
          </w:tcPr>
          <w:p w14:paraId="1F8D7D3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Bonner Road</w:t>
            </w:r>
          </w:p>
        </w:tc>
        <w:tc>
          <w:tcPr>
            <w:tcW w:w="313" w:type="pct"/>
            <w:vAlign w:val="center"/>
          </w:tcPr>
          <w:p w14:paraId="1209C72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535356</w:t>
            </w:r>
          </w:p>
        </w:tc>
        <w:tc>
          <w:tcPr>
            <w:tcW w:w="313" w:type="pct"/>
            <w:vAlign w:val="center"/>
          </w:tcPr>
          <w:p w14:paraId="1C2AF08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183223</w:t>
            </w:r>
          </w:p>
        </w:tc>
        <w:tc>
          <w:tcPr>
            <w:tcW w:w="449" w:type="pct"/>
            <w:vAlign w:val="center"/>
          </w:tcPr>
          <w:p w14:paraId="365A231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3B00FE1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3020EFA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w:t>
            </w:r>
          </w:p>
        </w:tc>
        <w:tc>
          <w:tcPr>
            <w:tcW w:w="618" w:type="pct"/>
            <w:vAlign w:val="center"/>
          </w:tcPr>
          <w:p w14:paraId="7A95D89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61A20DC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2.7</w:t>
            </w:r>
          </w:p>
        </w:tc>
        <w:tc>
          <w:tcPr>
            <w:tcW w:w="527" w:type="pct"/>
            <w:vAlign w:val="center"/>
          </w:tcPr>
          <w:p w14:paraId="20F7D36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E76DCA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773B0440" w14:textId="77777777" w:rsidTr="00451819">
        <w:tc>
          <w:tcPr>
            <w:tcW w:w="305" w:type="pct"/>
            <w:vAlign w:val="center"/>
          </w:tcPr>
          <w:p w14:paraId="2BD7EFB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29</w:t>
            </w:r>
          </w:p>
        </w:tc>
        <w:tc>
          <w:tcPr>
            <w:tcW w:w="676" w:type="pct"/>
            <w:vAlign w:val="center"/>
          </w:tcPr>
          <w:p w14:paraId="1614EC9F" w14:textId="65DEE15C"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Grove Rd</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Old Ford Rd</w:t>
            </w:r>
          </w:p>
        </w:tc>
        <w:tc>
          <w:tcPr>
            <w:tcW w:w="313" w:type="pct"/>
            <w:vAlign w:val="center"/>
          </w:tcPr>
          <w:p w14:paraId="3BC643C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535930</w:t>
            </w:r>
          </w:p>
        </w:tc>
        <w:tc>
          <w:tcPr>
            <w:tcW w:w="313" w:type="pct"/>
            <w:vAlign w:val="center"/>
          </w:tcPr>
          <w:p w14:paraId="40226BE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183385</w:t>
            </w:r>
          </w:p>
        </w:tc>
        <w:tc>
          <w:tcPr>
            <w:tcW w:w="449" w:type="pct"/>
            <w:vAlign w:val="center"/>
          </w:tcPr>
          <w:p w14:paraId="0393460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43F1653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1EC4A21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12</w:t>
            </w:r>
          </w:p>
        </w:tc>
        <w:tc>
          <w:tcPr>
            <w:tcW w:w="618" w:type="pct"/>
            <w:vAlign w:val="center"/>
          </w:tcPr>
          <w:p w14:paraId="788AD4D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01136A4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60E13ED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3C35CE6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4D84DA57" w14:textId="77777777" w:rsidTr="00451819">
        <w:tc>
          <w:tcPr>
            <w:tcW w:w="305" w:type="pct"/>
            <w:vAlign w:val="center"/>
          </w:tcPr>
          <w:p w14:paraId="2E1F011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30</w:t>
            </w:r>
          </w:p>
        </w:tc>
        <w:tc>
          <w:tcPr>
            <w:tcW w:w="676" w:type="pct"/>
            <w:vAlign w:val="center"/>
          </w:tcPr>
          <w:p w14:paraId="767A84B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proofErr w:type="spellStart"/>
            <w:r w:rsidRPr="002908D0">
              <w:rPr>
                <w:rFonts w:asciiTheme="minorHAnsi" w:hAnsiTheme="minorHAnsi" w:cstheme="minorHAnsi"/>
                <w:color w:val="000000"/>
                <w:sz w:val="22"/>
              </w:rPr>
              <w:t>Fieldgate</w:t>
            </w:r>
            <w:proofErr w:type="spellEnd"/>
            <w:r w:rsidRPr="002908D0">
              <w:rPr>
                <w:rFonts w:asciiTheme="minorHAnsi" w:hAnsiTheme="minorHAnsi" w:cstheme="minorHAnsi"/>
                <w:color w:val="000000"/>
                <w:sz w:val="22"/>
              </w:rPr>
              <w:t xml:space="preserve"> Street</w:t>
            </w:r>
          </w:p>
        </w:tc>
        <w:tc>
          <w:tcPr>
            <w:tcW w:w="313" w:type="pct"/>
            <w:vAlign w:val="center"/>
          </w:tcPr>
          <w:p w14:paraId="5542F9E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534239</w:t>
            </w:r>
          </w:p>
        </w:tc>
        <w:tc>
          <w:tcPr>
            <w:tcW w:w="313" w:type="pct"/>
            <w:vAlign w:val="center"/>
          </w:tcPr>
          <w:p w14:paraId="057A42C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181565</w:t>
            </w:r>
          </w:p>
        </w:tc>
        <w:tc>
          <w:tcPr>
            <w:tcW w:w="449" w:type="pct"/>
            <w:vAlign w:val="center"/>
          </w:tcPr>
          <w:p w14:paraId="3E608BA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18DB85A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38A4142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w:t>
            </w:r>
          </w:p>
        </w:tc>
        <w:tc>
          <w:tcPr>
            <w:tcW w:w="618" w:type="pct"/>
            <w:vAlign w:val="center"/>
          </w:tcPr>
          <w:p w14:paraId="09A672B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518AA53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4EF0788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7A4BEB0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66E89BB4" w14:textId="77777777" w:rsidTr="00451819">
        <w:tc>
          <w:tcPr>
            <w:tcW w:w="305" w:type="pct"/>
            <w:vAlign w:val="center"/>
          </w:tcPr>
          <w:p w14:paraId="7CB9113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31</w:t>
            </w:r>
          </w:p>
        </w:tc>
        <w:tc>
          <w:tcPr>
            <w:tcW w:w="676" w:type="pct"/>
            <w:vAlign w:val="center"/>
          </w:tcPr>
          <w:p w14:paraId="62D78F5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Whitechapel Market</w:t>
            </w:r>
          </w:p>
        </w:tc>
        <w:tc>
          <w:tcPr>
            <w:tcW w:w="313" w:type="pct"/>
            <w:vAlign w:val="center"/>
          </w:tcPr>
          <w:p w14:paraId="02A263A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534516</w:t>
            </w:r>
          </w:p>
        </w:tc>
        <w:tc>
          <w:tcPr>
            <w:tcW w:w="313" w:type="pct"/>
            <w:vAlign w:val="center"/>
          </w:tcPr>
          <w:p w14:paraId="2AD5EB3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181744</w:t>
            </w:r>
          </w:p>
        </w:tc>
        <w:tc>
          <w:tcPr>
            <w:tcW w:w="449" w:type="pct"/>
            <w:vAlign w:val="center"/>
          </w:tcPr>
          <w:p w14:paraId="6BAD65E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vAlign w:val="center"/>
          </w:tcPr>
          <w:p w14:paraId="762A9C3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5BB6DED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618" w:type="pct"/>
            <w:vAlign w:val="center"/>
          </w:tcPr>
          <w:p w14:paraId="118FAC4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315" w:type="pct"/>
            <w:vAlign w:val="center"/>
          </w:tcPr>
          <w:p w14:paraId="4FD024C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vAlign w:val="center"/>
          </w:tcPr>
          <w:p w14:paraId="7F1F1CE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67A603B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33700A58" w14:textId="77777777" w:rsidTr="00451819">
        <w:tc>
          <w:tcPr>
            <w:tcW w:w="305" w:type="pct"/>
            <w:vAlign w:val="center"/>
          </w:tcPr>
          <w:p w14:paraId="04AA32A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32</w:t>
            </w:r>
          </w:p>
        </w:tc>
        <w:tc>
          <w:tcPr>
            <w:tcW w:w="676" w:type="pct"/>
            <w:vAlign w:val="center"/>
          </w:tcPr>
          <w:p w14:paraId="106586C9" w14:textId="51480289"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Globe Rd</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Mile End Rd</w:t>
            </w:r>
          </w:p>
        </w:tc>
        <w:tc>
          <w:tcPr>
            <w:tcW w:w="313" w:type="pct"/>
            <w:vAlign w:val="center"/>
          </w:tcPr>
          <w:p w14:paraId="21F0924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535634</w:t>
            </w:r>
          </w:p>
        </w:tc>
        <w:tc>
          <w:tcPr>
            <w:tcW w:w="313" w:type="pct"/>
            <w:vAlign w:val="center"/>
          </w:tcPr>
          <w:p w14:paraId="25279B2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182148</w:t>
            </w:r>
          </w:p>
        </w:tc>
        <w:tc>
          <w:tcPr>
            <w:tcW w:w="449" w:type="pct"/>
            <w:vAlign w:val="center"/>
          </w:tcPr>
          <w:p w14:paraId="7B783BA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4E96362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73A7B1E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vAlign w:val="center"/>
          </w:tcPr>
          <w:p w14:paraId="0360FF4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3B2E132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71A14FC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47F51C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2EBA8D31" w14:textId="77777777" w:rsidTr="00451819">
        <w:tc>
          <w:tcPr>
            <w:tcW w:w="305" w:type="pct"/>
            <w:vAlign w:val="center"/>
          </w:tcPr>
          <w:p w14:paraId="6C49926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33</w:t>
            </w:r>
          </w:p>
        </w:tc>
        <w:tc>
          <w:tcPr>
            <w:tcW w:w="676" w:type="pct"/>
            <w:vAlign w:val="center"/>
          </w:tcPr>
          <w:p w14:paraId="5D8281B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Stepney Green</w:t>
            </w:r>
          </w:p>
        </w:tc>
        <w:tc>
          <w:tcPr>
            <w:tcW w:w="313" w:type="pct"/>
            <w:vAlign w:val="center"/>
          </w:tcPr>
          <w:p w14:paraId="72B70C8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535545</w:t>
            </w:r>
          </w:p>
        </w:tc>
        <w:tc>
          <w:tcPr>
            <w:tcW w:w="313" w:type="pct"/>
            <w:vAlign w:val="center"/>
          </w:tcPr>
          <w:p w14:paraId="7368F9C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181604</w:t>
            </w:r>
          </w:p>
        </w:tc>
        <w:tc>
          <w:tcPr>
            <w:tcW w:w="449" w:type="pct"/>
            <w:vAlign w:val="center"/>
          </w:tcPr>
          <w:p w14:paraId="1D4313A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Urban background</w:t>
            </w:r>
          </w:p>
        </w:tc>
        <w:tc>
          <w:tcPr>
            <w:tcW w:w="358" w:type="pct"/>
            <w:vAlign w:val="center"/>
          </w:tcPr>
          <w:p w14:paraId="31557E6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37DE161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30</w:t>
            </w:r>
          </w:p>
        </w:tc>
        <w:tc>
          <w:tcPr>
            <w:tcW w:w="618" w:type="pct"/>
            <w:vAlign w:val="center"/>
          </w:tcPr>
          <w:p w14:paraId="5E0376A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315" w:type="pct"/>
            <w:vAlign w:val="center"/>
          </w:tcPr>
          <w:p w14:paraId="45EBEB3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06AC65B2" w14:textId="77777777" w:rsidR="003921EB" w:rsidRPr="002908D0" w:rsidRDefault="003921EB" w:rsidP="00451819">
            <w:pPr>
              <w:suppressAutoHyphens/>
              <w:spacing w:after="0" w:line="240" w:lineRule="auto"/>
              <w:jc w:val="center"/>
              <w:rPr>
                <w:rFonts w:asciiTheme="minorHAnsi" w:hAnsiTheme="minorHAnsi" w:cstheme="minorHAns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1EC60BA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678A7530" w14:textId="77777777" w:rsidTr="00451819">
        <w:tc>
          <w:tcPr>
            <w:tcW w:w="305" w:type="pct"/>
            <w:vAlign w:val="center"/>
          </w:tcPr>
          <w:p w14:paraId="45C7641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34</w:t>
            </w:r>
          </w:p>
        </w:tc>
        <w:tc>
          <w:tcPr>
            <w:tcW w:w="676" w:type="pct"/>
            <w:vAlign w:val="center"/>
          </w:tcPr>
          <w:p w14:paraId="0D58D281" w14:textId="62AE2CDA" w:rsidR="003921EB" w:rsidRPr="002908D0" w:rsidRDefault="003921EB" w:rsidP="00451819">
            <w:pPr>
              <w:suppressAutoHyphens/>
              <w:spacing w:after="0" w:line="240" w:lineRule="auto"/>
              <w:jc w:val="center"/>
              <w:rPr>
                <w:rFonts w:asciiTheme="minorHAnsi" w:hAnsiTheme="minorHAnsi" w:cstheme="minorHAnsi"/>
                <w:i/>
                <w:color w:val="FF0000"/>
                <w:sz w:val="22"/>
              </w:rPr>
            </w:pPr>
            <w:proofErr w:type="spellStart"/>
            <w:r w:rsidRPr="002908D0">
              <w:rPr>
                <w:rFonts w:asciiTheme="minorHAnsi" w:hAnsiTheme="minorHAnsi" w:cstheme="minorHAnsi"/>
                <w:color w:val="000000"/>
                <w:sz w:val="22"/>
              </w:rPr>
              <w:t>Pitsea</w:t>
            </w:r>
            <w:proofErr w:type="spellEnd"/>
            <w:r w:rsidRPr="002908D0">
              <w:rPr>
                <w:rFonts w:asciiTheme="minorHAnsi" w:hAnsiTheme="minorHAnsi" w:cstheme="minorHAnsi"/>
                <w:color w:val="000000"/>
                <w:sz w:val="22"/>
              </w:rPr>
              <w:t xml:space="preserve"> St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Commercial Rd</w:t>
            </w:r>
          </w:p>
        </w:tc>
        <w:tc>
          <w:tcPr>
            <w:tcW w:w="313" w:type="pct"/>
            <w:vAlign w:val="center"/>
          </w:tcPr>
          <w:p w14:paraId="23905F2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535797</w:t>
            </w:r>
          </w:p>
        </w:tc>
        <w:tc>
          <w:tcPr>
            <w:tcW w:w="313" w:type="pct"/>
            <w:vAlign w:val="center"/>
          </w:tcPr>
          <w:p w14:paraId="749F2F2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181164</w:t>
            </w:r>
          </w:p>
        </w:tc>
        <w:tc>
          <w:tcPr>
            <w:tcW w:w="449" w:type="pct"/>
            <w:vAlign w:val="center"/>
          </w:tcPr>
          <w:p w14:paraId="19E1297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6E0161F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461864D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vAlign w:val="center"/>
          </w:tcPr>
          <w:p w14:paraId="30E0C4B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39E6DCE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68B51D2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072D14F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23BBAE85" w14:textId="77777777" w:rsidTr="00451819">
        <w:tc>
          <w:tcPr>
            <w:tcW w:w="305" w:type="pct"/>
            <w:vAlign w:val="center"/>
          </w:tcPr>
          <w:p w14:paraId="45BE9F6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lastRenderedPageBreak/>
              <w:t>35</w:t>
            </w:r>
          </w:p>
        </w:tc>
        <w:tc>
          <w:tcPr>
            <w:tcW w:w="676" w:type="pct"/>
            <w:vAlign w:val="center"/>
          </w:tcPr>
          <w:p w14:paraId="3CF5507D" w14:textId="24B9C39A"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Narrow St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Limehouse Link</w:t>
            </w:r>
          </w:p>
        </w:tc>
        <w:tc>
          <w:tcPr>
            <w:tcW w:w="313" w:type="pct"/>
            <w:vAlign w:val="center"/>
          </w:tcPr>
          <w:p w14:paraId="2A1D95B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535977</w:t>
            </w:r>
          </w:p>
        </w:tc>
        <w:tc>
          <w:tcPr>
            <w:tcW w:w="313" w:type="pct"/>
            <w:vAlign w:val="center"/>
          </w:tcPr>
          <w:p w14:paraId="4C0654B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180879</w:t>
            </w:r>
          </w:p>
        </w:tc>
        <w:tc>
          <w:tcPr>
            <w:tcW w:w="449" w:type="pct"/>
            <w:vAlign w:val="center"/>
          </w:tcPr>
          <w:p w14:paraId="29EBECC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vAlign w:val="center"/>
          </w:tcPr>
          <w:p w14:paraId="5AE69BE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5BF6D29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618" w:type="pct"/>
            <w:vAlign w:val="center"/>
          </w:tcPr>
          <w:p w14:paraId="26F8D7A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315" w:type="pct"/>
            <w:vAlign w:val="center"/>
          </w:tcPr>
          <w:p w14:paraId="3374CB8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2.6</w:t>
            </w:r>
          </w:p>
        </w:tc>
        <w:tc>
          <w:tcPr>
            <w:tcW w:w="527" w:type="pct"/>
            <w:vAlign w:val="center"/>
          </w:tcPr>
          <w:p w14:paraId="22B0A89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6E3FE18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4424E29A" w14:textId="77777777" w:rsidTr="00451819">
        <w:tc>
          <w:tcPr>
            <w:tcW w:w="305" w:type="pct"/>
            <w:vAlign w:val="center"/>
          </w:tcPr>
          <w:p w14:paraId="7222D9E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36</w:t>
            </w:r>
          </w:p>
        </w:tc>
        <w:tc>
          <w:tcPr>
            <w:tcW w:w="676" w:type="pct"/>
            <w:vAlign w:val="center"/>
          </w:tcPr>
          <w:p w14:paraId="3E0DD4CC" w14:textId="4314D1C1"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Locksley St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St Paul's Way</w:t>
            </w:r>
          </w:p>
        </w:tc>
        <w:tc>
          <w:tcPr>
            <w:tcW w:w="313" w:type="pct"/>
            <w:vAlign w:val="center"/>
          </w:tcPr>
          <w:p w14:paraId="33A96F5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536704</w:t>
            </w:r>
          </w:p>
        </w:tc>
        <w:tc>
          <w:tcPr>
            <w:tcW w:w="313" w:type="pct"/>
            <w:vAlign w:val="center"/>
          </w:tcPr>
          <w:p w14:paraId="06218FF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181647</w:t>
            </w:r>
          </w:p>
        </w:tc>
        <w:tc>
          <w:tcPr>
            <w:tcW w:w="449" w:type="pct"/>
            <w:vAlign w:val="center"/>
          </w:tcPr>
          <w:p w14:paraId="509D8A8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46D8C1B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048CBE2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40</w:t>
            </w:r>
          </w:p>
        </w:tc>
        <w:tc>
          <w:tcPr>
            <w:tcW w:w="618" w:type="pct"/>
            <w:vAlign w:val="center"/>
          </w:tcPr>
          <w:p w14:paraId="2666F5B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56ED65B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2.9</w:t>
            </w:r>
          </w:p>
        </w:tc>
        <w:tc>
          <w:tcPr>
            <w:tcW w:w="527" w:type="pct"/>
            <w:vAlign w:val="center"/>
          </w:tcPr>
          <w:p w14:paraId="6C64F1F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77A305D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2127D9DA" w14:textId="77777777" w:rsidTr="00451819">
        <w:tc>
          <w:tcPr>
            <w:tcW w:w="305" w:type="pct"/>
            <w:vAlign w:val="center"/>
          </w:tcPr>
          <w:p w14:paraId="5615F66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37</w:t>
            </w:r>
          </w:p>
        </w:tc>
        <w:tc>
          <w:tcPr>
            <w:tcW w:w="676" w:type="pct"/>
            <w:vAlign w:val="center"/>
          </w:tcPr>
          <w:p w14:paraId="239A99B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proofErr w:type="spellStart"/>
            <w:r w:rsidRPr="002908D0">
              <w:rPr>
                <w:rFonts w:asciiTheme="minorHAnsi" w:hAnsiTheme="minorHAnsi" w:cstheme="minorHAnsi"/>
                <w:color w:val="000000"/>
                <w:sz w:val="22"/>
              </w:rPr>
              <w:t>Rhodeswell</w:t>
            </w:r>
            <w:proofErr w:type="spellEnd"/>
            <w:r w:rsidRPr="002908D0">
              <w:rPr>
                <w:rFonts w:asciiTheme="minorHAnsi" w:hAnsiTheme="minorHAnsi" w:cstheme="minorHAnsi"/>
                <w:color w:val="000000"/>
                <w:sz w:val="22"/>
              </w:rPr>
              <w:t xml:space="preserve"> Rd</w:t>
            </w:r>
          </w:p>
        </w:tc>
        <w:tc>
          <w:tcPr>
            <w:tcW w:w="313" w:type="pct"/>
            <w:vAlign w:val="center"/>
          </w:tcPr>
          <w:p w14:paraId="7D07180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536577</w:t>
            </w:r>
          </w:p>
        </w:tc>
        <w:tc>
          <w:tcPr>
            <w:tcW w:w="313" w:type="pct"/>
            <w:vAlign w:val="center"/>
          </w:tcPr>
          <w:p w14:paraId="1432BB7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181379</w:t>
            </w:r>
          </w:p>
        </w:tc>
        <w:tc>
          <w:tcPr>
            <w:tcW w:w="449" w:type="pct"/>
            <w:vAlign w:val="center"/>
          </w:tcPr>
          <w:p w14:paraId="794F5B2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746A23C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26EBF73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40</w:t>
            </w:r>
          </w:p>
        </w:tc>
        <w:tc>
          <w:tcPr>
            <w:tcW w:w="618" w:type="pct"/>
            <w:vAlign w:val="center"/>
          </w:tcPr>
          <w:p w14:paraId="4576E18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w:t>
            </w:r>
          </w:p>
        </w:tc>
        <w:tc>
          <w:tcPr>
            <w:tcW w:w="315" w:type="pct"/>
            <w:vAlign w:val="center"/>
          </w:tcPr>
          <w:p w14:paraId="7CB7B46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2E9035D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6D6D9CD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57091F04" w14:textId="77777777" w:rsidTr="00451819">
        <w:tc>
          <w:tcPr>
            <w:tcW w:w="305" w:type="pct"/>
            <w:vAlign w:val="center"/>
          </w:tcPr>
          <w:p w14:paraId="10DD349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38</w:t>
            </w:r>
          </w:p>
        </w:tc>
        <w:tc>
          <w:tcPr>
            <w:tcW w:w="676" w:type="pct"/>
            <w:vAlign w:val="center"/>
          </w:tcPr>
          <w:p w14:paraId="11369D9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Ben Johnson Road</w:t>
            </w:r>
          </w:p>
        </w:tc>
        <w:tc>
          <w:tcPr>
            <w:tcW w:w="313" w:type="pct"/>
            <w:vAlign w:val="center"/>
          </w:tcPr>
          <w:p w14:paraId="7749119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536080</w:t>
            </w:r>
          </w:p>
        </w:tc>
        <w:tc>
          <w:tcPr>
            <w:tcW w:w="313" w:type="pct"/>
            <w:vAlign w:val="center"/>
          </w:tcPr>
          <w:p w14:paraId="4935606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181721</w:t>
            </w:r>
          </w:p>
        </w:tc>
        <w:tc>
          <w:tcPr>
            <w:tcW w:w="449" w:type="pct"/>
            <w:vAlign w:val="center"/>
          </w:tcPr>
          <w:p w14:paraId="1FBFCA8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1BCA3E1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38BDD5E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vAlign w:val="center"/>
          </w:tcPr>
          <w:p w14:paraId="65C3999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1BE8292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2.6</w:t>
            </w:r>
          </w:p>
        </w:tc>
        <w:tc>
          <w:tcPr>
            <w:tcW w:w="527" w:type="pct"/>
            <w:vAlign w:val="center"/>
          </w:tcPr>
          <w:p w14:paraId="3480455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37F1EC7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34CA2A9B" w14:textId="77777777" w:rsidTr="00451819">
        <w:tc>
          <w:tcPr>
            <w:tcW w:w="305" w:type="pct"/>
            <w:vAlign w:val="center"/>
          </w:tcPr>
          <w:p w14:paraId="13F7C67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39</w:t>
            </w:r>
          </w:p>
        </w:tc>
        <w:tc>
          <w:tcPr>
            <w:tcW w:w="676" w:type="pct"/>
            <w:vAlign w:val="center"/>
          </w:tcPr>
          <w:p w14:paraId="238610FC" w14:textId="2452770C"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Harford St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Mile End Rd</w:t>
            </w:r>
          </w:p>
        </w:tc>
        <w:tc>
          <w:tcPr>
            <w:tcW w:w="313" w:type="pct"/>
            <w:vAlign w:val="center"/>
          </w:tcPr>
          <w:p w14:paraId="6946652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536089</w:t>
            </w:r>
          </w:p>
        </w:tc>
        <w:tc>
          <w:tcPr>
            <w:tcW w:w="313" w:type="pct"/>
            <w:vAlign w:val="center"/>
          </w:tcPr>
          <w:p w14:paraId="4CA30ED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182258</w:t>
            </w:r>
          </w:p>
        </w:tc>
        <w:tc>
          <w:tcPr>
            <w:tcW w:w="449" w:type="pct"/>
            <w:vAlign w:val="center"/>
          </w:tcPr>
          <w:p w14:paraId="267E06A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vAlign w:val="center"/>
          </w:tcPr>
          <w:p w14:paraId="4BD1403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3599E6E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vAlign w:val="center"/>
          </w:tcPr>
          <w:p w14:paraId="6C3D2DF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315" w:type="pct"/>
            <w:vAlign w:val="center"/>
          </w:tcPr>
          <w:p w14:paraId="021895E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vAlign w:val="center"/>
          </w:tcPr>
          <w:p w14:paraId="043C661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1C2439C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3C28DD4A" w14:textId="77777777" w:rsidTr="00451819">
        <w:tc>
          <w:tcPr>
            <w:tcW w:w="305" w:type="pct"/>
            <w:vAlign w:val="center"/>
          </w:tcPr>
          <w:p w14:paraId="4AD14F4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40</w:t>
            </w:r>
          </w:p>
        </w:tc>
        <w:tc>
          <w:tcPr>
            <w:tcW w:w="676" w:type="pct"/>
            <w:vAlign w:val="center"/>
          </w:tcPr>
          <w:p w14:paraId="5ADBBD4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proofErr w:type="spellStart"/>
            <w:r w:rsidRPr="002908D0">
              <w:rPr>
                <w:rFonts w:asciiTheme="minorHAnsi" w:hAnsiTheme="minorHAnsi" w:cstheme="minorHAnsi"/>
                <w:color w:val="000000"/>
                <w:sz w:val="22"/>
              </w:rPr>
              <w:t>Thoydon</w:t>
            </w:r>
            <w:proofErr w:type="spellEnd"/>
            <w:r w:rsidRPr="002908D0">
              <w:rPr>
                <w:rFonts w:asciiTheme="minorHAnsi" w:hAnsiTheme="minorHAnsi" w:cstheme="minorHAnsi"/>
                <w:color w:val="000000"/>
                <w:sz w:val="22"/>
              </w:rPr>
              <w:t xml:space="preserve"> Rd</w:t>
            </w:r>
          </w:p>
        </w:tc>
        <w:tc>
          <w:tcPr>
            <w:tcW w:w="313" w:type="pct"/>
            <w:vAlign w:val="center"/>
          </w:tcPr>
          <w:p w14:paraId="3AFA65C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536105</w:t>
            </w:r>
          </w:p>
        </w:tc>
        <w:tc>
          <w:tcPr>
            <w:tcW w:w="313" w:type="pct"/>
            <w:vAlign w:val="center"/>
          </w:tcPr>
          <w:p w14:paraId="331E5FB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183049</w:t>
            </w:r>
          </w:p>
        </w:tc>
        <w:tc>
          <w:tcPr>
            <w:tcW w:w="449" w:type="pct"/>
            <w:vAlign w:val="center"/>
          </w:tcPr>
          <w:p w14:paraId="2F4B286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7159DC5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1F670F8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w:t>
            </w:r>
          </w:p>
        </w:tc>
        <w:tc>
          <w:tcPr>
            <w:tcW w:w="618" w:type="pct"/>
            <w:vAlign w:val="center"/>
          </w:tcPr>
          <w:p w14:paraId="4FCACBA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31F3FFA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78A309F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21C275A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1119E5EE" w14:textId="77777777" w:rsidTr="00451819">
        <w:tc>
          <w:tcPr>
            <w:tcW w:w="305" w:type="pct"/>
            <w:vAlign w:val="center"/>
          </w:tcPr>
          <w:p w14:paraId="06BE344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41</w:t>
            </w:r>
          </w:p>
        </w:tc>
        <w:tc>
          <w:tcPr>
            <w:tcW w:w="676" w:type="pct"/>
            <w:vAlign w:val="center"/>
          </w:tcPr>
          <w:p w14:paraId="49E76952" w14:textId="4B185989"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Ford Close</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Roman Rd</w:t>
            </w:r>
          </w:p>
        </w:tc>
        <w:tc>
          <w:tcPr>
            <w:tcW w:w="313" w:type="pct"/>
            <w:vAlign w:val="center"/>
          </w:tcPr>
          <w:p w14:paraId="4DC0421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536457</w:t>
            </w:r>
          </w:p>
        </w:tc>
        <w:tc>
          <w:tcPr>
            <w:tcW w:w="313" w:type="pct"/>
            <w:vAlign w:val="center"/>
          </w:tcPr>
          <w:p w14:paraId="63B5056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183301</w:t>
            </w:r>
          </w:p>
        </w:tc>
        <w:tc>
          <w:tcPr>
            <w:tcW w:w="449" w:type="pct"/>
            <w:vAlign w:val="center"/>
          </w:tcPr>
          <w:p w14:paraId="329D73C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vAlign w:val="center"/>
          </w:tcPr>
          <w:p w14:paraId="5D702D1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337F300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w:t>
            </w:r>
          </w:p>
        </w:tc>
        <w:tc>
          <w:tcPr>
            <w:tcW w:w="618" w:type="pct"/>
            <w:vAlign w:val="center"/>
          </w:tcPr>
          <w:p w14:paraId="3162B13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315" w:type="pct"/>
            <w:vAlign w:val="center"/>
          </w:tcPr>
          <w:p w14:paraId="3234A28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284C0D4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08A7314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335613C1" w14:textId="77777777" w:rsidTr="00451819">
        <w:tc>
          <w:tcPr>
            <w:tcW w:w="305" w:type="pct"/>
            <w:vAlign w:val="center"/>
          </w:tcPr>
          <w:p w14:paraId="2996A85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42</w:t>
            </w:r>
          </w:p>
        </w:tc>
        <w:tc>
          <w:tcPr>
            <w:tcW w:w="676" w:type="pct"/>
            <w:vAlign w:val="center"/>
          </w:tcPr>
          <w:p w14:paraId="13C4D30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Victoria Park (Co-location site)</w:t>
            </w:r>
          </w:p>
        </w:tc>
        <w:tc>
          <w:tcPr>
            <w:tcW w:w="313" w:type="pct"/>
            <w:vAlign w:val="center"/>
          </w:tcPr>
          <w:p w14:paraId="00E0304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536494</w:t>
            </w:r>
          </w:p>
        </w:tc>
        <w:tc>
          <w:tcPr>
            <w:tcW w:w="313" w:type="pct"/>
            <w:vAlign w:val="center"/>
          </w:tcPr>
          <w:p w14:paraId="33A7BB0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184170</w:t>
            </w:r>
          </w:p>
        </w:tc>
        <w:tc>
          <w:tcPr>
            <w:tcW w:w="449" w:type="pct"/>
            <w:vAlign w:val="center"/>
          </w:tcPr>
          <w:p w14:paraId="44BEC2B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Urban background</w:t>
            </w:r>
          </w:p>
        </w:tc>
        <w:tc>
          <w:tcPr>
            <w:tcW w:w="358" w:type="pct"/>
            <w:vAlign w:val="center"/>
          </w:tcPr>
          <w:p w14:paraId="65412DF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108DAE3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330</w:t>
            </w:r>
          </w:p>
        </w:tc>
        <w:tc>
          <w:tcPr>
            <w:tcW w:w="618" w:type="pct"/>
            <w:vAlign w:val="center"/>
          </w:tcPr>
          <w:p w14:paraId="2661E22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320</w:t>
            </w:r>
          </w:p>
        </w:tc>
        <w:tc>
          <w:tcPr>
            <w:tcW w:w="315" w:type="pct"/>
            <w:vAlign w:val="center"/>
          </w:tcPr>
          <w:p w14:paraId="142EC2E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2.15</w:t>
            </w:r>
          </w:p>
        </w:tc>
        <w:tc>
          <w:tcPr>
            <w:tcW w:w="527" w:type="pct"/>
            <w:vAlign w:val="center"/>
          </w:tcPr>
          <w:p w14:paraId="60F7B04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1932222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r>
      <w:tr w:rsidR="003921EB" w:rsidRPr="00FE7EF7" w14:paraId="051A5AC7" w14:textId="77777777" w:rsidTr="00451819">
        <w:tc>
          <w:tcPr>
            <w:tcW w:w="305" w:type="pct"/>
            <w:vAlign w:val="center"/>
          </w:tcPr>
          <w:p w14:paraId="0840B32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43</w:t>
            </w:r>
          </w:p>
        </w:tc>
        <w:tc>
          <w:tcPr>
            <w:tcW w:w="676" w:type="pct"/>
            <w:vAlign w:val="center"/>
          </w:tcPr>
          <w:p w14:paraId="3526739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Victoria Park (Co-location site)</w:t>
            </w:r>
          </w:p>
        </w:tc>
        <w:tc>
          <w:tcPr>
            <w:tcW w:w="313" w:type="pct"/>
            <w:vAlign w:val="center"/>
          </w:tcPr>
          <w:p w14:paraId="1F2CD16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536494</w:t>
            </w:r>
          </w:p>
        </w:tc>
        <w:tc>
          <w:tcPr>
            <w:tcW w:w="313" w:type="pct"/>
            <w:vAlign w:val="center"/>
          </w:tcPr>
          <w:p w14:paraId="15693D3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184170</w:t>
            </w:r>
          </w:p>
        </w:tc>
        <w:tc>
          <w:tcPr>
            <w:tcW w:w="449" w:type="pct"/>
            <w:vAlign w:val="center"/>
          </w:tcPr>
          <w:p w14:paraId="015D818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Urban background</w:t>
            </w:r>
          </w:p>
        </w:tc>
        <w:tc>
          <w:tcPr>
            <w:tcW w:w="358" w:type="pct"/>
            <w:vAlign w:val="center"/>
          </w:tcPr>
          <w:p w14:paraId="7B3EF42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392878E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330</w:t>
            </w:r>
          </w:p>
        </w:tc>
        <w:tc>
          <w:tcPr>
            <w:tcW w:w="618" w:type="pct"/>
            <w:vAlign w:val="center"/>
          </w:tcPr>
          <w:p w14:paraId="60B2C59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320</w:t>
            </w:r>
          </w:p>
        </w:tc>
        <w:tc>
          <w:tcPr>
            <w:tcW w:w="315" w:type="pct"/>
            <w:vAlign w:val="center"/>
          </w:tcPr>
          <w:p w14:paraId="4552972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2.1</w:t>
            </w:r>
          </w:p>
        </w:tc>
        <w:tc>
          <w:tcPr>
            <w:tcW w:w="527" w:type="pct"/>
            <w:vAlign w:val="center"/>
          </w:tcPr>
          <w:p w14:paraId="0C7EA67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71C3F1A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r>
      <w:tr w:rsidR="003921EB" w:rsidRPr="00FE7EF7" w14:paraId="2EA95160" w14:textId="77777777" w:rsidTr="00451819">
        <w:tc>
          <w:tcPr>
            <w:tcW w:w="305" w:type="pct"/>
            <w:vAlign w:val="center"/>
          </w:tcPr>
          <w:p w14:paraId="5F19464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44</w:t>
            </w:r>
          </w:p>
        </w:tc>
        <w:tc>
          <w:tcPr>
            <w:tcW w:w="676" w:type="pct"/>
            <w:vAlign w:val="center"/>
          </w:tcPr>
          <w:p w14:paraId="67AAF92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Parnell Rd/Old Ford Rd</w:t>
            </w:r>
          </w:p>
        </w:tc>
        <w:tc>
          <w:tcPr>
            <w:tcW w:w="313" w:type="pct"/>
            <w:vAlign w:val="center"/>
          </w:tcPr>
          <w:p w14:paraId="2525065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536875</w:t>
            </w:r>
          </w:p>
        </w:tc>
        <w:tc>
          <w:tcPr>
            <w:tcW w:w="313" w:type="pct"/>
            <w:vAlign w:val="center"/>
          </w:tcPr>
          <w:p w14:paraId="187101C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183740</w:t>
            </w:r>
          </w:p>
        </w:tc>
        <w:tc>
          <w:tcPr>
            <w:tcW w:w="449" w:type="pct"/>
            <w:vAlign w:val="center"/>
          </w:tcPr>
          <w:p w14:paraId="425E4F1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370DF63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2DAC287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vAlign w:val="center"/>
          </w:tcPr>
          <w:p w14:paraId="409896A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38D8341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59537C1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72CC9CD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646F0DD5" w14:textId="77777777" w:rsidTr="00451819">
        <w:tc>
          <w:tcPr>
            <w:tcW w:w="305" w:type="pct"/>
            <w:vAlign w:val="center"/>
          </w:tcPr>
          <w:p w14:paraId="30A39A2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45</w:t>
            </w:r>
          </w:p>
        </w:tc>
        <w:tc>
          <w:tcPr>
            <w:tcW w:w="676" w:type="pct"/>
            <w:vAlign w:val="center"/>
          </w:tcPr>
          <w:p w14:paraId="0F5CBE0E" w14:textId="42F01FA9"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St Stephen's Rd</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Tredegar Rd</w:t>
            </w:r>
          </w:p>
        </w:tc>
        <w:tc>
          <w:tcPr>
            <w:tcW w:w="313" w:type="pct"/>
            <w:vAlign w:val="center"/>
          </w:tcPr>
          <w:p w14:paraId="73F3DF4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536713</w:t>
            </w:r>
          </w:p>
        </w:tc>
        <w:tc>
          <w:tcPr>
            <w:tcW w:w="313" w:type="pct"/>
            <w:vAlign w:val="center"/>
          </w:tcPr>
          <w:p w14:paraId="6DCA59F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183070</w:t>
            </w:r>
          </w:p>
        </w:tc>
        <w:tc>
          <w:tcPr>
            <w:tcW w:w="449" w:type="pct"/>
            <w:vAlign w:val="center"/>
          </w:tcPr>
          <w:p w14:paraId="06EB815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13CE1AF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64ED0AD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vAlign w:val="center"/>
          </w:tcPr>
          <w:p w14:paraId="74C67C4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7D9B82C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51F48F8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2E328D9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0EB1CADA" w14:textId="77777777" w:rsidTr="00451819">
        <w:tc>
          <w:tcPr>
            <w:tcW w:w="305" w:type="pct"/>
            <w:vAlign w:val="center"/>
          </w:tcPr>
          <w:p w14:paraId="137289C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46</w:t>
            </w:r>
          </w:p>
        </w:tc>
        <w:tc>
          <w:tcPr>
            <w:tcW w:w="676" w:type="pct"/>
            <w:vAlign w:val="center"/>
          </w:tcPr>
          <w:p w14:paraId="2C1BA81A" w14:textId="19CE2531"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Rhondda Grove</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Mile End Rd</w:t>
            </w:r>
          </w:p>
        </w:tc>
        <w:tc>
          <w:tcPr>
            <w:tcW w:w="313" w:type="pct"/>
            <w:vAlign w:val="center"/>
          </w:tcPr>
          <w:p w14:paraId="3C0CB20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536542</w:t>
            </w:r>
          </w:p>
        </w:tc>
        <w:tc>
          <w:tcPr>
            <w:tcW w:w="313" w:type="pct"/>
            <w:vAlign w:val="center"/>
          </w:tcPr>
          <w:p w14:paraId="4E15B1E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182589</w:t>
            </w:r>
          </w:p>
        </w:tc>
        <w:tc>
          <w:tcPr>
            <w:tcW w:w="449" w:type="pct"/>
            <w:vAlign w:val="center"/>
          </w:tcPr>
          <w:p w14:paraId="3157713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02A02E7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5622738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618" w:type="pct"/>
            <w:vAlign w:val="center"/>
          </w:tcPr>
          <w:p w14:paraId="02B5D62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14E5B98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527" w:type="pct"/>
            <w:vAlign w:val="center"/>
          </w:tcPr>
          <w:p w14:paraId="4C0AAF8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0FCD63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5D9E85ED" w14:textId="77777777" w:rsidTr="00451819">
        <w:tc>
          <w:tcPr>
            <w:tcW w:w="305" w:type="pct"/>
            <w:vAlign w:val="center"/>
          </w:tcPr>
          <w:p w14:paraId="55BFD7B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47</w:t>
            </w:r>
          </w:p>
        </w:tc>
        <w:tc>
          <w:tcPr>
            <w:tcW w:w="676" w:type="pct"/>
            <w:vAlign w:val="center"/>
          </w:tcPr>
          <w:p w14:paraId="3BC4B05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Wentworth Mews</w:t>
            </w:r>
          </w:p>
        </w:tc>
        <w:tc>
          <w:tcPr>
            <w:tcW w:w="313" w:type="pct"/>
            <w:vAlign w:val="center"/>
          </w:tcPr>
          <w:p w14:paraId="03AD364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536452</w:t>
            </w:r>
          </w:p>
        </w:tc>
        <w:tc>
          <w:tcPr>
            <w:tcW w:w="313" w:type="pct"/>
            <w:vAlign w:val="center"/>
          </w:tcPr>
          <w:p w14:paraId="2706DD6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182454</w:t>
            </w:r>
          </w:p>
        </w:tc>
        <w:tc>
          <w:tcPr>
            <w:tcW w:w="449" w:type="pct"/>
            <w:vAlign w:val="center"/>
          </w:tcPr>
          <w:p w14:paraId="4D68ECC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4D50236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166BC89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618" w:type="pct"/>
            <w:vAlign w:val="center"/>
          </w:tcPr>
          <w:p w14:paraId="3FFC1BD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45C48A5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527" w:type="pct"/>
            <w:vAlign w:val="center"/>
          </w:tcPr>
          <w:p w14:paraId="1FFB8B1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1013AB4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69B20E92" w14:textId="77777777" w:rsidTr="00451819">
        <w:tc>
          <w:tcPr>
            <w:tcW w:w="305" w:type="pct"/>
            <w:vAlign w:val="center"/>
          </w:tcPr>
          <w:p w14:paraId="2584CBB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lastRenderedPageBreak/>
              <w:t>48</w:t>
            </w:r>
          </w:p>
        </w:tc>
        <w:tc>
          <w:tcPr>
            <w:tcW w:w="676" w:type="pct"/>
            <w:vAlign w:val="center"/>
          </w:tcPr>
          <w:p w14:paraId="7287CD3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Ackroyd Drive</w:t>
            </w:r>
          </w:p>
        </w:tc>
        <w:tc>
          <w:tcPr>
            <w:tcW w:w="313" w:type="pct"/>
            <w:vAlign w:val="center"/>
          </w:tcPr>
          <w:p w14:paraId="5ED7ED5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536768</w:t>
            </w:r>
          </w:p>
        </w:tc>
        <w:tc>
          <w:tcPr>
            <w:tcW w:w="313" w:type="pct"/>
            <w:vAlign w:val="center"/>
          </w:tcPr>
          <w:p w14:paraId="1CB8743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181772</w:t>
            </w:r>
          </w:p>
        </w:tc>
        <w:tc>
          <w:tcPr>
            <w:tcW w:w="449" w:type="pct"/>
            <w:vAlign w:val="center"/>
          </w:tcPr>
          <w:p w14:paraId="6B4F9E3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6874EF2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6907A94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40</w:t>
            </w:r>
          </w:p>
        </w:tc>
        <w:tc>
          <w:tcPr>
            <w:tcW w:w="618" w:type="pct"/>
            <w:vAlign w:val="center"/>
          </w:tcPr>
          <w:p w14:paraId="65F5B0C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1D8CA88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527" w:type="pct"/>
            <w:vAlign w:val="center"/>
          </w:tcPr>
          <w:p w14:paraId="382A06C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3F52E1E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7ACEE9EB" w14:textId="77777777" w:rsidTr="00451819">
        <w:tc>
          <w:tcPr>
            <w:tcW w:w="305" w:type="pct"/>
            <w:vAlign w:val="center"/>
          </w:tcPr>
          <w:p w14:paraId="6EE5F03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49</w:t>
            </w:r>
          </w:p>
        </w:tc>
        <w:tc>
          <w:tcPr>
            <w:tcW w:w="676" w:type="pct"/>
            <w:vAlign w:val="center"/>
          </w:tcPr>
          <w:p w14:paraId="063CA35B" w14:textId="7E01B55C" w:rsidR="003921EB" w:rsidRPr="002908D0" w:rsidRDefault="003921EB" w:rsidP="00451819">
            <w:pPr>
              <w:suppressAutoHyphens/>
              <w:spacing w:after="0" w:line="240" w:lineRule="auto"/>
              <w:jc w:val="center"/>
              <w:rPr>
                <w:rFonts w:asciiTheme="minorHAnsi" w:hAnsiTheme="minorHAnsi" w:cstheme="minorHAnsi"/>
                <w:i/>
                <w:color w:val="FF0000"/>
                <w:sz w:val="22"/>
              </w:rPr>
            </w:pPr>
            <w:proofErr w:type="spellStart"/>
            <w:r w:rsidRPr="002908D0">
              <w:rPr>
                <w:rFonts w:asciiTheme="minorHAnsi" w:hAnsiTheme="minorHAnsi" w:cstheme="minorHAnsi"/>
                <w:color w:val="000000"/>
                <w:sz w:val="22"/>
              </w:rPr>
              <w:t>Dod</w:t>
            </w:r>
            <w:proofErr w:type="spellEnd"/>
            <w:r w:rsidRPr="002908D0">
              <w:rPr>
                <w:rFonts w:asciiTheme="minorHAnsi" w:hAnsiTheme="minorHAnsi" w:cstheme="minorHAnsi"/>
                <w:color w:val="000000"/>
                <w:sz w:val="22"/>
              </w:rPr>
              <w:t xml:space="preserve"> St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Burdett Rd</w:t>
            </w:r>
          </w:p>
        </w:tc>
        <w:tc>
          <w:tcPr>
            <w:tcW w:w="313" w:type="pct"/>
            <w:vAlign w:val="center"/>
          </w:tcPr>
          <w:p w14:paraId="5F5390D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537049</w:t>
            </w:r>
          </w:p>
        </w:tc>
        <w:tc>
          <w:tcPr>
            <w:tcW w:w="313" w:type="pct"/>
            <w:vAlign w:val="center"/>
          </w:tcPr>
          <w:p w14:paraId="23E80CC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181292</w:t>
            </w:r>
          </w:p>
        </w:tc>
        <w:tc>
          <w:tcPr>
            <w:tcW w:w="449" w:type="pct"/>
            <w:vAlign w:val="center"/>
          </w:tcPr>
          <w:p w14:paraId="183E05A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1E6AD03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02C1FEC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618" w:type="pct"/>
            <w:vAlign w:val="center"/>
          </w:tcPr>
          <w:p w14:paraId="675818B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39B9316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527" w:type="pct"/>
            <w:vAlign w:val="center"/>
          </w:tcPr>
          <w:p w14:paraId="10A9E04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600D56F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26329B33" w14:textId="77777777" w:rsidTr="00451819">
        <w:tc>
          <w:tcPr>
            <w:tcW w:w="305" w:type="pct"/>
            <w:vAlign w:val="center"/>
          </w:tcPr>
          <w:p w14:paraId="6EF0DD8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50</w:t>
            </w:r>
          </w:p>
        </w:tc>
        <w:tc>
          <w:tcPr>
            <w:tcW w:w="676" w:type="pct"/>
            <w:vAlign w:val="center"/>
          </w:tcPr>
          <w:p w14:paraId="2970236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Rich Street</w:t>
            </w:r>
          </w:p>
        </w:tc>
        <w:tc>
          <w:tcPr>
            <w:tcW w:w="313" w:type="pct"/>
            <w:vAlign w:val="center"/>
          </w:tcPr>
          <w:p w14:paraId="4E0AA3F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536937</w:t>
            </w:r>
          </w:p>
        </w:tc>
        <w:tc>
          <w:tcPr>
            <w:tcW w:w="313" w:type="pct"/>
            <w:vAlign w:val="center"/>
          </w:tcPr>
          <w:p w14:paraId="094054F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180987</w:t>
            </w:r>
          </w:p>
        </w:tc>
        <w:tc>
          <w:tcPr>
            <w:tcW w:w="449" w:type="pct"/>
            <w:vAlign w:val="center"/>
          </w:tcPr>
          <w:p w14:paraId="0408E16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vAlign w:val="center"/>
          </w:tcPr>
          <w:p w14:paraId="63BBD31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379D9BF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vAlign w:val="center"/>
          </w:tcPr>
          <w:p w14:paraId="3475AD5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315" w:type="pct"/>
            <w:vAlign w:val="center"/>
          </w:tcPr>
          <w:p w14:paraId="2188F06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vAlign w:val="center"/>
          </w:tcPr>
          <w:p w14:paraId="1D7B5F8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210DB70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14A6AE83" w14:textId="77777777" w:rsidTr="00451819">
        <w:tc>
          <w:tcPr>
            <w:tcW w:w="305" w:type="pct"/>
            <w:vAlign w:val="center"/>
          </w:tcPr>
          <w:p w14:paraId="7E78B45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51</w:t>
            </w:r>
          </w:p>
        </w:tc>
        <w:tc>
          <w:tcPr>
            <w:tcW w:w="676" w:type="pct"/>
            <w:vAlign w:val="center"/>
          </w:tcPr>
          <w:p w14:paraId="77AB4C0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Watney Market</w:t>
            </w:r>
          </w:p>
        </w:tc>
        <w:tc>
          <w:tcPr>
            <w:tcW w:w="313" w:type="pct"/>
            <w:vAlign w:val="center"/>
          </w:tcPr>
          <w:p w14:paraId="01900A3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534938</w:t>
            </w:r>
          </w:p>
        </w:tc>
        <w:tc>
          <w:tcPr>
            <w:tcW w:w="313" w:type="pct"/>
            <w:vAlign w:val="center"/>
          </w:tcPr>
          <w:p w14:paraId="0DE40AC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181257</w:t>
            </w:r>
          </w:p>
        </w:tc>
        <w:tc>
          <w:tcPr>
            <w:tcW w:w="449" w:type="pct"/>
            <w:vAlign w:val="center"/>
          </w:tcPr>
          <w:p w14:paraId="007EAD1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vAlign w:val="center"/>
          </w:tcPr>
          <w:p w14:paraId="16C247A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36444F3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618" w:type="pct"/>
            <w:vAlign w:val="center"/>
          </w:tcPr>
          <w:p w14:paraId="759ECCE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315" w:type="pct"/>
            <w:vAlign w:val="center"/>
          </w:tcPr>
          <w:p w14:paraId="6827023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vAlign w:val="center"/>
          </w:tcPr>
          <w:p w14:paraId="3B8E066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297626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6A6518D2" w14:textId="77777777" w:rsidTr="00451819">
        <w:tc>
          <w:tcPr>
            <w:tcW w:w="305" w:type="pct"/>
            <w:vAlign w:val="center"/>
          </w:tcPr>
          <w:p w14:paraId="598187B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52</w:t>
            </w:r>
          </w:p>
        </w:tc>
        <w:tc>
          <w:tcPr>
            <w:tcW w:w="676" w:type="pct"/>
            <w:vAlign w:val="center"/>
          </w:tcPr>
          <w:p w14:paraId="593F82AB" w14:textId="2CBBF648"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Wick Lane</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Autumn St</w:t>
            </w:r>
          </w:p>
        </w:tc>
        <w:tc>
          <w:tcPr>
            <w:tcW w:w="313" w:type="pct"/>
            <w:vAlign w:val="center"/>
          </w:tcPr>
          <w:p w14:paraId="7484AD2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537304</w:t>
            </w:r>
          </w:p>
        </w:tc>
        <w:tc>
          <w:tcPr>
            <w:tcW w:w="313" w:type="pct"/>
            <w:vAlign w:val="center"/>
          </w:tcPr>
          <w:p w14:paraId="20F321C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183619</w:t>
            </w:r>
          </w:p>
        </w:tc>
        <w:tc>
          <w:tcPr>
            <w:tcW w:w="449" w:type="pct"/>
            <w:vAlign w:val="center"/>
          </w:tcPr>
          <w:p w14:paraId="2A64D30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79014CD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41ED0FD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vAlign w:val="center"/>
          </w:tcPr>
          <w:p w14:paraId="3E85BF8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2C11E47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45760F6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D38E2E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5E394D6E" w14:textId="77777777" w:rsidTr="00451819">
        <w:tc>
          <w:tcPr>
            <w:tcW w:w="305" w:type="pct"/>
            <w:vAlign w:val="center"/>
          </w:tcPr>
          <w:p w14:paraId="437621E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w:t>
            </w:r>
          </w:p>
        </w:tc>
        <w:tc>
          <w:tcPr>
            <w:tcW w:w="676" w:type="pct"/>
            <w:vAlign w:val="center"/>
          </w:tcPr>
          <w:p w14:paraId="25FE9CAA" w14:textId="616A199C"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Fairfield Road</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Tredegar Road</w:t>
            </w:r>
          </w:p>
        </w:tc>
        <w:tc>
          <w:tcPr>
            <w:tcW w:w="313" w:type="pct"/>
            <w:vAlign w:val="center"/>
          </w:tcPr>
          <w:p w14:paraId="33CCFD2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537159</w:t>
            </w:r>
          </w:p>
        </w:tc>
        <w:tc>
          <w:tcPr>
            <w:tcW w:w="313" w:type="pct"/>
            <w:vAlign w:val="center"/>
          </w:tcPr>
          <w:p w14:paraId="5A17868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183415</w:t>
            </w:r>
          </w:p>
        </w:tc>
        <w:tc>
          <w:tcPr>
            <w:tcW w:w="449" w:type="pct"/>
            <w:vAlign w:val="center"/>
          </w:tcPr>
          <w:p w14:paraId="53908A9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6B226AE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226BC66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vAlign w:val="center"/>
          </w:tcPr>
          <w:p w14:paraId="1BA851E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235A48D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59A8E54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3F709CB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29FC5CBD" w14:textId="77777777" w:rsidTr="00451819">
        <w:tc>
          <w:tcPr>
            <w:tcW w:w="305" w:type="pct"/>
            <w:vAlign w:val="center"/>
          </w:tcPr>
          <w:p w14:paraId="575C683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54</w:t>
            </w:r>
          </w:p>
        </w:tc>
        <w:tc>
          <w:tcPr>
            <w:tcW w:w="676" w:type="pct"/>
            <w:vAlign w:val="center"/>
          </w:tcPr>
          <w:p w14:paraId="0F16544E" w14:textId="3E657041"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Bow Rd /</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Glebe Terrace</w:t>
            </w:r>
          </w:p>
        </w:tc>
        <w:tc>
          <w:tcPr>
            <w:tcW w:w="313" w:type="pct"/>
            <w:vAlign w:val="center"/>
          </w:tcPr>
          <w:p w14:paraId="66ACFDC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537525</w:t>
            </w:r>
          </w:p>
        </w:tc>
        <w:tc>
          <w:tcPr>
            <w:tcW w:w="313" w:type="pct"/>
            <w:vAlign w:val="center"/>
          </w:tcPr>
          <w:p w14:paraId="1590225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182887</w:t>
            </w:r>
          </w:p>
        </w:tc>
        <w:tc>
          <w:tcPr>
            <w:tcW w:w="449" w:type="pct"/>
            <w:vAlign w:val="center"/>
          </w:tcPr>
          <w:p w14:paraId="5582512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03700E1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7CD8BE9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618" w:type="pct"/>
            <w:vAlign w:val="center"/>
          </w:tcPr>
          <w:p w14:paraId="2215E42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3CDE98E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429C2BC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7C497AE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13A0810A" w14:textId="77777777" w:rsidTr="00451819">
        <w:tc>
          <w:tcPr>
            <w:tcW w:w="305" w:type="pct"/>
            <w:vAlign w:val="center"/>
          </w:tcPr>
          <w:p w14:paraId="517E855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55</w:t>
            </w:r>
          </w:p>
        </w:tc>
        <w:tc>
          <w:tcPr>
            <w:tcW w:w="676" w:type="pct"/>
            <w:vAlign w:val="center"/>
          </w:tcPr>
          <w:p w14:paraId="7DCD594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TH Cemetery Park</w:t>
            </w:r>
          </w:p>
        </w:tc>
        <w:tc>
          <w:tcPr>
            <w:tcW w:w="313" w:type="pct"/>
            <w:vAlign w:val="center"/>
          </w:tcPr>
          <w:p w14:paraId="49E6E55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536732</w:t>
            </w:r>
          </w:p>
        </w:tc>
        <w:tc>
          <w:tcPr>
            <w:tcW w:w="313" w:type="pct"/>
            <w:vAlign w:val="center"/>
          </w:tcPr>
          <w:p w14:paraId="39FA024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182361</w:t>
            </w:r>
          </w:p>
        </w:tc>
        <w:tc>
          <w:tcPr>
            <w:tcW w:w="449" w:type="pct"/>
            <w:vAlign w:val="center"/>
          </w:tcPr>
          <w:p w14:paraId="4735D09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vAlign w:val="center"/>
          </w:tcPr>
          <w:p w14:paraId="7690A55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2624156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618" w:type="pct"/>
            <w:vAlign w:val="center"/>
          </w:tcPr>
          <w:p w14:paraId="51561B1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315" w:type="pct"/>
            <w:vAlign w:val="center"/>
          </w:tcPr>
          <w:p w14:paraId="6F5AE35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527" w:type="pct"/>
            <w:vAlign w:val="center"/>
          </w:tcPr>
          <w:p w14:paraId="0CCFE56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1EA0A32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06F21DF9" w14:textId="77777777" w:rsidTr="00451819">
        <w:tc>
          <w:tcPr>
            <w:tcW w:w="305" w:type="pct"/>
            <w:vAlign w:val="center"/>
          </w:tcPr>
          <w:p w14:paraId="0F831D0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56</w:t>
            </w:r>
          </w:p>
        </w:tc>
        <w:tc>
          <w:tcPr>
            <w:tcW w:w="676" w:type="pct"/>
            <w:vAlign w:val="center"/>
          </w:tcPr>
          <w:p w14:paraId="33FC3D9A" w14:textId="3F0373F3"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Bow Common Lane</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St Paul's Way</w:t>
            </w:r>
          </w:p>
        </w:tc>
        <w:tc>
          <w:tcPr>
            <w:tcW w:w="313" w:type="pct"/>
            <w:vAlign w:val="center"/>
          </w:tcPr>
          <w:p w14:paraId="6ED4040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537248</w:t>
            </w:r>
          </w:p>
        </w:tc>
        <w:tc>
          <w:tcPr>
            <w:tcW w:w="313" w:type="pct"/>
            <w:vAlign w:val="center"/>
          </w:tcPr>
          <w:p w14:paraId="56AC4F0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181820</w:t>
            </w:r>
          </w:p>
        </w:tc>
        <w:tc>
          <w:tcPr>
            <w:tcW w:w="449" w:type="pct"/>
            <w:vAlign w:val="center"/>
          </w:tcPr>
          <w:p w14:paraId="2B606D0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2D4362D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0D33758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30</w:t>
            </w:r>
          </w:p>
        </w:tc>
        <w:tc>
          <w:tcPr>
            <w:tcW w:w="618" w:type="pct"/>
            <w:vAlign w:val="center"/>
          </w:tcPr>
          <w:p w14:paraId="0A31527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2135EB4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2C8F341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0CCF476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4572CBBF" w14:textId="77777777" w:rsidTr="00451819">
        <w:tc>
          <w:tcPr>
            <w:tcW w:w="305" w:type="pct"/>
            <w:vAlign w:val="center"/>
          </w:tcPr>
          <w:p w14:paraId="117482B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57</w:t>
            </w:r>
          </w:p>
        </w:tc>
        <w:tc>
          <w:tcPr>
            <w:tcW w:w="676" w:type="pct"/>
            <w:vAlign w:val="center"/>
          </w:tcPr>
          <w:p w14:paraId="3DC89016" w14:textId="1E7791E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Augusta St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Giraud St</w:t>
            </w:r>
          </w:p>
        </w:tc>
        <w:tc>
          <w:tcPr>
            <w:tcW w:w="313" w:type="pct"/>
            <w:vAlign w:val="center"/>
          </w:tcPr>
          <w:p w14:paraId="524C666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537516</w:t>
            </w:r>
          </w:p>
        </w:tc>
        <w:tc>
          <w:tcPr>
            <w:tcW w:w="313" w:type="pct"/>
            <w:vAlign w:val="center"/>
          </w:tcPr>
          <w:p w14:paraId="580118B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181392</w:t>
            </w:r>
          </w:p>
        </w:tc>
        <w:tc>
          <w:tcPr>
            <w:tcW w:w="449" w:type="pct"/>
            <w:vAlign w:val="center"/>
          </w:tcPr>
          <w:p w14:paraId="3D1D1CA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20E066F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5BDBE69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618" w:type="pct"/>
            <w:vAlign w:val="center"/>
          </w:tcPr>
          <w:p w14:paraId="1E29A07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w:t>
            </w:r>
          </w:p>
        </w:tc>
        <w:tc>
          <w:tcPr>
            <w:tcW w:w="315" w:type="pct"/>
            <w:vAlign w:val="center"/>
          </w:tcPr>
          <w:p w14:paraId="3DFDFA3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53756CB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AD8AD0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16083E65" w14:textId="77777777" w:rsidTr="00451819">
        <w:tc>
          <w:tcPr>
            <w:tcW w:w="305" w:type="pct"/>
            <w:vAlign w:val="center"/>
          </w:tcPr>
          <w:p w14:paraId="5FFF2EE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58</w:t>
            </w:r>
          </w:p>
        </w:tc>
        <w:tc>
          <w:tcPr>
            <w:tcW w:w="676" w:type="pct"/>
            <w:vAlign w:val="center"/>
          </w:tcPr>
          <w:p w14:paraId="5BB86AC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Dolphin Lane</w:t>
            </w:r>
          </w:p>
        </w:tc>
        <w:tc>
          <w:tcPr>
            <w:tcW w:w="313" w:type="pct"/>
            <w:vAlign w:val="center"/>
          </w:tcPr>
          <w:p w14:paraId="4CE539F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537539</w:t>
            </w:r>
          </w:p>
        </w:tc>
        <w:tc>
          <w:tcPr>
            <w:tcW w:w="313" w:type="pct"/>
            <w:vAlign w:val="center"/>
          </w:tcPr>
          <w:p w14:paraId="10EDCB9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180688</w:t>
            </w:r>
          </w:p>
        </w:tc>
        <w:tc>
          <w:tcPr>
            <w:tcW w:w="449" w:type="pct"/>
            <w:vAlign w:val="center"/>
          </w:tcPr>
          <w:p w14:paraId="0DA83A4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09D1324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398392C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w:t>
            </w:r>
          </w:p>
        </w:tc>
        <w:tc>
          <w:tcPr>
            <w:tcW w:w="618" w:type="pct"/>
            <w:vAlign w:val="center"/>
          </w:tcPr>
          <w:p w14:paraId="07A1EDB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w:t>
            </w:r>
          </w:p>
        </w:tc>
        <w:tc>
          <w:tcPr>
            <w:tcW w:w="315" w:type="pct"/>
            <w:vAlign w:val="center"/>
          </w:tcPr>
          <w:p w14:paraId="6A28C1F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2.9</w:t>
            </w:r>
          </w:p>
        </w:tc>
        <w:tc>
          <w:tcPr>
            <w:tcW w:w="527" w:type="pct"/>
            <w:vAlign w:val="center"/>
          </w:tcPr>
          <w:p w14:paraId="38A62E0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A414BD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59152272" w14:textId="77777777" w:rsidTr="00451819">
        <w:tc>
          <w:tcPr>
            <w:tcW w:w="305" w:type="pct"/>
            <w:vAlign w:val="center"/>
          </w:tcPr>
          <w:p w14:paraId="554E6BC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59</w:t>
            </w:r>
          </w:p>
        </w:tc>
        <w:tc>
          <w:tcPr>
            <w:tcW w:w="676" w:type="pct"/>
            <w:vAlign w:val="center"/>
          </w:tcPr>
          <w:p w14:paraId="3C889465" w14:textId="7D6B6FC3" w:rsidR="003921EB" w:rsidRPr="002908D0" w:rsidRDefault="003921EB" w:rsidP="00451819">
            <w:pPr>
              <w:suppressAutoHyphens/>
              <w:spacing w:after="0" w:line="240" w:lineRule="auto"/>
              <w:jc w:val="center"/>
              <w:rPr>
                <w:rFonts w:asciiTheme="minorHAnsi" w:hAnsiTheme="minorHAnsi" w:cstheme="minorHAnsi"/>
                <w:i/>
                <w:color w:val="FF0000"/>
                <w:sz w:val="22"/>
              </w:rPr>
            </w:pPr>
            <w:proofErr w:type="spellStart"/>
            <w:r w:rsidRPr="002908D0">
              <w:rPr>
                <w:rFonts w:asciiTheme="minorHAnsi" w:hAnsiTheme="minorHAnsi" w:cstheme="minorHAnsi"/>
                <w:color w:val="000000"/>
                <w:sz w:val="22"/>
              </w:rPr>
              <w:t>Westferry</w:t>
            </w:r>
            <w:proofErr w:type="spellEnd"/>
            <w:r w:rsidRPr="002908D0">
              <w:rPr>
                <w:rFonts w:asciiTheme="minorHAnsi" w:hAnsiTheme="minorHAnsi" w:cstheme="minorHAnsi"/>
                <w:color w:val="000000"/>
                <w:sz w:val="22"/>
              </w:rPr>
              <w:t xml:space="preserve"> Road</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 xml:space="preserve">Limehouse Link </w:t>
            </w:r>
            <w:proofErr w:type="spellStart"/>
            <w:r w:rsidR="00812176">
              <w:rPr>
                <w:rFonts w:asciiTheme="minorHAnsi" w:hAnsiTheme="minorHAnsi" w:cstheme="minorHAnsi"/>
                <w:color w:val="000000"/>
                <w:sz w:val="22"/>
              </w:rPr>
              <w:t>J</w:t>
            </w:r>
            <w:r w:rsidRPr="002908D0">
              <w:rPr>
                <w:rFonts w:asciiTheme="minorHAnsi" w:hAnsiTheme="minorHAnsi" w:cstheme="minorHAnsi"/>
                <w:color w:val="000000"/>
                <w:sz w:val="22"/>
              </w:rPr>
              <w:t>nct</w:t>
            </w:r>
            <w:proofErr w:type="spellEnd"/>
          </w:p>
        </w:tc>
        <w:tc>
          <w:tcPr>
            <w:tcW w:w="313" w:type="pct"/>
            <w:vAlign w:val="center"/>
          </w:tcPr>
          <w:p w14:paraId="5EB1B2E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537100</w:t>
            </w:r>
          </w:p>
        </w:tc>
        <w:tc>
          <w:tcPr>
            <w:tcW w:w="313" w:type="pct"/>
            <w:vAlign w:val="center"/>
          </w:tcPr>
          <w:p w14:paraId="6228CA9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180791</w:t>
            </w:r>
          </w:p>
        </w:tc>
        <w:tc>
          <w:tcPr>
            <w:tcW w:w="449" w:type="pct"/>
            <w:vAlign w:val="center"/>
          </w:tcPr>
          <w:p w14:paraId="51F1D78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45E7395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5290189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w:t>
            </w:r>
          </w:p>
        </w:tc>
        <w:tc>
          <w:tcPr>
            <w:tcW w:w="618" w:type="pct"/>
            <w:vAlign w:val="center"/>
          </w:tcPr>
          <w:p w14:paraId="7D0B81E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w:t>
            </w:r>
          </w:p>
        </w:tc>
        <w:tc>
          <w:tcPr>
            <w:tcW w:w="315" w:type="pct"/>
            <w:vAlign w:val="center"/>
          </w:tcPr>
          <w:p w14:paraId="3D84B96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vAlign w:val="center"/>
          </w:tcPr>
          <w:p w14:paraId="27CA00A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0B871AA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566D3C7A" w14:textId="77777777" w:rsidTr="00451819">
        <w:tc>
          <w:tcPr>
            <w:tcW w:w="305" w:type="pct"/>
            <w:vAlign w:val="center"/>
          </w:tcPr>
          <w:p w14:paraId="1AD763B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lastRenderedPageBreak/>
              <w:t>60</w:t>
            </w:r>
          </w:p>
        </w:tc>
        <w:tc>
          <w:tcPr>
            <w:tcW w:w="676" w:type="pct"/>
            <w:vAlign w:val="center"/>
          </w:tcPr>
          <w:p w14:paraId="5418C6A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 xml:space="preserve">Cascades, </w:t>
            </w:r>
            <w:proofErr w:type="spellStart"/>
            <w:r w:rsidRPr="002908D0">
              <w:rPr>
                <w:rFonts w:asciiTheme="minorHAnsi" w:hAnsiTheme="minorHAnsi" w:cstheme="minorHAnsi"/>
                <w:color w:val="000000"/>
                <w:sz w:val="22"/>
              </w:rPr>
              <w:t>Westferry</w:t>
            </w:r>
            <w:proofErr w:type="spellEnd"/>
            <w:r w:rsidRPr="002908D0">
              <w:rPr>
                <w:rFonts w:asciiTheme="minorHAnsi" w:hAnsiTheme="minorHAnsi" w:cstheme="minorHAnsi"/>
                <w:color w:val="000000"/>
                <w:sz w:val="22"/>
              </w:rPr>
              <w:t xml:space="preserve"> Road</w:t>
            </w:r>
          </w:p>
        </w:tc>
        <w:tc>
          <w:tcPr>
            <w:tcW w:w="313" w:type="pct"/>
            <w:vAlign w:val="center"/>
          </w:tcPr>
          <w:p w14:paraId="5589115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537115</w:t>
            </w:r>
          </w:p>
        </w:tc>
        <w:tc>
          <w:tcPr>
            <w:tcW w:w="313" w:type="pct"/>
            <w:vAlign w:val="center"/>
          </w:tcPr>
          <w:p w14:paraId="066A097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180074</w:t>
            </w:r>
          </w:p>
        </w:tc>
        <w:tc>
          <w:tcPr>
            <w:tcW w:w="449" w:type="pct"/>
            <w:vAlign w:val="center"/>
          </w:tcPr>
          <w:p w14:paraId="2CF93D0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70A6C42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48BFF61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w:t>
            </w:r>
          </w:p>
        </w:tc>
        <w:tc>
          <w:tcPr>
            <w:tcW w:w="618" w:type="pct"/>
            <w:vAlign w:val="center"/>
          </w:tcPr>
          <w:p w14:paraId="0751B0B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63F64CA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7AE8790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4377651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6E3E43F2" w14:textId="77777777" w:rsidTr="00451819">
        <w:tc>
          <w:tcPr>
            <w:tcW w:w="305" w:type="pct"/>
            <w:vAlign w:val="center"/>
          </w:tcPr>
          <w:p w14:paraId="37B6057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61</w:t>
            </w:r>
          </w:p>
        </w:tc>
        <w:tc>
          <w:tcPr>
            <w:tcW w:w="676" w:type="pct"/>
            <w:vAlign w:val="center"/>
          </w:tcPr>
          <w:p w14:paraId="5CFC6458" w14:textId="5A47C6CF"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Bow Rd</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Alfred St</w:t>
            </w:r>
          </w:p>
        </w:tc>
        <w:tc>
          <w:tcPr>
            <w:tcW w:w="313" w:type="pct"/>
            <w:vAlign w:val="center"/>
          </w:tcPr>
          <w:p w14:paraId="59A2740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537056</w:t>
            </w:r>
          </w:p>
        </w:tc>
        <w:tc>
          <w:tcPr>
            <w:tcW w:w="313" w:type="pct"/>
            <w:vAlign w:val="center"/>
          </w:tcPr>
          <w:p w14:paraId="484B597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182773</w:t>
            </w:r>
          </w:p>
        </w:tc>
        <w:tc>
          <w:tcPr>
            <w:tcW w:w="449" w:type="pct"/>
            <w:vAlign w:val="center"/>
          </w:tcPr>
          <w:p w14:paraId="0DB3E0E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48C8D4D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5B9B0A4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w:t>
            </w:r>
          </w:p>
        </w:tc>
        <w:tc>
          <w:tcPr>
            <w:tcW w:w="618" w:type="pct"/>
            <w:vAlign w:val="center"/>
          </w:tcPr>
          <w:p w14:paraId="65E670D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54844F5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72E45E8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3E0C059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66066E33" w14:textId="77777777" w:rsidTr="00451819">
        <w:tc>
          <w:tcPr>
            <w:tcW w:w="305" w:type="pct"/>
            <w:vAlign w:val="center"/>
          </w:tcPr>
          <w:p w14:paraId="65C1849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62</w:t>
            </w:r>
          </w:p>
        </w:tc>
        <w:tc>
          <w:tcPr>
            <w:tcW w:w="676" w:type="pct"/>
            <w:vAlign w:val="center"/>
          </w:tcPr>
          <w:p w14:paraId="4C0766A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Mast House Terrace</w:t>
            </w:r>
          </w:p>
        </w:tc>
        <w:tc>
          <w:tcPr>
            <w:tcW w:w="313" w:type="pct"/>
            <w:vAlign w:val="center"/>
          </w:tcPr>
          <w:p w14:paraId="52F9BC1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537348</w:t>
            </w:r>
          </w:p>
        </w:tc>
        <w:tc>
          <w:tcPr>
            <w:tcW w:w="313" w:type="pct"/>
            <w:vAlign w:val="center"/>
          </w:tcPr>
          <w:p w14:paraId="51B139E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178690</w:t>
            </w:r>
          </w:p>
        </w:tc>
        <w:tc>
          <w:tcPr>
            <w:tcW w:w="449" w:type="pct"/>
            <w:vAlign w:val="center"/>
          </w:tcPr>
          <w:p w14:paraId="17086A8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38EB9BA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41C0257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618" w:type="pct"/>
            <w:vAlign w:val="center"/>
          </w:tcPr>
          <w:p w14:paraId="036B575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4801CAF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2.7</w:t>
            </w:r>
          </w:p>
        </w:tc>
        <w:tc>
          <w:tcPr>
            <w:tcW w:w="527" w:type="pct"/>
            <w:vAlign w:val="center"/>
          </w:tcPr>
          <w:p w14:paraId="07D542D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1B71563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32F6E289" w14:textId="77777777" w:rsidTr="00451819">
        <w:trPr>
          <w:trHeight w:val="379"/>
        </w:trPr>
        <w:tc>
          <w:tcPr>
            <w:tcW w:w="305" w:type="pct"/>
            <w:vAlign w:val="center"/>
          </w:tcPr>
          <w:p w14:paraId="1FBE870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63</w:t>
            </w:r>
          </w:p>
        </w:tc>
        <w:tc>
          <w:tcPr>
            <w:tcW w:w="676" w:type="pct"/>
            <w:vAlign w:val="center"/>
          </w:tcPr>
          <w:p w14:paraId="6B4ECB9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Millwall Park</w:t>
            </w:r>
          </w:p>
        </w:tc>
        <w:tc>
          <w:tcPr>
            <w:tcW w:w="313" w:type="pct"/>
            <w:vAlign w:val="center"/>
          </w:tcPr>
          <w:p w14:paraId="48E64F7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538246</w:t>
            </w:r>
          </w:p>
        </w:tc>
        <w:tc>
          <w:tcPr>
            <w:tcW w:w="313" w:type="pct"/>
            <w:vAlign w:val="center"/>
          </w:tcPr>
          <w:p w14:paraId="4682F41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178689</w:t>
            </w:r>
          </w:p>
        </w:tc>
        <w:tc>
          <w:tcPr>
            <w:tcW w:w="449" w:type="pct"/>
            <w:vAlign w:val="center"/>
          </w:tcPr>
          <w:p w14:paraId="28DA5C1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Urban background</w:t>
            </w:r>
          </w:p>
        </w:tc>
        <w:tc>
          <w:tcPr>
            <w:tcW w:w="358" w:type="pct"/>
            <w:vAlign w:val="center"/>
          </w:tcPr>
          <w:p w14:paraId="5C0A9F8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1E964C4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300</w:t>
            </w:r>
          </w:p>
        </w:tc>
        <w:tc>
          <w:tcPr>
            <w:tcW w:w="618" w:type="pct"/>
            <w:vAlign w:val="center"/>
          </w:tcPr>
          <w:p w14:paraId="06F99BB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250</w:t>
            </w:r>
          </w:p>
        </w:tc>
        <w:tc>
          <w:tcPr>
            <w:tcW w:w="315" w:type="pct"/>
            <w:vAlign w:val="center"/>
          </w:tcPr>
          <w:p w14:paraId="30D74D0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4EB2594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2B172BC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1CD7F02D" w14:textId="77777777" w:rsidTr="00451819">
        <w:tc>
          <w:tcPr>
            <w:tcW w:w="305" w:type="pct"/>
            <w:vAlign w:val="center"/>
          </w:tcPr>
          <w:p w14:paraId="445D5D9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64</w:t>
            </w:r>
          </w:p>
        </w:tc>
        <w:tc>
          <w:tcPr>
            <w:tcW w:w="676" w:type="pct"/>
            <w:vAlign w:val="center"/>
          </w:tcPr>
          <w:p w14:paraId="4CDB3534" w14:textId="0EA2DD73"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Lime</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harbour</w:t>
            </w:r>
          </w:p>
        </w:tc>
        <w:tc>
          <w:tcPr>
            <w:tcW w:w="313" w:type="pct"/>
            <w:vAlign w:val="center"/>
          </w:tcPr>
          <w:p w14:paraId="1094E83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537953</w:t>
            </w:r>
          </w:p>
        </w:tc>
        <w:tc>
          <w:tcPr>
            <w:tcW w:w="313" w:type="pct"/>
            <w:vAlign w:val="center"/>
          </w:tcPr>
          <w:p w14:paraId="3B9CE45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179357</w:t>
            </w:r>
          </w:p>
        </w:tc>
        <w:tc>
          <w:tcPr>
            <w:tcW w:w="449" w:type="pct"/>
            <w:vAlign w:val="center"/>
          </w:tcPr>
          <w:p w14:paraId="0CF0A21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068726F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09EDDC8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618" w:type="pct"/>
            <w:vAlign w:val="center"/>
          </w:tcPr>
          <w:p w14:paraId="0532970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00D92C9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vAlign w:val="center"/>
          </w:tcPr>
          <w:p w14:paraId="2691053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2481A65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4FC58250" w14:textId="77777777" w:rsidTr="00451819">
        <w:trPr>
          <w:trHeight w:val="404"/>
        </w:trPr>
        <w:tc>
          <w:tcPr>
            <w:tcW w:w="305" w:type="pct"/>
            <w:vAlign w:val="center"/>
          </w:tcPr>
          <w:p w14:paraId="2325BAE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65</w:t>
            </w:r>
          </w:p>
        </w:tc>
        <w:tc>
          <w:tcPr>
            <w:tcW w:w="676" w:type="pct"/>
            <w:vAlign w:val="center"/>
          </w:tcPr>
          <w:p w14:paraId="797F7210" w14:textId="07BA81C9"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Manchester Road</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East Ferry Road</w:t>
            </w:r>
          </w:p>
        </w:tc>
        <w:tc>
          <w:tcPr>
            <w:tcW w:w="313" w:type="pct"/>
            <w:vAlign w:val="center"/>
          </w:tcPr>
          <w:p w14:paraId="2947BEF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538032</w:t>
            </w:r>
          </w:p>
        </w:tc>
        <w:tc>
          <w:tcPr>
            <w:tcW w:w="313" w:type="pct"/>
            <w:vAlign w:val="center"/>
          </w:tcPr>
          <w:p w14:paraId="4076089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178360</w:t>
            </w:r>
          </w:p>
        </w:tc>
        <w:tc>
          <w:tcPr>
            <w:tcW w:w="449" w:type="pct"/>
            <w:vAlign w:val="center"/>
          </w:tcPr>
          <w:p w14:paraId="0B3429D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6B355A7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78DD819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w:t>
            </w:r>
          </w:p>
        </w:tc>
        <w:tc>
          <w:tcPr>
            <w:tcW w:w="618" w:type="pct"/>
            <w:vAlign w:val="center"/>
          </w:tcPr>
          <w:p w14:paraId="64C26F5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1235B6C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31B1617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7CF4A0B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44F79EC7" w14:textId="77777777" w:rsidTr="00451819">
        <w:tc>
          <w:tcPr>
            <w:tcW w:w="305" w:type="pct"/>
            <w:vAlign w:val="center"/>
          </w:tcPr>
          <w:p w14:paraId="672512F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66</w:t>
            </w:r>
          </w:p>
        </w:tc>
        <w:tc>
          <w:tcPr>
            <w:tcW w:w="676" w:type="pct"/>
            <w:vAlign w:val="center"/>
          </w:tcPr>
          <w:p w14:paraId="1456BBF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Millwall Park</w:t>
            </w:r>
          </w:p>
        </w:tc>
        <w:tc>
          <w:tcPr>
            <w:tcW w:w="313" w:type="pct"/>
            <w:vAlign w:val="center"/>
          </w:tcPr>
          <w:p w14:paraId="5E75F22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538258</w:t>
            </w:r>
          </w:p>
        </w:tc>
        <w:tc>
          <w:tcPr>
            <w:tcW w:w="313" w:type="pct"/>
            <w:vAlign w:val="center"/>
          </w:tcPr>
          <w:p w14:paraId="6DD8CDC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178689</w:t>
            </w:r>
          </w:p>
        </w:tc>
        <w:tc>
          <w:tcPr>
            <w:tcW w:w="449" w:type="pct"/>
            <w:vAlign w:val="center"/>
          </w:tcPr>
          <w:p w14:paraId="315B9A9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Urban background</w:t>
            </w:r>
          </w:p>
        </w:tc>
        <w:tc>
          <w:tcPr>
            <w:tcW w:w="358" w:type="pct"/>
            <w:vAlign w:val="center"/>
          </w:tcPr>
          <w:p w14:paraId="2247905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2E78430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300</w:t>
            </w:r>
          </w:p>
        </w:tc>
        <w:tc>
          <w:tcPr>
            <w:tcW w:w="618" w:type="pct"/>
            <w:vAlign w:val="center"/>
          </w:tcPr>
          <w:p w14:paraId="56AF2D1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250</w:t>
            </w:r>
          </w:p>
        </w:tc>
        <w:tc>
          <w:tcPr>
            <w:tcW w:w="315" w:type="pct"/>
            <w:vAlign w:val="center"/>
          </w:tcPr>
          <w:p w14:paraId="1961C03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5618F22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160E7DA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536CD317" w14:textId="77777777" w:rsidTr="00451819">
        <w:tc>
          <w:tcPr>
            <w:tcW w:w="305" w:type="pct"/>
            <w:vAlign w:val="center"/>
          </w:tcPr>
          <w:p w14:paraId="6A92FEB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67</w:t>
            </w:r>
          </w:p>
        </w:tc>
        <w:tc>
          <w:tcPr>
            <w:tcW w:w="676" w:type="pct"/>
            <w:vAlign w:val="center"/>
          </w:tcPr>
          <w:p w14:paraId="2442F58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proofErr w:type="spellStart"/>
            <w:r w:rsidRPr="002908D0">
              <w:rPr>
                <w:rFonts w:asciiTheme="minorHAnsi" w:hAnsiTheme="minorHAnsi" w:cstheme="minorHAnsi"/>
                <w:color w:val="000000"/>
                <w:sz w:val="22"/>
              </w:rPr>
              <w:t>Seyssel</w:t>
            </w:r>
            <w:proofErr w:type="spellEnd"/>
            <w:r w:rsidRPr="002908D0">
              <w:rPr>
                <w:rFonts w:asciiTheme="minorHAnsi" w:hAnsiTheme="minorHAnsi" w:cstheme="minorHAnsi"/>
                <w:color w:val="000000"/>
                <w:sz w:val="22"/>
              </w:rPr>
              <w:t xml:space="preserve"> Street</w:t>
            </w:r>
          </w:p>
        </w:tc>
        <w:tc>
          <w:tcPr>
            <w:tcW w:w="313" w:type="pct"/>
            <w:vAlign w:val="center"/>
          </w:tcPr>
          <w:p w14:paraId="37D1C1E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538544</w:t>
            </w:r>
          </w:p>
        </w:tc>
        <w:tc>
          <w:tcPr>
            <w:tcW w:w="313" w:type="pct"/>
            <w:vAlign w:val="center"/>
          </w:tcPr>
          <w:p w14:paraId="050801C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178767</w:t>
            </w:r>
          </w:p>
        </w:tc>
        <w:tc>
          <w:tcPr>
            <w:tcW w:w="449" w:type="pct"/>
            <w:vAlign w:val="center"/>
          </w:tcPr>
          <w:p w14:paraId="1F37E5E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3E7B05B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1097059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618" w:type="pct"/>
            <w:vAlign w:val="center"/>
          </w:tcPr>
          <w:p w14:paraId="0CBD351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51AB5E2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3648802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1668F43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41F43BE2" w14:textId="77777777" w:rsidTr="00451819">
        <w:tc>
          <w:tcPr>
            <w:tcW w:w="305" w:type="pct"/>
            <w:vAlign w:val="center"/>
          </w:tcPr>
          <w:p w14:paraId="10EB0AA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68</w:t>
            </w:r>
          </w:p>
        </w:tc>
        <w:tc>
          <w:tcPr>
            <w:tcW w:w="676" w:type="pct"/>
            <w:vAlign w:val="center"/>
          </w:tcPr>
          <w:p w14:paraId="24044E5C" w14:textId="5594F7AC"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Manchester Road</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proofErr w:type="spellStart"/>
            <w:r w:rsidRPr="002908D0">
              <w:rPr>
                <w:rFonts w:asciiTheme="minorHAnsi" w:hAnsiTheme="minorHAnsi" w:cstheme="minorHAnsi"/>
                <w:color w:val="000000"/>
                <w:sz w:val="22"/>
              </w:rPr>
              <w:t>Ollife</w:t>
            </w:r>
            <w:proofErr w:type="spellEnd"/>
            <w:r w:rsidRPr="002908D0">
              <w:rPr>
                <w:rFonts w:asciiTheme="minorHAnsi" w:hAnsiTheme="minorHAnsi" w:cstheme="minorHAnsi"/>
                <w:color w:val="000000"/>
                <w:sz w:val="22"/>
              </w:rPr>
              <w:t xml:space="preserve"> Street</w:t>
            </w:r>
          </w:p>
        </w:tc>
        <w:tc>
          <w:tcPr>
            <w:tcW w:w="313" w:type="pct"/>
            <w:vAlign w:val="center"/>
          </w:tcPr>
          <w:p w14:paraId="543EE0E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538431</w:t>
            </w:r>
          </w:p>
        </w:tc>
        <w:tc>
          <w:tcPr>
            <w:tcW w:w="313" w:type="pct"/>
            <w:vAlign w:val="center"/>
          </w:tcPr>
          <w:p w14:paraId="0B471B0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179044</w:t>
            </w:r>
          </w:p>
        </w:tc>
        <w:tc>
          <w:tcPr>
            <w:tcW w:w="449" w:type="pct"/>
            <w:vAlign w:val="center"/>
          </w:tcPr>
          <w:p w14:paraId="41E54B0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147BA00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65B6587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vAlign w:val="center"/>
          </w:tcPr>
          <w:p w14:paraId="1F6CFB7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32F6DD9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439FC4E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6351534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30329442" w14:textId="77777777" w:rsidTr="00451819">
        <w:tc>
          <w:tcPr>
            <w:tcW w:w="305" w:type="pct"/>
            <w:vAlign w:val="center"/>
          </w:tcPr>
          <w:p w14:paraId="51AA215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69</w:t>
            </w:r>
          </w:p>
        </w:tc>
        <w:tc>
          <w:tcPr>
            <w:tcW w:w="676" w:type="pct"/>
            <w:vAlign w:val="center"/>
          </w:tcPr>
          <w:p w14:paraId="06CD26E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proofErr w:type="spellStart"/>
            <w:r w:rsidRPr="002908D0">
              <w:rPr>
                <w:rFonts w:asciiTheme="minorHAnsi" w:hAnsiTheme="minorHAnsi" w:cstheme="minorHAnsi"/>
                <w:color w:val="000000"/>
                <w:sz w:val="22"/>
              </w:rPr>
              <w:t>Lawnhouse</w:t>
            </w:r>
            <w:proofErr w:type="spellEnd"/>
            <w:r w:rsidRPr="002908D0">
              <w:rPr>
                <w:rFonts w:asciiTheme="minorHAnsi" w:hAnsiTheme="minorHAnsi" w:cstheme="minorHAnsi"/>
                <w:color w:val="000000"/>
                <w:sz w:val="22"/>
              </w:rPr>
              <w:t xml:space="preserve"> Close</w:t>
            </w:r>
          </w:p>
        </w:tc>
        <w:tc>
          <w:tcPr>
            <w:tcW w:w="313" w:type="pct"/>
            <w:vAlign w:val="center"/>
          </w:tcPr>
          <w:p w14:paraId="075B074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538190</w:t>
            </w:r>
          </w:p>
        </w:tc>
        <w:tc>
          <w:tcPr>
            <w:tcW w:w="313" w:type="pct"/>
            <w:vAlign w:val="center"/>
          </w:tcPr>
          <w:p w14:paraId="4A33C71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179750</w:t>
            </w:r>
          </w:p>
        </w:tc>
        <w:tc>
          <w:tcPr>
            <w:tcW w:w="449" w:type="pct"/>
            <w:vAlign w:val="center"/>
          </w:tcPr>
          <w:p w14:paraId="3F69F7C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5F53642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1D355A3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30</w:t>
            </w:r>
          </w:p>
        </w:tc>
        <w:tc>
          <w:tcPr>
            <w:tcW w:w="618" w:type="pct"/>
            <w:vAlign w:val="center"/>
          </w:tcPr>
          <w:p w14:paraId="22D214F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707A472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1E0888B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4870F34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3887888E" w14:textId="77777777" w:rsidTr="00451819">
        <w:tc>
          <w:tcPr>
            <w:tcW w:w="305" w:type="pct"/>
            <w:vAlign w:val="center"/>
          </w:tcPr>
          <w:p w14:paraId="1F6E862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70</w:t>
            </w:r>
          </w:p>
        </w:tc>
        <w:tc>
          <w:tcPr>
            <w:tcW w:w="676" w:type="pct"/>
            <w:vAlign w:val="center"/>
          </w:tcPr>
          <w:p w14:paraId="6E1DB91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Admirals Way</w:t>
            </w:r>
          </w:p>
        </w:tc>
        <w:tc>
          <w:tcPr>
            <w:tcW w:w="313" w:type="pct"/>
            <w:vAlign w:val="center"/>
          </w:tcPr>
          <w:p w14:paraId="0552C4A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537424</w:t>
            </w:r>
          </w:p>
        </w:tc>
        <w:tc>
          <w:tcPr>
            <w:tcW w:w="313" w:type="pct"/>
            <w:vAlign w:val="center"/>
          </w:tcPr>
          <w:p w14:paraId="534E388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179910</w:t>
            </w:r>
          </w:p>
        </w:tc>
        <w:tc>
          <w:tcPr>
            <w:tcW w:w="449" w:type="pct"/>
            <w:vAlign w:val="center"/>
          </w:tcPr>
          <w:p w14:paraId="7ADB0C9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407F31F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6AAC5EE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618" w:type="pct"/>
            <w:vAlign w:val="center"/>
          </w:tcPr>
          <w:p w14:paraId="71C1375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1C747DF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3C1033B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49D7B1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1EFA4FEB" w14:textId="77777777" w:rsidTr="00451819">
        <w:tc>
          <w:tcPr>
            <w:tcW w:w="305" w:type="pct"/>
            <w:vAlign w:val="center"/>
          </w:tcPr>
          <w:p w14:paraId="428E84B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71</w:t>
            </w:r>
          </w:p>
        </w:tc>
        <w:tc>
          <w:tcPr>
            <w:tcW w:w="676" w:type="pct"/>
            <w:vAlign w:val="center"/>
          </w:tcPr>
          <w:p w14:paraId="7085D46A" w14:textId="5560BD70"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Toynbee St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Commercial St</w:t>
            </w:r>
          </w:p>
        </w:tc>
        <w:tc>
          <w:tcPr>
            <w:tcW w:w="313" w:type="pct"/>
            <w:vAlign w:val="center"/>
          </w:tcPr>
          <w:p w14:paraId="5932DD5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533689</w:t>
            </w:r>
          </w:p>
        </w:tc>
        <w:tc>
          <w:tcPr>
            <w:tcW w:w="313" w:type="pct"/>
            <w:vAlign w:val="center"/>
          </w:tcPr>
          <w:p w14:paraId="0F62561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181705</w:t>
            </w:r>
          </w:p>
        </w:tc>
        <w:tc>
          <w:tcPr>
            <w:tcW w:w="449" w:type="pct"/>
            <w:vAlign w:val="center"/>
          </w:tcPr>
          <w:p w14:paraId="4A8E1B2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vAlign w:val="center"/>
          </w:tcPr>
          <w:p w14:paraId="48B5979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79855A9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618" w:type="pct"/>
            <w:vAlign w:val="center"/>
          </w:tcPr>
          <w:p w14:paraId="0BF036E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w:t>
            </w:r>
          </w:p>
        </w:tc>
        <w:tc>
          <w:tcPr>
            <w:tcW w:w="315" w:type="pct"/>
            <w:vAlign w:val="center"/>
          </w:tcPr>
          <w:p w14:paraId="1978229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527" w:type="pct"/>
            <w:vAlign w:val="center"/>
          </w:tcPr>
          <w:p w14:paraId="30D43521"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806FBE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3506E7AD" w14:textId="77777777" w:rsidTr="00451819">
        <w:tc>
          <w:tcPr>
            <w:tcW w:w="305" w:type="pct"/>
            <w:vAlign w:val="center"/>
          </w:tcPr>
          <w:p w14:paraId="03D8A80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72</w:t>
            </w:r>
          </w:p>
        </w:tc>
        <w:tc>
          <w:tcPr>
            <w:tcW w:w="676" w:type="pct"/>
            <w:vAlign w:val="center"/>
          </w:tcPr>
          <w:p w14:paraId="29B34DEB" w14:textId="7B504EAC" w:rsidR="003921EB" w:rsidRPr="002908D0" w:rsidRDefault="003921EB" w:rsidP="00451819">
            <w:pPr>
              <w:suppressAutoHyphens/>
              <w:spacing w:after="0" w:line="240" w:lineRule="auto"/>
              <w:jc w:val="center"/>
              <w:rPr>
                <w:rFonts w:asciiTheme="minorHAnsi" w:hAnsiTheme="minorHAnsi" w:cstheme="minorHAnsi"/>
                <w:i/>
                <w:color w:val="FF0000"/>
                <w:sz w:val="22"/>
              </w:rPr>
            </w:pPr>
            <w:proofErr w:type="spellStart"/>
            <w:r w:rsidRPr="002908D0">
              <w:rPr>
                <w:rFonts w:asciiTheme="minorHAnsi" w:hAnsiTheme="minorHAnsi" w:cstheme="minorHAnsi"/>
                <w:color w:val="000000"/>
                <w:sz w:val="22"/>
              </w:rPr>
              <w:t>Prestons</w:t>
            </w:r>
            <w:proofErr w:type="spellEnd"/>
            <w:r w:rsidRPr="002908D0">
              <w:rPr>
                <w:rFonts w:asciiTheme="minorHAnsi" w:hAnsiTheme="minorHAnsi" w:cstheme="minorHAnsi"/>
                <w:color w:val="000000"/>
                <w:sz w:val="22"/>
              </w:rPr>
              <w:t xml:space="preserve"> Road</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 Coldharbour</w:t>
            </w:r>
          </w:p>
        </w:tc>
        <w:tc>
          <w:tcPr>
            <w:tcW w:w="313" w:type="pct"/>
            <w:vAlign w:val="center"/>
          </w:tcPr>
          <w:p w14:paraId="5EC0F26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538364</w:t>
            </w:r>
          </w:p>
        </w:tc>
        <w:tc>
          <w:tcPr>
            <w:tcW w:w="313" w:type="pct"/>
            <w:vAlign w:val="center"/>
          </w:tcPr>
          <w:p w14:paraId="2B1F746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180188</w:t>
            </w:r>
          </w:p>
        </w:tc>
        <w:tc>
          <w:tcPr>
            <w:tcW w:w="449" w:type="pct"/>
            <w:vAlign w:val="center"/>
          </w:tcPr>
          <w:p w14:paraId="70C1E60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59A2FE2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5CFDD79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vAlign w:val="center"/>
          </w:tcPr>
          <w:p w14:paraId="1144B47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13CD0A3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vAlign w:val="center"/>
          </w:tcPr>
          <w:p w14:paraId="3C0C80B2"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46B1FB6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10D0A564" w14:textId="77777777" w:rsidTr="00451819">
        <w:tc>
          <w:tcPr>
            <w:tcW w:w="305" w:type="pct"/>
            <w:vAlign w:val="center"/>
          </w:tcPr>
          <w:p w14:paraId="64F2AD5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lastRenderedPageBreak/>
              <w:t>73</w:t>
            </w:r>
          </w:p>
        </w:tc>
        <w:tc>
          <w:tcPr>
            <w:tcW w:w="676" w:type="pct"/>
            <w:vAlign w:val="center"/>
          </w:tcPr>
          <w:p w14:paraId="4CF0C61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John Smith Mews</w:t>
            </w:r>
          </w:p>
        </w:tc>
        <w:tc>
          <w:tcPr>
            <w:tcW w:w="313" w:type="pct"/>
            <w:vAlign w:val="center"/>
          </w:tcPr>
          <w:p w14:paraId="4BED026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538742</w:t>
            </w:r>
          </w:p>
        </w:tc>
        <w:tc>
          <w:tcPr>
            <w:tcW w:w="313" w:type="pct"/>
            <w:vAlign w:val="center"/>
          </w:tcPr>
          <w:p w14:paraId="5E82084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180756</w:t>
            </w:r>
          </w:p>
        </w:tc>
        <w:tc>
          <w:tcPr>
            <w:tcW w:w="449" w:type="pct"/>
            <w:vAlign w:val="center"/>
          </w:tcPr>
          <w:p w14:paraId="3D8463F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1AFC8C5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65A1D97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618" w:type="pct"/>
            <w:vAlign w:val="center"/>
          </w:tcPr>
          <w:p w14:paraId="0D20E34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41BCF3D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08E3440B"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11B611A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592B942F" w14:textId="77777777" w:rsidTr="00451819">
        <w:tc>
          <w:tcPr>
            <w:tcW w:w="305" w:type="pct"/>
            <w:vAlign w:val="center"/>
          </w:tcPr>
          <w:p w14:paraId="2F659FC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74</w:t>
            </w:r>
          </w:p>
        </w:tc>
        <w:tc>
          <w:tcPr>
            <w:tcW w:w="676" w:type="pct"/>
            <w:vAlign w:val="center"/>
          </w:tcPr>
          <w:p w14:paraId="68AE9251" w14:textId="03E8E448"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Poplar High St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Cotton St</w:t>
            </w:r>
          </w:p>
        </w:tc>
        <w:tc>
          <w:tcPr>
            <w:tcW w:w="313" w:type="pct"/>
            <w:vAlign w:val="center"/>
          </w:tcPr>
          <w:p w14:paraId="0C301A2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538244</w:t>
            </w:r>
          </w:p>
        </w:tc>
        <w:tc>
          <w:tcPr>
            <w:tcW w:w="313" w:type="pct"/>
            <w:vAlign w:val="center"/>
          </w:tcPr>
          <w:p w14:paraId="2C67ECC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180761</w:t>
            </w:r>
          </w:p>
        </w:tc>
        <w:tc>
          <w:tcPr>
            <w:tcW w:w="449" w:type="pct"/>
            <w:vAlign w:val="center"/>
          </w:tcPr>
          <w:p w14:paraId="29F3B1B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04F5730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574A9A3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618" w:type="pct"/>
            <w:vAlign w:val="center"/>
          </w:tcPr>
          <w:p w14:paraId="640A7B6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012C24D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vAlign w:val="center"/>
          </w:tcPr>
          <w:p w14:paraId="158CFA9C"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C76EB3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3F7E12F7" w14:textId="77777777" w:rsidTr="00451819">
        <w:tc>
          <w:tcPr>
            <w:tcW w:w="305" w:type="pct"/>
            <w:vAlign w:val="center"/>
          </w:tcPr>
          <w:p w14:paraId="77E0AB6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75</w:t>
            </w:r>
          </w:p>
        </w:tc>
        <w:tc>
          <w:tcPr>
            <w:tcW w:w="676" w:type="pct"/>
            <w:vAlign w:val="center"/>
          </w:tcPr>
          <w:p w14:paraId="011BC66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Hale Street</w:t>
            </w:r>
          </w:p>
        </w:tc>
        <w:tc>
          <w:tcPr>
            <w:tcW w:w="313" w:type="pct"/>
            <w:vAlign w:val="center"/>
          </w:tcPr>
          <w:p w14:paraId="2197951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537661</w:t>
            </w:r>
          </w:p>
        </w:tc>
        <w:tc>
          <w:tcPr>
            <w:tcW w:w="313" w:type="pct"/>
            <w:vAlign w:val="center"/>
          </w:tcPr>
          <w:p w14:paraId="4F3E8EB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180768</w:t>
            </w:r>
          </w:p>
        </w:tc>
        <w:tc>
          <w:tcPr>
            <w:tcW w:w="449" w:type="pct"/>
            <w:vAlign w:val="center"/>
          </w:tcPr>
          <w:p w14:paraId="2DF6944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67A459F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271B31B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w:t>
            </w:r>
          </w:p>
        </w:tc>
        <w:tc>
          <w:tcPr>
            <w:tcW w:w="618" w:type="pct"/>
            <w:vAlign w:val="center"/>
          </w:tcPr>
          <w:p w14:paraId="594F180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4A5A1A5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7DB0515D"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702E68F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4D64F9F9" w14:textId="77777777" w:rsidTr="00451819">
        <w:tc>
          <w:tcPr>
            <w:tcW w:w="305" w:type="pct"/>
            <w:vAlign w:val="center"/>
          </w:tcPr>
          <w:p w14:paraId="62AA66F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76</w:t>
            </w:r>
          </w:p>
        </w:tc>
        <w:tc>
          <w:tcPr>
            <w:tcW w:w="676" w:type="pct"/>
            <w:vAlign w:val="center"/>
          </w:tcPr>
          <w:p w14:paraId="3E3D1EBF" w14:textId="0E089E6A"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Chrisp Street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E India Dock Road</w:t>
            </w:r>
          </w:p>
        </w:tc>
        <w:tc>
          <w:tcPr>
            <w:tcW w:w="313" w:type="pct"/>
            <w:vAlign w:val="center"/>
          </w:tcPr>
          <w:p w14:paraId="49D1596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537940</w:t>
            </w:r>
          </w:p>
        </w:tc>
        <w:tc>
          <w:tcPr>
            <w:tcW w:w="313" w:type="pct"/>
            <w:vAlign w:val="center"/>
          </w:tcPr>
          <w:p w14:paraId="7F5ECFD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181021</w:t>
            </w:r>
          </w:p>
        </w:tc>
        <w:tc>
          <w:tcPr>
            <w:tcW w:w="449" w:type="pct"/>
            <w:vAlign w:val="center"/>
          </w:tcPr>
          <w:p w14:paraId="7357DFF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0D36F7F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10D4A43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20</w:t>
            </w:r>
          </w:p>
        </w:tc>
        <w:tc>
          <w:tcPr>
            <w:tcW w:w="618" w:type="pct"/>
            <w:vAlign w:val="center"/>
          </w:tcPr>
          <w:p w14:paraId="48AC9CC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2106A2F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2.7</w:t>
            </w:r>
          </w:p>
        </w:tc>
        <w:tc>
          <w:tcPr>
            <w:tcW w:w="527" w:type="pct"/>
            <w:vAlign w:val="center"/>
          </w:tcPr>
          <w:p w14:paraId="16A65ABC"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06F3ADF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5DAE47C9" w14:textId="77777777" w:rsidTr="00451819">
        <w:tc>
          <w:tcPr>
            <w:tcW w:w="305" w:type="pct"/>
            <w:vAlign w:val="center"/>
          </w:tcPr>
          <w:p w14:paraId="35D6B63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77</w:t>
            </w:r>
          </w:p>
        </w:tc>
        <w:tc>
          <w:tcPr>
            <w:tcW w:w="676" w:type="pct"/>
            <w:vAlign w:val="center"/>
          </w:tcPr>
          <w:p w14:paraId="091990B6" w14:textId="76929EEA"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Morris</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Barchester Street</w:t>
            </w:r>
          </w:p>
        </w:tc>
        <w:tc>
          <w:tcPr>
            <w:tcW w:w="313" w:type="pct"/>
            <w:vAlign w:val="center"/>
          </w:tcPr>
          <w:p w14:paraId="34D14E1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537731</w:t>
            </w:r>
          </w:p>
        </w:tc>
        <w:tc>
          <w:tcPr>
            <w:tcW w:w="313" w:type="pct"/>
            <w:vAlign w:val="center"/>
          </w:tcPr>
          <w:p w14:paraId="5CAD962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181761</w:t>
            </w:r>
          </w:p>
        </w:tc>
        <w:tc>
          <w:tcPr>
            <w:tcW w:w="449" w:type="pct"/>
            <w:vAlign w:val="center"/>
          </w:tcPr>
          <w:p w14:paraId="0A655EA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6DED37B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408005E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vAlign w:val="center"/>
          </w:tcPr>
          <w:p w14:paraId="0A70653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14E6A13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527" w:type="pct"/>
            <w:vAlign w:val="center"/>
          </w:tcPr>
          <w:p w14:paraId="6EC41026"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72AC791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22C17AF2" w14:textId="77777777" w:rsidTr="00451819">
        <w:tc>
          <w:tcPr>
            <w:tcW w:w="305" w:type="pct"/>
            <w:vAlign w:val="center"/>
          </w:tcPr>
          <w:p w14:paraId="0204E18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78</w:t>
            </w:r>
          </w:p>
        </w:tc>
        <w:tc>
          <w:tcPr>
            <w:tcW w:w="676" w:type="pct"/>
            <w:vAlign w:val="center"/>
          </w:tcPr>
          <w:p w14:paraId="104CED6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proofErr w:type="spellStart"/>
            <w:r w:rsidRPr="002908D0">
              <w:rPr>
                <w:rFonts w:asciiTheme="minorHAnsi" w:hAnsiTheme="minorHAnsi" w:cstheme="minorHAnsi"/>
                <w:color w:val="000000"/>
                <w:sz w:val="22"/>
              </w:rPr>
              <w:t>Devons</w:t>
            </w:r>
            <w:proofErr w:type="spellEnd"/>
            <w:r w:rsidRPr="002908D0">
              <w:rPr>
                <w:rFonts w:asciiTheme="minorHAnsi" w:hAnsiTheme="minorHAnsi" w:cstheme="minorHAnsi"/>
                <w:color w:val="000000"/>
                <w:sz w:val="22"/>
              </w:rPr>
              <w:t xml:space="preserve"> Road / Campbell Road</w:t>
            </w:r>
          </w:p>
        </w:tc>
        <w:tc>
          <w:tcPr>
            <w:tcW w:w="313" w:type="pct"/>
            <w:vAlign w:val="center"/>
          </w:tcPr>
          <w:p w14:paraId="723B8D4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537577</w:t>
            </w:r>
          </w:p>
        </w:tc>
        <w:tc>
          <w:tcPr>
            <w:tcW w:w="313" w:type="pct"/>
            <w:vAlign w:val="center"/>
          </w:tcPr>
          <w:p w14:paraId="71A9163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182232</w:t>
            </w:r>
          </w:p>
        </w:tc>
        <w:tc>
          <w:tcPr>
            <w:tcW w:w="449" w:type="pct"/>
            <w:vAlign w:val="center"/>
          </w:tcPr>
          <w:p w14:paraId="7EC557C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73C6330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159F9DF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618" w:type="pct"/>
            <w:vAlign w:val="center"/>
          </w:tcPr>
          <w:p w14:paraId="277C805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6E53B75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1CAD2726"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39C3AC9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1B202118" w14:textId="77777777" w:rsidTr="00451819">
        <w:tc>
          <w:tcPr>
            <w:tcW w:w="305" w:type="pct"/>
            <w:vAlign w:val="center"/>
          </w:tcPr>
          <w:p w14:paraId="7396581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79</w:t>
            </w:r>
          </w:p>
        </w:tc>
        <w:tc>
          <w:tcPr>
            <w:tcW w:w="676" w:type="pct"/>
            <w:vAlign w:val="center"/>
          </w:tcPr>
          <w:p w14:paraId="69BDB9A6" w14:textId="5573BFC8"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Hatfield Terrace</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Fairfield Road</w:t>
            </w:r>
          </w:p>
        </w:tc>
        <w:tc>
          <w:tcPr>
            <w:tcW w:w="313" w:type="pct"/>
            <w:vAlign w:val="center"/>
          </w:tcPr>
          <w:p w14:paraId="2E88131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537355</w:t>
            </w:r>
          </w:p>
        </w:tc>
        <w:tc>
          <w:tcPr>
            <w:tcW w:w="313" w:type="pct"/>
            <w:vAlign w:val="center"/>
          </w:tcPr>
          <w:p w14:paraId="3551F20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183059</w:t>
            </w:r>
          </w:p>
        </w:tc>
        <w:tc>
          <w:tcPr>
            <w:tcW w:w="449" w:type="pct"/>
            <w:vAlign w:val="center"/>
          </w:tcPr>
          <w:p w14:paraId="23BF2D7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783F30A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2B3A400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vAlign w:val="center"/>
          </w:tcPr>
          <w:p w14:paraId="74B6F96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2A8B9CD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490DDB92"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33AD519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01AC12E2" w14:textId="77777777" w:rsidTr="00451819">
        <w:tc>
          <w:tcPr>
            <w:tcW w:w="305" w:type="pct"/>
            <w:vAlign w:val="center"/>
          </w:tcPr>
          <w:p w14:paraId="3AA2464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80</w:t>
            </w:r>
          </w:p>
        </w:tc>
        <w:tc>
          <w:tcPr>
            <w:tcW w:w="676" w:type="pct"/>
            <w:vAlign w:val="center"/>
          </w:tcPr>
          <w:p w14:paraId="7E6EB9E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Wrexham Road</w:t>
            </w:r>
          </w:p>
        </w:tc>
        <w:tc>
          <w:tcPr>
            <w:tcW w:w="313" w:type="pct"/>
            <w:vAlign w:val="center"/>
          </w:tcPr>
          <w:p w14:paraId="78DDCD6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537581</w:t>
            </w:r>
          </w:p>
        </w:tc>
        <w:tc>
          <w:tcPr>
            <w:tcW w:w="313" w:type="pct"/>
            <w:vAlign w:val="center"/>
          </w:tcPr>
          <w:p w14:paraId="701D81D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183209</w:t>
            </w:r>
          </w:p>
        </w:tc>
        <w:tc>
          <w:tcPr>
            <w:tcW w:w="449" w:type="pct"/>
            <w:vAlign w:val="center"/>
          </w:tcPr>
          <w:p w14:paraId="370A1EF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1A51F2A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54D7724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vAlign w:val="center"/>
          </w:tcPr>
          <w:p w14:paraId="6847AD5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20D1A82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262C3623"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0925940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2183470F" w14:textId="77777777" w:rsidTr="00451819">
        <w:tc>
          <w:tcPr>
            <w:tcW w:w="305" w:type="pct"/>
            <w:vAlign w:val="center"/>
          </w:tcPr>
          <w:p w14:paraId="415D08C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81</w:t>
            </w:r>
          </w:p>
        </w:tc>
        <w:tc>
          <w:tcPr>
            <w:tcW w:w="676" w:type="pct"/>
            <w:vAlign w:val="center"/>
          </w:tcPr>
          <w:p w14:paraId="29264EE7" w14:textId="54913365"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Bromley High Street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 St Leonards</w:t>
            </w:r>
          </w:p>
        </w:tc>
        <w:tc>
          <w:tcPr>
            <w:tcW w:w="313" w:type="pct"/>
            <w:vAlign w:val="center"/>
          </w:tcPr>
          <w:p w14:paraId="3DADBC8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537868</w:t>
            </w:r>
          </w:p>
        </w:tc>
        <w:tc>
          <w:tcPr>
            <w:tcW w:w="313" w:type="pct"/>
            <w:vAlign w:val="center"/>
          </w:tcPr>
          <w:p w14:paraId="4D263AE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182912</w:t>
            </w:r>
          </w:p>
        </w:tc>
        <w:tc>
          <w:tcPr>
            <w:tcW w:w="449" w:type="pct"/>
            <w:vAlign w:val="center"/>
          </w:tcPr>
          <w:p w14:paraId="4EAE315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0BA7C1C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3DC0D93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618" w:type="pct"/>
            <w:vAlign w:val="center"/>
          </w:tcPr>
          <w:p w14:paraId="2A59CD2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521F1CA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0E9B9002"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00F065F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2D3E49CE" w14:textId="77777777" w:rsidTr="00451819">
        <w:tc>
          <w:tcPr>
            <w:tcW w:w="305" w:type="pct"/>
            <w:vAlign w:val="center"/>
          </w:tcPr>
          <w:p w14:paraId="4449DDF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82</w:t>
            </w:r>
          </w:p>
        </w:tc>
        <w:tc>
          <w:tcPr>
            <w:tcW w:w="676" w:type="pct"/>
            <w:vAlign w:val="center"/>
          </w:tcPr>
          <w:p w14:paraId="60D652EB" w14:textId="616D9E6E"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Devas Street /</w:t>
            </w:r>
            <w:r w:rsidR="00812176">
              <w:rPr>
                <w:rFonts w:asciiTheme="minorHAnsi" w:hAnsiTheme="minorHAnsi" w:cstheme="minorHAnsi"/>
                <w:color w:val="000000"/>
                <w:sz w:val="22"/>
              </w:rPr>
              <w:t xml:space="preserve"> </w:t>
            </w:r>
            <w:proofErr w:type="spellStart"/>
            <w:r w:rsidRPr="002908D0">
              <w:rPr>
                <w:rFonts w:asciiTheme="minorHAnsi" w:hAnsiTheme="minorHAnsi" w:cstheme="minorHAnsi"/>
                <w:color w:val="000000"/>
                <w:sz w:val="22"/>
              </w:rPr>
              <w:t>Devons</w:t>
            </w:r>
            <w:proofErr w:type="spellEnd"/>
            <w:r w:rsidRPr="002908D0">
              <w:rPr>
                <w:rFonts w:asciiTheme="minorHAnsi" w:hAnsiTheme="minorHAnsi" w:cstheme="minorHAnsi"/>
                <w:color w:val="000000"/>
                <w:sz w:val="22"/>
              </w:rPr>
              <w:t xml:space="preserve"> road</w:t>
            </w:r>
          </w:p>
        </w:tc>
        <w:tc>
          <w:tcPr>
            <w:tcW w:w="313" w:type="pct"/>
            <w:vAlign w:val="center"/>
          </w:tcPr>
          <w:p w14:paraId="1937EA4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537821</w:t>
            </w:r>
          </w:p>
        </w:tc>
        <w:tc>
          <w:tcPr>
            <w:tcW w:w="313" w:type="pct"/>
            <w:vAlign w:val="center"/>
          </w:tcPr>
          <w:p w14:paraId="11233E4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182332</w:t>
            </w:r>
          </w:p>
        </w:tc>
        <w:tc>
          <w:tcPr>
            <w:tcW w:w="449" w:type="pct"/>
            <w:vAlign w:val="center"/>
          </w:tcPr>
          <w:p w14:paraId="1019AC4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43F3AC6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762A18F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w:t>
            </w:r>
          </w:p>
        </w:tc>
        <w:tc>
          <w:tcPr>
            <w:tcW w:w="618" w:type="pct"/>
            <w:vAlign w:val="center"/>
          </w:tcPr>
          <w:p w14:paraId="480C163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12BC2FA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vAlign w:val="center"/>
          </w:tcPr>
          <w:p w14:paraId="587C7840"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3A1E08A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4096F282" w14:textId="77777777" w:rsidTr="00451819">
        <w:tc>
          <w:tcPr>
            <w:tcW w:w="305" w:type="pct"/>
            <w:vAlign w:val="center"/>
          </w:tcPr>
          <w:p w14:paraId="49A22F9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83</w:t>
            </w:r>
          </w:p>
        </w:tc>
        <w:tc>
          <w:tcPr>
            <w:tcW w:w="676" w:type="pct"/>
            <w:vAlign w:val="center"/>
          </w:tcPr>
          <w:p w14:paraId="6E087FD5" w14:textId="1E22B968" w:rsidR="003921EB" w:rsidRPr="002908D0" w:rsidRDefault="003921EB" w:rsidP="00451819">
            <w:pPr>
              <w:suppressAutoHyphens/>
              <w:spacing w:after="0" w:line="240" w:lineRule="auto"/>
              <w:jc w:val="center"/>
              <w:rPr>
                <w:rFonts w:asciiTheme="minorHAnsi" w:hAnsiTheme="minorHAnsi" w:cstheme="minorHAnsi"/>
                <w:i/>
                <w:color w:val="FF0000"/>
                <w:sz w:val="22"/>
              </w:rPr>
            </w:pPr>
            <w:proofErr w:type="spellStart"/>
            <w:r w:rsidRPr="002908D0">
              <w:rPr>
                <w:rFonts w:asciiTheme="minorHAnsi" w:hAnsiTheme="minorHAnsi" w:cstheme="minorHAnsi"/>
                <w:color w:val="000000"/>
                <w:sz w:val="22"/>
              </w:rPr>
              <w:t>Zetland</w:t>
            </w:r>
            <w:proofErr w:type="spellEnd"/>
            <w:r w:rsidRPr="002908D0">
              <w:rPr>
                <w:rFonts w:asciiTheme="minorHAnsi" w:hAnsiTheme="minorHAnsi" w:cstheme="minorHAnsi"/>
                <w:color w:val="000000"/>
                <w:sz w:val="22"/>
              </w:rPr>
              <w:t xml:space="preserve"> Street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w:t>
            </w:r>
            <w:r w:rsidR="00812176">
              <w:rPr>
                <w:rFonts w:asciiTheme="minorHAnsi" w:hAnsiTheme="minorHAnsi" w:cstheme="minorHAnsi"/>
                <w:color w:val="000000"/>
                <w:sz w:val="22"/>
              </w:rPr>
              <w:t xml:space="preserve"> </w:t>
            </w:r>
            <w:r w:rsidRPr="002908D0">
              <w:rPr>
                <w:rFonts w:asciiTheme="minorHAnsi" w:hAnsiTheme="minorHAnsi" w:cstheme="minorHAnsi"/>
                <w:color w:val="000000"/>
                <w:sz w:val="22"/>
              </w:rPr>
              <w:t>A12</w:t>
            </w:r>
          </w:p>
        </w:tc>
        <w:tc>
          <w:tcPr>
            <w:tcW w:w="313" w:type="pct"/>
            <w:vAlign w:val="center"/>
          </w:tcPr>
          <w:p w14:paraId="571CEF4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538178</w:t>
            </w:r>
          </w:p>
        </w:tc>
        <w:tc>
          <w:tcPr>
            <w:tcW w:w="313" w:type="pct"/>
            <w:vAlign w:val="center"/>
          </w:tcPr>
          <w:p w14:paraId="0C13B1F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181747</w:t>
            </w:r>
          </w:p>
        </w:tc>
        <w:tc>
          <w:tcPr>
            <w:tcW w:w="449" w:type="pct"/>
            <w:vAlign w:val="center"/>
          </w:tcPr>
          <w:p w14:paraId="6A9DFA6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499D61A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35B7D14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50</w:t>
            </w:r>
          </w:p>
        </w:tc>
        <w:tc>
          <w:tcPr>
            <w:tcW w:w="618" w:type="pct"/>
            <w:vAlign w:val="center"/>
          </w:tcPr>
          <w:p w14:paraId="67E5796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6970072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09CEC0EE"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BCC1D9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6B37A013" w14:textId="77777777" w:rsidTr="00451819">
        <w:tc>
          <w:tcPr>
            <w:tcW w:w="305" w:type="pct"/>
            <w:vAlign w:val="center"/>
          </w:tcPr>
          <w:p w14:paraId="79E22CD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84</w:t>
            </w:r>
          </w:p>
        </w:tc>
        <w:tc>
          <w:tcPr>
            <w:tcW w:w="676" w:type="pct"/>
            <w:vAlign w:val="center"/>
          </w:tcPr>
          <w:p w14:paraId="74DFC04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Blair Street (End of Street)</w:t>
            </w:r>
          </w:p>
        </w:tc>
        <w:tc>
          <w:tcPr>
            <w:tcW w:w="313" w:type="pct"/>
            <w:vAlign w:val="center"/>
          </w:tcPr>
          <w:p w14:paraId="46E01AD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538365</w:t>
            </w:r>
          </w:p>
        </w:tc>
        <w:tc>
          <w:tcPr>
            <w:tcW w:w="313" w:type="pct"/>
            <w:vAlign w:val="center"/>
          </w:tcPr>
          <w:p w14:paraId="1E737D9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181180</w:t>
            </w:r>
          </w:p>
        </w:tc>
        <w:tc>
          <w:tcPr>
            <w:tcW w:w="449" w:type="pct"/>
            <w:vAlign w:val="center"/>
          </w:tcPr>
          <w:p w14:paraId="4FA67DA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vAlign w:val="center"/>
          </w:tcPr>
          <w:p w14:paraId="41300B9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6B38C2F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618" w:type="pct"/>
            <w:vAlign w:val="center"/>
          </w:tcPr>
          <w:p w14:paraId="7B9B8EC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315" w:type="pct"/>
            <w:vAlign w:val="center"/>
          </w:tcPr>
          <w:p w14:paraId="19C0A86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527" w:type="pct"/>
            <w:vAlign w:val="center"/>
          </w:tcPr>
          <w:p w14:paraId="0F086D7A"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515CABC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6637FBFD" w14:textId="77777777" w:rsidTr="00451819">
        <w:tc>
          <w:tcPr>
            <w:tcW w:w="305" w:type="pct"/>
            <w:vAlign w:val="center"/>
          </w:tcPr>
          <w:p w14:paraId="5004F97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lastRenderedPageBreak/>
              <w:t>85</w:t>
            </w:r>
          </w:p>
        </w:tc>
        <w:tc>
          <w:tcPr>
            <w:tcW w:w="676" w:type="pct"/>
            <w:vAlign w:val="center"/>
          </w:tcPr>
          <w:p w14:paraId="69E3B1D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Portree Street</w:t>
            </w:r>
          </w:p>
        </w:tc>
        <w:tc>
          <w:tcPr>
            <w:tcW w:w="313" w:type="pct"/>
            <w:vAlign w:val="center"/>
          </w:tcPr>
          <w:p w14:paraId="5F2A238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538895</w:t>
            </w:r>
          </w:p>
        </w:tc>
        <w:tc>
          <w:tcPr>
            <w:tcW w:w="313" w:type="pct"/>
            <w:vAlign w:val="center"/>
          </w:tcPr>
          <w:p w14:paraId="6EA1C22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181296</w:t>
            </w:r>
          </w:p>
        </w:tc>
        <w:tc>
          <w:tcPr>
            <w:tcW w:w="449" w:type="pct"/>
            <w:vAlign w:val="center"/>
          </w:tcPr>
          <w:p w14:paraId="4EA1BF9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2E3FB58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5D240CA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vAlign w:val="center"/>
          </w:tcPr>
          <w:p w14:paraId="4B06523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4C8DB36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7327FD3C"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602AD4F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219CFB20" w14:textId="77777777" w:rsidTr="00451819">
        <w:tc>
          <w:tcPr>
            <w:tcW w:w="305" w:type="pct"/>
            <w:vAlign w:val="center"/>
          </w:tcPr>
          <w:p w14:paraId="0CCAFBF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86</w:t>
            </w:r>
          </w:p>
        </w:tc>
        <w:tc>
          <w:tcPr>
            <w:tcW w:w="676" w:type="pct"/>
            <w:vAlign w:val="center"/>
          </w:tcPr>
          <w:p w14:paraId="6231118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Newport Avenue</w:t>
            </w:r>
          </w:p>
        </w:tc>
        <w:tc>
          <w:tcPr>
            <w:tcW w:w="313" w:type="pct"/>
            <w:vAlign w:val="center"/>
          </w:tcPr>
          <w:p w14:paraId="0F79C62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538954</w:t>
            </w:r>
          </w:p>
        </w:tc>
        <w:tc>
          <w:tcPr>
            <w:tcW w:w="313" w:type="pct"/>
            <w:vAlign w:val="center"/>
          </w:tcPr>
          <w:p w14:paraId="4DB4824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180872</w:t>
            </w:r>
          </w:p>
        </w:tc>
        <w:tc>
          <w:tcPr>
            <w:tcW w:w="449" w:type="pct"/>
            <w:vAlign w:val="center"/>
          </w:tcPr>
          <w:p w14:paraId="20F737D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4725D63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11990FF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618" w:type="pct"/>
            <w:vAlign w:val="center"/>
          </w:tcPr>
          <w:p w14:paraId="38076CB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0FE1D84F"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2.6</w:t>
            </w:r>
          </w:p>
        </w:tc>
        <w:tc>
          <w:tcPr>
            <w:tcW w:w="527" w:type="pct"/>
            <w:vAlign w:val="center"/>
          </w:tcPr>
          <w:p w14:paraId="66341AE6"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77F8DF5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1BD9103B" w14:textId="77777777" w:rsidTr="00451819">
        <w:tc>
          <w:tcPr>
            <w:tcW w:w="305" w:type="pct"/>
            <w:vAlign w:val="center"/>
          </w:tcPr>
          <w:p w14:paraId="1E5AD17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87</w:t>
            </w:r>
          </w:p>
        </w:tc>
        <w:tc>
          <w:tcPr>
            <w:tcW w:w="676" w:type="pct"/>
            <w:vAlign w:val="center"/>
          </w:tcPr>
          <w:p w14:paraId="1D22B01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Mile End Road Corner Bancroft Rd</w:t>
            </w:r>
          </w:p>
        </w:tc>
        <w:tc>
          <w:tcPr>
            <w:tcW w:w="313" w:type="pct"/>
            <w:vAlign w:val="center"/>
          </w:tcPr>
          <w:p w14:paraId="56C9ADA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535929</w:t>
            </w:r>
          </w:p>
        </w:tc>
        <w:tc>
          <w:tcPr>
            <w:tcW w:w="313" w:type="pct"/>
            <w:vAlign w:val="center"/>
          </w:tcPr>
          <w:p w14:paraId="1218D1D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182220</w:t>
            </w:r>
          </w:p>
        </w:tc>
        <w:tc>
          <w:tcPr>
            <w:tcW w:w="449" w:type="pct"/>
            <w:vAlign w:val="center"/>
          </w:tcPr>
          <w:p w14:paraId="5D35FE1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7B6196E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69E771B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30</w:t>
            </w:r>
          </w:p>
        </w:tc>
        <w:tc>
          <w:tcPr>
            <w:tcW w:w="618" w:type="pct"/>
            <w:vAlign w:val="center"/>
          </w:tcPr>
          <w:p w14:paraId="6F014F5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204CC33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3BEA31A8"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227FCC9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5882C237" w14:textId="77777777" w:rsidTr="00451819">
        <w:tc>
          <w:tcPr>
            <w:tcW w:w="305" w:type="pct"/>
            <w:vAlign w:val="center"/>
          </w:tcPr>
          <w:p w14:paraId="71506A9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88</w:t>
            </w:r>
          </w:p>
        </w:tc>
        <w:tc>
          <w:tcPr>
            <w:tcW w:w="676" w:type="pct"/>
            <w:vAlign w:val="center"/>
          </w:tcPr>
          <w:p w14:paraId="3515334A"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proofErr w:type="spellStart"/>
            <w:r w:rsidRPr="002908D0">
              <w:rPr>
                <w:rFonts w:asciiTheme="minorHAnsi" w:hAnsiTheme="minorHAnsi" w:cstheme="minorHAnsi"/>
                <w:color w:val="000000"/>
                <w:sz w:val="22"/>
              </w:rPr>
              <w:t>Shirbutt</w:t>
            </w:r>
            <w:proofErr w:type="spellEnd"/>
            <w:r w:rsidRPr="002908D0">
              <w:rPr>
                <w:rFonts w:asciiTheme="minorHAnsi" w:hAnsiTheme="minorHAnsi" w:cstheme="minorHAnsi"/>
                <w:color w:val="000000"/>
                <w:sz w:val="22"/>
              </w:rPr>
              <w:t xml:space="preserve"> St o/s Holy Family School</w:t>
            </w:r>
          </w:p>
        </w:tc>
        <w:tc>
          <w:tcPr>
            <w:tcW w:w="313" w:type="pct"/>
            <w:vAlign w:val="center"/>
          </w:tcPr>
          <w:p w14:paraId="095D660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537555</w:t>
            </w:r>
          </w:p>
        </w:tc>
        <w:tc>
          <w:tcPr>
            <w:tcW w:w="313" w:type="pct"/>
            <w:vAlign w:val="center"/>
          </w:tcPr>
          <w:p w14:paraId="5F20646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180892</w:t>
            </w:r>
          </w:p>
        </w:tc>
        <w:tc>
          <w:tcPr>
            <w:tcW w:w="449" w:type="pct"/>
            <w:vAlign w:val="center"/>
          </w:tcPr>
          <w:p w14:paraId="78B883E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59AA2A5C"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7027F0A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618" w:type="pct"/>
            <w:vAlign w:val="center"/>
          </w:tcPr>
          <w:p w14:paraId="4747F95B"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vAlign w:val="center"/>
          </w:tcPr>
          <w:p w14:paraId="2F35E50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419F6C79"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1C11234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5440F94E" w14:textId="77777777" w:rsidTr="00451819">
        <w:tc>
          <w:tcPr>
            <w:tcW w:w="305" w:type="pct"/>
            <w:vAlign w:val="center"/>
          </w:tcPr>
          <w:p w14:paraId="2B61A201"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89</w:t>
            </w:r>
          </w:p>
        </w:tc>
        <w:tc>
          <w:tcPr>
            <w:tcW w:w="676" w:type="pct"/>
            <w:vAlign w:val="center"/>
          </w:tcPr>
          <w:p w14:paraId="5B90DB0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Thames Path Storers Quay</w:t>
            </w:r>
          </w:p>
        </w:tc>
        <w:tc>
          <w:tcPr>
            <w:tcW w:w="313" w:type="pct"/>
            <w:vAlign w:val="center"/>
          </w:tcPr>
          <w:p w14:paraId="5F2F6D23"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538730</w:t>
            </w:r>
          </w:p>
        </w:tc>
        <w:tc>
          <w:tcPr>
            <w:tcW w:w="313" w:type="pct"/>
            <w:vAlign w:val="center"/>
          </w:tcPr>
          <w:p w14:paraId="397AD080"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178733</w:t>
            </w:r>
          </w:p>
        </w:tc>
        <w:tc>
          <w:tcPr>
            <w:tcW w:w="449" w:type="pct"/>
            <w:vAlign w:val="center"/>
          </w:tcPr>
          <w:p w14:paraId="379D90D9"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vAlign w:val="center"/>
          </w:tcPr>
          <w:p w14:paraId="32CAA036"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2271071E"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vAlign w:val="center"/>
          </w:tcPr>
          <w:p w14:paraId="652AD905"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315" w:type="pct"/>
            <w:vAlign w:val="center"/>
          </w:tcPr>
          <w:p w14:paraId="37D48DD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7051BEE7"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0B15894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7B2C9864" w14:textId="77777777" w:rsidTr="00812176">
        <w:trPr>
          <w:trHeight w:val="506"/>
        </w:trPr>
        <w:tc>
          <w:tcPr>
            <w:tcW w:w="305" w:type="pct"/>
            <w:vAlign w:val="center"/>
          </w:tcPr>
          <w:p w14:paraId="1BC6E71C" w14:textId="6A3B0553" w:rsidR="003921EB" w:rsidRPr="00812176" w:rsidRDefault="003921EB" w:rsidP="00812176">
            <w:pPr>
              <w:suppressAutoHyphens/>
              <w:spacing w:after="0" w:line="240" w:lineRule="auto"/>
              <w:jc w:val="center"/>
              <w:rPr>
                <w:rFonts w:asciiTheme="minorHAnsi" w:hAnsiTheme="minorHAnsi" w:cstheme="minorHAnsi"/>
                <w:color w:val="000000"/>
                <w:sz w:val="22"/>
              </w:rPr>
            </w:pPr>
            <w:r w:rsidRPr="002908D0">
              <w:rPr>
                <w:rFonts w:asciiTheme="minorHAnsi" w:hAnsiTheme="minorHAnsi" w:cstheme="minorHAnsi"/>
                <w:color w:val="000000"/>
                <w:sz w:val="22"/>
              </w:rPr>
              <w:t>90</w:t>
            </w:r>
          </w:p>
        </w:tc>
        <w:tc>
          <w:tcPr>
            <w:tcW w:w="676" w:type="pct"/>
            <w:vAlign w:val="center"/>
          </w:tcPr>
          <w:p w14:paraId="389CF092" w14:textId="77777777" w:rsidR="003921EB" w:rsidRPr="002908D0" w:rsidRDefault="003921EB" w:rsidP="00812176">
            <w:pPr>
              <w:suppressAutoHyphens/>
              <w:spacing w:after="0" w:line="240" w:lineRule="auto"/>
              <w:rPr>
                <w:rFonts w:asciiTheme="minorHAnsi" w:hAnsiTheme="minorHAnsi" w:cstheme="minorHAnsi"/>
                <w:i/>
                <w:color w:val="FF0000"/>
                <w:sz w:val="22"/>
              </w:rPr>
            </w:pPr>
            <w:r w:rsidRPr="002908D0">
              <w:rPr>
                <w:rFonts w:asciiTheme="minorHAnsi" w:hAnsiTheme="minorHAnsi" w:cstheme="minorHAnsi"/>
                <w:color w:val="000000"/>
                <w:sz w:val="22"/>
              </w:rPr>
              <w:t>Sextant Avenue</w:t>
            </w:r>
          </w:p>
        </w:tc>
        <w:tc>
          <w:tcPr>
            <w:tcW w:w="313" w:type="pct"/>
            <w:vAlign w:val="center"/>
          </w:tcPr>
          <w:p w14:paraId="77C5D662"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538674</w:t>
            </w:r>
          </w:p>
        </w:tc>
        <w:tc>
          <w:tcPr>
            <w:tcW w:w="313" w:type="pct"/>
            <w:vAlign w:val="center"/>
          </w:tcPr>
          <w:p w14:paraId="7BBE5EBD"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178888</w:t>
            </w:r>
          </w:p>
        </w:tc>
        <w:tc>
          <w:tcPr>
            <w:tcW w:w="449" w:type="pct"/>
            <w:vAlign w:val="center"/>
          </w:tcPr>
          <w:p w14:paraId="514583A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vAlign w:val="center"/>
          </w:tcPr>
          <w:p w14:paraId="72D87568"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vAlign w:val="center"/>
          </w:tcPr>
          <w:p w14:paraId="751D0B84"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vAlign w:val="center"/>
          </w:tcPr>
          <w:p w14:paraId="764FC72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w:t>
            </w:r>
          </w:p>
        </w:tc>
        <w:tc>
          <w:tcPr>
            <w:tcW w:w="315" w:type="pct"/>
            <w:vAlign w:val="center"/>
          </w:tcPr>
          <w:p w14:paraId="6D981B4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vAlign w:val="center"/>
          </w:tcPr>
          <w:p w14:paraId="7F5B5339" w14:textId="77777777" w:rsidR="003921EB" w:rsidRPr="002908D0" w:rsidRDefault="003921EB" w:rsidP="00451819">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vAlign w:val="center"/>
          </w:tcPr>
          <w:p w14:paraId="6D94A937" w14:textId="77777777" w:rsidR="003921EB" w:rsidRPr="002908D0" w:rsidRDefault="003921EB" w:rsidP="00451819">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3921EB" w:rsidRPr="00FE7EF7" w14:paraId="644370D7" w14:textId="77777777" w:rsidTr="00451819">
        <w:trPr>
          <w:trHeight w:val="477"/>
        </w:trPr>
        <w:tc>
          <w:tcPr>
            <w:tcW w:w="305" w:type="pct"/>
            <w:vAlign w:val="center"/>
          </w:tcPr>
          <w:p w14:paraId="78DF2671" w14:textId="77777777" w:rsidR="003921EB" w:rsidRPr="002908D0" w:rsidRDefault="003921EB" w:rsidP="00451819">
            <w:pPr>
              <w:suppressAutoHyphens/>
              <w:spacing w:after="0" w:line="240" w:lineRule="auto"/>
              <w:jc w:val="center"/>
              <w:rPr>
                <w:rFonts w:asciiTheme="minorHAnsi" w:hAnsiTheme="minorHAnsi" w:cstheme="minorHAnsi"/>
                <w:color w:val="000000"/>
                <w:sz w:val="22"/>
              </w:rPr>
            </w:pPr>
            <w:bookmarkStart w:id="14" w:name="_Hlk101775138"/>
            <w:r>
              <w:rPr>
                <w:rFonts w:asciiTheme="minorHAnsi" w:hAnsiTheme="minorHAnsi" w:cstheme="minorHAnsi"/>
                <w:color w:val="000000"/>
                <w:sz w:val="22"/>
              </w:rPr>
              <w:t>91</w:t>
            </w:r>
          </w:p>
        </w:tc>
        <w:tc>
          <w:tcPr>
            <w:tcW w:w="676" w:type="pct"/>
            <w:vAlign w:val="center"/>
          </w:tcPr>
          <w:p w14:paraId="23D2AF78" w14:textId="77777777" w:rsidR="003921EB" w:rsidRPr="002908D0" w:rsidRDefault="003921EB" w:rsidP="00451819">
            <w:pPr>
              <w:suppressAutoHyphens/>
              <w:spacing w:after="0" w:line="240" w:lineRule="auto"/>
              <w:jc w:val="center"/>
              <w:rPr>
                <w:rFonts w:asciiTheme="minorHAnsi" w:hAnsiTheme="minorHAnsi" w:cstheme="minorHAnsi"/>
                <w:color w:val="000000"/>
                <w:sz w:val="22"/>
              </w:rPr>
            </w:pPr>
            <w:r w:rsidRPr="00841480">
              <w:rPr>
                <w:rFonts w:asciiTheme="minorHAnsi" w:hAnsiTheme="minorHAnsi" w:cstheme="minorHAnsi"/>
                <w:color w:val="000000"/>
                <w:sz w:val="22"/>
              </w:rPr>
              <w:t>At the entrance of MOT station</w:t>
            </w:r>
          </w:p>
        </w:tc>
        <w:tc>
          <w:tcPr>
            <w:tcW w:w="313" w:type="pct"/>
            <w:vAlign w:val="center"/>
          </w:tcPr>
          <w:p w14:paraId="64A25027" w14:textId="77777777" w:rsidR="003921EB" w:rsidRPr="002908D0" w:rsidRDefault="003921EB" w:rsidP="00451819">
            <w:pPr>
              <w:suppressAutoHyphens/>
              <w:spacing w:after="0" w:line="240" w:lineRule="auto"/>
              <w:jc w:val="center"/>
              <w:rPr>
                <w:rFonts w:asciiTheme="minorHAnsi" w:hAnsiTheme="minorHAnsi" w:cstheme="minorHAnsi"/>
                <w:color w:val="000000"/>
                <w:sz w:val="22"/>
              </w:rPr>
            </w:pPr>
            <w:r w:rsidRPr="00841480">
              <w:rPr>
                <w:rFonts w:asciiTheme="minorHAnsi" w:hAnsiTheme="minorHAnsi" w:cstheme="minorHAnsi"/>
                <w:color w:val="000000"/>
                <w:sz w:val="22"/>
              </w:rPr>
              <w:t>539007</w:t>
            </w:r>
          </w:p>
        </w:tc>
        <w:tc>
          <w:tcPr>
            <w:tcW w:w="313" w:type="pct"/>
            <w:vAlign w:val="center"/>
          </w:tcPr>
          <w:p w14:paraId="41E9E5E6" w14:textId="77777777" w:rsidR="003921EB" w:rsidRPr="002908D0" w:rsidRDefault="003921EB" w:rsidP="00451819">
            <w:pPr>
              <w:suppressAutoHyphens/>
              <w:spacing w:after="0" w:line="240" w:lineRule="auto"/>
              <w:jc w:val="center"/>
              <w:rPr>
                <w:rFonts w:asciiTheme="minorHAnsi" w:hAnsiTheme="minorHAnsi" w:cstheme="minorHAnsi"/>
                <w:color w:val="000000"/>
                <w:sz w:val="22"/>
              </w:rPr>
            </w:pPr>
            <w:r w:rsidRPr="00841480">
              <w:rPr>
                <w:rFonts w:asciiTheme="minorHAnsi" w:hAnsiTheme="minorHAnsi" w:cstheme="minorHAnsi"/>
                <w:color w:val="000000"/>
                <w:sz w:val="22"/>
              </w:rPr>
              <w:t>181146</w:t>
            </w:r>
          </w:p>
        </w:tc>
        <w:tc>
          <w:tcPr>
            <w:tcW w:w="449" w:type="pct"/>
            <w:vAlign w:val="center"/>
          </w:tcPr>
          <w:p w14:paraId="45257A74" w14:textId="77777777" w:rsidR="003921EB" w:rsidRPr="002908D0" w:rsidRDefault="003921EB" w:rsidP="00451819">
            <w:pPr>
              <w:suppressAutoHyphens/>
              <w:spacing w:after="0" w:line="240" w:lineRule="auto"/>
              <w:jc w:val="center"/>
              <w:rPr>
                <w:rFonts w:asciiTheme="minorHAnsi" w:hAnsiTheme="minorHAnsi" w:cstheme="minorHAnsi"/>
                <w:color w:val="000000"/>
                <w:sz w:val="22"/>
              </w:rPr>
            </w:pPr>
            <w:r w:rsidRPr="00841480">
              <w:rPr>
                <w:rFonts w:asciiTheme="minorHAnsi" w:hAnsiTheme="minorHAnsi" w:cstheme="minorHAnsi"/>
                <w:color w:val="000000"/>
                <w:sz w:val="22"/>
              </w:rPr>
              <w:t>Kerbside</w:t>
            </w:r>
          </w:p>
        </w:tc>
        <w:tc>
          <w:tcPr>
            <w:tcW w:w="358" w:type="pct"/>
            <w:vAlign w:val="center"/>
          </w:tcPr>
          <w:p w14:paraId="49D77C12" w14:textId="77777777" w:rsidR="003921EB" w:rsidRPr="002908D0" w:rsidRDefault="003921EB" w:rsidP="00451819">
            <w:pPr>
              <w:suppressAutoHyphens/>
              <w:spacing w:after="0" w:line="240" w:lineRule="auto"/>
              <w:jc w:val="center"/>
              <w:rPr>
                <w:rFonts w:asciiTheme="minorHAnsi" w:hAnsiTheme="minorHAnsi" w:cstheme="minorHAnsi"/>
                <w:sz w:val="22"/>
              </w:rPr>
            </w:pPr>
            <w:r>
              <w:rPr>
                <w:rFonts w:asciiTheme="minorHAnsi" w:hAnsiTheme="minorHAnsi" w:cstheme="minorHAnsi"/>
                <w:sz w:val="22"/>
              </w:rPr>
              <w:t>Y</w:t>
            </w:r>
          </w:p>
        </w:tc>
        <w:tc>
          <w:tcPr>
            <w:tcW w:w="568" w:type="pct"/>
            <w:vAlign w:val="center"/>
          </w:tcPr>
          <w:p w14:paraId="6ABFA6C3" w14:textId="29176BA2" w:rsidR="003921EB" w:rsidRPr="0085628A" w:rsidRDefault="003921EB" w:rsidP="00812176">
            <w:pPr>
              <w:suppressAutoHyphens/>
              <w:spacing w:after="0" w:line="240" w:lineRule="auto"/>
              <w:jc w:val="center"/>
              <w:rPr>
                <w:rFonts w:asciiTheme="minorHAnsi" w:hAnsiTheme="minorHAnsi" w:cstheme="minorHAnsi"/>
                <w:color w:val="000000"/>
                <w:sz w:val="22"/>
                <w:highlight w:val="red"/>
              </w:rPr>
            </w:pPr>
            <w:r>
              <w:rPr>
                <w:rFonts w:asciiTheme="minorHAnsi" w:hAnsiTheme="minorHAnsi" w:cstheme="minorHAnsi"/>
                <w:color w:val="000000"/>
                <w:sz w:val="22"/>
              </w:rPr>
              <w:t>8</w:t>
            </w:r>
          </w:p>
        </w:tc>
        <w:tc>
          <w:tcPr>
            <w:tcW w:w="618" w:type="pct"/>
            <w:shd w:val="clear" w:color="auto" w:fill="FFFFFF" w:themeFill="background1"/>
            <w:vAlign w:val="center"/>
          </w:tcPr>
          <w:p w14:paraId="556D7A14" w14:textId="380B8FD9" w:rsidR="003921EB" w:rsidRPr="0085628A" w:rsidRDefault="003921EB" w:rsidP="00812176">
            <w:pPr>
              <w:suppressAutoHyphens/>
              <w:spacing w:after="0" w:line="240" w:lineRule="auto"/>
              <w:jc w:val="center"/>
              <w:rPr>
                <w:rFonts w:asciiTheme="minorHAnsi" w:hAnsiTheme="minorHAnsi" w:cstheme="minorHAnsi"/>
                <w:color w:val="000000"/>
                <w:sz w:val="22"/>
                <w:highlight w:val="red"/>
              </w:rPr>
            </w:pPr>
            <w:r>
              <w:rPr>
                <w:rFonts w:asciiTheme="minorHAnsi" w:hAnsiTheme="minorHAnsi" w:cstheme="minorHAnsi"/>
                <w:color w:val="000000"/>
                <w:sz w:val="22"/>
              </w:rPr>
              <w:t>1.9</w:t>
            </w:r>
          </w:p>
        </w:tc>
        <w:tc>
          <w:tcPr>
            <w:tcW w:w="315" w:type="pct"/>
            <w:vAlign w:val="center"/>
          </w:tcPr>
          <w:p w14:paraId="63F1390A" w14:textId="77777777" w:rsidR="003921EB" w:rsidRPr="0085628A" w:rsidRDefault="003921EB" w:rsidP="00451819">
            <w:pPr>
              <w:suppressAutoHyphens/>
              <w:spacing w:after="0" w:line="240" w:lineRule="auto"/>
              <w:jc w:val="center"/>
              <w:rPr>
                <w:rFonts w:asciiTheme="minorHAnsi" w:hAnsiTheme="minorHAnsi" w:cstheme="minorHAnsi"/>
                <w:color w:val="000000"/>
                <w:sz w:val="22"/>
                <w:highlight w:val="red"/>
              </w:rPr>
            </w:pPr>
            <w:r w:rsidRPr="00FC388C">
              <w:rPr>
                <w:rFonts w:asciiTheme="minorHAnsi" w:hAnsiTheme="minorHAnsi" w:cstheme="minorHAnsi"/>
                <w:color w:val="000000"/>
                <w:sz w:val="22"/>
              </w:rPr>
              <w:t>2.5</w:t>
            </w:r>
          </w:p>
        </w:tc>
        <w:tc>
          <w:tcPr>
            <w:tcW w:w="527" w:type="pct"/>
            <w:vAlign w:val="center"/>
          </w:tcPr>
          <w:p w14:paraId="3826246D" w14:textId="77777777" w:rsidR="003921EB" w:rsidRPr="002908D0" w:rsidRDefault="003921EB" w:rsidP="00451819">
            <w:pPr>
              <w:suppressAutoHyphens/>
              <w:spacing w:after="0" w:line="240" w:lineRule="auto"/>
              <w:jc w:val="center"/>
              <w:rPr>
                <w:rFonts w:asciiTheme="minorHAnsi" w:hAnsiTheme="minorHAnsi" w:cstheme="minorHAnsi"/>
                <w:sz w:val="22"/>
              </w:rPr>
            </w:pPr>
            <w:r w:rsidRPr="001A46FD">
              <w:rPr>
                <w:rFonts w:asciiTheme="minorHAnsi" w:hAnsiTheme="minorHAnsi" w:cstheme="minorHAnsi"/>
                <w:sz w:val="22"/>
              </w:rPr>
              <w:t>NO2</w:t>
            </w:r>
          </w:p>
        </w:tc>
        <w:tc>
          <w:tcPr>
            <w:tcW w:w="558" w:type="pct"/>
            <w:vAlign w:val="center"/>
          </w:tcPr>
          <w:p w14:paraId="2A5043BD" w14:textId="77777777" w:rsidR="003921EB" w:rsidRPr="002908D0" w:rsidRDefault="003921EB" w:rsidP="00451819">
            <w:pPr>
              <w:suppressAutoHyphens/>
              <w:spacing w:after="0" w:line="240" w:lineRule="auto"/>
              <w:jc w:val="center"/>
              <w:rPr>
                <w:rFonts w:asciiTheme="minorHAnsi" w:hAnsiTheme="minorHAnsi" w:cstheme="minorHAnsi"/>
                <w:sz w:val="22"/>
              </w:rPr>
            </w:pPr>
            <w:r>
              <w:rPr>
                <w:rFonts w:asciiTheme="minorHAnsi" w:hAnsiTheme="minorHAnsi" w:cstheme="minorHAnsi"/>
                <w:sz w:val="22"/>
              </w:rPr>
              <w:t>N</w:t>
            </w:r>
          </w:p>
        </w:tc>
      </w:tr>
      <w:tr w:rsidR="003921EB" w:rsidRPr="00FE7EF7" w14:paraId="4BD2B55E" w14:textId="77777777" w:rsidTr="00451819">
        <w:trPr>
          <w:trHeight w:val="207"/>
        </w:trPr>
        <w:tc>
          <w:tcPr>
            <w:tcW w:w="305" w:type="pct"/>
            <w:vAlign w:val="center"/>
          </w:tcPr>
          <w:p w14:paraId="0A4CD761" w14:textId="77777777" w:rsidR="003921EB" w:rsidRPr="002908D0" w:rsidRDefault="003921EB" w:rsidP="00451819">
            <w:pPr>
              <w:suppressAutoHyphens/>
              <w:spacing w:after="0" w:line="240" w:lineRule="auto"/>
              <w:jc w:val="center"/>
              <w:rPr>
                <w:rFonts w:asciiTheme="minorHAnsi" w:hAnsiTheme="minorHAnsi" w:cstheme="minorHAnsi"/>
                <w:color w:val="000000"/>
                <w:sz w:val="22"/>
              </w:rPr>
            </w:pPr>
            <w:r>
              <w:rPr>
                <w:rFonts w:asciiTheme="minorHAnsi" w:hAnsiTheme="minorHAnsi" w:cstheme="minorHAnsi"/>
                <w:color w:val="000000"/>
                <w:sz w:val="22"/>
              </w:rPr>
              <w:t>92</w:t>
            </w:r>
          </w:p>
        </w:tc>
        <w:tc>
          <w:tcPr>
            <w:tcW w:w="676" w:type="pct"/>
            <w:vAlign w:val="center"/>
          </w:tcPr>
          <w:p w14:paraId="40EF4D99" w14:textId="77777777" w:rsidR="003921EB" w:rsidRPr="002908D0" w:rsidRDefault="003921EB" w:rsidP="00451819">
            <w:pPr>
              <w:suppressAutoHyphens/>
              <w:spacing w:after="0" w:line="240" w:lineRule="auto"/>
              <w:jc w:val="center"/>
              <w:rPr>
                <w:rFonts w:asciiTheme="minorHAnsi" w:hAnsiTheme="minorHAnsi" w:cstheme="minorHAnsi"/>
                <w:color w:val="000000"/>
                <w:sz w:val="22"/>
              </w:rPr>
            </w:pPr>
            <w:r w:rsidRPr="00841480">
              <w:rPr>
                <w:rFonts w:asciiTheme="minorHAnsi" w:hAnsiTheme="minorHAnsi" w:cstheme="minorHAnsi"/>
                <w:color w:val="000000"/>
                <w:sz w:val="22"/>
              </w:rPr>
              <w:t>At the exit of MOT station</w:t>
            </w:r>
          </w:p>
        </w:tc>
        <w:tc>
          <w:tcPr>
            <w:tcW w:w="313" w:type="pct"/>
            <w:vAlign w:val="center"/>
          </w:tcPr>
          <w:p w14:paraId="3780CA9D" w14:textId="77777777" w:rsidR="003921EB" w:rsidRPr="002908D0" w:rsidRDefault="003921EB" w:rsidP="00451819">
            <w:pPr>
              <w:suppressAutoHyphens/>
              <w:spacing w:after="0" w:line="240" w:lineRule="auto"/>
              <w:jc w:val="center"/>
              <w:rPr>
                <w:rFonts w:asciiTheme="minorHAnsi" w:hAnsiTheme="minorHAnsi" w:cstheme="minorHAnsi"/>
                <w:color w:val="000000"/>
                <w:sz w:val="22"/>
              </w:rPr>
            </w:pPr>
            <w:r w:rsidRPr="00841480">
              <w:rPr>
                <w:rFonts w:asciiTheme="minorHAnsi" w:hAnsiTheme="minorHAnsi" w:cstheme="minorHAnsi"/>
                <w:color w:val="000000"/>
                <w:sz w:val="22"/>
              </w:rPr>
              <w:t>538907</w:t>
            </w:r>
          </w:p>
        </w:tc>
        <w:tc>
          <w:tcPr>
            <w:tcW w:w="313" w:type="pct"/>
            <w:vAlign w:val="center"/>
          </w:tcPr>
          <w:p w14:paraId="62E9AF51" w14:textId="77777777" w:rsidR="003921EB" w:rsidRPr="002908D0" w:rsidRDefault="003921EB" w:rsidP="00451819">
            <w:pPr>
              <w:suppressAutoHyphens/>
              <w:spacing w:after="0" w:line="240" w:lineRule="auto"/>
              <w:jc w:val="center"/>
              <w:rPr>
                <w:rFonts w:asciiTheme="minorHAnsi" w:hAnsiTheme="minorHAnsi" w:cstheme="minorHAnsi"/>
                <w:color w:val="000000"/>
                <w:sz w:val="22"/>
              </w:rPr>
            </w:pPr>
            <w:r w:rsidRPr="00841480">
              <w:rPr>
                <w:rFonts w:asciiTheme="minorHAnsi" w:hAnsiTheme="minorHAnsi" w:cstheme="minorHAnsi"/>
                <w:color w:val="000000"/>
                <w:sz w:val="22"/>
              </w:rPr>
              <w:t>181127</w:t>
            </w:r>
          </w:p>
        </w:tc>
        <w:tc>
          <w:tcPr>
            <w:tcW w:w="449" w:type="pct"/>
            <w:vAlign w:val="center"/>
          </w:tcPr>
          <w:p w14:paraId="39F79ECD" w14:textId="77777777" w:rsidR="003921EB" w:rsidRPr="002908D0" w:rsidRDefault="003921EB" w:rsidP="00451819">
            <w:pPr>
              <w:suppressAutoHyphens/>
              <w:spacing w:after="0" w:line="240" w:lineRule="auto"/>
              <w:jc w:val="center"/>
              <w:rPr>
                <w:rFonts w:asciiTheme="minorHAnsi" w:hAnsiTheme="minorHAnsi" w:cstheme="minorHAnsi"/>
                <w:color w:val="000000"/>
                <w:sz w:val="22"/>
              </w:rPr>
            </w:pPr>
            <w:r w:rsidRPr="00841480">
              <w:rPr>
                <w:rFonts w:asciiTheme="minorHAnsi" w:hAnsiTheme="minorHAnsi" w:cstheme="minorHAnsi"/>
                <w:color w:val="000000"/>
                <w:sz w:val="22"/>
              </w:rPr>
              <w:t>Roadside</w:t>
            </w:r>
          </w:p>
        </w:tc>
        <w:tc>
          <w:tcPr>
            <w:tcW w:w="358" w:type="pct"/>
            <w:vAlign w:val="center"/>
          </w:tcPr>
          <w:p w14:paraId="6B93F949" w14:textId="77777777" w:rsidR="003921EB" w:rsidRPr="002908D0" w:rsidRDefault="003921EB" w:rsidP="00451819">
            <w:pPr>
              <w:suppressAutoHyphens/>
              <w:spacing w:after="0" w:line="240" w:lineRule="auto"/>
              <w:jc w:val="center"/>
              <w:rPr>
                <w:rFonts w:asciiTheme="minorHAnsi" w:hAnsiTheme="minorHAnsi" w:cstheme="minorHAnsi"/>
                <w:sz w:val="22"/>
              </w:rPr>
            </w:pPr>
            <w:r>
              <w:rPr>
                <w:rFonts w:asciiTheme="minorHAnsi" w:hAnsiTheme="minorHAnsi" w:cstheme="minorHAnsi"/>
                <w:sz w:val="22"/>
              </w:rPr>
              <w:t>Y</w:t>
            </w:r>
          </w:p>
        </w:tc>
        <w:tc>
          <w:tcPr>
            <w:tcW w:w="568" w:type="pct"/>
            <w:vAlign w:val="center"/>
          </w:tcPr>
          <w:p w14:paraId="26CF450E" w14:textId="6EEB17B3" w:rsidR="003921EB" w:rsidRPr="002908D0" w:rsidRDefault="003921EB" w:rsidP="00812176">
            <w:pPr>
              <w:suppressAutoHyphens/>
              <w:spacing w:after="0" w:line="240" w:lineRule="auto"/>
              <w:jc w:val="center"/>
              <w:rPr>
                <w:rFonts w:asciiTheme="minorHAnsi" w:hAnsiTheme="minorHAnsi" w:cstheme="minorHAnsi"/>
                <w:color w:val="000000"/>
                <w:sz w:val="22"/>
              </w:rPr>
            </w:pPr>
            <w:r>
              <w:rPr>
                <w:rFonts w:asciiTheme="minorHAnsi" w:hAnsiTheme="minorHAnsi" w:cstheme="minorHAnsi"/>
                <w:color w:val="000000"/>
                <w:sz w:val="22"/>
              </w:rPr>
              <w:t>12</w:t>
            </w:r>
          </w:p>
        </w:tc>
        <w:tc>
          <w:tcPr>
            <w:tcW w:w="618" w:type="pct"/>
            <w:vAlign w:val="center"/>
          </w:tcPr>
          <w:p w14:paraId="7898F456" w14:textId="77777777" w:rsidR="003921EB" w:rsidRPr="002908D0" w:rsidRDefault="003921EB" w:rsidP="00451819">
            <w:pPr>
              <w:suppressAutoHyphens/>
              <w:spacing w:after="0" w:line="240" w:lineRule="auto"/>
              <w:jc w:val="center"/>
              <w:rPr>
                <w:rFonts w:asciiTheme="minorHAnsi" w:hAnsiTheme="minorHAnsi" w:cstheme="minorHAnsi"/>
                <w:color w:val="000000"/>
                <w:sz w:val="22"/>
              </w:rPr>
            </w:pPr>
            <w:r>
              <w:rPr>
                <w:rFonts w:asciiTheme="minorHAnsi" w:hAnsiTheme="minorHAnsi" w:cstheme="minorHAnsi"/>
                <w:color w:val="000000"/>
                <w:sz w:val="22"/>
              </w:rPr>
              <w:t>3.7</w:t>
            </w:r>
          </w:p>
        </w:tc>
        <w:tc>
          <w:tcPr>
            <w:tcW w:w="315" w:type="pct"/>
            <w:vAlign w:val="center"/>
          </w:tcPr>
          <w:p w14:paraId="1EE287AC" w14:textId="77777777" w:rsidR="003921EB" w:rsidRPr="002908D0" w:rsidRDefault="003921EB" w:rsidP="00451819">
            <w:pPr>
              <w:suppressAutoHyphens/>
              <w:spacing w:after="0" w:line="240" w:lineRule="auto"/>
              <w:jc w:val="center"/>
              <w:rPr>
                <w:rFonts w:asciiTheme="minorHAnsi" w:hAnsiTheme="minorHAnsi" w:cstheme="minorHAnsi"/>
                <w:color w:val="000000"/>
                <w:sz w:val="22"/>
              </w:rPr>
            </w:pPr>
            <w:r>
              <w:rPr>
                <w:rFonts w:asciiTheme="minorHAnsi" w:hAnsiTheme="minorHAnsi" w:cstheme="minorHAnsi"/>
                <w:color w:val="000000"/>
                <w:sz w:val="22"/>
              </w:rPr>
              <w:t>2.3</w:t>
            </w:r>
          </w:p>
        </w:tc>
        <w:tc>
          <w:tcPr>
            <w:tcW w:w="527" w:type="pct"/>
            <w:vAlign w:val="center"/>
          </w:tcPr>
          <w:p w14:paraId="737B91D8" w14:textId="77777777" w:rsidR="003921EB" w:rsidRPr="002908D0" w:rsidRDefault="003921EB" w:rsidP="00451819">
            <w:pPr>
              <w:suppressAutoHyphens/>
              <w:spacing w:after="0" w:line="240" w:lineRule="auto"/>
              <w:jc w:val="center"/>
              <w:rPr>
                <w:rFonts w:asciiTheme="minorHAnsi" w:hAnsiTheme="minorHAnsi" w:cstheme="minorHAnsi"/>
                <w:sz w:val="22"/>
              </w:rPr>
            </w:pPr>
            <w:r w:rsidRPr="001A46FD">
              <w:rPr>
                <w:rFonts w:asciiTheme="minorHAnsi" w:hAnsiTheme="minorHAnsi" w:cstheme="minorHAnsi"/>
                <w:sz w:val="22"/>
              </w:rPr>
              <w:t>NO2</w:t>
            </w:r>
          </w:p>
        </w:tc>
        <w:tc>
          <w:tcPr>
            <w:tcW w:w="558" w:type="pct"/>
            <w:vAlign w:val="center"/>
          </w:tcPr>
          <w:p w14:paraId="66970CCB" w14:textId="77777777" w:rsidR="003921EB" w:rsidRPr="002908D0" w:rsidRDefault="003921EB" w:rsidP="00451819">
            <w:pPr>
              <w:suppressAutoHyphens/>
              <w:spacing w:after="0" w:line="240" w:lineRule="auto"/>
              <w:jc w:val="center"/>
              <w:rPr>
                <w:rFonts w:asciiTheme="minorHAnsi" w:hAnsiTheme="minorHAnsi" w:cstheme="minorHAnsi"/>
                <w:sz w:val="22"/>
              </w:rPr>
            </w:pPr>
            <w:r>
              <w:rPr>
                <w:rFonts w:asciiTheme="minorHAnsi" w:hAnsiTheme="minorHAnsi" w:cstheme="minorHAnsi"/>
                <w:sz w:val="22"/>
              </w:rPr>
              <w:t>N</w:t>
            </w:r>
          </w:p>
        </w:tc>
      </w:tr>
      <w:bookmarkEnd w:id="14"/>
    </w:tbl>
    <w:p w14:paraId="0A5F3CB5" w14:textId="77777777" w:rsidR="003921EB" w:rsidRDefault="003921EB" w:rsidP="004A59DF">
      <w:pPr>
        <w:pStyle w:val="Tablecaption"/>
        <w:ind w:left="0" w:firstLine="0"/>
        <w:rPr>
          <w:rFonts w:cs="Arial"/>
        </w:rPr>
      </w:pPr>
    </w:p>
    <w:p w14:paraId="1AD761C3" w14:textId="77777777" w:rsidR="003921EB" w:rsidRPr="00C17B38" w:rsidRDefault="003921EB" w:rsidP="00DF7FBB">
      <w:pPr>
        <w:pStyle w:val="Tablecaption"/>
        <w:rPr>
          <w:rFonts w:cs="Arial"/>
        </w:rPr>
      </w:pPr>
    </w:p>
    <w:p w14:paraId="70E653F5" w14:textId="77777777" w:rsidR="00FA5616" w:rsidRDefault="00FA5616" w:rsidP="004A59DF">
      <w:pPr>
        <w:pStyle w:val="Heading1"/>
        <w:numPr>
          <w:ilvl w:val="0"/>
          <w:numId w:val="0"/>
        </w:numPr>
        <w:ind w:left="720"/>
        <w:sectPr w:rsidR="00FA5616" w:rsidSect="00612B83">
          <w:pgSz w:w="16838" w:h="11906" w:orient="landscape"/>
          <w:pgMar w:top="1440" w:right="1440" w:bottom="1440" w:left="1440" w:header="708" w:footer="708" w:gutter="0"/>
          <w:pgBorders w:offsetFrom="page">
            <w:right w:val="single" w:sz="4" w:space="24" w:color="auto"/>
          </w:pgBorders>
          <w:cols w:space="708"/>
          <w:docGrid w:linePitch="360"/>
        </w:sectPr>
      </w:pPr>
    </w:p>
    <w:p w14:paraId="70B16E2A" w14:textId="39B84D8C" w:rsidR="00300C30" w:rsidRPr="00C17B38" w:rsidRDefault="00C628F5" w:rsidP="00D962A3">
      <w:pPr>
        <w:pStyle w:val="Subheading2"/>
      </w:pPr>
      <w:bookmarkStart w:id="15" w:name="_Toc129091628"/>
      <w:r>
        <w:lastRenderedPageBreak/>
        <w:t>1.2</w:t>
      </w:r>
      <w:r>
        <w:tab/>
      </w:r>
      <w:r w:rsidR="00300C30" w:rsidRPr="00C17B38">
        <w:t>Comparison of Monitoring Results with AQOs</w:t>
      </w:r>
      <w:bookmarkEnd w:id="15"/>
    </w:p>
    <w:p w14:paraId="57A3163D" w14:textId="2445E902" w:rsidR="00300C30" w:rsidRPr="00C17B38" w:rsidRDefault="00300C30" w:rsidP="00304FB7">
      <w:pPr>
        <w:jc w:val="both"/>
      </w:pPr>
      <w:r w:rsidRPr="00C17B38">
        <w:t>The results presented are after adjustments for “annualisation” and for distance to a location of relevant public exposure</w:t>
      </w:r>
      <w:r w:rsidR="00AD60C1">
        <w:t xml:space="preserve"> (if required)</w:t>
      </w:r>
      <w:r w:rsidRPr="00C17B38">
        <w:t xml:space="preserve">, the details of which are described in </w:t>
      </w:r>
      <w:hyperlink w:anchor="_Appendix_A_Details" w:history="1">
        <w:r w:rsidRPr="00DA2F83">
          <w:t>Appendix A</w:t>
        </w:r>
      </w:hyperlink>
      <w:r w:rsidRPr="00C17B38">
        <w:t xml:space="preserve">. </w:t>
      </w:r>
    </w:p>
    <w:p w14:paraId="770194B4" w14:textId="1CF2D632" w:rsidR="00D4695E" w:rsidRDefault="008859AA" w:rsidP="00F357D8">
      <w:pPr>
        <w:pStyle w:val="Tablecaption"/>
        <w:rPr>
          <w:rFonts w:cs="Arial"/>
        </w:rPr>
      </w:pPr>
      <w:bookmarkStart w:id="16" w:name="_Toc129091645"/>
      <w:r w:rsidRPr="00304FB7">
        <w:rPr>
          <w:rFonts w:cs="Arial"/>
        </w:rPr>
        <w:t xml:space="preserve">Table </w:t>
      </w:r>
      <w:r w:rsidR="004C08ED" w:rsidRPr="00304FB7">
        <w:rPr>
          <w:rFonts w:cs="Arial"/>
        </w:rPr>
        <w:t>D</w:t>
      </w:r>
      <w:r w:rsidR="003D0A18" w:rsidRPr="00304FB7">
        <w:rPr>
          <w:rFonts w:cs="Arial"/>
        </w:rPr>
        <w:t>.</w:t>
      </w:r>
      <w:r w:rsidR="003D0A18" w:rsidRPr="00304FB7">
        <w:rPr>
          <w:rFonts w:cs="Arial"/>
        </w:rPr>
        <w:tab/>
      </w:r>
      <w:r w:rsidR="00300C30" w:rsidRPr="00304FB7">
        <w:rPr>
          <w:rFonts w:cs="Arial"/>
        </w:rPr>
        <w:t>Annual Mean</w:t>
      </w:r>
      <w:r w:rsidR="00300C30" w:rsidRPr="00E8507A">
        <w:rPr>
          <w:rFonts w:cs="Arial"/>
        </w:rPr>
        <w:t xml:space="preserve"> NO</w:t>
      </w:r>
      <w:r w:rsidR="00300C30" w:rsidRPr="00E8507A">
        <w:rPr>
          <w:rFonts w:cs="Arial"/>
          <w:vertAlign w:val="subscript"/>
        </w:rPr>
        <w:t>2</w:t>
      </w:r>
      <w:r w:rsidR="00300C30" w:rsidRPr="00E8507A">
        <w:rPr>
          <w:rFonts w:cs="Arial"/>
        </w:rPr>
        <w:t xml:space="preserve"> </w:t>
      </w:r>
      <w:r w:rsidRPr="00E8507A">
        <w:rPr>
          <w:rFonts w:cs="Arial"/>
        </w:rPr>
        <w:t xml:space="preserve">Ratified and Bias-adjusted </w:t>
      </w:r>
      <w:r w:rsidR="00300C30" w:rsidRPr="00E8507A">
        <w:rPr>
          <w:rFonts w:cs="Arial"/>
        </w:rPr>
        <w:t>Monitoring Results</w:t>
      </w:r>
      <w:bookmarkEnd w:id="16"/>
    </w:p>
    <w:p w14:paraId="2605C3DA" w14:textId="77777777" w:rsidR="00F357D8" w:rsidRPr="00C17B38" w:rsidRDefault="00F357D8" w:rsidP="00F357D8">
      <w:pPr>
        <w:pStyle w:val="Tablecaption"/>
        <w:rPr>
          <w:rFonts w:cs="Arial"/>
        </w:rPr>
      </w:pPr>
    </w:p>
    <w:tbl>
      <w:tblPr>
        <w:tblStyle w:val="TableGrid"/>
        <w:tblW w:w="5232" w:type="pct"/>
        <w:tblLayout w:type="fixed"/>
        <w:tblLook w:val="04A0" w:firstRow="1" w:lastRow="0" w:firstColumn="1" w:lastColumn="0" w:noHBand="0" w:noVBand="1"/>
      </w:tblPr>
      <w:tblGrid>
        <w:gridCol w:w="1129"/>
        <w:gridCol w:w="2410"/>
        <w:gridCol w:w="1275"/>
        <w:gridCol w:w="1276"/>
        <w:gridCol w:w="1279"/>
        <w:gridCol w:w="1135"/>
        <w:gridCol w:w="1276"/>
        <w:gridCol w:w="1133"/>
        <w:gridCol w:w="1273"/>
        <w:gridCol w:w="1133"/>
        <w:gridCol w:w="1276"/>
      </w:tblGrid>
      <w:tr w:rsidR="00002A33" w:rsidRPr="004564A5" w14:paraId="591E6786" w14:textId="77777777" w:rsidTr="008775E0">
        <w:trPr>
          <w:trHeight w:val="1343"/>
        </w:trPr>
        <w:tc>
          <w:tcPr>
            <w:tcW w:w="387" w:type="pct"/>
          </w:tcPr>
          <w:p w14:paraId="5A0F9523" w14:textId="10AD444B" w:rsidR="00002A33" w:rsidRPr="001F43FD" w:rsidRDefault="00002A33" w:rsidP="00451819">
            <w:pPr>
              <w:suppressAutoHyphens/>
              <w:spacing w:before="0" w:after="0" w:line="240" w:lineRule="auto"/>
              <w:jc w:val="both"/>
              <w:rPr>
                <w:rFonts w:asciiTheme="minorHAnsi" w:hAnsiTheme="minorHAnsi" w:cstheme="minorHAnsi"/>
                <w:b/>
                <w:sz w:val="22"/>
              </w:rPr>
            </w:pPr>
          </w:p>
        </w:tc>
        <w:tc>
          <w:tcPr>
            <w:tcW w:w="826" w:type="pct"/>
          </w:tcPr>
          <w:p w14:paraId="22D942A0" w14:textId="4A5D6D26" w:rsidR="00002A33" w:rsidRPr="001F43FD" w:rsidRDefault="00002A33" w:rsidP="00451819">
            <w:pPr>
              <w:pStyle w:val="BodyText3"/>
              <w:suppressAutoHyphens/>
              <w:spacing w:before="0"/>
              <w:ind w:right="0"/>
              <w:rPr>
                <w:rFonts w:asciiTheme="minorHAnsi" w:eastAsiaTheme="minorHAnsi" w:hAnsiTheme="minorHAnsi" w:cstheme="minorHAnsi"/>
                <w:b/>
                <w:sz w:val="22"/>
                <w:szCs w:val="22"/>
              </w:rPr>
            </w:pPr>
          </w:p>
        </w:tc>
        <w:tc>
          <w:tcPr>
            <w:tcW w:w="437" w:type="pct"/>
          </w:tcPr>
          <w:p w14:paraId="03DDB59E" w14:textId="1F021491" w:rsidR="00002A33" w:rsidRPr="001F43FD" w:rsidRDefault="00002A33" w:rsidP="00451819">
            <w:pPr>
              <w:pStyle w:val="BodyText3"/>
              <w:suppressAutoHyphens/>
              <w:spacing w:before="0"/>
              <w:ind w:right="0"/>
              <w:rPr>
                <w:rFonts w:asciiTheme="minorHAnsi" w:eastAsiaTheme="minorHAnsi" w:hAnsiTheme="minorHAnsi" w:cstheme="minorHAnsi"/>
                <w:b/>
                <w:sz w:val="22"/>
                <w:szCs w:val="22"/>
                <w:highlight w:val="yellow"/>
              </w:rPr>
            </w:pPr>
          </w:p>
        </w:tc>
        <w:tc>
          <w:tcPr>
            <w:tcW w:w="437" w:type="pct"/>
          </w:tcPr>
          <w:p w14:paraId="6B8D186E" w14:textId="3BD0BCF1" w:rsidR="00002A33" w:rsidRPr="001F43FD" w:rsidRDefault="00002A33" w:rsidP="00451819">
            <w:pPr>
              <w:pStyle w:val="BodyText3"/>
              <w:suppressAutoHyphens/>
              <w:spacing w:before="0"/>
              <w:ind w:right="0"/>
              <w:rPr>
                <w:rFonts w:asciiTheme="minorHAnsi" w:eastAsiaTheme="minorHAnsi" w:hAnsiTheme="minorHAnsi" w:cstheme="minorHAnsi"/>
                <w:b/>
                <w:sz w:val="22"/>
                <w:szCs w:val="22"/>
                <w:highlight w:val="yellow"/>
              </w:rPr>
            </w:pPr>
          </w:p>
        </w:tc>
        <w:tc>
          <w:tcPr>
            <w:tcW w:w="438" w:type="pct"/>
            <w:tcBorders>
              <w:right w:val="nil"/>
            </w:tcBorders>
          </w:tcPr>
          <w:p w14:paraId="0FB0AB72" w14:textId="40F96EB7" w:rsidR="00002A33" w:rsidRPr="001F43FD" w:rsidRDefault="00002A33" w:rsidP="00451819">
            <w:pPr>
              <w:suppressAutoHyphens/>
              <w:spacing w:before="0" w:after="0" w:line="240" w:lineRule="auto"/>
              <w:jc w:val="center"/>
              <w:rPr>
                <w:rFonts w:asciiTheme="minorHAnsi" w:hAnsiTheme="minorHAnsi" w:cstheme="minorHAnsi"/>
                <w:b/>
                <w:sz w:val="22"/>
              </w:rPr>
            </w:pPr>
          </w:p>
        </w:tc>
        <w:tc>
          <w:tcPr>
            <w:tcW w:w="389" w:type="pct"/>
            <w:tcBorders>
              <w:left w:val="nil"/>
              <w:right w:val="nil"/>
            </w:tcBorders>
          </w:tcPr>
          <w:p w14:paraId="07ADE39F" w14:textId="77777777" w:rsidR="00002A33" w:rsidRPr="001F43FD" w:rsidRDefault="00002A33" w:rsidP="00451819">
            <w:pPr>
              <w:suppressAutoHyphens/>
              <w:spacing w:before="0" w:after="0" w:line="240" w:lineRule="auto"/>
              <w:jc w:val="center"/>
              <w:rPr>
                <w:rFonts w:asciiTheme="minorHAnsi" w:hAnsiTheme="minorHAnsi" w:cstheme="minorHAnsi"/>
                <w:b/>
                <w:sz w:val="22"/>
              </w:rPr>
            </w:pPr>
          </w:p>
        </w:tc>
        <w:tc>
          <w:tcPr>
            <w:tcW w:w="437" w:type="pct"/>
            <w:tcBorders>
              <w:left w:val="nil"/>
              <w:right w:val="nil"/>
            </w:tcBorders>
          </w:tcPr>
          <w:p w14:paraId="35020EDF" w14:textId="77777777" w:rsidR="00002A33" w:rsidRPr="001F43FD" w:rsidRDefault="00002A33" w:rsidP="00451819">
            <w:pPr>
              <w:suppressAutoHyphens/>
              <w:spacing w:before="0" w:after="0" w:line="240" w:lineRule="auto"/>
              <w:jc w:val="center"/>
              <w:rPr>
                <w:rFonts w:asciiTheme="minorHAnsi" w:hAnsiTheme="minorHAnsi" w:cstheme="minorHAnsi"/>
                <w:b/>
                <w:sz w:val="22"/>
              </w:rPr>
            </w:pPr>
          </w:p>
        </w:tc>
        <w:tc>
          <w:tcPr>
            <w:tcW w:w="388" w:type="pct"/>
            <w:tcBorders>
              <w:left w:val="nil"/>
              <w:right w:val="nil"/>
            </w:tcBorders>
          </w:tcPr>
          <w:p w14:paraId="2B015F20" w14:textId="3C19405E" w:rsidR="00002A33" w:rsidRPr="001F43FD" w:rsidRDefault="00002A33" w:rsidP="00451819">
            <w:pPr>
              <w:suppressAutoHyphens/>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Annual Mean Concentration (</w:t>
            </w:r>
            <w:proofErr w:type="spellStart"/>
            <w:r w:rsidRPr="001F43FD">
              <w:rPr>
                <w:rFonts w:asciiTheme="minorHAnsi" w:hAnsiTheme="minorHAnsi" w:cstheme="minorHAnsi"/>
                <w:b/>
                <w:sz w:val="22"/>
              </w:rPr>
              <w:t>μg</w:t>
            </w:r>
            <w:proofErr w:type="spellEnd"/>
            <w:r w:rsidRPr="001F43FD">
              <w:rPr>
                <w:rFonts w:asciiTheme="minorHAnsi" w:hAnsiTheme="minorHAnsi" w:cstheme="minorHAnsi"/>
                <w:b/>
                <w:sz w:val="22"/>
              </w:rPr>
              <w:t xml:space="preserve"> m</w:t>
            </w:r>
            <w:r w:rsidRPr="001F43FD">
              <w:rPr>
                <w:rFonts w:asciiTheme="minorHAnsi" w:hAnsiTheme="minorHAnsi" w:cstheme="minorHAnsi"/>
                <w:b/>
                <w:sz w:val="22"/>
                <w:vertAlign w:val="superscript"/>
              </w:rPr>
              <w:t>-3</w:t>
            </w:r>
            <w:r w:rsidRPr="001F43FD">
              <w:rPr>
                <w:rFonts w:asciiTheme="minorHAnsi" w:hAnsiTheme="minorHAnsi" w:cstheme="minorHAnsi"/>
                <w:b/>
                <w:sz w:val="22"/>
              </w:rPr>
              <w:t>)</w:t>
            </w:r>
          </w:p>
        </w:tc>
        <w:tc>
          <w:tcPr>
            <w:tcW w:w="436" w:type="pct"/>
            <w:tcBorders>
              <w:left w:val="nil"/>
              <w:right w:val="nil"/>
            </w:tcBorders>
          </w:tcPr>
          <w:p w14:paraId="6EAB077E" w14:textId="77777777" w:rsidR="00002A33" w:rsidRPr="001F43FD" w:rsidRDefault="00002A33" w:rsidP="00451819">
            <w:pPr>
              <w:suppressAutoHyphens/>
              <w:spacing w:before="0" w:after="0" w:line="240" w:lineRule="auto"/>
              <w:jc w:val="center"/>
              <w:rPr>
                <w:rFonts w:asciiTheme="minorHAnsi" w:hAnsiTheme="minorHAnsi" w:cstheme="minorHAnsi"/>
                <w:b/>
                <w:sz w:val="22"/>
              </w:rPr>
            </w:pPr>
          </w:p>
        </w:tc>
        <w:tc>
          <w:tcPr>
            <w:tcW w:w="388" w:type="pct"/>
            <w:tcBorders>
              <w:left w:val="nil"/>
              <w:right w:val="nil"/>
            </w:tcBorders>
          </w:tcPr>
          <w:p w14:paraId="324B67CF" w14:textId="77777777" w:rsidR="00002A33" w:rsidRPr="001F43FD" w:rsidRDefault="00002A33" w:rsidP="00451819">
            <w:pPr>
              <w:suppressAutoHyphens/>
              <w:spacing w:before="0" w:after="0" w:line="240" w:lineRule="auto"/>
              <w:jc w:val="center"/>
              <w:rPr>
                <w:rFonts w:asciiTheme="minorHAnsi" w:hAnsiTheme="minorHAnsi" w:cstheme="minorHAnsi"/>
                <w:b/>
                <w:sz w:val="22"/>
              </w:rPr>
            </w:pPr>
          </w:p>
        </w:tc>
        <w:tc>
          <w:tcPr>
            <w:tcW w:w="437" w:type="pct"/>
            <w:tcBorders>
              <w:left w:val="nil"/>
            </w:tcBorders>
          </w:tcPr>
          <w:p w14:paraId="1EEF3058" w14:textId="57987AED" w:rsidR="00002A33" w:rsidRPr="001F43FD" w:rsidRDefault="00002A33" w:rsidP="00451819">
            <w:pPr>
              <w:suppressAutoHyphens/>
              <w:spacing w:before="0" w:after="0" w:line="240" w:lineRule="auto"/>
              <w:jc w:val="center"/>
              <w:rPr>
                <w:rFonts w:asciiTheme="minorHAnsi" w:hAnsiTheme="minorHAnsi" w:cstheme="minorHAnsi"/>
                <w:b/>
                <w:sz w:val="22"/>
              </w:rPr>
            </w:pPr>
          </w:p>
        </w:tc>
      </w:tr>
      <w:tr w:rsidR="00002A33" w:rsidRPr="004564A5" w14:paraId="304C9748" w14:textId="77777777" w:rsidTr="00002A33">
        <w:trPr>
          <w:trHeight w:val="430"/>
        </w:trPr>
        <w:tc>
          <w:tcPr>
            <w:tcW w:w="387" w:type="pct"/>
            <w:tcBorders>
              <w:right w:val="single" w:sz="4" w:space="0" w:color="auto"/>
            </w:tcBorders>
          </w:tcPr>
          <w:p w14:paraId="1EAD07A1" w14:textId="6221AE3C" w:rsidR="00002A33" w:rsidRPr="004D0F4E" w:rsidRDefault="00002A33" w:rsidP="00451819">
            <w:pPr>
              <w:spacing w:before="0" w:after="0" w:line="240" w:lineRule="auto"/>
              <w:rPr>
                <w:rFonts w:asciiTheme="minorHAnsi" w:hAnsiTheme="minorHAnsi" w:cstheme="minorHAnsi"/>
                <w:b/>
                <w:bCs/>
                <w:sz w:val="22"/>
              </w:rPr>
            </w:pPr>
            <w:r w:rsidRPr="001F43FD">
              <w:rPr>
                <w:rFonts w:asciiTheme="minorHAnsi" w:hAnsiTheme="minorHAnsi" w:cstheme="minorHAnsi"/>
                <w:b/>
                <w:sz w:val="22"/>
              </w:rPr>
              <w:t>Site ID</w:t>
            </w:r>
          </w:p>
        </w:tc>
        <w:tc>
          <w:tcPr>
            <w:tcW w:w="826" w:type="pct"/>
            <w:tcBorders>
              <w:left w:val="single" w:sz="4" w:space="0" w:color="auto"/>
              <w:right w:val="single" w:sz="4" w:space="0" w:color="auto"/>
            </w:tcBorders>
          </w:tcPr>
          <w:p w14:paraId="6F0A7777" w14:textId="7D3139D8" w:rsidR="00002A33" w:rsidRPr="004D0F4E" w:rsidRDefault="00002A33" w:rsidP="00451819">
            <w:pPr>
              <w:spacing w:before="0" w:after="0" w:line="240" w:lineRule="auto"/>
              <w:rPr>
                <w:rFonts w:asciiTheme="minorHAnsi" w:hAnsiTheme="minorHAnsi" w:cstheme="minorHAnsi"/>
                <w:b/>
                <w:bCs/>
                <w:sz w:val="22"/>
              </w:rPr>
            </w:pPr>
            <w:r w:rsidRPr="001F43FD">
              <w:rPr>
                <w:rFonts w:asciiTheme="minorHAnsi" w:hAnsiTheme="minorHAnsi" w:cstheme="minorHAnsi"/>
                <w:b/>
                <w:sz w:val="22"/>
              </w:rPr>
              <w:t>Site type</w:t>
            </w:r>
          </w:p>
        </w:tc>
        <w:tc>
          <w:tcPr>
            <w:tcW w:w="437" w:type="pct"/>
            <w:tcBorders>
              <w:left w:val="single" w:sz="4" w:space="0" w:color="auto"/>
              <w:right w:val="single" w:sz="4" w:space="0" w:color="auto"/>
            </w:tcBorders>
          </w:tcPr>
          <w:p w14:paraId="7F95F11C" w14:textId="2DDBC2A3" w:rsidR="00002A33" w:rsidRPr="004D0F4E" w:rsidRDefault="00002A33" w:rsidP="00451819">
            <w:pPr>
              <w:spacing w:before="0" w:after="0" w:line="240" w:lineRule="auto"/>
              <w:rPr>
                <w:rFonts w:asciiTheme="minorHAnsi" w:hAnsiTheme="minorHAnsi" w:cstheme="minorHAnsi"/>
                <w:b/>
                <w:bCs/>
                <w:sz w:val="22"/>
              </w:rPr>
            </w:pPr>
            <w:r w:rsidRPr="001F43FD">
              <w:rPr>
                <w:rFonts w:asciiTheme="minorHAnsi" w:hAnsiTheme="minorHAnsi" w:cstheme="minorHAnsi"/>
                <w:b/>
                <w:sz w:val="22"/>
              </w:rPr>
              <w:t xml:space="preserve">Valid data capture for monitoring period % </w:t>
            </w:r>
            <w:r w:rsidRPr="001F43FD">
              <w:rPr>
                <w:rFonts w:asciiTheme="minorHAnsi" w:hAnsiTheme="minorHAnsi" w:cstheme="minorHAnsi"/>
                <w:b/>
                <w:sz w:val="22"/>
                <w:vertAlign w:val="superscript"/>
              </w:rPr>
              <w:t>a</w:t>
            </w:r>
          </w:p>
        </w:tc>
        <w:tc>
          <w:tcPr>
            <w:tcW w:w="437" w:type="pct"/>
            <w:tcBorders>
              <w:left w:val="single" w:sz="4" w:space="0" w:color="auto"/>
              <w:right w:val="single" w:sz="4" w:space="0" w:color="auto"/>
            </w:tcBorders>
          </w:tcPr>
          <w:p w14:paraId="364FBA21" w14:textId="51ED481C" w:rsidR="00002A33" w:rsidRPr="004D0F4E" w:rsidRDefault="00002A33" w:rsidP="00451819">
            <w:pPr>
              <w:spacing w:before="0" w:after="0" w:line="240" w:lineRule="auto"/>
              <w:rPr>
                <w:rFonts w:asciiTheme="minorHAnsi" w:hAnsiTheme="minorHAnsi" w:cstheme="minorHAnsi"/>
                <w:b/>
                <w:bCs/>
                <w:sz w:val="22"/>
              </w:rPr>
            </w:pPr>
            <w:r w:rsidRPr="00DB57E6">
              <w:rPr>
                <w:rFonts w:asciiTheme="minorHAnsi" w:hAnsiTheme="minorHAnsi" w:cstheme="minorHAnsi"/>
                <w:b/>
                <w:sz w:val="22"/>
              </w:rPr>
              <w:t>Valid data capture 202</w:t>
            </w:r>
            <w:r>
              <w:rPr>
                <w:rFonts w:asciiTheme="minorHAnsi" w:hAnsiTheme="minorHAnsi" w:cstheme="minorHAnsi"/>
                <w:b/>
                <w:sz w:val="22"/>
              </w:rPr>
              <w:t>2</w:t>
            </w:r>
            <w:r w:rsidRPr="00DB57E6">
              <w:rPr>
                <w:rFonts w:asciiTheme="minorHAnsi" w:hAnsiTheme="minorHAnsi" w:cstheme="minorHAnsi"/>
                <w:b/>
                <w:sz w:val="22"/>
              </w:rPr>
              <w:t xml:space="preserve"> % </w:t>
            </w:r>
            <w:r w:rsidRPr="00DB57E6">
              <w:rPr>
                <w:rFonts w:asciiTheme="minorHAnsi" w:hAnsiTheme="minorHAnsi" w:cstheme="minorHAnsi"/>
                <w:b/>
                <w:sz w:val="22"/>
                <w:vertAlign w:val="superscript"/>
              </w:rPr>
              <w:t>b</w:t>
            </w:r>
          </w:p>
        </w:tc>
        <w:tc>
          <w:tcPr>
            <w:tcW w:w="438" w:type="pct"/>
            <w:tcBorders>
              <w:left w:val="single" w:sz="4" w:space="0" w:color="auto"/>
              <w:right w:val="single" w:sz="4" w:space="0" w:color="auto"/>
            </w:tcBorders>
          </w:tcPr>
          <w:p w14:paraId="2BA460AD" w14:textId="3DED2F02" w:rsidR="00002A33" w:rsidRPr="004D0F4E" w:rsidRDefault="00002A33" w:rsidP="00451819">
            <w:pPr>
              <w:spacing w:before="0" w:after="0" w:line="240" w:lineRule="auto"/>
              <w:rPr>
                <w:rFonts w:asciiTheme="minorHAnsi" w:hAnsiTheme="minorHAnsi" w:cstheme="minorHAnsi"/>
                <w:b/>
                <w:bCs/>
                <w:sz w:val="22"/>
              </w:rPr>
            </w:pPr>
            <w:r w:rsidRPr="001F43FD">
              <w:rPr>
                <w:rFonts w:asciiTheme="minorHAnsi" w:hAnsiTheme="minorHAnsi" w:cstheme="minorHAnsi"/>
                <w:b/>
                <w:sz w:val="22"/>
              </w:rPr>
              <w:t>2016</w:t>
            </w:r>
          </w:p>
        </w:tc>
        <w:tc>
          <w:tcPr>
            <w:tcW w:w="389" w:type="pct"/>
            <w:tcBorders>
              <w:left w:val="single" w:sz="4" w:space="0" w:color="auto"/>
              <w:right w:val="single" w:sz="4" w:space="0" w:color="auto"/>
            </w:tcBorders>
          </w:tcPr>
          <w:p w14:paraId="5C1D9AC6" w14:textId="396CD05D" w:rsidR="00002A33" w:rsidRPr="004D0F4E" w:rsidRDefault="00002A33" w:rsidP="00451819">
            <w:pPr>
              <w:spacing w:before="0" w:after="0" w:line="240" w:lineRule="auto"/>
              <w:rPr>
                <w:rFonts w:asciiTheme="minorHAnsi" w:hAnsiTheme="minorHAnsi" w:cstheme="minorHAnsi"/>
                <w:b/>
                <w:bCs/>
                <w:sz w:val="22"/>
              </w:rPr>
            </w:pPr>
            <w:r w:rsidRPr="001F43FD">
              <w:rPr>
                <w:rFonts w:asciiTheme="minorHAnsi" w:hAnsiTheme="minorHAnsi" w:cstheme="minorHAnsi"/>
                <w:b/>
                <w:sz w:val="22"/>
              </w:rPr>
              <w:t>2017</w:t>
            </w:r>
          </w:p>
        </w:tc>
        <w:tc>
          <w:tcPr>
            <w:tcW w:w="437" w:type="pct"/>
            <w:tcBorders>
              <w:left w:val="single" w:sz="4" w:space="0" w:color="auto"/>
              <w:right w:val="single" w:sz="4" w:space="0" w:color="auto"/>
            </w:tcBorders>
          </w:tcPr>
          <w:p w14:paraId="76C7742B" w14:textId="3C5EB671" w:rsidR="00002A33" w:rsidRPr="004D0F4E" w:rsidRDefault="00002A33" w:rsidP="00451819">
            <w:pPr>
              <w:spacing w:before="0" w:after="0" w:line="240" w:lineRule="auto"/>
              <w:rPr>
                <w:rFonts w:asciiTheme="minorHAnsi" w:hAnsiTheme="minorHAnsi" w:cstheme="minorHAnsi"/>
                <w:b/>
                <w:bCs/>
                <w:sz w:val="22"/>
              </w:rPr>
            </w:pPr>
            <w:r w:rsidRPr="001F43FD">
              <w:rPr>
                <w:rFonts w:asciiTheme="minorHAnsi" w:hAnsiTheme="minorHAnsi" w:cstheme="minorHAnsi"/>
                <w:b/>
                <w:sz w:val="22"/>
              </w:rPr>
              <w:t>2018</w:t>
            </w:r>
          </w:p>
        </w:tc>
        <w:tc>
          <w:tcPr>
            <w:tcW w:w="388" w:type="pct"/>
            <w:tcBorders>
              <w:left w:val="single" w:sz="4" w:space="0" w:color="auto"/>
              <w:right w:val="single" w:sz="4" w:space="0" w:color="auto"/>
            </w:tcBorders>
          </w:tcPr>
          <w:p w14:paraId="5CC09872" w14:textId="08302EFA" w:rsidR="00002A33" w:rsidRPr="004D0F4E" w:rsidRDefault="00002A33" w:rsidP="00451819">
            <w:pPr>
              <w:spacing w:before="0" w:after="0" w:line="240" w:lineRule="auto"/>
              <w:rPr>
                <w:rFonts w:asciiTheme="minorHAnsi" w:hAnsiTheme="minorHAnsi" w:cstheme="minorHAnsi"/>
                <w:b/>
                <w:bCs/>
                <w:sz w:val="22"/>
              </w:rPr>
            </w:pPr>
            <w:r w:rsidRPr="001F43FD">
              <w:rPr>
                <w:rFonts w:asciiTheme="minorHAnsi" w:hAnsiTheme="minorHAnsi" w:cstheme="minorHAnsi"/>
                <w:b/>
                <w:sz w:val="22"/>
              </w:rPr>
              <w:t>2019</w:t>
            </w:r>
          </w:p>
        </w:tc>
        <w:tc>
          <w:tcPr>
            <w:tcW w:w="436" w:type="pct"/>
            <w:tcBorders>
              <w:left w:val="single" w:sz="4" w:space="0" w:color="auto"/>
              <w:right w:val="single" w:sz="4" w:space="0" w:color="auto"/>
            </w:tcBorders>
          </w:tcPr>
          <w:p w14:paraId="63A52CF2" w14:textId="36B54C7B" w:rsidR="00002A33" w:rsidRPr="004D0F4E" w:rsidRDefault="00002A33" w:rsidP="00451819">
            <w:pPr>
              <w:spacing w:before="0" w:after="0" w:line="240" w:lineRule="auto"/>
              <w:rPr>
                <w:rFonts w:asciiTheme="minorHAnsi" w:hAnsiTheme="minorHAnsi" w:cstheme="minorHAnsi"/>
                <w:b/>
                <w:bCs/>
                <w:sz w:val="22"/>
              </w:rPr>
            </w:pPr>
            <w:r>
              <w:rPr>
                <w:rFonts w:asciiTheme="minorHAnsi" w:hAnsiTheme="minorHAnsi" w:cstheme="minorHAnsi"/>
                <w:b/>
                <w:sz w:val="22"/>
              </w:rPr>
              <w:t>2020</w:t>
            </w:r>
          </w:p>
        </w:tc>
        <w:tc>
          <w:tcPr>
            <w:tcW w:w="388" w:type="pct"/>
            <w:tcBorders>
              <w:left w:val="single" w:sz="4" w:space="0" w:color="auto"/>
              <w:right w:val="single" w:sz="4" w:space="0" w:color="auto"/>
            </w:tcBorders>
          </w:tcPr>
          <w:p w14:paraId="52BA3075" w14:textId="45FF7333" w:rsidR="00002A33" w:rsidRPr="004D0F4E" w:rsidRDefault="00002A33" w:rsidP="00451819">
            <w:pPr>
              <w:spacing w:before="0" w:after="0" w:line="240" w:lineRule="auto"/>
              <w:rPr>
                <w:rFonts w:asciiTheme="minorHAnsi" w:hAnsiTheme="minorHAnsi" w:cstheme="minorHAnsi"/>
                <w:b/>
                <w:bCs/>
                <w:sz w:val="22"/>
              </w:rPr>
            </w:pPr>
            <w:r w:rsidRPr="00DB57E6">
              <w:rPr>
                <w:rFonts w:asciiTheme="minorHAnsi" w:hAnsiTheme="minorHAnsi" w:cstheme="minorHAnsi"/>
                <w:b/>
                <w:sz w:val="22"/>
              </w:rPr>
              <w:t>2021</w:t>
            </w:r>
          </w:p>
        </w:tc>
        <w:tc>
          <w:tcPr>
            <w:tcW w:w="437" w:type="pct"/>
            <w:tcBorders>
              <w:left w:val="single" w:sz="4" w:space="0" w:color="auto"/>
            </w:tcBorders>
          </w:tcPr>
          <w:p w14:paraId="4BE1CB99" w14:textId="1C0F65D6" w:rsidR="00002A33" w:rsidRPr="004D0F4E" w:rsidRDefault="00002A33" w:rsidP="00451819">
            <w:pPr>
              <w:spacing w:before="0" w:after="0" w:line="240" w:lineRule="auto"/>
              <w:rPr>
                <w:rFonts w:asciiTheme="minorHAnsi" w:hAnsiTheme="minorHAnsi" w:cstheme="minorHAnsi"/>
                <w:b/>
                <w:bCs/>
                <w:sz w:val="22"/>
              </w:rPr>
            </w:pPr>
            <w:r>
              <w:rPr>
                <w:rFonts w:asciiTheme="minorHAnsi" w:hAnsiTheme="minorHAnsi" w:cstheme="minorHAnsi"/>
                <w:b/>
                <w:sz w:val="22"/>
              </w:rPr>
              <w:t>2022</w:t>
            </w:r>
          </w:p>
        </w:tc>
      </w:tr>
      <w:tr w:rsidR="00DB1C67" w:rsidRPr="004564A5" w14:paraId="370630A7" w14:textId="77777777" w:rsidTr="00DB1C67">
        <w:trPr>
          <w:trHeight w:val="430"/>
        </w:trPr>
        <w:tc>
          <w:tcPr>
            <w:tcW w:w="387" w:type="pct"/>
            <w:tcBorders>
              <w:right w:val="nil"/>
            </w:tcBorders>
          </w:tcPr>
          <w:p w14:paraId="1453D6D3" w14:textId="77777777" w:rsidR="00DB1C67" w:rsidRPr="004D0F4E" w:rsidRDefault="00DB1C67" w:rsidP="00451819">
            <w:pPr>
              <w:spacing w:before="0" w:after="0" w:line="240" w:lineRule="auto"/>
              <w:rPr>
                <w:rFonts w:asciiTheme="minorHAnsi" w:hAnsiTheme="minorHAnsi" w:cstheme="minorHAnsi"/>
                <w:b/>
                <w:bCs/>
                <w:sz w:val="22"/>
              </w:rPr>
            </w:pPr>
            <w:r w:rsidRPr="004D0F4E">
              <w:rPr>
                <w:rFonts w:asciiTheme="minorHAnsi" w:hAnsiTheme="minorHAnsi" w:cstheme="minorHAnsi"/>
                <w:b/>
                <w:bCs/>
                <w:sz w:val="22"/>
              </w:rPr>
              <w:t>Automatic Monitoring Sites</w:t>
            </w:r>
          </w:p>
        </w:tc>
        <w:tc>
          <w:tcPr>
            <w:tcW w:w="826" w:type="pct"/>
            <w:tcBorders>
              <w:left w:val="nil"/>
              <w:right w:val="nil"/>
            </w:tcBorders>
          </w:tcPr>
          <w:p w14:paraId="6F651E83" w14:textId="77777777" w:rsidR="00DB1C67" w:rsidRPr="004D0F4E" w:rsidRDefault="00DB1C67" w:rsidP="00451819">
            <w:pPr>
              <w:spacing w:before="0" w:after="0" w:line="240" w:lineRule="auto"/>
              <w:rPr>
                <w:rFonts w:asciiTheme="minorHAnsi" w:hAnsiTheme="minorHAnsi" w:cstheme="minorHAnsi"/>
                <w:b/>
                <w:bCs/>
                <w:sz w:val="22"/>
              </w:rPr>
            </w:pPr>
          </w:p>
        </w:tc>
        <w:tc>
          <w:tcPr>
            <w:tcW w:w="437" w:type="pct"/>
            <w:tcBorders>
              <w:left w:val="nil"/>
              <w:right w:val="nil"/>
            </w:tcBorders>
          </w:tcPr>
          <w:p w14:paraId="15507AD5" w14:textId="77777777" w:rsidR="00DB1C67" w:rsidRPr="004D0F4E" w:rsidRDefault="00DB1C67" w:rsidP="00451819">
            <w:pPr>
              <w:spacing w:before="0" w:after="0" w:line="240" w:lineRule="auto"/>
              <w:rPr>
                <w:rFonts w:asciiTheme="minorHAnsi" w:hAnsiTheme="minorHAnsi" w:cstheme="minorHAnsi"/>
                <w:b/>
                <w:bCs/>
                <w:sz w:val="22"/>
              </w:rPr>
            </w:pPr>
          </w:p>
        </w:tc>
        <w:tc>
          <w:tcPr>
            <w:tcW w:w="437" w:type="pct"/>
            <w:tcBorders>
              <w:left w:val="nil"/>
              <w:right w:val="nil"/>
            </w:tcBorders>
          </w:tcPr>
          <w:p w14:paraId="4B84FEF1" w14:textId="77777777" w:rsidR="00DB1C67" w:rsidRPr="004D0F4E" w:rsidRDefault="00DB1C67" w:rsidP="00451819">
            <w:pPr>
              <w:spacing w:before="0" w:after="0" w:line="240" w:lineRule="auto"/>
              <w:rPr>
                <w:rFonts w:asciiTheme="minorHAnsi" w:hAnsiTheme="minorHAnsi" w:cstheme="minorHAnsi"/>
                <w:b/>
                <w:bCs/>
                <w:sz w:val="22"/>
              </w:rPr>
            </w:pPr>
          </w:p>
        </w:tc>
        <w:tc>
          <w:tcPr>
            <w:tcW w:w="438" w:type="pct"/>
            <w:tcBorders>
              <w:left w:val="nil"/>
              <w:right w:val="nil"/>
            </w:tcBorders>
          </w:tcPr>
          <w:p w14:paraId="48353AEB" w14:textId="77777777" w:rsidR="00DB1C67" w:rsidRPr="004D0F4E" w:rsidRDefault="00DB1C67" w:rsidP="00451819">
            <w:pPr>
              <w:spacing w:before="0" w:after="0" w:line="240" w:lineRule="auto"/>
              <w:rPr>
                <w:rFonts w:asciiTheme="minorHAnsi" w:hAnsiTheme="minorHAnsi" w:cstheme="minorHAnsi"/>
                <w:b/>
                <w:bCs/>
                <w:sz w:val="22"/>
              </w:rPr>
            </w:pPr>
          </w:p>
        </w:tc>
        <w:tc>
          <w:tcPr>
            <w:tcW w:w="389" w:type="pct"/>
            <w:tcBorders>
              <w:left w:val="nil"/>
              <w:right w:val="nil"/>
            </w:tcBorders>
          </w:tcPr>
          <w:p w14:paraId="3D221B45" w14:textId="77777777" w:rsidR="00DB1C67" w:rsidRPr="004D0F4E" w:rsidRDefault="00DB1C67" w:rsidP="00451819">
            <w:pPr>
              <w:spacing w:before="0" w:after="0" w:line="240" w:lineRule="auto"/>
              <w:rPr>
                <w:rFonts w:asciiTheme="minorHAnsi" w:hAnsiTheme="minorHAnsi" w:cstheme="minorHAnsi"/>
                <w:b/>
                <w:bCs/>
                <w:sz w:val="22"/>
              </w:rPr>
            </w:pPr>
          </w:p>
        </w:tc>
        <w:tc>
          <w:tcPr>
            <w:tcW w:w="437" w:type="pct"/>
            <w:tcBorders>
              <w:left w:val="nil"/>
              <w:right w:val="nil"/>
            </w:tcBorders>
          </w:tcPr>
          <w:p w14:paraId="607CEDFF" w14:textId="77777777" w:rsidR="00DB1C67" w:rsidRPr="004D0F4E" w:rsidRDefault="00DB1C67" w:rsidP="00451819">
            <w:pPr>
              <w:spacing w:before="0" w:after="0" w:line="240" w:lineRule="auto"/>
              <w:rPr>
                <w:rFonts w:asciiTheme="minorHAnsi" w:hAnsiTheme="minorHAnsi" w:cstheme="minorHAnsi"/>
                <w:b/>
                <w:bCs/>
                <w:sz w:val="22"/>
              </w:rPr>
            </w:pPr>
          </w:p>
        </w:tc>
        <w:tc>
          <w:tcPr>
            <w:tcW w:w="388" w:type="pct"/>
            <w:tcBorders>
              <w:left w:val="nil"/>
              <w:right w:val="nil"/>
            </w:tcBorders>
          </w:tcPr>
          <w:p w14:paraId="33C337DD" w14:textId="77777777" w:rsidR="00DB1C67" w:rsidRPr="004D0F4E" w:rsidRDefault="00DB1C67" w:rsidP="00451819">
            <w:pPr>
              <w:spacing w:before="0" w:after="0" w:line="240" w:lineRule="auto"/>
              <w:rPr>
                <w:rFonts w:asciiTheme="minorHAnsi" w:hAnsiTheme="minorHAnsi" w:cstheme="minorHAnsi"/>
                <w:b/>
                <w:bCs/>
                <w:sz w:val="22"/>
              </w:rPr>
            </w:pPr>
          </w:p>
        </w:tc>
        <w:tc>
          <w:tcPr>
            <w:tcW w:w="436" w:type="pct"/>
            <w:tcBorders>
              <w:left w:val="nil"/>
              <w:right w:val="nil"/>
            </w:tcBorders>
          </w:tcPr>
          <w:p w14:paraId="6342E629" w14:textId="77777777" w:rsidR="00DB1C67" w:rsidRPr="004D0F4E" w:rsidRDefault="00DB1C67" w:rsidP="00451819">
            <w:pPr>
              <w:spacing w:before="0" w:after="0" w:line="240" w:lineRule="auto"/>
              <w:rPr>
                <w:rFonts w:asciiTheme="minorHAnsi" w:hAnsiTheme="minorHAnsi" w:cstheme="minorHAnsi"/>
                <w:b/>
                <w:bCs/>
                <w:sz w:val="22"/>
              </w:rPr>
            </w:pPr>
          </w:p>
        </w:tc>
        <w:tc>
          <w:tcPr>
            <w:tcW w:w="388" w:type="pct"/>
            <w:tcBorders>
              <w:left w:val="nil"/>
              <w:right w:val="nil"/>
            </w:tcBorders>
          </w:tcPr>
          <w:p w14:paraId="18849AAC" w14:textId="77777777" w:rsidR="00DB1C67" w:rsidRPr="004D0F4E" w:rsidRDefault="00DB1C67" w:rsidP="00451819">
            <w:pPr>
              <w:spacing w:before="0" w:after="0" w:line="240" w:lineRule="auto"/>
              <w:rPr>
                <w:rFonts w:asciiTheme="minorHAnsi" w:hAnsiTheme="minorHAnsi" w:cstheme="minorHAnsi"/>
                <w:b/>
                <w:bCs/>
                <w:sz w:val="22"/>
              </w:rPr>
            </w:pPr>
          </w:p>
        </w:tc>
        <w:tc>
          <w:tcPr>
            <w:tcW w:w="437" w:type="pct"/>
            <w:tcBorders>
              <w:left w:val="nil"/>
            </w:tcBorders>
          </w:tcPr>
          <w:p w14:paraId="7D9778E7" w14:textId="6B401433" w:rsidR="00DB1C67" w:rsidRPr="004D0F4E" w:rsidRDefault="00DB1C67" w:rsidP="00451819">
            <w:pPr>
              <w:spacing w:before="0" w:after="0" w:line="240" w:lineRule="auto"/>
              <w:rPr>
                <w:rFonts w:asciiTheme="minorHAnsi" w:hAnsiTheme="minorHAnsi" w:cstheme="minorHAnsi"/>
                <w:b/>
                <w:bCs/>
                <w:sz w:val="22"/>
              </w:rPr>
            </w:pPr>
          </w:p>
        </w:tc>
      </w:tr>
      <w:tr w:rsidR="00DB1C67" w:rsidRPr="004564A5" w14:paraId="77819F23" w14:textId="77777777" w:rsidTr="00DB1C67">
        <w:trPr>
          <w:trHeight w:val="631"/>
        </w:trPr>
        <w:tc>
          <w:tcPr>
            <w:tcW w:w="387" w:type="pct"/>
          </w:tcPr>
          <w:p w14:paraId="03853E87" w14:textId="77777777" w:rsidR="002C7CCC"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 xml:space="preserve">TH2 </w:t>
            </w:r>
          </w:p>
          <w:p w14:paraId="29BC7BF0" w14:textId="77777777" w:rsidR="002C7CCC" w:rsidRPr="001F43FD" w:rsidRDefault="002C7CCC" w:rsidP="002C7CCC">
            <w:pPr>
              <w:suppressAutoHyphens/>
              <w:spacing w:before="0" w:after="0" w:line="240" w:lineRule="auto"/>
              <w:rPr>
                <w:rFonts w:asciiTheme="minorHAnsi" w:hAnsiTheme="minorHAnsi" w:cstheme="minorHAnsi"/>
                <w:i/>
                <w:sz w:val="22"/>
              </w:rPr>
            </w:pPr>
            <w:r w:rsidRPr="001F43FD">
              <w:rPr>
                <w:rFonts w:asciiTheme="minorHAnsi" w:hAnsiTheme="minorHAnsi" w:cstheme="minorHAnsi"/>
                <w:sz w:val="22"/>
              </w:rPr>
              <w:t>Mile End</w:t>
            </w:r>
          </w:p>
        </w:tc>
        <w:tc>
          <w:tcPr>
            <w:tcW w:w="826" w:type="pct"/>
          </w:tcPr>
          <w:p w14:paraId="3EEB772F" w14:textId="77777777" w:rsidR="002C7CCC" w:rsidRPr="001F43FD" w:rsidRDefault="002C7CCC" w:rsidP="002C7CCC">
            <w:pPr>
              <w:pStyle w:val="BodyText3"/>
              <w:suppressAutoHyphens/>
              <w:spacing w:before="0"/>
              <w:ind w:right="0"/>
              <w:rPr>
                <w:rFonts w:asciiTheme="minorHAnsi" w:eastAsiaTheme="minorHAnsi" w:hAnsiTheme="minorHAnsi" w:cstheme="minorHAnsi"/>
                <w:i/>
                <w:sz w:val="22"/>
                <w:szCs w:val="22"/>
              </w:rPr>
            </w:pPr>
            <w:r w:rsidRPr="001F43FD">
              <w:rPr>
                <w:rFonts w:asciiTheme="minorHAnsi" w:eastAsiaTheme="minorHAnsi" w:hAnsiTheme="minorHAnsi" w:cstheme="minorHAnsi"/>
                <w:sz w:val="22"/>
                <w:szCs w:val="22"/>
              </w:rPr>
              <w:t>Automatic</w:t>
            </w:r>
          </w:p>
        </w:tc>
        <w:tc>
          <w:tcPr>
            <w:tcW w:w="437" w:type="pct"/>
          </w:tcPr>
          <w:p w14:paraId="6A482D79" w14:textId="77777777" w:rsidR="002C7CCC" w:rsidRDefault="002C7CCC" w:rsidP="002C7CCC">
            <w:pPr>
              <w:pStyle w:val="BodyText3"/>
              <w:suppressAutoHyphens/>
              <w:spacing w:before="0"/>
              <w:ind w:right="0"/>
              <w:jc w:val="center"/>
              <w:rPr>
                <w:rFonts w:asciiTheme="minorHAnsi" w:hAnsiTheme="minorHAnsi" w:cstheme="minorHAnsi"/>
                <w:sz w:val="22"/>
                <w:szCs w:val="22"/>
              </w:rPr>
            </w:pPr>
          </w:p>
          <w:p w14:paraId="6E056E45" w14:textId="77777777" w:rsidR="002C7CCC" w:rsidRPr="001F43FD" w:rsidRDefault="002C7CCC" w:rsidP="002C7CCC">
            <w:pPr>
              <w:pStyle w:val="BodyText3"/>
              <w:suppressAutoHyphens/>
              <w:spacing w:before="0"/>
              <w:ind w:right="0"/>
              <w:jc w:val="center"/>
              <w:rPr>
                <w:rFonts w:asciiTheme="minorHAnsi" w:eastAsiaTheme="minorHAnsi" w:hAnsiTheme="minorHAnsi" w:cstheme="minorHAnsi"/>
                <w:i/>
                <w:sz w:val="22"/>
                <w:szCs w:val="22"/>
              </w:rPr>
            </w:pPr>
            <w:r w:rsidRPr="001F43FD">
              <w:rPr>
                <w:rFonts w:asciiTheme="minorHAnsi" w:hAnsiTheme="minorHAnsi" w:cstheme="minorHAnsi"/>
                <w:sz w:val="22"/>
                <w:szCs w:val="22"/>
              </w:rPr>
              <w:t>N/A</w:t>
            </w:r>
          </w:p>
        </w:tc>
        <w:tc>
          <w:tcPr>
            <w:tcW w:w="437" w:type="pct"/>
          </w:tcPr>
          <w:p w14:paraId="61643BCF" w14:textId="4C83742F" w:rsidR="002C7CCC" w:rsidRPr="001F43FD" w:rsidRDefault="00396D34"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99</w:t>
            </w:r>
          </w:p>
        </w:tc>
        <w:tc>
          <w:tcPr>
            <w:tcW w:w="438" w:type="pct"/>
          </w:tcPr>
          <w:p w14:paraId="5D576005" w14:textId="20C137FF" w:rsidR="002C7CCC" w:rsidRPr="00641E84" w:rsidRDefault="002C7CCC" w:rsidP="002C7CCC">
            <w:pPr>
              <w:spacing w:before="0" w:after="0" w:line="240" w:lineRule="auto"/>
              <w:jc w:val="center"/>
              <w:rPr>
                <w:rFonts w:asciiTheme="minorHAnsi" w:hAnsiTheme="minorHAnsi" w:cstheme="minorHAnsi"/>
                <w:sz w:val="22"/>
                <w:u w:val="single"/>
              </w:rPr>
            </w:pPr>
            <w:r w:rsidRPr="00695519">
              <w:rPr>
                <w:rFonts w:asciiTheme="minorHAnsi" w:hAnsiTheme="minorHAnsi" w:cstheme="minorHAnsi"/>
                <w:b/>
                <w:sz w:val="22"/>
              </w:rPr>
              <w:t>5</w:t>
            </w:r>
            <w:r w:rsidR="00E8507A">
              <w:rPr>
                <w:rFonts w:asciiTheme="minorHAnsi" w:hAnsiTheme="minorHAnsi" w:cstheme="minorHAnsi"/>
                <w:b/>
                <w:sz w:val="22"/>
              </w:rPr>
              <w:t>2</w:t>
            </w:r>
          </w:p>
        </w:tc>
        <w:tc>
          <w:tcPr>
            <w:tcW w:w="389" w:type="pct"/>
          </w:tcPr>
          <w:p w14:paraId="7C0B8843" w14:textId="09C94DDF" w:rsidR="002C7CCC" w:rsidRPr="00695519" w:rsidRDefault="002C7CCC" w:rsidP="002C7CCC">
            <w:pPr>
              <w:spacing w:before="0" w:after="0" w:line="240" w:lineRule="auto"/>
              <w:jc w:val="center"/>
              <w:rPr>
                <w:rFonts w:asciiTheme="minorHAnsi" w:hAnsiTheme="minorHAnsi" w:cstheme="minorHAnsi"/>
                <w:sz w:val="22"/>
              </w:rPr>
            </w:pPr>
            <w:r w:rsidRPr="00695519">
              <w:rPr>
                <w:rFonts w:asciiTheme="minorHAnsi" w:hAnsiTheme="minorHAnsi" w:cstheme="minorHAnsi"/>
                <w:b/>
                <w:sz w:val="22"/>
              </w:rPr>
              <w:t>48</w:t>
            </w:r>
          </w:p>
        </w:tc>
        <w:tc>
          <w:tcPr>
            <w:tcW w:w="437" w:type="pct"/>
          </w:tcPr>
          <w:p w14:paraId="61777A7C" w14:textId="21330FD6" w:rsidR="002C7CCC" w:rsidRPr="00695519" w:rsidRDefault="002C7CCC" w:rsidP="002C7CCC">
            <w:pPr>
              <w:spacing w:before="0" w:after="0" w:line="240" w:lineRule="auto"/>
              <w:jc w:val="center"/>
              <w:rPr>
                <w:rFonts w:asciiTheme="minorHAnsi" w:hAnsiTheme="minorHAnsi" w:cstheme="minorHAnsi"/>
                <w:sz w:val="22"/>
              </w:rPr>
            </w:pPr>
            <w:r w:rsidRPr="00695519">
              <w:rPr>
                <w:rFonts w:asciiTheme="minorHAnsi" w:hAnsiTheme="minorHAnsi" w:cstheme="minorHAnsi"/>
                <w:b/>
                <w:sz w:val="22"/>
              </w:rPr>
              <w:t>47</w:t>
            </w:r>
          </w:p>
        </w:tc>
        <w:tc>
          <w:tcPr>
            <w:tcW w:w="388" w:type="pct"/>
          </w:tcPr>
          <w:p w14:paraId="3FA2C289" w14:textId="0371C0B1" w:rsidR="002C7CCC" w:rsidRPr="00695519" w:rsidRDefault="002C7CCC" w:rsidP="002C7CCC">
            <w:pPr>
              <w:spacing w:before="0" w:after="0" w:line="240" w:lineRule="auto"/>
              <w:jc w:val="center"/>
              <w:rPr>
                <w:rFonts w:asciiTheme="minorHAnsi" w:hAnsiTheme="minorHAnsi" w:cstheme="minorHAnsi"/>
                <w:sz w:val="22"/>
              </w:rPr>
            </w:pPr>
            <w:r w:rsidRPr="001F43FD">
              <w:rPr>
                <w:rFonts w:asciiTheme="minorHAnsi" w:hAnsiTheme="minorHAnsi" w:cstheme="minorHAnsi"/>
                <w:sz w:val="22"/>
              </w:rPr>
              <w:t>35</w:t>
            </w:r>
          </w:p>
        </w:tc>
        <w:tc>
          <w:tcPr>
            <w:tcW w:w="436" w:type="pct"/>
          </w:tcPr>
          <w:p w14:paraId="620DD34A" w14:textId="2AEDE72C" w:rsidR="002C7CCC" w:rsidRPr="00695519"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25</w:t>
            </w:r>
          </w:p>
        </w:tc>
        <w:tc>
          <w:tcPr>
            <w:tcW w:w="388" w:type="pct"/>
          </w:tcPr>
          <w:p w14:paraId="476FAFB3" w14:textId="014DB5DE"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26</w:t>
            </w:r>
          </w:p>
        </w:tc>
        <w:tc>
          <w:tcPr>
            <w:tcW w:w="437" w:type="pct"/>
          </w:tcPr>
          <w:p w14:paraId="22B43C7F" w14:textId="5827156C" w:rsidR="002C7CCC" w:rsidRPr="001F43FD" w:rsidRDefault="0099498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23</w:t>
            </w:r>
          </w:p>
        </w:tc>
      </w:tr>
      <w:tr w:rsidR="00DB1C67" w:rsidRPr="004564A5" w14:paraId="6181C867" w14:textId="77777777" w:rsidTr="00DB1C67">
        <w:tc>
          <w:tcPr>
            <w:tcW w:w="387" w:type="pct"/>
          </w:tcPr>
          <w:p w14:paraId="42C2FB19" w14:textId="77777777" w:rsidR="002C7CCC" w:rsidRPr="001F43FD" w:rsidRDefault="002C7CCC" w:rsidP="002C7CCC">
            <w:pPr>
              <w:suppressAutoHyphens/>
              <w:spacing w:before="0" w:after="0" w:line="240" w:lineRule="auto"/>
              <w:rPr>
                <w:rFonts w:asciiTheme="minorHAnsi" w:hAnsiTheme="minorHAnsi" w:cstheme="minorHAnsi"/>
                <w:i/>
                <w:color w:val="FF0000"/>
                <w:sz w:val="22"/>
              </w:rPr>
            </w:pPr>
            <w:r w:rsidRPr="001F43FD">
              <w:rPr>
                <w:rFonts w:asciiTheme="minorHAnsi" w:hAnsiTheme="minorHAnsi" w:cstheme="minorHAnsi"/>
                <w:sz w:val="22"/>
              </w:rPr>
              <w:t>TH004 Blackwall</w:t>
            </w:r>
          </w:p>
        </w:tc>
        <w:tc>
          <w:tcPr>
            <w:tcW w:w="826" w:type="pct"/>
          </w:tcPr>
          <w:p w14:paraId="4D27D1D0" w14:textId="77777777" w:rsidR="002C7CCC" w:rsidRPr="001F43FD" w:rsidRDefault="002C7CCC" w:rsidP="002C7CCC">
            <w:pPr>
              <w:pStyle w:val="BodyText3"/>
              <w:suppressAutoHyphens/>
              <w:spacing w:before="0"/>
              <w:ind w:right="0"/>
              <w:rPr>
                <w:rFonts w:asciiTheme="minorHAnsi" w:eastAsiaTheme="minorHAnsi" w:hAnsiTheme="minorHAnsi" w:cstheme="minorHAnsi"/>
                <w:color w:val="FF0000"/>
                <w:sz w:val="22"/>
                <w:szCs w:val="22"/>
              </w:rPr>
            </w:pPr>
            <w:r w:rsidRPr="001F43FD">
              <w:rPr>
                <w:rFonts w:asciiTheme="minorHAnsi" w:eastAsiaTheme="minorHAnsi" w:hAnsiTheme="minorHAnsi" w:cstheme="minorHAnsi"/>
                <w:sz w:val="22"/>
                <w:szCs w:val="22"/>
              </w:rPr>
              <w:t>Automatic</w:t>
            </w:r>
          </w:p>
        </w:tc>
        <w:tc>
          <w:tcPr>
            <w:tcW w:w="437" w:type="pct"/>
          </w:tcPr>
          <w:p w14:paraId="0BA8E957"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p>
          <w:p w14:paraId="6A0C5ABC" w14:textId="77777777" w:rsidR="002C7CCC" w:rsidRPr="001F43FD" w:rsidRDefault="002C7CCC" w:rsidP="002C7CCC">
            <w:pPr>
              <w:pStyle w:val="BodyText3"/>
              <w:suppressAutoHyphens/>
              <w:spacing w:before="0"/>
              <w:ind w:right="0"/>
              <w:jc w:val="center"/>
              <w:rPr>
                <w:rFonts w:asciiTheme="minorHAnsi" w:eastAsiaTheme="minorHAnsi" w:hAnsiTheme="minorHAnsi" w:cstheme="minorHAnsi"/>
                <w:i/>
                <w:sz w:val="22"/>
                <w:szCs w:val="22"/>
              </w:rPr>
            </w:pPr>
            <w:r w:rsidRPr="001F43FD">
              <w:rPr>
                <w:rFonts w:asciiTheme="minorHAnsi" w:hAnsiTheme="minorHAnsi" w:cstheme="minorHAnsi"/>
                <w:sz w:val="22"/>
                <w:szCs w:val="22"/>
              </w:rPr>
              <w:t>N/A</w:t>
            </w:r>
          </w:p>
        </w:tc>
        <w:tc>
          <w:tcPr>
            <w:tcW w:w="437" w:type="pct"/>
          </w:tcPr>
          <w:p w14:paraId="7701DDF9" w14:textId="138B8E9E" w:rsidR="002C7CCC" w:rsidRPr="001C1D25" w:rsidRDefault="002169EB"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62</w:t>
            </w:r>
          </w:p>
        </w:tc>
        <w:tc>
          <w:tcPr>
            <w:tcW w:w="438" w:type="pct"/>
          </w:tcPr>
          <w:p w14:paraId="68C01198" w14:textId="77777777" w:rsidR="002C7CCC" w:rsidRPr="00695519" w:rsidRDefault="002C7CCC" w:rsidP="002C7CCC">
            <w:pPr>
              <w:spacing w:before="0" w:after="0" w:line="240" w:lineRule="auto"/>
              <w:jc w:val="center"/>
              <w:rPr>
                <w:rFonts w:asciiTheme="minorHAnsi" w:hAnsiTheme="minorHAnsi" w:cstheme="minorHAnsi"/>
                <w:b/>
                <w:sz w:val="22"/>
              </w:rPr>
            </w:pPr>
          </w:p>
          <w:p w14:paraId="2523DA37" w14:textId="2B6FE37D" w:rsidR="002C7CCC" w:rsidRPr="00695519" w:rsidRDefault="002C7CCC" w:rsidP="002C7CCC">
            <w:pPr>
              <w:spacing w:before="0" w:after="0" w:line="240" w:lineRule="auto"/>
              <w:jc w:val="center"/>
              <w:rPr>
                <w:rFonts w:asciiTheme="minorHAnsi" w:hAnsiTheme="minorHAnsi" w:cstheme="minorHAnsi"/>
                <w:sz w:val="22"/>
              </w:rPr>
            </w:pPr>
            <w:r w:rsidRPr="00695519">
              <w:rPr>
                <w:rFonts w:asciiTheme="minorHAnsi" w:hAnsiTheme="minorHAnsi" w:cstheme="minorHAnsi"/>
                <w:b/>
                <w:sz w:val="22"/>
              </w:rPr>
              <w:t>59</w:t>
            </w:r>
          </w:p>
        </w:tc>
        <w:tc>
          <w:tcPr>
            <w:tcW w:w="389" w:type="pct"/>
          </w:tcPr>
          <w:p w14:paraId="0ABD29B3" w14:textId="77777777" w:rsidR="002C7CCC" w:rsidRPr="00695519" w:rsidRDefault="002C7CCC" w:rsidP="002C7CCC">
            <w:pPr>
              <w:spacing w:before="0" w:after="0" w:line="240" w:lineRule="auto"/>
              <w:jc w:val="center"/>
              <w:rPr>
                <w:rFonts w:asciiTheme="minorHAnsi" w:hAnsiTheme="minorHAnsi" w:cstheme="minorHAnsi"/>
                <w:b/>
                <w:sz w:val="22"/>
              </w:rPr>
            </w:pPr>
          </w:p>
          <w:p w14:paraId="5940FB81" w14:textId="15F568A9" w:rsidR="002C7CCC" w:rsidRPr="00695519" w:rsidRDefault="002C7CCC" w:rsidP="002C7CCC">
            <w:pPr>
              <w:spacing w:before="0" w:after="0" w:line="240" w:lineRule="auto"/>
              <w:jc w:val="center"/>
              <w:rPr>
                <w:rFonts w:asciiTheme="minorHAnsi" w:hAnsiTheme="minorHAnsi" w:cstheme="minorHAnsi"/>
                <w:sz w:val="22"/>
              </w:rPr>
            </w:pPr>
            <w:r w:rsidRPr="00695519">
              <w:rPr>
                <w:rFonts w:asciiTheme="minorHAnsi" w:hAnsiTheme="minorHAnsi" w:cstheme="minorHAnsi"/>
                <w:b/>
                <w:sz w:val="22"/>
              </w:rPr>
              <w:t>56</w:t>
            </w:r>
          </w:p>
        </w:tc>
        <w:tc>
          <w:tcPr>
            <w:tcW w:w="437" w:type="pct"/>
          </w:tcPr>
          <w:p w14:paraId="3EF33AEA" w14:textId="77777777" w:rsidR="002C7CCC" w:rsidRPr="00695519" w:rsidRDefault="002C7CCC" w:rsidP="002C7CCC">
            <w:pPr>
              <w:spacing w:before="0" w:after="0" w:line="240" w:lineRule="auto"/>
              <w:jc w:val="center"/>
              <w:rPr>
                <w:rFonts w:asciiTheme="minorHAnsi" w:hAnsiTheme="minorHAnsi" w:cstheme="minorHAnsi"/>
                <w:b/>
                <w:sz w:val="22"/>
              </w:rPr>
            </w:pPr>
          </w:p>
          <w:p w14:paraId="115C38E8" w14:textId="1428095D" w:rsidR="002C7CCC" w:rsidRPr="00695519" w:rsidRDefault="002C7CCC" w:rsidP="002C7CCC">
            <w:pPr>
              <w:spacing w:before="0" w:after="0" w:line="240" w:lineRule="auto"/>
              <w:jc w:val="center"/>
              <w:rPr>
                <w:rFonts w:asciiTheme="minorHAnsi" w:hAnsiTheme="minorHAnsi" w:cstheme="minorHAnsi"/>
                <w:sz w:val="22"/>
              </w:rPr>
            </w:pPr>
            <w:r w:rsidRPr="00695519">
              <w:rPr>
                <w:rFonts w:asciiTheme="minorHAnsi" w:hAnsiTheme="minorHAnsi" w:cstheme="minorHAnsi"/>
                <w:b/>
                <w:sz w:val="22"/>
              </w:rPr>
              <w:t>51</w:t>
            </w:r>
          </w:p>
        </w:tc>
        <w:tc>
          <w:tcPr>
            <w:tcW w:w="388" w:type="pct"/>
          </w:tcPr>
          <w:p w14:paraId="3DF9FAD3" w14:textId="77777777" w:rsidR="002C7CCC" w:rsidRPr="00695519" w:rsidRDefault="002C7CCC" w:rsidP="002C7CCC">
            <w:pPr>
              <w:spacing w:before="0" w:after="0" w:line="240" w:lineRule="auto"/>
              <w:jc w:val="center"/>
              <w:rPr>
                <w:rFonts w:asciiTheme="minorHAnsi" w:hAnsiTheme="minorHAnsi" w:cstheme="minorHAnsi"/>
                <w:sz w:val="22"/>
              </w:rPr>
            </w:pPr>
          </w:p>
          <w:p w14:paraId="084A7AB3" w14:textId="3A185728" w:rsidR="002C7CCC" w:rsidRPr="00695519" w:rsidRDefault="002C7CCC" w:rsidP="002C7CCC">
            <w:pPr>
              <w:spacing w:before="0" w:after="0" w:line="240" w:lineRule="auto"/>
              <w:jc w:val="center"/>
              <w:rPr>
                <w:rFonts w:asciiTheme="minorHAnsi" w:hAnsiTheme="minorHAnsi" w:cstheme="minorHAnsi"/>
                <w:sz w:val="22"/>
              </w:rPr>
            </w:pPr>
            <w:r w:rsidRPr="00695519">
              <w:rPr>
                <w:rFonts w:asciiTheme="minorHAnsi" w:hAnsiTheme="minorHAnsi" w:cstheme="minorHAnsi"/>
                <w:b/>
                <w:sz w:val="22"/>
              </w:rPr>
              <w:t>47</w:t>
            </w:r>
          </w:p>
        </w:tc>
        <w:tc>
          <w:tcPr>
            <w:tcW w:w="436" w:type="pct"/>
          </w:tcPr>
          <w:p w14:paraId="03CA5ACE" w14:textId="77777777" w:rsidR="002C7CCC" w:rsidRDefault="002C7CCC" w:rsidP="002C7CCC">
            <w:pPr>
              <w:spacing w:before="0" w:after="0" w:line="240" w:lineRule="auto"/>
              <w:jc w:val="center"/>
              <w:rPr>
                <w:rFonts w:asciiTheme="minorHAnsi" w:hAnsiTheme="minorHAnsi" w:cstheme="minorHAnsi"/>
                <w:bCs/>
                <w:sz w:val="22"/>
              </w:rPr>
            </w:pPr>
          </w:p>
          <w:p w14:paraId="5CF6C6FF" w14:textId="050A3FD2" w:rsidR="002C7CCC" w:rsidRPr="00695519"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39</w:t>
            </w:r>
          </w:p>
        </w:tc>
        <w:tc>
          <w:tcPr>
            <w:tcW w:w="388" w:type="pct"/>
          </w:tcPr>
          <w:p w14:paraId="7B7F4305" w14:textId="1D46B827" w:rsidR="002C7CCC" w:rsidRPr="00695519" w:rsidRDefault="002C7CCC" w:rsidP="002C7CCC">
            <w:pPr>
              <w:spacing w:before="0" w:after="0" w:line="240" w:lineRule="auto"/>
              <w:jc w:val="center"/>
              <w:rPr>
                <w:rFonts w:asciiTheme="minorHAnsi" w:hAnsiTheme="minorHAnsi" w:cstheme="minorHAnsi"/>
                <w:sz w:val="22"/>
              </w:rPr>
            </w:pPr>
            <w:r w:rsidRPr="00385E17">
              <w:rPr>
                <w:rFonts w:asciiTheme="minorHAnsi" w:hAnsiTheme="minorHAnsi" w:cstheme="minorHAnsi"/>
                <w:sz w:val="22"/>
              </w:rPr>
              <w:t>37</w:t>
            </w:r>
          </w:p>
        </w:tc>
        <w:tc>
          <w:tcPr>
            <w:tcW w:w="437" w:type="pct"/>
          </w:tcPr>
          <w:p w14:paraId="5C3B142C" w14:textId="546A07DB" w:rsidR="002C7CCC" w:rsidRPr="001C1D25" w:rsidRDefault="00A51FFB" w:rsidP="002C7CCC">
            <w:pPr>
              <w:spacing w:before="0" w:after="0" w:line="240" w:lineRule="auto"/>
              <w:jc w:val="center"/>
              <w:rPr>
                <w:rFonts w:asciiTheme="minorHAnsi" w:hAnsiTheme="minorHAnsi" w:cstheme="minorHAnsi"/>
                <w:bCs/>
                <w:sz w:val="22"/>
              </w:rPr>
            </w:pPr>
            <w:r>
              <w:rPr>
                <w:rFonts w:asciiTheme="minorHAnsi" w:hAnsiTheme="minorHAnsi" w:cstheme="minorHAnsi"/>
                <w:bCs/>
                <w:sz w:val="22"/>
              </w:rPr>
              <w:t>28</w:t>
            </w:r>
          </w:p>
        </w:tc>
      </w:tr>
      <w:tr w:rsidR="00DB1C67" w:rsidRPr="004564A5" w14:paraId="13293C33" w14:textId="77777777" w:rsidTr="00DB1C67">
        <w:tc>
          <w:tcPr>
            <w:tcW w:w="387" w:type="pct"/>
          </w:tcPr>
          <w:p w14:paraId="4AF21140" w14:textId="77777777" w:rsidR="002C7CCC" w:rsidRPr="001F43FD" w:rsidRDefault="002C7CCC" w:rsidP="002C7CCC">
            <w:pPr>
              <w:suppressAutoHyphens/>
              <w:spacing w:before="0" w:after="0" w:line="240" w:lineRule="auto"/>
              <w:rPr>
                <w:rFonts w:asciiTheme="minorHAnsi" w:hAnsiTheme="minorHAnsi" w:cstheme="minorHAnsi"/>
                <w:i/>
                <w:color w:val="FF0000"/>
                <w:sz w:val="22"/>
              </w:rPr>
            </w:pPr>
            <w:r w:rsidRPr="001F43FD">
              <w:rPr>
                <w:rFonts w:asciiTheme="minorHAnsi" w:hAnsiTheme="minorHAnsi" w:cstheme="minorHAnsi"/>
                <w:sz w:val="22"/>
              </w:rPr>
              <w:t>TH002 Victoria Park</w:t>
            </w:r>
          </w:p>
        </w:tc>
        <w:tc>
          <w:tcPr>
            <w:tcW w:w="826" w:type="pct"/>
          </w:tcPr>
          <w:p w14:paraId="438CAB6D" w14:textId="7777777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p>
          <w:p w14:paraId="06995303" w14:textId="77777777" w:rsidR="002C7CCC" w:rsidRPr="001F43FD" w:rsidRDefault="002C7CCC" w:rsidP="002C7CCC">
            <w:pPr>
              <w:pStyle w:val="BodyText3"/>
              <w:suppressAutoHyphens/>
              <w:spacing w:before="0"/>
              <w:ind w:right="0"/>
              <w:rPr>
                <w:rFonts w:asciiTheme="minorHAnsi" w:eastAsiaTheme="minorHAnsi" w:hAnsiTheme="minorHAnsi" w:cstheme="minorHAnsi"/>
                <w:i/>
                <w:color w:val="FF0000"/>
                <w:sz w:val="22"/>
                <w:szCs w:val="22"/>
              </w:rPr>
            </w:pPr>
            <w:r w:rsidRPr="001F43FD">
              <w:rPr>
                <w:rFonts w:asciiTheme="minorHAnsi" w:eastAsiaTheme="minorHAnsi" w:hAnsiTheme="minorHAnsi" w:cstheme="minorHAnsi"/>
                <w:sz w:val="22"/>
                <w:szCs w:val="22"/>
              </w:rPr>
              <w:t>Automatic</w:t>
            </w:r>
          </w:p>
        </w:tc>
        <w:tc>
          <w:tcPr>
            <w:tcW w:w="437" w:type="pct"/>
          </w:tcPr>
          <w:p w14:paraId="43124878"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p>
          <w:p w14:paraId="2F730E25" w14:textId="77777777" w:rsidR="002C7CCC" w:rsidRPr="001F43FD" w:rsidRDefault="002C7CCC" w:rsidP="002C7CCC">
            <w:pPr>
              <w:pStyle w:val="BodyText3"/>
              <w:suppressAutoHyphens/>
              <w:spacing w:before="0"/>
              <w:ind w:right="0"/>
              <w:jc w:val="center"/>
              <w:rPr>
                <w:rFonts w:asciiTheme="minorHAnsi" w:eastAsiaTheme="minorHAnsi" w:hAnsiTheme="minorHAnsi" w:cstheme="minorHAnsi"/>
                <w:i/>
                <w:sz w:val="22"/>
                <w:szCs w:val="22"/>
              </w:rPr>
            </w:pPr>
            <w:r w:rsidRPr="001F43FD">
              <w:rPr>
                <w:rFonts w:asciiTheme="minorHAnsi" w:hAnsiTheme="minorHAnsi" w:cstheme="minorHAnsi"/>
                <w:sz w:val="22"/>
                <w:szCs w:val="22"/>
              </w:rPr>
              <w:t>N/A</w:t>
            </w:r>
          </w:p>
        </w:tc>
        <w:tc>
          <w:tcPr>
            <w:tcW w:w="437" w:type="pct"/>
          </w:tcPr>
          <w:p w14:paraId="6BF26027" w14:textId="590B24AF" w:rsidR="002C7CCC" w:rsidRPr="004A0486" w:rsidRDefault="00D92D9B"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98</w:t>
            </w:r>
          </w:p>
        </w:tc>
        <w:tc>
          <w:tcPr>
            <w:tcW w:w="438" w:type="pct"/>
          </w:tcPr>
          <w:p w14:paraId="7E770221" w14:textId="77777777"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p>
          <w:p w14:paraId="0F61C3FD" w14:textId="3699B662" w:rsidR="002C7CCC" w:rsidRPr="00C977A1" w:rsidRDefault="002C7CCC" w:rsidP="002C7CCC">
            <w:pPr>
              <w:spacing w:before="0" w:after="0" w:line="240" w:lineRule="auto"/>
              <w:jc w:val="center"/>
              <w:rPr>
                <w:rFonts w:asciiTheme="minorHAnsi" w:hAnsiTheme="minorHAnsi" w:cstheme="minorHAnsi"/>
                <w:sz w:val="22"/>
              </w:rPr>
            </w:pPr>
            <w:r w:rsidRPr="001F43FD">
              <w:rPr>
                <w:rFonts w:asciiTheme="minorHAnsi" w:eastAsia="Times New Roman" w:hAnsiTheme="minorHAnsi" w:cstheme="minorHAnsi"/>
                <w:sz w:val="22"/>
                <w:lang w:eastAsia="en-GB"/>
              </w:rPr>
              <w:t>32</w:t>
            </w:r>
          </w:p>
        </w:tc>
        <w:tc>
          <w:tcPr>
            <w:tcW w:w="389" w:type="pct"/>
          </w:tcPr>
          <w:p w14:paraId="02BCCA74" w14:textId="77777777" w:rsidR="002C7CCC" w:rsidRPr="001F43FD" w:rsidRDefault="002C7CCC" w:rsidP="002C7CCC">
            <w:pPr>
              <w:spacing w:before="0" w:after="0" w:line="240" w:lineRule="auto"/>
              <w:jc w:val="center"/>
              <w:rPr>
                <w:rFonts w:asciiTheme="minorHAnsi" w:hAnsiTheme="minorHAnsi" w:cstheme="minorHAnsi"/>
                <w:sz w:val="22"/>
              </w:rPr>
            </w:pPr>
          </w:p>
          <w:p w14:paraId="3E7460E7" w14:textId="1FAF7A51" w:rsidR="002C7CCC" w:rsidRPr="001F43FD" w:rsidRDefault="002C7CCC" w:rsidP="002C7CCC">
            <w:pPr>
              <w:spacing w:before="0" w:after="0" w:line="240" w:lineRule="auto"/>
              <w:jc w:val="center"/>
              <w:rPr>
                <w:rFonts w:asciiTheme="minorHAnsi" w:hAnsiTheme="minorHAnsi" w:cstheme="minorHAnsi"/>
                <w:sz w:val="22"/>
              </w:rPr>
            </w:pPr>
            <w:r w:rsidRPr="001F43FD">
              <w:rPr>
                <w:rFonts w:asciiTheme="minorHAnsi" w:hAnsiTheme="minorHAnsi" w:cstheme="minorHAnsi"/>
                <w:sz w:val="22"/>
              </w:rPr>
              <w:t>32</w:t>
            </w:r>
          </w:p>
        </w:tc>
        <w:tc>
          <w:tcPr>
            <w:tcW w:w="437" w:type="pct"/>
          </w:tcPr>
          <w:p w14:paraId="5EFBECE8" w14:textId="77777777" w:rsidR="002C7CCC" w:rsidRPr="001F43FD" w:rsidRDefault="002C7CCC" w:rsidP="002C7CCC">
            <w:pPr>
              <w:spacing w:before="0" w:after="0" w:line="240" w:lineRule="auto"/>
              <w:jc w:val="center"/>
              <w:rPr>
                <w:rFonts w:asciiTheme="minorHAnsi" w:hAnsiTheme="minorHAnsi" w:cstheme="minorHAnsi"/>
                <w:sz w:val="22"/>
              </w:rPr>
            </w:pPr>
          </w:p>
          <w:p w14:paraId="1BBBDA5E" w14:textId="01BC5BFF" w:rsidR="002C7CCC" w:rsidRPr="001F43FD" w:rsidRDefault="002C7CCC" w:rsidP="002C7CCC">
            <w:pPr>
              <w:spacing w:before="0" w:after="0" w:line="240" w:lineRule="auto"/>
              <w:jc w:val="center"/>
              <w:rPr>
                <w:rFonts w:asciiTheme="minorHAnsi" w:hAnsiTheme="minorHAnsi" w:cstheme="minorHAnsi"/>
                <w:sz w:val="22"/>
              </w:rPr>
            </w:pPr>
            <w:r w:rsidRPr="001F43FD">
              <w:rPr>
                <w:rFonts w:asciiTheme="minorHAnsi" w:hAnsiTheme="minorHAnsi" w:cstheme="minorHAnsi"/>
                <w:sz w:val="22"/>
              </w:rPr>
              <w:t>26</w:t>
            </w:r>
          </w:p>
        </w:tc>
        <w:tc>
          <w:tcPr>
            <w:tcW w:w="388" w:type="pct"/>
          </w:tcPr>
          <w:p w14:paraId="52D45F97" w14:textId="77777777" w:rsidR="002C7CCC" w:rsidRPr="001F43FD" w:rsidRDefault="002C7CCC" w:rsidP="002C7CCC">
            <w:pPr>
              <w:spacing w:before="0" w:after="0" w:line="240" w:lineRule="auto"/>
              <w:jc w:val="center"/>
              <w:rPr>
                <w:rFonts w:asciiTheme="minorHAnsi" w:hAnsiTheme="minorHAnsi" w:cstheme="minorHAnsi"/>
                <w:sz w:val="22"/>
              </w:rPr>
            </w:pPr>
          </w:p>
          <w:p w14:paraId="0A3A19E5" w14:textId="3863F754" w:rsidR="002C7CCC" w:rsidRPr="001F43FD" w:rsidRDefault="002C7CCC" w:rsidP="002C7CCC">
            <w:pPr>
              <w:spacing w:before="0" w:after="0" w:line="240" w:lineRule="auto"/>
              <w:jc w:val="center"/>
              <w:rPr>
                <w:rFonts w:asciiTheme="minorHAnsi" w:hAnsiTheme="minorHAnsi" w:cstheme="minorHAnsi"/>
                <w:sz w:val="22"/>
              </w:rPr>
            </w:pPr>
            <w:r w:rsidRPr="001F43FD">
              <w:rPr>
                <w:rFonts w:asciiTheme="minorHAnsi" w:hAnsiTheme="minorHAnsi" w:cstheme="minorHAnsi"/>
                <w:sz w:val="22"/>
              </w:rPr>
              <w:t>24</w:t>
            </w:r>
          </w:p>
        </w:tc>
        <w:tc>
          <w:tcPr>
            <w:tcW w:w="436" w:type="pct"/>
          </w:tcPr>
          <w:p w14:paraId="753F0A7E" w14:textId="77777777" w:rsidR="002C7CCC" w:rsidRDefault="002C7CCC" w:rsidP="002C7CCC">
            <w:pPr>
              <w:spacing w:before="0" w:after="0" w:line="240" w:lineRule="auto"/>
              <w:jc w:val="center"/>
              <w:rPr>
                <w:rFonts w:asciiTheme="minorHAnsi" w:hAnsiTheme="minorHAnsi" w:cstheme="minorHAnsi"/>
                <w:sz w:val="22"/>
              </w:rPr>
            </w:pPr>
          </w:p>
          <w:p w14:paraId="0A415726" w14:textId="0E826E40"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17</w:t>
            </w:r>
          </w:p>
        </w:tc>
        <w:tc>
          <w:tcPr>
            <w:tcW w:w="388" w:type="pct"/>
          </w:tcPr>
          <w:p w14:paraId="5F411C58" w14:textId="3D1373FB"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16</w:t>
            </w:r>
          </w:p>
        </w:tc>
        <w:tc>
          <w:tcPr>
            <w:tcW w:w="437" w:type="pct"/>
          </w:tcPr>
          <w:p w14:paraId="5FE945D7" w14:textId="46F90921" w:rsidR="002C7CCC" w:rsidRPr="001F43FD" w:rsidRDefault="00A85762" w:rsidP="002C7CCC">
            <w:pPr>
              <w:spacing w:before="0" w:after="0" w:line="240" w:lineRule="auto"/>
              <w:jc w:val="center"/>
              <w:rPr>
                <w:rFonts w:asciiTheme="minorHAnsi" w:hAnsiTheme="minorHAnsi" w:cstheme="minorHAnsi"/>
                <w:sz w:val="22"/>
              </w:rPr>
            </w:pPr>
            <w:r>
              <w:rPr>
                <w:rFonts w:asciiTheme="minorHAnsi" w:hAnsiTheme="minorHAnsi" w:cstheme="minorHAnsi"/>
                <w:sz w:val="22"/>
              </w:rPr>
              <w:t>17</w:t>
            </w:r>
          </w:p>
        </w:tc>
      </w:tr>
      <w:tr w:rsidR="00DB1C67" w:rsidRPr="004564A5" w14:paraId="0272BE32" w14:textId="77777777" w:rsidTr="00DB1C67">
        <w:tc>
          <w:tcPr>
            <w:tcW w:w="387" w:type="pct"/>
            <w:tcBorders>
              <w:bottom w:val="single" w:sz="4" w:space="0" w:color="auto"/>
            </w:tcBorders>
          </w:tcPr>
          <w:p w14:paraId="2FF72401" w14:textId="77777777" w:rsidR="002C7CCC" w:rsidRPr="001F43FD" w:rsidRDefault="002C7CCC" w:rsidP="002C7CCC">
            <w:pPr>
              <w:suppressAutoHyphens/>
              <w:spacing w:before="0" w:after="0" w:line="240" w:lineRule="auto"/>
              <w:rPr>
                <w:rFonts w:asciiTheme="minorHAnsi" w:hAnsiTheme="minorHAnsi" w:cstheme="minorHAnsi"/>
                <w:i/>
                <w:color w:val="FF0000"/>
                <w:sz w:val="22"/>
              </w:rPr>
            </w:pPr>
            <w:r w:rsidRPr="001F43FD">
              <w:rPr>
                <w:rFonts w:asciiTheme="minorHAnsi" w:hAnsiTheme="minorHAnsi" w:cstheme="minorHAnsi"/>
                <w:sz w:val="22"/>
              </w:rPr>
              <w:t>TH001 Millwall Park</w:t>
            </w:r>
          </w:p>
        </w:tc>
        <w:tc>
          <w:tcPr>
            <w:tcW w:w="826" w:type="pct"/>
            <w:tcBorders>
              <w:bottom w:val="single" w:sz="4" w:space="0" w:color="auto"/>
            </w:tcBorders>
          </w:tcPr>
          <w:p w14:paraId="372D0C09" w14:textId="77777777" w:rsidR="002C7CCC" w:rsidRPr="001F43FD" w:rsidRDefault="002C7CCC" w:rsidP="002C7CCC">
            <w:pPr>
              <w:pStyle w:val="BodyText3"/>
              <w:suppressAutoHyphens/>
              <w:spacing w:before="0"/>
              <w:ind w:right="0"/>
              <w:rPr>
                <w:rFonts w:asciiTheme="minorHAnsi" w:eastAsiaTheme="minorHAnsi" w:hAnsiTheme="minorHAnsi" w:cstheme="minorHAnsi"/>
                <w:i/>
                <w:color w:val="FF0000"/>
                <w:sz w:val="22"/>
                <w:szCs w:val="22"/>
              </w:rPr>
            </w:pPr>
            <w:r w:rsidRPr="001F43FD">
              <w:rPr>
                <w:rFonts w:asciiTheme="minorHAnsi" w:eastAsiaTheme="minorHAnsi" w:hAnsiTheme="minorHAnsi" w:cstheme="minorHAnsi"/>
                <w:sz w:val="22"/>
                <w:szCs w:val="22"/>
              </w:rPr>
              <w:t>Automatic</w:t>
            </w:r>
          </w:p>
        </w:tc>
        <w:tc>
          <w:tcPr>
            <w:tcW w:w="437" w:type="pct"/>
            <w:tcBorders>
              <w:bottom w:val="single" w:sz="4" w:space="0" w:color="auto"/>
            </w:tcBorders>
          </w:tcPr>
          <w:p w14:paraId="56338EA8" w14:textId="77777777" w:rsidR="002C7CCC" w:rsidRDefault="002C7CCC" w:rsidP="002C7CCC">
            <w:pPr>
              <w:pStyle w:val="BodyText3"/>
              <w:suppressAutoHyphens/>
              <w:spacing w:before="0"/>
              <w:ind w:right="0"/>
              <w:jc w:val="center"/>
              <w:rPr>
                <w:rFonts w:asciiTheme="minorHAnsi" w:hAnsiTheme="minorHAnsi" w:cstheme="minorHAnsi"/>
                <w:sz w:val="22"/>
                <w:szCs w:val="22"/>
              </w:rPr>
            </w:pPr>
          </w:p>
          <w:p w14:paraId="12F4B79F" w14:textId="77777777" w:rsidR="002C7CCC" w:rsidRPr="001F43FD" w:rsidRDefault="002C7CCC" w:rsidP="002C7CCC">
            <w:pPr>
              <w:pStyle w:val="BodyText3"/>
              <w:suppressAutoHyphens/>
              <w:spacing w:before="0"/>
              <w:ind w:right="0"/>
              <w:jc w:val="center"/>
              <w:rPr>
                <w:rFonts w:asciiTheme="minorHAnsi" w:eastAsiaTheme="minorHAnsi" w:hAnsiTheme="minorHAnsi" w:cstheme="minorHAnsi"/>
                <w:i/>
                <w:sz w:val="22"/>
                <w:szCs w:val="22"/>
              </w:rPr>
            </w:pPr>
            <w:r w:rsidRPr="001F43FD">
              <w:rPr>
                <w:rFonts w:asciiTheme="minorHAnsi" w:hAnsiTheme="minorHAnsi" w:cstheme="minorHAnsi"/>
                <w:sz w:val="22"/>
                <w:szCs w:val="22"/>
              </w:rPr>
              <w:t>N/A</w:t>
            </w:r>
          </w:p>
        </w:tc>
        <w:tc>
          <w:tcPr>
            <w:tcW w:w="437" w:type="pct"/>
            <w:tcBorders>
              <w:bottom w:val="single" w:sz="4" w:space="0" w:color="auto"/>
            </w:tcBorders>
          </w:tcPr>
          <w:p w14:paraId="51351A83" w14:textId="630BEE80" w:rsidR="002C7CCC" w:rsidRPr="001F43FD" w:rsidRDefault="00A85762"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78</w:t>
            </w:r>
          </w:p>
        </w:tc>
        <w:tc>
          <w:tcPr>
            <w:tcW w:w="438" w:type="pct"/>
            <w:tcBorders>
              <w:bottom w:val="single" w:sz="4" w:space="0" w:color="auto"/>
            </w:tcBorders>
          </w:tcPr>
          <w:p w14:paraId="7D4705ED" w14:textId="41F693F6" w:rsidR="002C7CCC" w:rsidRPr="001F43FD" w:rsidRDefault="002C7CCC" w:rsidP="002C7CCC">
            <w:pPr>
              <w:spacing w:before="0" w:after="0" w:line="240" w:lineRule="auto"/>
              <w:jc w:val="center"/>
              <w:rPr>
                <w:rFonts w:asciiTheme="minorHAnsi" w:hAnsiTheme="minorHAnsi" w:cstheme="minorHAnsi"/>
                <w:sz w:val="22"/>
              </w:rPr>
            </w:pPr>
            <w:r w:rsidRPr="001F43FD">
              <w:rPr>
                <w:rFonts w:asciiTheme="minorHAnsi" w:eastAsia="Times New Roman" w:hAnsiTheme="minorHAnsi" w:cstheme="minorHAnsi"/>
                <w:sz w:val="22"/>
                <w:lang w:eastAsia="en-GB"/>
              </w:rPr>
              <w:t>25.3</w:t>
            </w:r>
          </w:p>
        </w:tc>
        <w:tc>
          <w:tcPr>
            <w:tcW w:w="389" w:type="pct"/>
            <w:tcBorders>
              <w:bottom w:val="single" w:sz="4" w:space="0" w:color="auto"/>
            </w:tcBorders>
          </w:tcPr>
          <w:p w14:paraId="28BB5C58" w14:textId="29F4356B" w:rsidR="002C7CCC" w:rsidRPr="001F43FD" w:rsidRDefault="002C7CCC" w:rsidP="002C7CCC">
            <w:pPr>
              <w:spacing w:before="0" w:after="0" w:line="240" w:lineRule="auto"/>
              <w:jc w:val="center"/>
              <w:rPr>
                <w:rFonts w:asciiTheme="minorHAnsi" w:hAnsiTheme="minorHAnsi" w:cstheme="minorHAnsi"/>
                <w:sz w:val="22"/>
              </w:rPr>
            </w:pPr>
            <w:r w:rsidRPr="001F43FD">
              <w:rPr>
                <w:rFonts w:asciiTheme="minorHAnsi" w:hAnsiTheme="minorHAnsi" w:cstheme="minorHAnsi"/>
                <w:sz w:val="22"/>
              </w:rPr>
              <w:t>26</w:t>
            </w:r>
          </w:p>
        </w:tc>
        <w:tc>
          <w:tcPr>
            <w:tcW w:w="437" w:type="pct"/>
            <w:tcBorders>
              <w:bottom w:val="single" w:sz="4" w:space="0" w:color="auto"/>
            </w:tcBorders>
          </w:tcPr>
          <w:p w14:paraId="36D27090" w14:textId="322205B4" w:rsidR="002C7CCC" w:rsidRPr="001F43FD" w:rsidRDefault="002C7CCC" w:rsidP="002C7CCC">
            <w:pPr>
              <w:spacing w:before="0" w:after="0" w:line="240" w:lineRule="auto"/>
              <w:jc w:val="center"/>
              <w:rPr>
                <w:rFonts w:asciiTheme="minorHAnsi" w:hAnsiTheme="minorHAnsi" w:cstheme="minorHAnsi"/>
                <w:sz w:val="22"/>
              </w:rPr>
            </w:pPr>
            <w:r w:rsidRPr="001F43FD">
              <w:rPr>
                <w:rFonts w:asciiTheme="minorHAnsi" w:hAnsiTheme="minorHAnsi" w:cstheme="minorHAnsi"/>
                <w:sz w:val="22"/>
              </w:rPr>
              <w:t>23</w:t>
            </w:r>
          </w:p>
        </w:tc>
        <w:tc>
          <w:tcPr>
            <w:tcW w:w="388" w:type="pct"/>
            <w:tcBorders>
              <w:bottom w:val="single" w:sz="4" w:space="0" w:color="auto"/>
            </w:tcBorders>
          </w:tcPr>
          <w:p w14:paraId="423520ED" w14:textId="6E141253" w:rsidR="002C7CCC" w:rsidRPr="001F43FD" w:rsidRDefault="002C7CCC" w:rsidP="002C7CCC">
            <w:pPr>
              <w:spacing w:before="0" w:after="0" w:line="240" w:lineRule="auto"/>
              <w:jc w:val="center"/>
              <w:rPr>
                <w:rFonts w:asciiTheme="minorHAnsi" w:hAnsiTheme="minorHAnsi" w:cstheme="minorHAnsi"/>
                <w:sz w:val="22"/>
              </w:rPr>
            </w:pPr>
            <w:r w:rsidRPr="001F43FD">
              <w:rPr>
                <w:rFonts w:asciiTheme="minorHAnsi" w:hAnsiTheme="minorHAnsi" w:cstheme="minorHAnsi"/>
                <w:sz w:val="22"/>
              </w:rPr>
              <w:t>24</w:t>
            </w:r>
          </w:p>
        </w:tc>
        <w:tc>
          <w:tcPr>
            <w:tcW w:w="436" w:type="pct"/>
            <w:tcBorders>
              <w:bottom w:val="single" w:sz="4" w:space="0" w:color="auto"/>
            </w:tcBorders>
          </w:tcPr>
          <w:p w14:paraId="0B3CEB0F" w14:textId="3CCC4512"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17</w:t>
            </w:r>
          </w:p>
        </w:tc>
        <w:tc>
          <w:tcPr>
            <w:tcW w:w="388" w:type="pct"/>
            <w:tcBorders>
              <w:bottom w:val="single" w:sz="4" w:space="0" w:color="auto"/>
            </w:tcBorders>
          </w:tcPr>
          <w:p w14:paraId="3B125273" w14:textId="2E5531EC"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17</w:t>
            </w:r>
          </w:p>
        </w:tc>
        <w:tc>
          <w:tcPr>
            <w:tcW w:w="437" w:type="pct"/>
            <w:tcBorders>
              <w:bottom w:val="single" w:sz="4" w:space="0" w:color="auto"/>
            </w:tcBorders>
          </w:tcPr>
          <w:p w14:paraId="48F1E1DD" w14:textId="26EF9279" w:rsidR="002C7CCC" w:rsidRPr="001F43FD" w:rsidRDefault="00BD3EAE"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20</w:t>
            </w:r>
          </w:p>
        </w:tc>
      </w:tr>
      <w:tr w:rsidR="00DB1C67" w:rsidRPr="004564A5" w14:paraId="53C56FC5" w14:textId="77777777" w:rsidTr="00DB1C67">
        <w:trPr>
          <w:trHeight w:val="416"/>
        </w:trPr>
        <w:tc>
          <w:tcPr>
            <w:tcW w:w="387" w:type="pct"/>
            <w:tcBorders>
              <w:right w:val="nil"/>
            </w:tcBorders>
          </w:tcPr>
          <w:p w14:paraId="40B7337A" w14:textId="77777777" w:rsidR="00DB1C67" w:rsidRPr="004D0F4E" w:rsidRDefault="00DB1C67" w:rsidP="002C7CCC">
            <w:pPr>
              <w:spacing w:before="0" w:after="0" w:line="240" w:lineRule="auto"/>
              <w:rPr>
                <w:rFonts w:asciiTheme="minorHAnsi" w:hAnsiTheme="minorHAnsi" w:cstheme="minorHAnsi"/>
                <w:b/>
                <w:bCs/>
                <w:sz w:val="22"/>
              </w:rPr>
            </w:pPr>
            <w:r w:rsidRPr="004D0F4E">
              <w:rPr>
                <w:rFonts w:asciiTheme="minorHAnsi" w:hAnsiTheme="minorHAnsi" w:cstheme="minorHAnsi"/>
                <w:b/>
                <w:bCs/>
                <w:sz w:val="22"/>
              </w:rPr>
              <w:lastRenderedPageBreak/>
              <w:t>Non-Automatic Monitoring Sites</w:t>
            </w:r>
          </w:p>
        </w:tc>
        <w:tc>
          <w:tcPr>
            <w:tcW w:w="826" w:type="pct"/>
            <w:tcBorders>
              <w:left w:val="nil"/>
              <w:right w:val="nil"/>
            </w:tcBorders>
          </w:tcPr>
          <w:p w14:paraId="4F3E9AEC" w14:textId="77777777" w:rsidR="00DB1C67" w:rsidRPr="004D0F4E" w:rsidRDefault="00DB1C67" w:rsidP="002C7CCC">
            <w:pPr>
              <w:spacing w:before="0" w:after="0" w:line="240" w:lineRule="auto"/>
              <w:rPr>
                <w:rFonts w:asciiTheme="minorHAnsi" w:hAnsiTheme="minorHAnsi" w:cstheme="minorHAnsi"/>
                <w:b/>
                <w:bCs/>
                <w:sz w:val="22"/>
              </w:rPr>
            </w:pPr>
          </w:p>
        </w:tc>
        <w:tc>
          <w:tcPr>
            <w:tcW w:w="437" w:type="pct"/>
            <w:tcBorders>
              <w:left w:val="nil"/>
              <w:right w:val="nil"/>
            </w:tcBorders>
          </w:tcPr>
          <w:p w14:paraId="2FCA3424" w14:textId="77777777" w:rsidR="00DB1C67" w:rsidRPr="004D0F4E" w:rsidRDefault="00DB1C67" w:rsidP="002C7CCC">
            <w:pPr>
              <w:spacing w:before="0" w:after="0" w:line="240" w:lineRule="auto"/>
              <w:rPr>
                <w:rFonts w:asciiTheme="minorHAnsi" w:hAnsiTheme="minorHAnsi" w:cstheme="minorHAnsi"/>
                <w:b/>
                <w:bCs/>
                <w:sz w:val="22"/>
              </w:rPr>
            </w:pPr>
          </w:p>
        </w:tc>
        <w:tc>
          <w:tcPr>
            <w:tcW w:w="437" w:type="pct"/>
            <w:tcBorders>
              <w:left w:val="nil"/>
              <w:right w:val="nil"/>
            </w:tcBorders>
          </w:tcPr>
          <w:p w14:paraId="7B3F0BD6" w14:textId="77777777" w:rsidR="00DB1C67" w:rsidRPr="004D0F4E" w:rsidRDefault="00DB1C67" w:rsidP="002C7CCC">
            <w:pPr>
              <w:spacing w:before="0" w:after="0" w:line="240" w:lineRule="auto"/>
              <w:rPr>
                <w:rFonts w:asciiTheme="minorHAnsi" w:hAnsiTheme="minorHAnsi" w:cstheme="minorHAnsi"/>
                <w:b/>
                <w:bCs/>
                <w:sz w:val="22"/>
              </w:rPr>
            </w:pPr>
          </w:p>
        </w:tc>
        <w:tc>
          <w:tcPr>
            <w:tcW w:w="438" w:type="pct"/>
            <w:tcBorders>
              <w:left w:val="nil"/>
              <w:right w:val="nil"/>
            </w:tcBorders>
          </w:tcPr>
          <w:p w14:paraId="3CB60AE0" w14:textId="77777777" w:rsidR="00DB1C67" w:rsidRPr="004D0F4E" w:rsidRDefault="00DB1C67" w:rsidP="002C7CCC">
            <w:pPr>
              <w:spacing w:before="0" w:after="0" w:line="240" w:lineRule="auto"/>
              <w:rPr>
                <w:rFonts w:asciiTheme="minorHAnsi" w:hAnsiTheme="minorHAnsi" w:cstheme="minorHAnsi"/>
                <w:b/>
                <w:bCs/>
                <w:sz w:val="22"/>
              </w:rPr>
            </w:pPr>
          </w:p>
        </w:tc>
        <w:tc>
          <w:tcPr>
            <w:tcW w:w="389" w:type="pct"/>
            <w:tcBorders>
              <w:left w:val="nil"/>
              <w:right w:val="nil"/>
            </w:tcBorders>
          </w:tcPr>
          <w:p w14:paraId="2ECC1036" w14:textId="77777777" w:rsidR="00DB1C67" w:rsidRPr="004D0F4E" w:rsidRDefault="00DB1C67" w:rsidP="002C7CCC">
            <w:pPr>
              <w:spacing w:before="0" w:after="0" w:line="240" w:lineRule="auto"/>
              <w:rPr>
                <w:rFonts w:asciiTheme="minorHAnsi" w:hAnsiTheme="minorHAnsi" w:cstheme="minorHAnsi"/>
                <w:b/>
                <w:bCs/>
                <w:sz w:val="22"/>
              </w:rPr>
            </w:pPr>
          </w:p>
        </w:tc>
        <w:tc>
          <w:tcPr>
            <w:tcW w:w="437" w:type="pct"/>
            <w:tcBorders>
              <w:left w:val="nil"/>
              <w:right w:val="nil"/>
            </w:tcBorders>
          </w:tcPr>
          <w:p w14:paraId="6596C37A" w14:textId="77777777" w:rsidR="00DB1C67" w:rsidRPr="004D0F4E" w:rsidRDefault="00DB1C67" w:rsidP="002C7CCC">
            <w:pPr>
              <w:spacing w:before="0" w:after="0" w:line="240" w:lineRule="auto"/>
              <w:rPr>
                <w:rFonts w:asciiTheme="minorHAnsi" w:hAnsiTheme="minorHAnsi" w:cstheme="minorHAnsi"/>
                <w:b/>
                <w:bCs/>
                <w:sz w:val="22"/>
              </w:rPr>
            </w:pPr>
          </w:p>
        </w:tc>
        <w:tc>
          <w:tcPr>
            <w:tcW w:w="388" w:type="pct"/>
            <w:tcBorders>
              <w:left w:val="nil"/>
              <w:right w:val="nil"/>
            </w:tcBorders>
          </w:tcPr>
          <w:p w14:paraId="63D613AF" w14:textId="77777777" w:rsidR="00DB1C67" w:rsidRPr="004D0F4E" w:rsidRDefault="00DB1C67" w:rsidP="002C7CCC">
            <w:pPr>
              <w:spacing w:before="0" w:after="0" w:line="240" w:lineRule="auto"/>
              <w:rPr>
                <w:rFonts w:asciiTheme="minorHAnsi" w:hAnsiTheme="minorHAnsi" w:cstheme="minorHAnsi"/>
                <w:b/>
                <w:bCs/>
                <w:sz w:val="22"/>
              </w:rPr>
            </w:pPr>
          </w:p>
        </w:tc>
        <w:tc>
          <w:tcPr>
            <w:tcW w:w="436" w:type="pct"/>
            <w:tcBorders>
              <w:left w:val="nil"/>
              <w:right w:val="nil"/>
            </w:tcBorders>
          </w:tcPr>
          <w:p w14:paraId="26BDFDC9" w14:textId="77777777" w:rsidR="00DB1C67" w:rsidRPr="004D0F4E" w:rsidRDefault="00DB1C67" w:rsidP="002C7CCC">
            <w:pPr>
              <w:spacing w:before="0" w:after="0" w:line="240" w:lineRule="auto"/>
              <w:rPr>
                <w:rFonts w:asciiTheme="minorHAnsi" w:hAnsiTheme="minorHAnsi" w:cstheme="minorHAnsi"/>
                <w:b/>
                <w:bCs/>
                <w:sz w:val="22"/>
              </w:rPr>
            </w:pPr>
          </w:p>
        </w:tc>
        <w:tc>
          <w:tcPr>
            <w:tcW w:w="388" w:type="pct"/>
            <w:tcBorders>
              <w:left w:val="nil"/>
              <w:right w:val="nil"/>
            </w:tcBorders>
          </w:tcPr>
          <w:p w14:paraId="61BDE05C" w14:textId="77777777" w:rsidR="00DB1C67" w:rsidRPr="004D0F4E" w:rsidRDefault="00DB1C67" w:rsidP="002C7CCC">
            <w:pPr>
              <w:spacing w:before="0" w:after="0" w:line="240" w:lineRule="auto"/>
              <w:rPr>
                <w:rFonts w:asciiTheme="minorHAnsi" w:hAnsiTheme="minorHAnsi" w:cstheme="minorHAnsi"/>
                <w:b/>
                <w:bCs/>
                <w:sz w:val="22"/>
              </w:rPr>
            </w:pPr>
          </w:p>
        </w:tc>
        <w:tc>
          <w:tcPr>
            <w:tcW w:w="437" w:type="pct"/>
            <w:tcBorders>
              <w:left w:val="nil"/>
            </w:tcBorders>
          </w:tcPr>
          <w:p w14:paraId="06F72EA7" w14:textId="1C674462" w:rsidR="00DB1C67" w:rsidRPr="004D0F4E" w:rsidRDefault="00DB1C67" w:rsidP="002C7CCC">
            <w:pPr>
              <w:spacing w:before="0" w:after="0" w:line="240" w:lineRule="auto"/>
              <w:rPr>
                <w:rFonts w:asciiTheme="minorHAnsi" w:hAnsiTheme="minorHAnsi" w:cstheme="minorHAnsi"/>
                <w:b/>
                <w:bCs/>
                <w:sz w:val="22"/>
              </w:rPr>
            </w:pPr>
          </w:p>
        </w:tc>
      </w:tr>
      <w:tr w:rsidR="00DB1C67" w:rsidRPr="004564A5" w14:paraId="0D9060ED" w14:textId="77777777" w:rsidTr="00DB1C67">
        <w:tc>
          <w:tcPr>
            <w:tcW w:w="387" w:type="pct"/>
          </w:tcPr>
          <w:p w14:paraId="585DC4C1"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1</w:t>
            </w:r>
          </w:p>
        </w:tc>
        <w:tc>
          <w:tcPr>
            <w:tcW w:w="826" w:type="pct"/>
          </w:tcPr>
          <w:p w14:paraId="2051F5C2" w14:textId="7B366E32"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sz w:val="22"/>
                <w:szCs w:val="22"/>
              </w:rPr>
              <w:t>Colombia Rd</w:t>
            </w:r>
            <w:r w:rsidR="00812176">
              <w:rPr>
                <w:rFonts w:asciiTheme="minorHAnsi" w:hAnsiTheme="minorHAnsi" w:cstheme="minorHAnsi"/>
                <w:sz w:val="22"/>
                <w:szCs w:val="22"/>
              </w:rPr>
              <w:t xml:space="preserve"> </w:t>
            </w:r>
            <w:r w:rsidRPr="001F43FD">
              <w:rPr>
                <w:rFonts w:asciiTheme="minorHAnsi" w:hAnsiTheme="minorHAnsi" w:cstheme="minorHAnsi"/>
                <w:sz w:val="22"/>
                <w:szCs w:val="22"/>
              </w:rPr>
              <w:t>/</w:t>
            </w:r>
            <w:r w:rsidR="00812176">
              <w:rPr>
                <w:rFonts w:asciiTheme="minorHAnsi" w:hAnsiTheme="minorHAnsi" w:cstheme="minorHAnsi"/>
                <w:sz w:val="22"/>
                <w:szCs w:val="22"/>
              </w:rPr>
              <w:t xml:space="preserve"> </w:t>
            </w:r>
            <w:r w:rsidRPr="001F43FD">
              <w:rPr>
                <w:rFonts w:asciiTheme="minorHAnsi" w:hAnsiTheme="minorHAnsi" w:cstheme="minorHAnsi"/>
                <w:sz w:val="22"/>
                <w:szCs w:val="22"/>
              </w:rPr>
              <w:t>Gossett Street</w:t>
            </w:r>
          </w:p>
        </w:tc>
        <w:tc>
          <w:tcPr>
            <w:tcW w:w="437" w:type="pct"/>
          </w:tcPr>
          <w:p w14:paraId="034DDE8F" w14:textId="77777777" w:rsidR="002C7CCC" w:rsidRDefault="002C7CCC" w:rsidP="002C7CCC">
            <w:pPr>
              <w:pStyle w:val="BodyText3"/>
              <w:suppressAutoHyphens/>
              <w:spacing w:before="0"/>
              <w:ind w:right="0"/>
              <w:jc w:val="center"/>
              <w:rPr>
                <w:rFonts w:asciiTheme="minorHAnsi" w:eastAsiaTheme="minorHAnsi" w:hAnsiTheme="minorHAnsi" w:cstheme="minorHAnsi"/>
                <w:sz w:val="22"/>
                <w:szCs w:val="22"/>
              </w:rPr>
            </w:pPr>
          </w:p>
          <w:p w14:paraId="5D5FC793"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3E783203" w14:textId="08CADBEA" w:rsidR="002C7CCC" w:rsidRPr="00C977A1" w:rsidRDefault="00401171"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2423853E" w14:textId="1FE366D0"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37</w:t>
            </w:r>
          </w:p>
        </w:tc>
        <w:tc>
          <w:tcPr>
            <w:tcW w:w="389" w:type="pct"/>
          </w:tcPr>
          <w:p w14:paraId="01BB6170" w14:textId="44955C89"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39</w:t>
            </w:r>
          </w:p>
        </w:tc>
        <w:tc>
          <w:tcPr>
            <w:tcW w:w="437" w:type="pct"/>
          </w:tcPr>
          <w:p w14:paraId="0C95A4DC" w14:textId="2B6DEBD7"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34</w:t>
            </w:r>
          </w:p>
        </w:tc>
        <w:tc>
          <w:tcPr>
            <w:tcW w:w="388" w:type="pct"/>
          </w:tcPr>
          <w:p w14:paraId="6CEA9EC5" w14:textId="77777777" w:rsidR="002C7CCC" w:rsidRDefault="002C7CCC" w:rsidP="002C7CCC">
            <w:pPr>
              <w:spacing w:before="0" w:after="0" w:line="240" w:lineRule="auto"/>
              <w:jc w:val="center"/>
              <w:rPr>
                <w:rFonts w:asciiTheme="minorHAnsi" w:hAnsiTheme="minorHAnsi" w:cstheme="minorHAnsi"/>
                <w:sz w:val="22"/>
              </w:rPr>
            </w:pPr>
          </w:p>
          <w:p w14:paraId="63E254FA" w14:textId="7FD9E180"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33</w:t>
            </w:r>
          </w:p>
        </w:tc>
        <w:tc>
          <w:tcPr>
            <w:tcW w:w="436" w:type="pct"/>
          </w:tcPr>
          <w:p w14:paraId="2909DEC2" w14:textId="500884AE"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E8507A">
              <w:rPr>
                <w:rFonts w:asciiTheme="minorHAnsi" w:hAnsiTheme="minorHAnsi" w:cstheme="minorHAnsi"/>
                <w:sz w:val="22"/>
              </w:rPr>
              <w:t>5</w:t>
            </w:r>
          </w:p>
        </w:tc>
        <w:tc>
          <w:tcPr>
            <w:tcW w:w="388" w:type="pct"/>
          </w:tcPr>
          <w:p w14:paraId="7AB37E3B" w14:textId="311FA311"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E8507A">
              <w:rPr>
                <w:rFonts w:asciiTheme="minorHAnsi" w:hAnsiTheme="minorHAnsi" w:cstheme="minorHAnsi"/>
                <w:sz w:val="22"/>
              </w:rPr>
              <w:t>2</w:t>
            </w:r>
          </w:p>
        </w:tc>
        <w:tc>
          <w:tcPr>
            <w:tcW w:w="437" w:type="pct"/>
          </w:tcPr>
          <w:p w14:paraId="52FEA1C2" w14:textId="42117E79" w:rsidR="002C7CCC" w:rsidRPr="001F43FD" w:rsidRDefault="00F073E8"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20</w:t>
            </w:r>
          </w:p>
        </w:tc>
      </w:tr>
      <w:tr w:rsidR="00DB1C67" w:rsidRPr="004564A5" w14:paraId="6CFA0E5F" w14:textId="77777777" w:rsidTr="00DB1C67">
        <w:tc>
          <w:tcPr>
            <w:tcW w:w="387" w:type="pct"/>
          </w:tcPr>
          <w:p w14:paraId="76E32894"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2</w:t>
            </w:r>
          </w:p>
        </w:tc>
        <w:tc>
          <w:tcPr>
            <w:tcW w:w="826" w:type="pct"/>
          </w:tcPr>
          <w:p w14:paraId="0398B6B9" w14:textId="7A24D80C"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sz w:val="22"/>
                <w:szCs w:val="22"/>
              </w:rPr>
              <w:t>Calvert Ave</w:t>
            </w:r>
            <w:r w:rsidR="00812176">
              <w:rPr>
                <w:rFonts w:asciiTheme="minorHAnsi" w:hAnsiTheme="minorHAnsi" w:cstheme="minorHAnsi"/>
                <w:sz w:val="22"/>
                <w:szCs w:val="22"/>
              </w:rPr>
              <w:t xml:space="preserve"> </w:t>
            </w:r>
            <w:r w:rsidRPr="001F43FD">
              <w:rPr>
                <w:rFonts w:asciiTheme="minorHAnsi" w:hAnsiTheme="minorHAnsi" w:cstheme="minorHAnsi"/>
                <w:sz w:val="22"/>
                <w:szCs w:val="22"/>
              </w:rPr>
              <w:t>/</w:t>
            </w:r>
            <w:r w:rsidR="00812176">
              <w:rPr>
                <w:rFonts w:asciiTheme="minorHAnsi" w:hAnsiTheme="minorHAnsi" w:cstheme="minorHAnsi"/>
                <w:sz w:val="22"/>
                <w:szCs w:val="22"/>
              </w:rPr>
              <w:t xml:space="preserve"> </w:t>
            </w:r>
            <w:r w:rsidRPr="001F43FD">
              <w:rPr>
                <w:rFonts w:asciiTheme="minorHAnsi" w:hAnsiTheme="minorHAnsi" w:cstheme="minorHAnsi"/>
                <w:sz w:val="22"/>
                <w:szCs w:val="22"/>
              </w:rPr>
              <w:t>Boundary Street</w:t>
            </w:r>
          </w:p>
        </w:tc>
        <w:tc>
          <w:tcPr>
            <w:tcW w:w="437" w:type="pct"/>
          </w:tcPr>
          <w:p w14:paraId="14A67B8D"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51DE875E" w14:textId="3B3C4AAA" w:rsidR="002C7CCC" w:rsidRPr="00C977A1" w:rsidRDefault="007C3C9D"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60FC155C" w14:textId="71EBEFBC"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41</w:t>
            </w:r>
          </w:p>
        </w:tc>
        <w:tc>
          <w:tcPr>
            <w:tcW w:w="389" w:type="pct"/>
          </w:tcPr>
          <w:p w14:paraId="41CC600F" w14:textId="310BD255"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40</w:t>
            </w:r>
          </w:p>
        </w:tc>
        <w:tc>
          <w:tcPr>
            <w:tcW w:w="437" w:type="pct"/>
          </w:tcPr>
          <w:p w14:paraId="588E0008" w14:textId="32FD58E5" w:rsidR="002C7CCC" w:rsidRPr="00C977A1"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37</w:t>
            </w:r>
          </w:p>
        </w:tc>
        <w:tc>
          <w:tcPr>
            <w:tcW w:w="388" w:type="pct"/>
          </w:tcPr>
          <w:p w14:paraId="64ACE81B" w14:textId="77777777" w:rsidR="002C7CCC" w:rsidRDefault="002C7CCC" w:rsidP="002C7CCC">
            <w:pPr>
              <w:spacing w:before="0" w:after="0" w:line="240" w:lineRule="auto"/>
              <w:jc w:val="center"/>
              <w:rPr>
                <w:rFonts w:asciiTheme="minorHAnsi" w:hAnsiTheme="minorHAnsi" w:cstheme="minorHAnsi"/>
                <w:sz w:val="22"/>
              </w:rPr>
            </w:pPr>
          </w:p>
          <w:p w14:paraId="5AA411EA" w14:textId="58513058" w:rsidR="002C7CCC" w:rsidRPr="00C977A1"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35</w:t>
            </w:r>
          </w:p>
        </w:tc>
        <w:tc>
          <w:tcPr>
            <w:tcW w:w="436" w:type="pct"/>
          </w:tcPr>
          <w:p w14:paraId="14871C4C" w14:textId="58095C75"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26</w:t>
            </w:r>
          </w:p>
        </w:tc>
        <w:tc>
          <w:tcPr>
            <w:tcW w:w="388" w:type="pct"/>
          </w:tcPr>
          <w:p w14:paraId="1E555153" w14:textId="23D25932"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22</w:t>
            </w:r>
          </w:p>
        </w:tc>
        <w:tc>
          <w:tcPr>
            <w:tcW w:w="437" w:type="pct"/>
          </w:tcPr>
          <w:p w14:paraId="4A1D9C18" w14:textId="453C00A1" w:rsidR="002C7CCC" w:rsidRPr="001F43FD" w:rsidRDefault="007C3C9D"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21</w:t>
            </w:r>
          </w:p>
        </w:tc>
      </w:tr>
      <w:tr w:rsidR="00DB1C67" w:rsidRPr="004564A5" w14:paraId="25628DAD" w14:textId="77777777" w:rsidTr="00DB1C67">
        <w:tc>
          <w:tcPr>
            <w:tcW w:w="387" w:type="pct"/>
          </w:tcPr>
          <w:p w14:paraId="5006418E"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3</w:t>
            </w:r>
          </w:p>
        </w:tc>
        <w:tc>
          <w:tcPr>
            <w:tcW w:w="826" w:type="pct"/>
          </w:tcPr>
          <w:p w14:paraId="1B0DC5EC" w14:textId="72814EE6"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Bethnal Green Rd</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 Brick Lane</w:t>
            </w:r>
          </w:p>
        </w:tc>
        <w:tc>
          <w:tcPr>
            <w:tcW w:w="437" w:type="pct"/>
          </w:tcPr>
          <w:p w14:paraId="7A6EA055"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0109E687" w14:textId="10E96474" w:rsidR="002C7CCC" w:rsidRPr="003371A4" w:rsidRDefault="007C3C9D" w:rsidP="002C7CCC">
            <w:pPr>
              <w:pStyle w:val="BodyText3"/>
              <w:suppressAutoHyphens/>
              <w:spacing w:before="0"/>
              <w:ind w:right="0"/>
              <w:jc w:val="center"/>
              <w:rPr>
                <w:rFonts w:asciiTheme="minorHAnsi" w:eastAsiaTheme="minorHAnsi" w:hAnsiTheme="minorHAnsi" w:cstheme="minorHAnsi"/>
                <w:sz w:val="22"/>
                <w:szCs w:val="22"/>
              </w:rPr>
            </w:pPr>
            <w:r w:rsidRPr="003371A4">
              <w:rPr>
                <w:rFonts w:asciiTheme="minorHAnsi" w:eastAsiaTheme="minorHAnsi" w:hAnsiTheme="minorHAnsi" w:cstheme="minorHAnsi"/>
                <w:sz w:val="22"/>
                <w:szCs w:val="22"/>
              </w:rPr>
              <w:t>67</w:t>
            </w:r>
          </w:p>
        </w:tc>
        <w:tc>
          <w:tcPr>
            <w:tcW w:w="438" w:type="pct"/>
          </w:tcPr>
          <w:p w14:paraId="73DD7014" w14:textId="0358E5A7"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46</w:t>
            </w:r>
          </w:p>
        </w:tc>
        <w:tc>
          <w:tcPr>
            <w:tcW w:w="389" w:type="pct"/>
          </w:tcPr>
          <w:p w14:paraId="1121A176" w14:textId="2D90C333"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45</w:t>
            </w:r>
          </w:p>
        </w:tc>
        <w:tc>
          <w:tcPr>
            <w:tcW w:w="437" w:type="pct"/>
          </w:tcPr>
          <w:p w14:paraId="523BE3FD" w14:textId="3C480F1A" w:rsidR="002C7CCC" w:rsidRPr="00C977A1"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36</w:t>
            </w:r>
          </w:p>
        </w:tc>
        <w:tc>
          <w:tcPr>
            <w:tcW w:w="388" w:type="pct"/>
          </w:tcPr>
          <w:p w14:paraId="5EA63C9F" w14:textId="3DB88652" w:rsidR="002C7CCC" w:rsidRPr="00C977A1"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37</w:t>
            </w:r>
          </w:p>
        </w:tc>
        <w:tc>
          <w:tcPr>
            <w:tcW w:w="436" w:type="pct"/>
          </w:tcPr>
          <w:p w14:paraId="2A708631" w14:textId="19FD1A01"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27</w:t>
            </w:r>
          </w:p>
        </w:tc>
        <w:tc>
          <w:tcPr>
            <w:tcW w:w="388" w:type="pct"/>
          </w:tcPr>
          <w:p w14:paraId="39D8C4E4" w14:textId="035AAD5D"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26</w:t>
            </w:r>
          </w:p>
        </w:tc>
        <w:tc>
          <w:tcPr>
            <w:tcW w:w="437" w:type="pct"/>
          </w:tcPr>
          <w:p w14:paraId="4C06366B" w14:textId="101D19CA" w:rsidR="002C7CCC" w:rsidRPr="001F43FD" w:rsidRDefault="00D94A57"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26</w:t>
            </w:r>
          </w:p>
        </w:tc>
      </w:tr>
      <w:tr w:rsidR="00DB1C67" w:rsidRPr="004564A5" w14:paraId="4847E0CB" w14:textId="77777777" w:rsidTr="00DB1C67">
        <w:tc>
          <w:tcPr>
            <w:tcW w:w="387" w:type="pct"/>
          </w:tcPr>
          <w:p w14:paraId="50E1E16A"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4</w:t>
            </w:r>
          </w:p>
        </w:tc>
        <w:tc>
          <w:tcPr>
            <w:tcW w:w="826" w:type="pct"/>
          </w:tcPr>
          <w:p w14:paraId="049188DC" w14:textId="1659A6CC"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Commercial St</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Calvin St</w:t>
            </w:r>
          </w:p>
        </w:tc>
        <w:tc>
          <w:tcPr>
            <w:tcW w:w="437" w:type="pct"/>
          </w:tcPr>
          <w:p w14:paraId="5E3C223B"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43FA281F" w14:textId="3534F250" w:rsidR="002C7CCC" w:rsidRPr="003371A4" w:rsidRDefault="00F55B3E" w:rsidP="002C7CCC">
            <w:pPr>
              <w:pStyle w:val="BodyText3"/>
              <w:suppressAutoHyphens/>
              <w:spacing w:before="0"/>
              <w:ind w:right="0"/>
              <w:jc w:val="center"/>
              <w:rPr>
                <w:rFonts w:asciiTheme="minorHAnsi" w:eastAsiaTheme="minorHAnsi" w:hAnsiTheme="minorHAnsi" w:cstheme="minorHAnsi"/>
                <w:sz w:val="22"/>
                <w:szCs w:val="22"/>
              </w:rPr>
            </w:pPr>
            <w:r w:rsidRPr="003371A4">
              <w:rPr>
                <w:rFonts w:asciiTheme="minorHAnsi" w:eastAsiaTheme="minorHAnsi" w:hAnsiTheme="minorHAnsi" w:cstheme="minorHAnsi"/>
                <w:sz w:val="22"/>
                <w:szCs w:val="22"/>
              </w:rPr>
              <w:t>67</w:t>
            </w:r>
          </w:p>
        </w:tc>
        <w:tc>
          <w:tcPr>
            <w:tcW w:w="438" w:type="pct"/>
          </w:tcPr>
          <w:p w14:paraId="6EE1FC4F" w14:textId="046EEFF1"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u w:val="single"/>
              </w:rPr>
              <w:t>60</w:t>
            </w:r>
          </w:p>
        </w:tc>
        <w:tc>
          <w:tcPr>
            <w:tcW w:w="389" w:type="pct"/>
          </w:tcPr>
          <w:p w14:paraId="6E9954BD" w14:textId="259D3779"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u w:val="single"/>
              </w:rPr>
              <w:t>60</w:t>
            </w:r>
          </w:p>
        </w:tc>
        <w:tc>
          <w:tcPr>
            <w:tcW w:w="437" w:type="pct"/>
          </w:tcPr>
          <w:p w14:paraId="0B54C230" w14:textId="33781DFB" w:rsidR="002C7CCC" w:rsidRPr="001F43FD" w:rsidRDefault="002C7CCC" w:rsidP="002C7CCC">
            <w:pPr>
              <w:spacing w:before="0" w:after="0" w:line="240" w:lineRule="auto"/>
              <w:jc w:val="center"/>
              <w:rPr>
                <w:rFonts w:asciiTheme="minorHAnsi" w:eastAsia="Times New Roman" w:hAnsiTheme="minorHAnsi" w:cstheme="minorHAnsi"/>
                <w:sz w:val="22"/>
                <w:u w:val="single"/>
                <w:lang w:eastAsia="en-GB"/>
              </w:rPr>
            </w:pPr>
            <w:r w:rsidRPr="00C977A1">
              <w:rPr>
                <w:rFonts w:asciiTheme="minorHAnsi" w:hAnsiTheme="minorHAnsi" w:cstheme="minorHAnsi"/>
                <w:b/>
                <w:sz w:val="22"/>
              </w:rPr>
              <w:t>53</w:t>
            </w:r>
          </w:p>
        </w:tc>
        <w:tc>
          <w:tcPr>
            <w:tcW w:w="388" w:type="pct"/>
          </w:tcPr>
          <w:p w14:paraId="4DAA51BA" w14:textId="6B05D645" w:rsidR="002C7CCC" w:rsidRPr="001F43FD" w:rsidRDefault="002C7CCC" w:rsidP="002C7CCC">
            <w:pPr>
              <w:spacing w:before="0" w:after="0" w:line="240" w:lineRule="auto"/>
              <w:jc w:val="center"/>
              <w:rPr>
                <w:rFonts w:asciiTheme="minorHAnsi" w:eastAsia="Times New Roman" w:hAnsiTheme="minorHAnsi" w:cstheme="minorHAnsi"/>
                <w:sz w:val="22"/>
                <w:u w:val="single"/>
                <w:lang w:eastAsia="en-GB"/>
              </w:rPr>
            </w:pPr>
            <w:r w:rsidRPr="00C977A1">
              <w:rPr>
                <w:rFonts w:asciiTheme="minorHAnsi" w:hAnsiTheme="minorHAnsi" w:cstheme="minorHAnsi"/>
                <w:b/>
                <w:sz w:val="22"/>
              </w:rPr>
              <w:t>48</w:t>
            </w:r>
          </w:p>
        </w:tc>
        <w:tc>
          <w:tcPr>
            <w:tcW w:w="436" w:type="pct"/>
          </w:tcPr>
          <w:p w14:paraId="1A0E1F72" w14:textId="24E47737"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34</w:t>
            </w:r>
          </w:p>
        </w:tc>
        <w:tc>
          <w:tcPr>
            <w:tcW w:w="388" w:type="pct"/>
          </w:tcPr>
          <w:p w14:paraId="2AD907D8" w14:textId="2BBC5985"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w:t>
            </w:r>
            <w:r w:rsidR="00E8507A">
              <w:rPr>
                <w:rFonts w:asciiTheme="minorHAnsi" w:hAnsiTheme="minorHAnsi" w:cstheme="minorHAnsi"/>
                <w:sz w:val="22"/>
              </w:rPr>
              <w:t>3</w:t>
            </w:r>
          </w:p>
        </w:tc>
        <w:tc>
          <w:tcPr>
            <w:tcW w:w="437" w:type="pct"/>
          </w:tcPr>
          <w:p w14:paraId="630EC27B" w14:textId="1D510F94" w:rsidR="002C7CCC" w:rsidRPr="001F43FD" w:rsidRDefault="003371A4"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30</w:t>
            </w:r>
          </w:p>
        </w:tc>
      </w:tr>
      <w:tr w:rsidR="00DB1C67" w:rsidRPr="004564A5" w14:paraId="1005298B" w14:textId="77777777" w:rsidTr="00DB1C67">
        <w:tc>
          <w:tcPr>
            <w:tcW w:w="387" w:type="pct"/>
          </w:tcPr>
          <w:p w14:paraId="0887AC1C"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5</w:t>
            </w:r>
          </w:p>
        </w:tc>
        <w:tc>
          <w:tcPr>
            <w:tcW w:w="826" w:type="pct"/>
          </w:tcPr>
          <w:p w14:paraId="57E251E9" w14:textId="7777777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Whitechapel High St (KFC)</w:t>
            </w:r>
          </w:p>
        </w:tc>
        <w:tc>
          <w:tcPr>
            <w:tcW w:w="437" w:type="pct"/>
          </w:tcPr>
          <w:p w14:paraId="206D4A23"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1BC1E92C" w14:textId="4EE8BAA2" w:rsidR="002C7CCC" w:rsidRPr="00C977A1" w:rsidRDefault="00F55B3E"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791B0942" w14:textId="49179E12"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u w:val="single"/>
              </w:rPr>
              <w:t>64</w:t>
            </w:r>
          </w:p>
        </w:tc>
        <w:tc>
          <w:tcPr>
            <w:tcW w:w="389" w:type="pct"/>
          </w:tcPr>
          <w:p w14:paraId="1D3F25BC" w14:textId="0F7A48C2"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u w:val="single"/>
              </w:rPr>
              <w:t>62</w:t>
            </w:r>
          </w:p>
        </w:tc>
        <w:tc>
          <w:tcPr>
            <w:tcW w:w="437" w:type="pct"/>
          </w:tcPr>
          <w:p w14:paraId="1A976169" w14:textId="3259EFAD" w:rsidR="002C7CCC" w:rsidRPr="001F43FD" w:rsidRDefault="002C7CCC" w:rsidP="002C7CCC">
            <w:pPr>
              <w:spacing w:before="0" w:after="0" w:line="240" w:lineRule="auto"/>
              <w:jc w:val="center"/>
              <w:rPr>
                <w:rFonts w:asciiTheme="minorHAnsi" w:eastAsia="Times New Roman" w:hAnsiTheme="minorHAnsi" w:cstheme="minorHAnsi"/>
                <w:sz w:val="22"/>
                <w:u w:val="single"/>
                <w:lang w:eastAsia="en-GB"/>
              </w:rPr>
            </w:pPr>
            <w:r w:rsidRPr="001F43FD">
              <w:rPr>
                <w:rFonts w:asciiTheme="minorHAnsi" w:hAnsiTheme="minorHAnsi" w:cstheme="minorHAnsi"/>
                <w:b/>
                <w:sz w:val="22"/>
                <w:u w:val="single"/>
              </w:rPr>
              <w:t>61</w:t>
            </w:r>
          </w:p>
        </w:tc>
        <w:tc>
          <w:tcPr>
            <w:tcW w:w="388" w:type="pct"/>
          </w:tcPr>
          <w:p w14:paraId="3C80B0E4" w14:textId="161447AA" w:rsidR="002C7CCC" w:rsidRPr="001F43FD" w:rsidRDefault="002C7CCC" w:rsidP="002C7CCC">
            <w:pPr>
              <w:spacing w:before="0" w:after="0" w:line="240" w:lineRule="auto"/>
              <w:jc w:val="center"/>
              <w:rPr>
                <w:rFonts w:asciiTheme="minorHAnsi" w:eastAsia="Times New Roman" w:hAnsiTheme="minorHAnsi" w:cstheme="minorHAnsi"/>
                <w:sz w:val="22"/>
                <w:u w:val="single"/>
                <w:lang w:eastAsia="en-GB"/>
              </w:rPr>
            </w:pPr>
            <w:r w:rsidRPr="00C977A1">
              <w:rPr>
                <w:rFonts w:asciiTheme="minorHAnsi" w:hAnsiTheme="minorHAnsi" w:cstheme="minorHAnsi"/>
                <w:b/>
                <w:sz w:val="22"/>
              </w:rPr>
              <w:t>48</w:t>
            </w:r>
          </w:p>
        </w:tc>
        <w:tc>
          <w:tcPr>
            <w:tcW w:w="436" w:type="pct"/>
          </w:tcPr>
          <w:p w14:paraId="300EFA10" w14:textId="61C86C6C" w:rsidR="002C7CCC" w:rsidRPr="001F43FD" w:rsidRDefault="002C7CCC" w:rsidP="002C7CCC">
            <w:pPr>
              <w:spacing w:before="0" w:after="0" w:line="240" w:lineRule="auto"/>
              <w:jc w:val="center"/>
              <w:rPr>
                <w:rFonts w:asciiTheme="minorHAnsi" w:hAnsiTheme="minorHAnsi" w:cstheme="minorHAnsi"/>
                <w:sz w:val="22"/>
                <w:u w:val="single"/>
              </w:rPr>
            </w:pPr>
            <w:r>
              <w:rPr>
                <w:rFonts w:asciiTheme="minorHAnsi" w:hAnsiTheme="minorHAnsi" w:cstheme="minorHAnsi"/>
                <w:sz w:val="22"/>
              </w:rPr>
              <w:t>3</w:t>
            </w:r>
            <w:r w:rsidR="00E8507A">
              <w:rPr>
                <w:rFonts w:asciiTheme="minorHAnsi" w:hAnsiTheme="minorHAnsi" w:cstheme="minorHAnsi"/>
                <w:sz w:val="22"/>
              </w:rPr>
              <w:t>4</w:t>
            </w:r>
          </w:p>
        </w:tc>
        <w:tc>
          <w:tcPr>
            <w:tcW w:w="388" w:type="pct"/>
          </w:tcPr>
          <w:p w14:paraId="499C0C7B" w14:textId="23F1CFE3"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w:t>
            </w:r>
            <w:r w:rsidR="00E8507A">
              <w:rPr>
                <w:rFonts w:asciiTheme="minorHAnsi" w:hAnsiTheme="minorHAnsi" w:cstheme="minorHAnsi"/>
                <w:sz w:val="22"/>
              </w:rPr>
              <w:t>8</w:t>
            </w:r>
          </w:p>
        </w:tc>
        <w:tc>
          <w:tcPr>
            <w:tcW w:w="437" w:type="pct"/>
          </w:tcPr>
          <w:p w14:paraId="0297AE44" w14:textId="05FF9D98" w:rsidR="002C7CCC" w:rsidRPr="001F43FD" w:rsidRDefault="00F55B3E"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w:t>
            </w:r>
            <w:r w:rsidR="00E8507A">
              <w:rPr>
                <w:rFonts w:asciiTheme="minorHAnsi" w:hAnsiTheme="minorHAnsi" w:cstheme="minorHAnsi"/>
                <w:sz w:val="22"/>
              </w:rPr>
              <w:t>7</w:t>
            </w:r>
          </w:p>
        </w:tc>
      </w:tr>
      <w:tr w:rsidR="00DB1C67" w:rsidRPr="004564A5" w14:paraId="2C668B58" w14:textId="77777777" w:rsidTr="00DB1C67">
        <w:trPr>
          <w:trHeight w:val="423"/>
        </w:trPr>
        <w:tc>
          <w:tcPr>
            <w:tcW w:w="387" w:type="pct"/>
          </w:tcPr>
          <w:p w14:paraId="31176DE0"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6</w:t>
            </w:r>
          </w:p>
        </w:tc>
        <w:tc>
          <w:tcPr>
            <w:tcW w:w="826" w:type="pct"/>
          </w:tcPr>
          <w:p w14:paraId="6ADEF394" w14:textId="7777777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Mansell St</w:t>
            </w:r>
          </w:p>
        </w:tc>
        <w:tc>
          <w:tcPr>
            <w:tcW w:w="437" w:type="pct"/>
          </w:tcPr>
          <w:p w14:paraId="0633605E"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7C04A354" w14:textId="79F7018E" w:rsidR="002C7CCC" w:rsidRPr="00C977A1" w:rsidRDefault="00DC172F"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58FABBA9" w14:textId="2A180676"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u w:val="single"/>
              </w:rPr>
              <w:t>71</w:t>
            </w:r>
          </w:p>
        </w:tc>
        <w:tc>
          <w:tcPr>
            <w:tcW w:w="389" w:type="pct"/>
          </w:tcPr>
          <w:p w14:paraId="25FE1CD6" w14:textId="6145FF55"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u w:val="single"/>
              </w:rPr>
              <w:t>75</w:t>
            </w:r>
          </w:p>
        </w:tc>
        <w:tc>
          <w:tcPr>
            <w:tcW w:w="437" w:type="pct"/>
          </w:tcPr>
          <w:p w14:paraId="20A4FA70" w14:textId="3F4C9C16" w:rsidR="002C7CCC" w:rsidRPr="001F43FD" w:rsidRDefault="002C7CCC" w:rsidP="002C7CCC">
            <w:pPr>
              <w:spacing w:before="0" w:after="0" w:line="240" w:lineRule="auto"/>
              <w:jc w:val="center"/>
              <w:rPr>
                <w:rFonts w:asciiTheme="minorHAnsi" w:eastAsia="Times New Roman" w:hAnsiTheme="minorHAnsi" w:cstheme="minorHAnsi"/>
                <w:sz w:val="22"/>
                <w:u w:val="single"/>
                <w:lang w:eastAsia="en-GB"/>
              </w:rPr>
            </w:pPr>
            <w:r w:rsidRPr="00C977A1">
              <w:rPr>
                <w:rFonts w:asciiTheme="minorHAnsi" w:hAnsiTheme="minorHAnsi" w:cstheme="minorHAnsi"/>
                <w:b/>
                <w:sz w:val="22"/>
              </w:rPr>
              <w:t>50</w:t>
            </w:r>
          </w:p>
        </w:tc>
        <w:tc>
          <w:tcPr>
            <w:tcW w:w="388" w:type="pct"/>
          </w:tcPr>
          <w:p w14:paraId="7428531B" w14:textId="230E14A2" w:rsidR="002C7CCC" w:rsidRPr="001F43FD" w:rsidRDefault="002C7CCC" w:rsidP="002C7CCC">
            <w:pPr>
              <w:spacing w:before="0" w:after="0" w:line="240" w:lineRule="auto"/>
              <w:jc w:val="center"/>
              <w:rPr>
                <w:rFonts w:asciiTheme="minorHAnsi" w:eastAsia="Times New Roman" w:hAnsiTheme="minorHAnsi" w:cstheme="minorHAnsi"/>
                <w:sz w:val="22"/>
                <w:u w:val="single"/>
                <w:lang w:eastAsia="en-GB"/>
              </w:rPr>
            </w:pPr>
            <w:r w:rsidRPr="00C977A1">
              <w:rPr>
                <w:rFonts w:asciiTheme="minorHAnsi" w:hAnsiTheme="minorHAnsi" w:cstheme="minorHAnsi"/>
                <w:b/>
                <w:sz w:val="22"/>
              </w:rPr>
              <w:t>45</w:t>
            </w:r>
          </w:p>
        </w:tc>
        <w:tc>
          <w:tcPr>
            <w:tcW w:w="436" w:type="pct"/>
          </w:tcPr>
          <w:p w14:paraId="4A092A65" w14:textId="48CDEBD7"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35</w:t>
            </w:r>
          </w:p>
        </w:tc>
        <w:tc>
          <w:tcPr>
            <w:tcW w:w="388" w:type="pct"/>
          </w:tcPr>
          <w:p w14:paraId="5CAC3AA2" w14:textId="2E6B5ACC"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30</w:t>
            </w:r>
          </w:p>
        </w:tc>
        <w:tc>
          <w:tcPr>
            <w:tcW w:w="437" w:type="pct"/>
          </w:tcPr>
          <w:p w14:paraId="56523FCD" w14:textId="43501F13" w:rsidR="002C7CCC" w:rsidRPr="001F43FD" w:rsidRDefault="00DC172F"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32</w:t>
            </w:r>
          </w:p>
        </w:tc>
      </w:tr>
      <w:tr w:rsidR="00DB1C67" w:rsidRPr="004564A5" w14:paraId="264F99ED" w14:textId="77777777" w:rsidTr="00DB1C67">
        <w:tc>
          <w:tcPr>
            <w:tcW w:w="387" w:type="pct"/>
          </w:tcPr>
          <w:p w14:paraId="74FC69B6"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7</w:t>
            </w:r>
          </w:p>
        </w:tc>
        <w:tc>
          <w:tcPr>
            <w:tcW w:w="826" w:type="pct"/>
          </w:tcPr>
          <w:p w14:paraId="1270548B" w14:textId="7777777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St Katherine's Way</w:t>
            </w:r>
          </w:p>
        </w:tc>
        <w:tc>
          <w:tcPr>
            <w:tcW w:w="437" w:type="pct"/>
          </w:tcPr>
          <w:p w14:paraId="7A6821D9"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07E77B5F" w14:textId="5EE18E88" w:rsidR="002C7CCC" w:rsidRPr="00C977A1" w:rsidRDefault="00DC172F" w:rsidP="002C7CCC">
            <w:pPr>
              <w:pStyle w:val="BodyText3"/>
              <w:suppressAutoHyphens/>
              <w:spacing w:before="0"/>
              <w:ind w:right="0"/>
              <w:jc w:val="center"/>
              <w:rPr>
                <w:rFonts w:asciiTheme="minorHAnsi" w:eastAsiaTheme="minorHAnsi" w:hAnsiTheme="minorHAnsi" w:cstheme="minorHAnsi"/>
                <w:sz w:val="22"/>
                <w:szCs w:val="22"/>
              </w:rPr>
            </w:pPr>
            <w:r w:rsidRPr="00434D1C">
              <w:rPr>
                <w:rFonts w:asciiTheme="minorHAnsi" w:eastAsiaTheme="minorHAnsi" w:hAnsiTheme="minorHAnsi" w:cstheme="minorHAnsi"/>
                <w:sz w:val="22"/>
                <w:szCs w:val="22"/>
              </w:rPr>
              <w:t>33</w:t>
            </w:r>
          </w:p>
        </w:tc>
        <w:tc>
          <w:tcPr>
            <w:tcW w:w="438" w:type="pct"/>
          </w:tcPr>
          <w:p w14:paraId="5674909A" w14:textId="76BCA23F"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34</w:t>
            </w:r>
          </w:p>
        </w:tc>
        <w:tc>
          <w:tcPr>
            <w:tcW w:w="389" w:type="pct"/>
          </w:tcPr>
          <w:p w14:paraId="50DC3A69" w14:textId="55615D4F"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30</w:t>
            </w:r>
          </w:p>
        </w:tc>
        <w:tc>
          <w:tcPr>
            <w:tcW w:w="437" w:type="pct"/>
          </w:tcPr>
          <w:p w14:paraId="2BB9BF83" w14:textId="790CC278"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28</w:t>
            </w:r>
          </w:p>
        </w:tc>
        <w:tc>
          <w:tcPr>
            <w:tcW w:w="388" w:type="pct"/>
          </w:tcPr>
          <w:p w14:paraId="0FF4D79D" w14:textId="6E3A5674"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28</w:t>
            </w:r>
          </w:p>
        </w:tc>
        <w:tc>
          <w:tcPr>
            <w:tcW w:w="436" w:type="pct"/>
          </w:tcPr>
          <w:p w14:paraId="3F005F67" w14:textId="3AFDCD47" w:rsidR="002C7CCC" w:rsidRPr="001F43FD" w:rsidRDefault="00E8507A"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20</w:t>
            </w:r>
          </w:p>
        </w:tc>
        <w:tc>
          <w:tcPr>
            <w:tcW w:w="388" w:type="pct"/>
          </w:tcPr>
          <w:p w14:paraId="0C58C332" w14:textId="14EE811D"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19</w:t>
            </w:r>
          </w:p>
        </w:tc>
        <w:tc>
          <w:tcPr>
            <w:tcW w:w="437" w:type="pct"/>
          </w:tcPr>
          <w:p w14:paraId="4445014C" w14:textId="3E0DACAA" w:rsidR="002C7CCC" w:rsidRPr="001F43FD" w:rsidRDefault="00434D1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25</w:t>
            </w:r>
          </w:p>
        </w:tc>
      </w:tr>
      <w:tr w:rsidR="00DB1C67" w:rsidRPr="004564A5" w14:paraId="238E7F2C" w14:textId="77777777" w:rsidTr="00DB1C67">
        <w:tc>
          <w:tcPr>
            <w:tcW w:w="387" w:type="pct"/>
          </w:tcPr>
          <w:p w14:paraId="56D0E05A"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8</w:t>
            </w:r>
          </w:p>
        </w:tc>
        <w:tc>
          <w:tcPr>
            <w:tcW w:w="826" w:type="pct"/>
          </w:tcPr>
          <w:p w14:paraId="263BD2EF" w14:textId="7CBA0B46"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Wapping High St</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Sampson St</w:t>
            </w:r>
          </w:p>
        </w:tc>
        <w:tc>
          <w:tcPr>
            <w:tcW w:w="437" w:type="pct"/>
          </w:tcPr>
          <w:p w14:paraId="6017E66D"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0FEFC801" w14:textId="750AF32D" w:rsidR="002C7CCC" w:rsidRPr="001F43FD" w:rsidRDefault="00DC172F"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7CD8911F" w14:textId="3DA952BB"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36</w:t>
            </w:r>
          </w:p>
        </w:tc>
        <w:tc>
          <w:tcPr>
            <w:tcW w:w="389" w:type="pct"/>
          </w:tcPr>
          <w:p w14:paraId="1B444C66" w14:textId="13457C17"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33</w:t>
            </w:r>
          </w:p>
        </w:tc>
        <w:tc>
          <w:tcPr>
            <w:tcW w:w="437" w:type="pct"/>
          </w:tcPr>
          <w:p w14:paraId="26339B88" w14:textId="798D648F"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31</w:t>
            </w:r>
          </w:p>
        </w:tc>
        <w:tc>
          <w:tcPr>
            <w:tcW w:w="388" w:type="pct"/>
          </w:tcPr>
          <w:p w14:paraId="24E265E8" w14:textId="4F13848B"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30</w:t>
            </w:r>
          </w:p>
        </w:tc>
        <w:tc>
          <w:tcPr>
            <w:tcW w:w="436" w:type="pct"/>
          </w:tcPr>
          <w:p w14:paraId="1C6C4349" w14:textId="58FBAEBB"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E8507A">
              <w:rPr>
                <w:rFonts w:asciiTheme="minorHAnsi" w:hAnsiTheme="minorHAnsi" w:cstheme="minorHAnsi"/>
                <w:sz w:val="22"/>
              </w:rPr>
              <w:t>2</w:t>
            </w:r>
          </w:p>
        </w:tc>
        <w:tc>
          <w:tcPr>
            <w:tcW w:w="388" w:type="pct"/>
          </w:tcPr>
          <w:p w14:paraId="005DFE5F" w14:textId="0A29335B"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21</w:t>
            </w:r>
          </w:p>
        </w:tc>
        <w:tc>
          <w:tcPr>
            <w:tcW w:w="437" w:type="pct"/>
          </w:tcPr>
          <w:p w14:paraId="30F4347D" w14:textId="4C689A1C" w:rsidR="002C7CCC" w:rsidRPr="001F43FD" w:rsidRDefault="00DC172F"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21</w:t>
            </w:r>
          </w:p>
        </w:tc>
      </w:tr>
      <w:tr w:rsidR="00DB1C67" w:rsidRPr="004564A5" w14:paraId="7C5EFF30" w14:textId="77777777" w:rsidTr="00DB1C67">
        <w:tc>
          <w:tcPr>
            <w:tcW w:w="387" w:type="pct"/>
          </w:tcPr>
          <w:p w14:paraId="2CB18218"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9</w:t>
            </w:r>
          </w:p>
        </w:tc>
        <w:tc>
          <w:tcPr>
            <w:tcW w:w="826" w:type="pct"/>
          </w:tcPr>
          <w:p w14:paraId="30D894A8" w14:textId="7777777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eastAsiaTheme="minorHAnsi" w:hAnsiTheme="minorHAnsi" w:cstheme="minorHAnsi"/>
                <w:sz w:val="22"/>
                <w:szCs w:val="22"/>
              </w:rPr>
              <w:t>Cartwright Street</w:t>
            </w:r>
          </w:p>
        </w:tc>
        <w:tc>
          <w:tcPr>
            <w:tcW w:w="437" w:type="pct"/>
          </w:tcPr>
          <w:p w14:paraId="7FCBC4DF"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474CA908" w14:textId="0E8D4525" w:rsidR="002C7CCC" w:rsidRPr="001F43FD" w:rsidRDefault="00EC0A94"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75</w:t>
            </w:r>
          </w:p>
        </w:tc>
        <w:tc>
          <w:tcPr>
            <w:tcW w:w="438" w:type="pct"/>
          </w:tcPr>
          <w:p w14:paraId="62FD61DC" w14:textId="23D7B5EA"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389" w:type="pct"/>
          </w:tcPr>
          <w:p w14:paraId="2DA0197A" w14:textId="6BB63068"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437" w:type="pct"/>
          </w:tcPr>
          <w:p w14:paraId="71FE2E04" w14:textId="4057C29A"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33</w:t>
            </w:r>
          </w:p>
        </w:tc>
        <w:tc>
          <w:tcPr>
            <w:tcW w:w="388" w:type="pct"/>
          </w:tcPr>
          <w:p w14:paraId="3F384158" w14:textId="3AD0B19F"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34</w:t>
            </w:r>
          </w:p>
        </w:tc>
        <w:tc>
          <w:tcPr>
            <w:tcW w:w="436" w:type="pct"/>
          </w:tcPr>
          <w:p w14:paraId="6C2FAA67" w14:textId="1BC4D4F6"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E8507A">
              <w:rPr>
                <w:rFonts w:asciiTheme="minorHAnsi" w:hAnsiTheme="minorHAnsi" w:cstheme="minorHAnsi"/>
                <w:sz w:val="22"/>
              </w:rPr>
              <w:t>5</w:t>
            </w:r>
          </w:p>
        </w:tc>
        <w:tc>
          <w:tcPr>
            <w:tcW w:w="388" w:type="pct"/>
          </w:tcPr>
          <w:p w14:paraId="7BA91EA9" w14:textId="59E452BD"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802FC4">
              <w:rPr>
                <w:rFonts w:asciiTheme="minorHAnsi" w:hAnsiTheme="minorHAnsi" w:cstheme="minorHAnsi"/>
                <w:sz w:val="22"/>
              </w:rPr>
              <w:t>2</w:t>
            </w:r>
          </w:p>
        </w:tc>
        <w:tc>
          <w:tcPr>
            <w:tcW w:w="437" w:type="pct"/>
          </w:tcPr>
          <w:p w14:paraId="220A334E" w14:textId="0D6E64F5" w:rsidR="002C7CCC" w:rsidRPr="001F43FD" w:rsidRDefault="00EC0A94"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E8507A">
              <w:rPr>
                <w:rFonts w:asciiTheme="minorHAnsi" w:hAnsiTheme="minorHAnsi" w:cstheme="minorHAnsi"/>
                <w:sz w:val="22"/>
              </w:rPr>
              <w:t>3</w:t>
            </w:r>
          </w:p>
        </w:tc>
      </w:tr>
      <w:tr w:rsidR="00DB1C67" w:rsidRPr="004564A5" w14:paraId="28ABFEDB" w14:textId="77777777" w:rsidTr="00DB1C67">
        <w:tc>
          <w:tcPr>
            <w:tcW w:w="387" w:type="pct"/>
          </w:tcPr>
          <w:p w14:paraId="6370DC0E"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10</w:t>
            </w:r>
          </w:p>
        </w:tc>
        <w:tc>
          <w:tcPr>
            <w:tcW w:w="826" w:type="pct"/>
          </w:tcPr>
          <w:p w14:paraId="7BB6FC98" w14:textId="692E6A0C"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eastAsiaTheme="minorHAnsi" w:hAnsiTheme="minorHAnsi" w:cstheme="minorHAnsi"/>
                <w:sz w:val="22"/>
                <w:szCs w:val="22"/>
              </w:rPr>
              <w:t>Whitechapel Rd</w:t>
            </w:r>
            <w:r w:rsidR="00812176">
              <w:rPr>
                <w:rFonts w:asciiTheme="minorHAnsi" w:eastAsiaTheme="minorHAnsi" w:hAnsiTheme="minorHAnsi" w:cstheme="minorHAnsi"/>
                <w:sz w:val="22"/>
                <w:szCs w:val="22"/>
              </w:rPr>
              <w:t xml:space="preserve"> </w:t>
            </w:r>
            <w:r w:rsidRPr="001F43FD">
              <w:rPr>
                <w:rFonts w:asciiTheme="minorHAnsi" w:eastAsiaTheme="minorHAnsi" w:hAnsiTheme="minorHAnsi" w:cstheme="minorHAnsi"/>
                <w:sz w:val="22"/>
                <w:szCs w:val="22"/>
              </w:rPr>
              <w:t>/</w:t>
            </w:r>
            <w:r w:rsidR="00812176">
              <w:rPr>
                <w:rFonts w:asciiTheme="minorHAnsi" w:eastAsiaTheme="minorHAnsi" w:hAnsiTheme="minorHAnsi" w:cstheme="minorHAnsi"/>
                <w:sz w:val="22"/>
                <w:szCs w:val="22"/>
              </w:rPr>
              <w:t xml:space="preserve"> </w:t>
            </w:r>
            <w:r w:rsidRPr="001F43FD">
              <w:rPr>
                <w:rFonts w:asciiTheme="minorHAnsi" w:eastAsiaTheme="minorHAnsi" w:hAnsiTheme="minorHAnsi" w:cstheme="minorHAnsi"/>
                <w:sz w:val="22"/>
                <w:szCs w:val="22"/>
              </w:rPr>
              <w:t>Adler St</w:t>
            </w:r>
          </w:p>
        </w:tc>
        <w:tc>
          <w:tcPr>
            <w:tcW w:w="437" w:type="pct"/>
          </w:tcPr>
          <w:p w14:paraId="3605488F"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03BD5AD0" w14:textId="5E996E23" w:rsidR="002C7CCC" w:rsidRPr="001F43FD" w:rsidRDefault="00EC0A94" w:rsidP="002C7CCC">
            <w:pPr>
              <w:pStyle w:val="BodyText3"/>
              <w:suppressAutoHyphens/>
              <w:spacing w:before="0"/>
              <w:ind w:right="0"/>
              <w:jc w:val="center"/>
              <w:rPr>
                <w:rFonts w:asciiTheme="minorHAnsi" w:eastAsiaTheme="minorHAnsi" w:hAnsiTheme="minorHAnsi" w:cstheme="minorHAnsi"/>
                <w:sz w:val="22"/>
                <w:szCs w:val="22"/>
              </w:rPr>
            </w:pPr>
            <w:r w:rsidRPr="00434D1C">
              <w:rPr>
                <w:rFonts w:asciiTheme="minorHAnsi" w:eastAsiaTheme="minorHAnsi" w:hAnsiTheme="minorHAnsi" w:cstheme="minorHAnsi"/>
                <w:sz w:val="22"/>
                <w:szCs w:val="22"/>
              </w:rPr>
              <w:t>57</w:t>
            </w:r>
          </w:p>
        </w:tc>
        <w:tc>
          <w:tcPr>
            <w:tcW w:w="438" w:type="pct"/>
          </w:tcPr>
          <w:p w14:paraId="12518E45" w14:textId="256A8DA7"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389" w:type="pct"/>
          </w:tcPr>
          <w:p w14:paraId="5DCBA317" w14:textId="476BEC82"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437" w:type="pct"/>
          </w:tcPr>
          <w:p w14:paraId="683C81C5" w14:textId="01D16325"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C977A1">
              <w:rPr>
                <w:rFonts w:asciiTheme="minorHAnsi" w:hAnsiTheme="minorHAnsi" w:cstheme="minorHAnsi"/>
                <w:b/>
                <w:sz w:val="22"/>
              </w:rPr>
              <w:t>46</w:t>
            </w:r>
          </w:p>
        </w:tc>
        <w:tc>
          <w:tcPr>
            <w:tcW w:w="388" w:type="pct"/>
          </w:tcPr>
          <w:p w14:paraId="744B494A" w14:textId="733AF487"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C977A1">
              <w:rPr>
                <w:rFonts w:asciiTheme="minorHAnsi" w:hAnsiTheme="minorHAnsi" w:cstheme="minorHAnsi"/>
                <w:b/>
                <w:sz w:val="22"/>
              </w:rPr>
              <w:t>40</w:t>
            </w:r>
          </w:p>
        </w:tc>
        <w:tc>
          <w:tcPr>
            <w:tcW w:w="436" w:type="pct"/>
          </w:tcPr>
          <w:p w14:paraId="07479D36" w14:textId="251C874A"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E8507A">
              <w:rPr>
                <w:rFonts w:asciiTheme="minorHAnsi" w:hAnsiTheme="minorHAnsi" w:cstheme="minorHAnsi"/>
                <w:sz w:val="22"/>
              </w:rPr>
              <w:t>9</w:t>
            </w:r>
          </w:p>
        </w:tc>
        <w:tc>
          <w:tcPr>
            <w:tcW w:w="388" w:type="pct"/>
          </w:tcPr>
          <w:p w14:paraId="6166E7DF" w14:textId="66DA5B72"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28</w:t>
            </w:r>
          </w:p>
        </w:tc>
        <w:tc>
          <w:tcPr>
            <w:tcW w:w="437" w:type="pct"/>
          </w:tcPr>
          <w:p w14:paraId="43DA4C40" w14:textId="2BFE59B6" w:rsidR="002C7CCC" w:rsidRPr="001F43FD" w:rsidRDefault="00434D1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w:t>
            </w:r>
            <w:r w:rsidR="00E8507A">
              <w:rPr>
                <w:rFonts w:asciiTheme="minorHAnsi" w:hAnsiTheme="minorHAnsi" w:cstheme="minorHAnsi"/>
                <w:sz w:val="22"/>
              </w:rPr>
              <w:t>1</w:t>
            </w:r>
          </w:p>
        </w:tc>
      </w:tr>
      <w:tr w:rsidR="00DB1C67" w:rsidRPr="004564A5" w14:paraId="7EB4BD76" w14:textId="77777777" w:rsidTr="00DB1C67">
        <w:tc>
          <w:tcPr>
            <w:tcW w:w="387" w:type="pct"/>
          </w:tcPr>
          <w:p w14:paraId="695CD599"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11</w:t>
            </w:r>
          </w:p>
        </w:tc>
        <w:tc>
          <w:tcPr>
            <w:tcW w:w="826" w:type="pct"/>
          </w:tcPr>
          <w:p w14:paraId="297B37B5" w14:textId="0E0583F3"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Brick Lane</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w:t>
            </w:r>
            <w:r w:rsidR="00812176">
              <w:rPr>
                <w:rFonts w:asciiTheme="minorHAnsi" w:hAnsiTheme="minorHAnsi" w:cstheme="minorHAnsi"/>
                <w:color w:val="000000"/>
                <w:sz w:val="22"/>
                <w:szCs w:val="22"/>
                <w:lang w:eastAsia="en-GB"/>
              </w:rPr>
              <w:t xml:space="preserve"> </w:t>
            </w:r>
            <w:proofErr w:type="spellStart"/>
            <w:r w:rsidRPr="001F43FD">
              <w:rPr>
                <w:rFonts w:asciiTheme="minorHAnsi" w:hAnsiTheme="minorHAnsi" w:cstheme="minorHAnsi"/>
                <w:color w:val="000000"/>
                <w:sz w:val="22"/>
                <w:szCs w:val="22"/>
                <w:lang w:eastAsia="en-GB"/>
              </w:rPr>
              <w:t>Princelet</w:t>
            </w:r>
            <w:proofErr w:type="spellEnd"/>
            <w:r w:rsidRPr="001F43FD">
              <w:rPr>
                <w:rFonts w:asciiTheme="minorHAnsi" w:hAnsiTheme="minorHAnsi" w:cstheme="minorHAnsi"/>
                <w:color w:val="000000"/>
                <w:sz w:val="22"/>
                <w:szCs w:val="22"/>
                <w:lang w:eastAsia="en-GB"/>
              </w:rPr>
              <w:t xml:space="preserve"> St</w:t>
            </w:r>
          </w:p>
        </w:tc>
        <w:tc>
          <w:tcPr>
            <w:tcW w:w="437" w:type="pct"/>
          </w:tcPr>
          <w:p w14:paraId="7714EE85"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790F675D" w14:textId="68497C34" w:rsidR="002C7CCC" w:rsidRPr="001F43FD" w:rsidRDefault="00976E42"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75</w:t>
            </w:r>
          </w:p>
        </w:tc>
        <w:tc>
          <w:tcPr>
            <w:tcW w:w="438" w:type="pct"/>
          </w:tcPr>
          <w:p w14:paraId="5EFD4F26" w14:textId="03C909A0"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44</w:t>
            </w:r>
          </w:p>
        </w:tc>
        <w:tc>
          <w:tcPr>
            <w:tcW w:w="389" w:type="pct"/>
          </w:tcPr>
          <w:p w14:paraId="36D24217" w14:textId="125D1244"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40</w:t>
            </w:r>
          </w:p>
        </w:tc>
        <w:tc>
          <w:tcPr>
            <w:tcW w:w="437" w:type="pct"/>
          </w:tcPr>
          <w:p w14:paraId="3B3E4BAA" w14:textId="58D523B5"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35</w:t>
            </w:r>
          </w:p>
        </w:tc>
        <w:tc>
          <w:tcPr>
            <w:tcW w:w="388" w:type="pct"/>
          </w:tcPr>
          <w:p w14:paraId="5FE99465" w14:textId="37C3E218"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32</w:t>
            </w:r>
          </w:p>
        </w:tc>
        <w:tc>
          <w:tcPr>
            <w:tcW w:w="436" w:type="pct"/>
          </w:tcPr>
          <w:p w14:paraId="1EEEC627" w14:textId="237D7292"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24</w:t>
            </w:r>
          </w:p>
        </w:tc>
        <w:tc>
          <w:tcPr>
            <w:tcW w:w="388" w:type="pct"/>
          </w:tcPr>
          <w:p w14:paraId="49348961" w14:textId="19BBBC14"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22</w:t>
            </w:r>
          </w:p>
        </w:tc>
        <w:tc>
          <w:tcPr>
            <w:tcW w:w="437" w:type="pct"/>
          </w:tcPr>
          <w:p w14:paraId="7F872574" w14:textId="3B101831" w:rsidR="002C7CCC" w:rsidRPr="001F43FD" w:rsidRDefault="00976E42"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4</w:t>
            </w:r>
          </w:p>
        </w:tc>
      </w:tr>
      <w:tr w:rsidR="00DB1C67" w:rsidRPr="004564A5" w14:paraId="0CCC76D4" w14:textId="77777777" w:rsidTr="00DB1C67">
        <w:tc>
          <w:tcPr>
            <w:tcW w:w="387" w:type="pct"/>
          </w:tcPr>
          <w:p w14:paraId="76D54E7A"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12</w:t>
            </w:r>
          </w:p>
        </w:tc>
        <w:tc>
          <w:tcPr>
            <w:tcW w:w="826" w:type="pct"/>
          </w:tcPr>
          <w:p w14:paraId="70308CD6" w14:textId="7777777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Buckfast St/Bethnal Green Rd</w:t>
            </w:r>
          </w:p>
        </w:tc>
        <w:tc>
          <w:tcPr>
            <w:tcW w:w="437" w:type="pct"/>
          </w:tcPr>
          <w:p w14:paraId="1197EAF3"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0C1D33D6" w14:textId="711FA282" w:rsidR="002C7CCC" w:rsidRPr="001F43FD" w:rsidRDefault="00976E42"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575A5E20" w14:textId="5282FD51"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42</w:t>
            </w:r>
          </w:p>
        </w:tc>
        <w:tc>
          <w:tcPr>
            <w:tcW w:w="389" w:type="pct"/>
          </w:tcPr>
          <w:p w14:paraId="40D9D31B" w14:textId="179288C8"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39</w:t>
            </w:r>
          </w:p>
        </w:tc>
        <w:tc>
          <w:tcPr>
            <w:tcW w:w="437" w:type="pct"/>
          </w:tcPr>
          <w:p w14:paraId="7F8498B5" w14:textId="03C7C97A"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35</w:t>
            </w:r>
          </w:p>
        </w:tc>
        <w:tc>
          <w:tcPr>
            <w:tcW w:w="388" w:type="pct"/>
          </w:tcPr>
          <w:p w14:paraId="1CE35928" w14:textId="70C580B7"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32</w:t>
            </w:r>
          </w:p>
        </w:tc>
        <w:tc>
          <w:tcPr>
            <w:tcW w:w="436" w:type="pct"/>
          </w:tcPr>
          <w:p w14:paraId="58E021AE" w14:textId="23FA20FA"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24</w:t>
            </w:r>
          </w:p>
        </w:tc>
        <w:tc>
          <w:tcPr>
            <w:tcW w:w="388" w:type="pct"/>
          </w:tcPr>
          <w:p w14:paraId="2978FB5C" w14:textId="1DBD4F87"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E8507A">
              <w:rPr>
                <w:rFonts w:asciiTheme="minorHAnsi" w:hAnsiTheme="minorHAnsi" w:cstheme="minorHAnsi"/>
                <w:sz w:val="22"/>
              </w:rPr>
              <w:t>3</w:t>
            </w:r>
          </w:p>
        </w:tc>
        <w:tc>
          <w:tcPr>
            <w:tcW w:w="437" w:type="pct"/>
          </w:tcPr>
          <w:p w14:paraId="214FC886" w14:textId="19D70D5B" w:rsidR="002C7CCC" w:rsidRPr="001F43FD" w:rsidRDefault="00F64D2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22</w:t>
            </w:r>
          </w:p>
        </w:tc>
      </w:tr>
      <w:tr w:rsidR="00DB1C67" w:rsidRPr="004564A5" w14:paraId="766A9CD6" w14:textId="77777777" w:rsidTr="00DB1C67">
        <w:tc>
          <w:tcPr>
            <w:tcW w:w="387" w:type="pct"/>
          </w:tcPr>
          <w:p w14:paraId="1AF754B2"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13</w:t>
            </w:r>
          </w:p>
        </w:tc>
        <w:tc>
          <w:tcPr>
            <w:tcW w:w="826" w:type="pct"/>
          </w:tcPr>
          <w:p w14:paraId="1D78F48D" w14:textId="186575C3"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proofErr w:type="spellStart"/>
            <w:r w:rsidRPr="001F43FD">
              <w:rPr>
                <w:rFonts w:asciiTheme="minorHAnsi" w:eastAsiaTheme="minorHAnsi" w:hAnsiTheme="minorHAnsi" w:cstheme="minorHAnsi"/>
                <w:sz w:val="22"/>
                <w:szCs w:val="22"/>
              </w:rPr>
              <w:t>Squirries</w:t>
            </w:r>
            <w:proofErr w:type="spellEnd"/>
            <w:r w:rsidRPr="001F43FD">
              <w:rPr>
                <w:rFonts w:asciiTheme="minorHAnsi" w:eastAsiaTheme="minorHAnsi" w:hAnsiTheme="minorHAnsi" w:cstheme="minorHAnsi"/>
                <w:sz w:val="22"/>
                <w:szCs w:val="22"/>
              </w:rPr>
              <w:t xml:space="preserve"> St</w:t>
            </w:r>
            <w:r w:rsidR="00812176">
              <w:rPr>
                <w:rFonts w:asciiTheme="minorHAnsi" w:eastAsiaTheme="minorHAnsi" w:hAnsiTheme="minorHAnsi" w:cstheme="minorHAnsi"/>
                <w:sz w:val="22"/>
                <w:szCs w:val="22"/>
              </w:rPr>
              <w:t xml:space="preserve"> </w:t>
            </w:r>
            <w:r w:rsidRPr="001F43FD">
              <w:rPr>
                <w:rFonts w:asciiTheme="minorHAnsi" w:eastAsiaTheme="minorHAnsi" w:hAnsiTheme="minorHAnsi" w:cstheme="minorHAnsi"/>
                <w:sz w:val="22"/>
                <w:szCs w:val="22"/>
              </w:rPr>
              <w:t>/</w:t>
            </w:r>
            <w:r w:rsidR="00812176">
              <w:rPr>
                <w:rFonts w:asciiTheme="minorHAnsi" w:eastAsiaTheme="minorHAnsi" w:hAnsiTheme="minorHAnsi" w:cstheme="minorHAnsi"/>
                <w:sz w:val="22"/>
                <w:szCs w:val="22"/>
              </w:rPr>
              <w:t xml:space="preserve"> </w:t>
            </w:r>
            <w:r w:rsidRPr="001F43FD">
              <w:rPr>
                <w:rFonts w:asciiTheme="minorHAnsi" w:eastAsiaTheme="minorHAnsi" w:hAnsiTheme="minorHAnsi" w:cstheme="minorHAnsi"/>
                <w:sz w:val="22"/>
                <w:szCs w:val="22"/>
              </w:rPr>
              <w:t>Gosset St</w:t>
            </w:r>
          </w:p>
        </w:tc>
        <w:tc>
          <w:tcPr>
            <w:tcW w:w="437" w:type="pct"/>
          </w:tcPr>
          <w:p w14:paraId="444A8E6D"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7B46D731" w14:textId="52852FBE" w:rsidR="002C7CCC" w:rsidRPr="001F43FD" w:rsidRDefault="00976E42"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67BA6CB5" w14:textId="063CDD21"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389" w:type="pct"/>
          </w:tcPr>
          <w:p w14:paraId="75E949F8" w14:textId="6B961E78"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437" w:type="pct"/>
          </w:tcPr>
          <w:p w14:paraId="11C7B6B8" w14:textId="2288F4F6"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38</w:t>
            </w:r>
          </w:p>
        </w:tc>
        <w:tc>
          <w:tcPr>
            <w:tcW w:w="388" w:type="pct"/>
          </w:tcPr>
          <w:p w14:paraId="35B95BA1" w14:textId="63E7F00D"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38</w:t>
            </w:r>
          </w:p>
        </w:tc>
        <w:tc>
          <w:tcPr>
            <w:tcW w:w="436" w:type="pct"/>
          </w:tcPr>
          <w:p w14:paraId="22FCFE77" w14:textId="7BB47608"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E8507A">
              <w:rPr>
                <w:rFonts w:asciiTheme="minorHAnsi" w:hAnsiTheme="minorHAnsi" w:cstheme="minorHAnsi"/>
                <w:sz w:val="22"/>
              </w:rPr>
              <w:t>7</w:t>
            </w:r>
          </w:p>
        </w:tc>
        <w:tc>
          <w:tcPr>
            <w:tcW w:w="388" w:type="pct"/>
          </w:tcPr>
          <w:p w14:paraId="5EBADFF0" w14:textId="6794FAA9"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25</w:t>
            </w:r>
          </w:p>
        </w:tc>
        <w:tc>
          <w:tcPr>
            <w:tcW w:w="437" w:type="pct"/>
          </w:tcPr>
          <w:p w14:paraId="422DE9AE" w14:textId="213026AE" w:rsidR="002C7CCC" w:rsidRPr="001F43FD" w:rsidRDefault="0098020D"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26</w:t>
            </w:r>
          </w:p>
        </w:tc>
      </w:tr>
      <w:tr w:rsidR="00DB1C67" w:rsidRPr="004564A5" w14:paraId="6A95D719" w14:textId="77777777" w:rsidTr="00DB1C67">
        <w:tc>
          <w:tcPr>
            <w:tcW w:w="387" w:type="pct"/>
          </w:tcPr>
          <w:p w14:paraId="730FBBC5"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14</w:t>
            </w:r>
          </w:p>
        </w:tc>
        <w:tc>
          <w:tcPr>
            <w:tcW w:w="826" w:type="pct"/>
          </w:tcPr>
          <w:p w14:paraId="3DA3627D" w14:textId="0C62AE3B"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Warner Place</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Hackney Rd</w:t>
            </w:r>
          </w:p>
        </w:tc>
        <w:tc>
          <w:tcPr>
            <w:tcW w:w="437" w:type="pct"/>
          </w:tcPr>
          <w:p w14:paraId="40061ADE"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45419F19" w14:textId="4ACCBF04" w:rsidR="002C7CCC" w:rsidRPr="001F43FD" w:rsidRDefault="00976E42"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018163DE" w14:textId="22FE1A66"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42</w:t>
            </w:r>
          </w:p>
        </w:tc>
        <w:tc>
          <w:tcPr>
            <w:tcW w:w="389" w:type="pct"/>
          </w:tcPr>
          <w:p w14:paraId="5BE0F0B2" w14:textId="791BDC2C"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41</w:t>
            </w:r>
          </w:p>
        </w:tc>
        <w:tc>
          <w:tcPr>
            <w:tcW w:w="437" w:type="pct"/>
          </w:tcPr>
          <w:p w14:paraId="5F7ECD95" w14:textId="7B2A3836"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38</w:t>
            </w:r>
          </w:p>
        </w:tc>
        <w:tc>
          <w:tcPr>
            <w:tcW w:w="388" w:type="pct"/>
          </w:tcPr>
          <w:p w14:paraId="1EA1A82B" w14:textId="53F1216D"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 xml:space="preserve"> 35</w:t>
            </w:r>
          </w:p>
        </w:tc>
        <w:tc>
          <w:tcPr>
            <w:tcW w:w="436" w:type="pct"/>
          </w:tcPr>
          <w:p w14:paraId="3ABD47B2" w14:textId="1494020C"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E8507A">
              <w:rPr>
                <w:rFonts w:asciiTheme="minorHAnsi" w:hAnsiTheme="minorHAnsi" w:cstheme="minorHAnsi"/>
                <w:sz w:val="22"/>
              </w:rPr>
              <w:t>6</w:t>
            </w:r>
          </w:p>
        </w:tc>
        <w:tc>
          <w:tcPr>
            <w:tcW w:w="388" w:type="pct"/>
          </w:tcPr>
          <w:p w14:paraId="0A2C828D" w14:textId="25B6D9E3" w:rsidR="002C7CCC"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E8507A">
              <w:rPr>
                <w:rFonts w:asciiTheme="minorHAnsi" w:hAnsiTheme="minorHAnsi" w:cstheme="minorHAnsi"/>
                <w:sz w:val="22"/>
              </w:rPr>
              <w:t>3</w:t>
            </w:r>
          </w:p>
          <w:p w14:paraId="0A745BD9" w14:textId="43830726" w:rsidR="002C7CCC" w:rsidRPr="001F43FD" w:rsidRDefault="002C7CCC" w:rsidP="002C7CCC">
            <w:pPr>
              <w:spacing w:before="0" w:after="0" w:line="240" w:lineRule="auto"/>
              <w:jc w:val="center"/>
              <w:rPr>
                <w:rFonts w:asciiTheme="minorHAnsi" w:hAnsiTheme="minorHAnsi" w:cstheme="minorHAnsi"/>
                <w:sz w:val="22"/>
              </w:rPr>
            </w:pPr>
          </w:p>
        </w:tc>
        <w:tc>
          <w:tcPr>
            <w:tcW w:w="437" w:type="pct"/>
          </w:tcPr>
          <w:p w14:paraId="3188DD12" w14:textId="320F0C7C" w:rsidR="002C7CCC" w:rsidRPr="001F43FD" w:rsidRDefault="0098020D"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26</w:t>
            </w:r>
          </w:p>
        </w:tc>
      </w:tr>
      <w:tr w:rsidR="00DB1C67" w:rsidRPr="004564A5" w14:paraId="6E259720" w14:textId="77777777" w:rsidTr="00DB1C67">
        <w:tc>
          <w:tcPr>
            <w:tcW w:w="387" w:type="pct"/>
          </w:tcPr>
          <w:p w14:paraId="1169D8F0"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15</w:t>
            </w:r>
          </w:p>
        </w:tc>
        <w:tc>
          <w:tcPr>
            <w:tcW w:w="826" w:type="pct"/>
          </w:tcPr>
          <w:p w14:paraId="24B43685" w14:textId="095AC501"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eastAsiaTheme="minorHAnsi" w:hAnsiTheme="minorHAnsi" w:cstheme="minorHAnsi"/>
                <w:sz w:val="22"/>
                <w:szCs w:val="22"/>
              </w:rPr>
              <w:t>Parmiter St</w:t>
            </w:r>
            <w:r w:rsidR="00812176">
              <w:rPr>
                <w:rFonts w:asciiTheme="minorHAnsi" w:eastAsiaTheme="minorHAnsi" w:hAnsiTheme="minorHAnsi" w:cstheme="minorHAnsi"/>
                <w:sz w:val="22"/>
                <w:szCs w:val="22"/>
              </w:rPr>
              <w:t xml:space="preserve"> </w:t>
            </w:r>
            <w:r w:rsidRPr="001F43FD">
              <w:rPr>
                <w:rFonts w:asciiTheme="minorHAnsi" w:eastAsiaTheme="minorHAnsi" w:hAnsiTheme="minorHAnsi" w:cstheme="minorHAnsi"/>
                <w:sz w:val="22"/>
                <w:szCs w:val="22"/>
              </w:rPr>
              <w:t>/ Cambridge Heath Road</w:t>
            </w:r>
          </w:p>
        </w:tc>
        <w:tc>
          <w:tcPr>
            <w:tcW w:w="437" w:type="pct"/>
          </w:tcPr>
          <w:p w14:paraId="309C6329"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7A94E35F" w14:textId="54FC93F5" w:rsidR="002C7CCC" w:rsidRPr="001F43FD" w:rsidRDefault="00976E42"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3CE3BEA7" w14:textId="09478C5B"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389" w:type="pct"/>
          </w:tcPr>
          <w:p w14:paraId="0815F259" w14:textId="0C5B57D9"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437" w:type="pct"/>
          </w:tcPr>
          <w:p w14:paraId="4CFF0677" w14:textId="01D1B2A9"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C977A1">
              <w:rPr>
                <w:rFonts w:asciiTheme="minorHAnsi" w:hAnsiTheme="minorHAnsi" w:cstheme="minorHAnsi"/>
                <w:b/>
                <w:sz w:val="22"/>
              </w:rPr>
              <w:t>45</w:t>
            </w:r>
          </w:p>
        </w:tc>
        <w:tc>
          <w:tcPr>
            <w:tcW w:w="388" w:type="pct"/>
          </w:tcPr>
          <w:p w14:paraId="6EA7DDAB" w14:textId="76F24DD1"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C977A1">
              <w:rPr>
                <w:rFonts w:asciiTheme="minorHAnsi" w:hAnsiTheme="minorHAnsi" w:cstheme="minorHAnsi"/>
                <w:b/>
                <w:sz w:val="22"/>
              </w:rPr>
              <w:t>41</w:t>
            </w:r>
          </w:p>
        </w:tc>
        <w:tc>
          <w:tcPr>
            <w:tcW w:w="436" w:type="pct"/>
          </w:tcPr>
          <w:p w14:paraId="38EFCC2D" w14:textId="04397E8E"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30</w:t>
            </w:r>
          </w:p>
        </w:tc>
        <w:tc>
          <w:tcPr>
            <w:tcW w:w="388" w:type="pct"/>
          </w:tcPr>
          <w:p w14:paraId="6278B948" w14:textId="2744DA8A"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E8507A">
              <w:rPr>
                <w:rFonts w:asciiTheme="minorHAnsi" w:hAnsiTheme="minorHAnsi" w:cstheme="minorHAnsi"/>
                <w:sz w:val="22"/>
              </w:rPr>
              <w:t>9</w:t>
            </w:r>
          </w:p>
        </w:tc>
        <w:tc>
          <w:tcPr>
            <w:tcW w:w="437" w:type="pct"/>
          </w:tcPr>
          <w:p w14:paraId="4C68DE51" w14:textId="7C9D4384" w:rsidR="002C7CCC" w:rsidRPr="001F43FD" w:rsidRDefault="0098020D"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27</w:t>
            </w:r>
          </w:p>
        </w:tc>
      </w:tr>
      <w:tr w:rsidR="00DB1C67" w:rsidRPr="004564A5" w14:paraId="57B398D7" w14:textId="77777777" w:rsidTr="00DB1C67">
        <w:tc>
          <w:tcPr>
            <w:tcW w:w="387" w:type="pct"/>
          </w:tcPr>
          <w:p w14:paraId="33238E54"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16</w:t>
            </w:r>
          </w:p>
        </w:tc>
        <w:tc>
          <w:tcPr>
            <w:tcW w:w="826" w:type="pct"/>
          </w:tcPr>
          <w:p w14:paraId="7617EEF9" w14:textId="0D7B4D76"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Paradise Row</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Bethnal Green Rd</w:t>
            </w:r>
          </w:p>
        </w:tc>
        <w:tc>
          <w:tcPr>
            <w:tcW w:w="437" w:type="pct"/>
          </w:tcPr>
          <w:p w14:paraId="0F37CB15"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6A76AB95" w14:textId="6C67F015" w:rsidR="002C7CCC" w:rsidRPr="001F43FD" w:rsidRDefault="004A13E2"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83</w:t>
            </w:r>
          </w:p>
        </w:tc>
        <w:tc>
          <w:tcPr>
            <w:tcW w:w="438" w:type="pct"/>
          </w:tcPr>
          <w:p w14:paraId="65A173DB" w14:textId="18E0359C"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50</w:t>
            </w:r>
          </w:p>
        </w:tc>
        <w:tc>
          <w:tcPr>
            <w:tcW w:w="389" w:type="pct"/>
          </w:tcPr>
          <w:p w14:paraId="7DE674A4" w14:textId="2745E3B8"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42</w:t>
            </w:r>
          </w:p>
        </w:tc>
        <w:tc>
          <w:tcPr>
            <w:tcW w:w="437" w:type="pct"/>
          </w:tcPr>
          <w:p w14:paraId="0D15C0DA" w14:textId="64BFAA80"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41</w:t>
            </w:r>
          </w:p>
        </w:tc>
        <w:tc>
          <w:tcPr>
            <w:tcW w:w="388" w:type="pct"/>
          </w:tcPr>
          <w:p w14:paraId="169415AF" w14:textId="48A0492E"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36</w:t>
            </w:r>
          </w:p>
        </w:tc>
        <w:tc>
          <w:tcPr>
            <w:tcW w:w="436" w:type="pct"/>
          </w:tcPr>
          <w:p w14:paraId="4A108DAD" w14:textId="43F93555"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28</w:t>
            </w:r>
          </w:p>
        </w:tc>
        <w:tc>
          <w:tcPr>
            <w:tcW w:w="388" w:type="pct"/>
          </w:tcPr>
          <w:p w14:paraId="7817FB0A" w14:textId="3F9F4050"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28</w:t>
            </w:r>
          </w:p>
        </w:tc>
        <w:tc>
          <w:tcPr>
            <w:tcW w:w="437" w:type="pct"/>
          </w:tcPr>
          <w:p w14:paraId="4B069CA1" w14:textId="3F65F844" w:rsidR="002C7CCC" w:rsidRPr="001F43FD" w:rsidRDefault="0098020D"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28</w:t>
            </w:r>
          </w:p>
        </w:tc>
      </w:tr>
      <w:tr w:rsidR="00DB1C67" w:rsidRPr="004564A5" w14:paraId="30895844" w14:textId="77777777" w:rsidTr="00DB1C67">
        <w:tc>
          <w:tcPr>
            <w:tcW w:w="387" w:type="pct"/>
          </w:tcPr>
          <w:p w14:paraId="1FFB4D78"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lastRenderedPageBreak/>
              <w:t>17</w:t>
            </w:r>
          </w:p>
        </w:tc>
        <w:tc>
          <w:tcPr>
            <w:tcW w:w="826" w:type="pct"/>
          </w:tcPr>
          <w:p w14:paraId="06D7B483" w14:textId="2F9AF692"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Finnis St</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Three Colts Lane</w:t>
            </w:r>
          </w:p>
        </w:tc>
        <w:tc>
          <w:tcPr>
            <w:tcW w:w="437" w:type="pct"/>
          </w:tcPr>
          <w:p w14:paraId="1C34B6BF"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2D5376DC" w14:textId="3F875BCC" w:rsidR="002C7CCC" w:rsidRPr="001F43FD" w:rsidRDefault="004A13E2"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7603959C" w14:textId="6C755E23"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35</w:t>
            </w:r>
          </w:p>
        </w:tc>
        <w:tc>
          <w:tcPr>
            <w:tcW w:w="389" w:type="pct"/>
          </w:tcPr>
          <w:p w14:paraId="028F6AA7" w14:textId="3F3DD30D"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35</w:t>
            </w:r>
          </w:p>
        </w:tc>
        <w:tc>
          <w:tcPr>
            <w:tcW w:w="437" w:type="pct"/>
          </w:tcPr>
          <w:p w14:paraId="52FB2836" w14:textId="27FCD7AE"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29</w:t>
            </w:r>
          </w:p>
        </w:tc>
        <w:tc>
          <w:tcPr>
            <w:tcW w:w="388" w:type="pct"/>
          </w:tcPr>
          <w:p w14:paraId="08428B85" w14:textId="48244619"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31</w:t>
            </w:r>
          </w:p>
        </w:tc>
        <w:tc>
          <w:tcPr>
            <w:tcW w:w="436" w:type="pct"/>
          </w:tcPr>
          <w:p w14:paraId="7BEF2702" w14:textId="2715ED69"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21</w:t>
            </w:r>
          </w:p>
        </w:tc>
        <w:tc>
          <w:tcPr>
            <w:tcW w:w="388" w:type="pct"/>
          </w:tcPr>
          <w:p w14:paraId="20B872B0" w14:textId="670C2711"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20</w:t>
            </w:r>
          </w:p>
        </w:tc>
        <w:tc>
          <w:tcPr>
            <w:tcW w:w="437" w:type="pct"/>
          </w:tcPr>
          <w:p w14:paraId="5F148042" w14:textId="26104551" w:rsidR="002C7CCC" w:rsidRPr="001F43FD" w:rsidRDefault="0098020D"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1</w:t>
            </w:r>
          </w:p>
        </w:tc>
      </w:tr>
      <w:tr w:rsidR="00DB1C67" w:rsidRPr="004564A5" w14:paraId="13261907" w14:textId="77777777" w:rsidTr="00DB1C67">
        <w:tc>
          <w:tcPr>
            <w:tcW w:w="387" w:type="pct"/>
          </w:tcPr>
          <w:p w14:paraId="200BFEF3"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18</w:t>
            </w:r>
          </w:p>
        </w:tc>
        <w:tc>
          <w:tcPr>
            <w:tcW w:w="826" w:type="pct"/>
          </w:tcPr>
          <w:p w14:paraId="07406661" w14:textId="6D196ACB"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Sidney St</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Mile End Rd</w:t>
            </w:r>
          </w:p>
        </w:tc>
        <w:tc>
          <w:tcPr>
            <w:tcW w:w="437" w:type="pct"/>
          </w:tcPr>
          <w:p w14:paraId="4CA45042"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56A7D695" w14:textId="1FF08970" w:rsidR="002C7CCC" w:rsidRPr="001F43FD" w:rsidRDefault="004A13E2"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7FDFED77" w14:textId="6DA954F4"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47</w:t>
            </w:r>
          </w:p>
        </w:tc>
        <w:tc>
          <w:tcPr>
            <w:tcW w:w="389" w:type="pct"/>
          </w:tcPr>
          <w:p w14:paraId="4CA5D82E" w14:textId="41D65EF5"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46</w:t>
            </w:r>
          </w:p>
        </w:tc>
        <w:tc>
          <w:tcPr>
            <w:tcW w:w="437" w:type="pct"/>
          </w:tcPr>
          <w:p w14:paraId="1163308F" w14:textId="29EAFD43" w:rsidR="002C7CCC" w:rsidRPr="00C977A1" w:rsidRDefault="002C7CCC" w:rsidP="002C7CCC">
            <w:pPr>
              <w:spacing w:before="0" w:after="0" w:line="240" w:lineRule="auto"/>
              <w:jc w:val="center"/>
              <w:rPr>
                <w:rFonts w:asciiTheme="minorHAnsi" w:eastAsia="Times New Roman" w:hAnsiTheme="minorHAnsi" w:cstheme="minorHAnsi"/>
                <w:sz w:val="22"/>
                <w:lang w:eastAsia="en-GB"/>
              </w:rPr>
            </w:pPr>
            <w:r w:rsidRPr="00C977A1">
              <w:rPr>
                <w:rFonts w:asciiTheme="minorHAnsi" w:hAnsiTheme="minorHAnsi" w:cstheme="minorHAnsi"/>
                <w:b/>
                <w:sz w:val="22"/>
              </w:rPr>
              <w:t>40</w:t>
            </w:r>
          </w:p>
        </w:tc>
        <w:tc>
          <w:tcPr>
            <w:tcW w:w="388" w:type="pct"/>
          </w:tcPr>
          <w:p w14:paraId="254A9B3E" w14:textId="32A20580" w:rsidR="002C7CCC" w:rsidRPr="00C977A1"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37</w:t>
            </w:r>
          </w:p>
        </w:tc>
        <w:tc>
          <w:tcPr>
            <w:tcW w:w="436" w:type="pct"/>
          </w:tcPr>
          <w:p w14:paraId="3A326354" w14:textId="65980E94" w:rsidR="002C7CCC" w:rsidRPr="00C977A1"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29</w:t>
            </w:r>
          </w:p>
        </w:tc>
        <w:tc>
          <w:tcPr>
            <w:tcW w:w="388" w:type="pct"/>
          </w:tcPr>
          <w:p w14:paraId="3A196422" w14:textId="0D0A504B"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E8507A">
              <w:rPr>
                <w:rFonts w:asciiTheme="minorHAnsi" w:hAnsiTheme="minorHAnsi" w:cstheme="minorHAnsi"/>
                <w:sz w:val="22"/>
              </w:rPr>
              <w:t>8</w:t>
            </w:r>
          </w:p>
        </w:tc>
        <w:tc>
          <w:tcPr>
            <w:tcW w:w="437" w:type="pct"/>
          </w:tcPr>
          <w:p w14:paraId="7B23454A" w14:textId="03F2779F" w:rsidR="002C7CCC" w:rsidRPr="001F43FD" w:rsidRDefault="0098020D"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26</w:t>
            </w:r>
          </w:p>
        </w:tc>
      </w:tr>
      <w:tr w:rsidR="00DB1C67" w:rsidRPr="004564A5" w14:paraId="317669D6" w14:textId="77777777" w:rsidTr="00DB1C67">
        <w:tc>
          <w:tcPr>
            <w:tcW w:w="387" w:type="pct"/>
          </w:tcPr>
          <w:p w14:paraId="379ADFCF"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19</w:t>
            </w:r>
          </w:p>
        </w:tc>
        <w:tc>
          <w:tcPr>
            <w:tcW w:w="826" w:type="pct"/>
          </w:tcPr>
          <w:p w14:paraId="4B88DFDD" w14:textId="6A663F2F"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Philpot St</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Commercial Road</w:t>
            </w:r>
          </w:p>
        </w:tc>
        <w:tc>
          <w:tcPr>
            <w:tcW w:w="437" w:type="pct"/>
          </w:tcPr>
          <w:p w14:paraId="5D010F0E"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0CAB69E6" w14:textId="277CDBA7" w:rsidR="002C7CCC" w:rsidRPr="001F43FD" w:rsidRDefault="004A13E2"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270A5FEB" w14:textId="142D18BE"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54</w:t>
            </w:r>
          </w:p>
        </w:tc>
        <w:tc>
          <w:tcPr>
            <w:tcW w:w="389" w:type="pct"/>
          </w:tcPr>
          <w:p w14:paraId="540E7929" w14:textId="5805B08C"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51</w:t>
            </w:r>
          </w:p>
        </w:tc>
        <w:tc>
          <w:tcPr>
            <w:tcW w:w="437" w:type="pct"/>
          </w:tcPr>
          <w:p w14:paraId="4A4AFBFA" w14:textId="3702BF05"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44</w:t>
            </w:r>
          </w:p>
        </w:tc>
        <w:tc>
          <w:tcPr>
            <w:tcW w:w="388" w:type="pct"/>
          </w:tcPr>
          <w:p w14:paraId="39B176BE" w14:textId="0CB9BFDE"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41</w:t>
            </w:r>
          </w:p>
        </w:tc>
        <w:tc>
          <w:tcPr>
            <w:tcW w:w="436" w:type="pct"/>
          </w:tcPr>
          <w:p w14:paraId="68253774" w14:textId="271E6140"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31</w:t>
            </w:r>
          </w:p>
        </w:tc>
        <w:tc>
          <w:tcPr>
            <w:tcW w:w="388" w:type="pct"/>
          </w:tcPr>
          <w:p w14:paraId="76CD5493" w14:textId="58E54724" w:rsidR="002C7CCC" w:rsidRPr="00E8507A" w:rsidRDefault="00E8507A" w:rsidP="002C7CCC">
            <w:pPr>
              <w:spacing w:before="0" w:after="0" w:line="240" w:lineRule="auto"/>
              <w:jc w:val="center"/>
              <w:rPr>
                <w:rFonts w:asciiTheme="minorHAnsi" w:hAnsiTheme="minorHAnsi" w:cstheme="minorHAnsi"/>
                <w:bCs/>
                <w:sz w:val="22"/>
              </w:rPr>
            </w:pPr>
            <w:r w:rsidRPr="00E8507A">
              <w:rPr>
                <w:rFonts w:asciiTheme="minorHAnsi" w:hAnsiTheme="minorHAnsi" w:cstheme="minorHAnsi"/>
                <w:bCs/>
                <w:sz w:val="22"/>
              </w:rPr>
              <w:t>30</w:t>
            </w:r>
          </w:p>
        </w:tc>
        <w:tc>
          <w:tcPr>
            <w:tcW w:w="437" w:type="pct"/>
          </w:tcPr>
          <w:p w14:paraId="3E3279C6" w14:textId="15A70597" w:rsidR="002C7CCC" w:rsidRPr="001F43FD" w:rsidRDefault="0010714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30</w:t>
            </w:r>
          </w:p>
        </w:tc>
      </w:tr>
      <w:tr w:rsidR="00DB1C67" w:rsidRPr="004564A5" w14:paraId="5C34560E" w14:textId="77777777" w:rsidTr="00DB1C67">
        <w:tc>
          <w:tcPr>
            <w:tcW w:w="387" w:type="pct"/>
          </w:tcPr>
          <w:p w14:paraId="26C70678"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20</w:t>
            </w:r>
          </w:p>
        </w:tc>
        <w:tc>
          <w:tcPr>
            <w:tcW w:w="826" w:type="pct"/>
          </w:tcPr>
          <w:p w14:paraId="3C4FE743" w14:textId="6E231823"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Dellow St</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The Highway</w:t>
            </w:r>
          </w:p>
        </w:tc>
        <w:tc>
          <w:tcPr>
            <w:tcW w:w="437" w:type="pct"/>
          </w:tcPr>
          <w:p w14:paraId="6067BB9F"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0695AB24" w14:textId="2BF1BCDD" w:rsidR="002C7CCC" w:rsidRPr="001F43FD" w:rsidRDefault="004A13E2"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36D33887" w14:textId="211AED7E"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u w:val="single"/>
              </w:rPr>
              <w:t>69</w:t>
            </w:r>
          </w:p>
        </w:tc>
        <w:tc>
          <w:tcPr>
            <w:tcW w:w="389" w:type="pct"/>
          </w:tcPr>
          <w:p w14:paraId="602C7293" w14:textId="6D52D900"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59</w:t>
            </w:r>
          </w:p>
        </w:tc>
        <w:tc>
          <w:tcPr>
            <w:tcW w:w="437" w:type="pct"/>
          </w:tcPr>
          <w:p w14:paraId="243461F2" w14:textId="7F66E7D2" w:rsidR="002C7CCC" w:rsidRPr="001F43FD" w:rsidRDefault="002C7CCC" w:rsidP="002C7CCC">
            <w:pPr>
              <w:spacing w:before="0" w:after="0" w:line="240" w:lineRule="auto"/>
              <w:jc w:val="center"/>
              <w:rPr>
                <w:rFonts w:asciiTheme="minorHAnsi" w:eastAsia="Times New Roman" w:hAnsiTheme="minorHAnsi" w:cstheme="minorHAnsi"/>
                <w:sz w:val="22"/>
                <w:u w:val="single"/>
                <w:lang w:eastAsia="en-GB"/>
              </w:rPr>
            </w:pPr>
            <w:r w:rsidRPr="00C977A1">
              <w:rPr>
                <w:rFonts w:asciiTheme="minorHAnsi" w:hAnsiTheme="minorHAnsi" w:cstheme="minorHAnsi"/>
                <w:b/>
                <w:sz w:val="22"/>
              </w:rPr>
              <w:t>52</w:t>
            </w:r>
          </w:p>
        </w:tc>
        <w:tc>
          <w:tcPr>
            <w:tcW w:w="388" w:type="pct"/>
          </w:tcPr>
          <w:p w14:paraId="089E5403" w14:textId="4D025C3F"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49</w:t>
            </w:r>
          </w:p>
        </w:tc>
        <w:tc>
          <w:tcPr>
            <w:tcW w:w="436" w:type="pct"/>
          </w:tcPr>
          <w:p w14:paraId="3D09BB6D" w14:textId="4A9138BC"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34</w:t>
            </w:r>
          </w:p>
        </w:tc>
        <w:tc>
          <w:tcPr>
            <w:tcW w:w="388" w:type="pct"/>
          </w:tcPr>
          <w:p w14:paraId="39681140" w14:textId="759DE89E"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w:t>
            </w:r>
            <w:r w:rsidR="00E8507A">
              <w:rPr>
                <w:rFonts w:asciiTheme="minorHAnsi" w:hAnsiTheme="minorHAnsi" w:cstheme="minorHAnsi"/>
                <w:sz w:val="22"/>
              </w:rPr>
              <w:t>8</w:t>
            </w:r>
          </w:p>
        </w:tc>
        <w:tc>
          <w:tcPr>
            <w:tcW w:w="437" w:type="pct"/>
          </w:tcPr>
          <w:p w14:paraId="686A971E" w14:textId="49416B3D" w:rsidR="002C7CCC" w:rsidRPr="001F43FD" w:rsidRDefault="0098020D"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w:t>
            </w:r>
            <w:r w:rsidR="0010714C">
              <w:rPr>
                <w:rFonts w:asciiTheme="minorHAnsi" w:hAnsiTheme="minorHAnsi" w:cstheme="minorHAnsi"/>
                <w:sz w:val="22"/>
              </w:rPr>
              <w:t>8</w:t>
            </w:r>
          </w:p>
        </w:tc>
      </w:tr>
      <w:tr w:rsidR="00DB1C67" w:rsidRPr="004564A5" w14:paraId="1DDD0815" w14:textId="77777777" w:rsidTr="00DB1C67">
        <w:tc>
          <w:tcPr>
            <w:tcW w:w="387" w:type="pct"/>
          </w:tcPr>
          <w:p w14:paraId="5ED63019"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21</w:t>
            </w:r>
          </w:p>
        </w:tc>
        <w:tc>
          <w:tcPr>
            <w:tcW w:w="826" w:type="pct"/>
          </w:tcPr>
          <w:p w14:paraId="5A002731" w14:textId="6C791316"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eastAsiaTheme="minorHAnsi" w:hAnsiTheme="minorHAnsi" w:cstheme="minorHAnsi"/>
                <w:sz w:val="22"/>
                <w:szCs w:val="22"/>
              </w:rPr>
              <w:t>Queensbridge Rd</w:t>
            </w:r>
            <w:r w:rsidR="00812176">
              <w:rPr>
                <w:rFonts w:asciiTheme="minorHAnsi" w:eastAsiaTheme="minorHAnsi" w:hAnsiTheme="minorHAnsi" w:cstheme="minorHAnsi"/>
                <w:sz w:val="22"/>
                <w:szCs w:val="22"/>
              </w:rPr>
              <w:t xml:space="preserve"> </w:t>
            </w:r>
            <w:r w:rsidRPr="001F43FD">
              <w:rPr>
                <w:rFonts w:asciiTheme="minorHAnsi" w:eastAsiaTheme="minorHAnsi" w:hAnsiTheme="minorHAnsi" w:cstheme="minorHAnsi"/>
                <w:sz w:val="22"/>
                <w:szCs w:val="22"/>
              </w:rPr>
              <w:t>/</w:t>
            </w:r>
            <w:r w:rsidR="00812176">
              <w:rPr>
                <w:rFonts w:asciiTheme="minorHAnsi" w:eastAsiaTheme="minorHAnsi" w:hAnsiTheme="minorHAnsi" w:cstheme="minorHAnsi"/>
                <w:sz w:val="22"/>
                <w:szCs w:val="22"/>
              </w:rPr>
              <w:t xml:space="preserve"> </w:t>
            </w:r>
            <w:r w:rsidRPr="001F43FD">
              <w:rPr>
                <w:rFonts w:asciiTheme="minorHAnsi" w:eastAsiaTheme="minorHAnsi" w:hAnsiTheme="minorHAnsi" w:cstheme="minorHAnsi"/>
                <w:sz w:val="22"/>
                <w:szCs w:val="22"/>
              </w:rPr>
              <w:t>Hackney Rd</w:t>
            </w:r>
          </w:p>
        </w:tc>
        <w:tc>
          <w:tcPr>
            <w:tcW w:w="437" w:type="pct"/>
          </w:tcPr>
          <w:p w14:paraId="52EC6328"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51A4E5FF" w14:textId="00567125" w:rsidR="002C7CCC" w:rsidRPr="001F43FD" w:rsidRDefault="004A13E2"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3E185A21" w14:textId="4395891C" w:rsidR="002C7CCC" w:rsidRPr="001F43FD" w:rsidRDefault="002C7CCC" w:rsidP="002C7CCC">
            <w:pPr>
              <w:spacing w:before="0" w:after="0" w:line="240" w:lineRule="auto"/>
              <w:rPr>
                <w:rFonts w:asciiTheme="minorHAnsi" w:hAnsiTheme="minorHAnsi" w:cstheme="minorHAnsi"/>
                <w:b/>
                <w:sz w:val="22"/>
              </w:rPr>
            </w:pPr>
            <w:r>
              <w:rPr>
                <w:rFonts w:asciiTheme="minorHAnsi" w:hAnsiTheme="minorHAnsi" w:cstheme="minorHAnsi"/>
                <w:b/>
                <w:sz w:val="22"/>
              </w:rPr>
              <w:t xml:space="preserve">         </w:t>
            </w:r>
            <w:r w:rsidRPr="001F43FD">
              <w:rPr>
                <w:rFonts w:asciiTheme="minorHAnsi" w:hAnsiTheme="minorHAnsi" w:cstheme="minorHAnsi"/>
                <w:b/>
                <w:sz w:val="22"/>
              </w:rPr>
              <w:t>-</w:t>
            </w:r>
          </w:p>
        </w:tc>
        <w:tc>
          <w:tcPr>
            <w:tcW w:w="389" w:type="pct"/>
          </w:tcPr>
          <w:p w14:paraId="47466C72" w14:textId="1E5BD5A7"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437" w:type="pct"/>
          </w:tcPr>
          <w:p w14:paraId="73BB1DB0" w14:textId="29D86EA8"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b/>
                <w:sz w:val="22"/>
              </w:rPr>
              <w:t>55</w:t>
            </w:r>
          </w:p>
        </w:tc>
        <w:tc>
          <w:tcPr>
            <w:tcW w:w="388" w:type="pct"/>
          </w:tcPr>
          <w:p w14:paraId="6C6EE5B1" w14:textId="6E99CA5B"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35</w:t>
            </w:r>
          </w:p>
        </w:tc>
        <w:tc>
          <w:tcPr>
            <w:tcW w:w="436" w:type="pct"/>
          </w:tcPr>
          <w:p w14:paraId="756EA1C5" w14:textId="59B5AAB5"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26</w:t>
            </w:r>
          </w:p>
        </w:tc>
        <w:tc>
          <w:tcPr>
            <w:tcW w:w="388" w:type="pct"/>
          </w:tcPr>
          <w:p w14:paraId="3041071E" w14:textId="1B27D9E4"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24</w:t>
            </w:r>
          </w:p>
        </w:tc>
        <w:tc>
          <w:tcPr>
            <w:tcW w:w="437" w:type="pct"/>
          </w:tcPr>
          <w:p w14:paraId="49BAC9D0" w14:textId="16B3B070" w:rsidR="002C7CCC" w:rsidRPr="001F43FD" w:rsidRDefault="0098020D"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24</w:t>
            </w:r>
          </w:p>
        </w:tc>
      </w:tr>
      <w:tr w:rsidR="00DB1C67" w:rsidRPr="004564A5" w14:paraId="71F476B5" w14:textId="77777777" w:rsidTr="00DB1C67">
        <w:tc>
          <w:tcPr>
            <w:tcW w:w="387" w:type="pct"/>
          </w:tcPr>
          <w:p w14:paraId="438BC719"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22</w:t>
            </w:r>
          </w:p>
        </w:tc>
        <w:tc>
          <w:tcPr>
            <w:tcW w:w="826" w:type="pct"/>
          </w:tcPr>
          <w:p w14:paraId="6461F022" w14:textId="149B8B4B"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Wapping Wall</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Garnet St</w:t>
            </w:r>
          </w:p>
        </w:tc>
        <w:tc>
          <w:tcPr>
            <w:tcW w:w="437" w:type="pct"/>
          </w:tcPr>
          <w:p w14:paraId="1C463154"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4BDF2959" w14:textId="121F4BEB" w:rsidR="002C7CCC" w:rsidRPr="001F43FD" w:rsidRDefault="004A13E2"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4B422043" w14:textId="5B261841"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37</w:t>
            </w:r>
          </w:p>
        </w:tc>
        <w:tc>
          <w:tcPr>
            <w:tcW w:w="389" w:type="pct"/>
          </w:tcPr>
          <w:p w14:paraId="42DC7784" w14:textId="44203CDD"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34</w:t>
            </w:r>
          </w:p>
        </w:tc>
        <w:tc>
          <w:tcPr>
            <w:tcW w:w="437" w:type="pct"/>
          </w:tcPr>
          <w:p w14:paraId="1EE1E03E" w14:textId="6F19F72C"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32</w:t>
            </w:r>
          </w:p>
        </w:tc>
        <w:tc>
          <w:tcPr>
            <w:tcW w:w="388" w:type="pct"/>
          </w:tcPr>
          <w:p w14:paraId="5A646378" w14:textId="1CF4ED5C"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30</w:t>
            </w:r>
          </w:p>
        </w:tc>
        <w:tc>
          <w:tcPr>
            <w:tcW w:w="436" w:type="pct"/>
          </w:tcPr>
          <w:p w14:paraId="5848CE3B" w14:textId="4D8F7333"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23</w:t>
            </w:r>
          </w:p>
        </w:tc>
        <w:tc>
          <w:tcPr>
            <w:tcW w:w="388" w:type="pct"/>
          </w:tcPr>
          <w:p w14:paraId="7C1C8CE4" w14:textId="2D1D8B15"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5</w:t>
            </w:r>
          </w:p>
        </w:tc>
        <w:tc>
          <w:tcPr>
            <w:tcW w:w="437" w:type="pct"/>
          </w:tcPr>
          <w:p w14:paraId="6E55F066" w14:textId="57BDA9FB" w:rsidR="002C7CCC" w:rsidRPr="001F43FD" w:rsidRDefault="0098020D"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4</w:t>
            </w:r>
          </w:p>
        </w:tc>
      </w:tr>
      <w:tr w:rsidR="00DB1C67" w:rsidRPr="008915C8" w14:paraId="0971753A" w14:textId="77777777" w:rsidTr="00DB1C67">
        <w:tc>
          <w:tcPr>
            <w:tcW w:w="387" w:type="pct"/>
          </w:tcPr>
          <w:p w14:paraId="4A7AEF1F"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23</w:t>
            </w:r>
          </w:p>
        </w:tc>
        <w:tc>
          <w:tcPr>
            <w:tcW w:w="826" w:type="pct"/>
          </w:tcPr>
          <w:p w14:paraId="69344B5B" w14:textId="7777777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proofErr w:type="spellStart"/>
            <w:r w:rsidRPr="001F43FD">
              <w:rPr>
                <w:rFonts w:asciiTheme="minorHAnsi" w:hAnsiTheme="minorHAnsi" w:cstheme="minorHAnsi"/>
                <w:color w:val="000000"/>
                <w:sz w:val="22"/>
                <w:szCs w:val="22"/>
                <w:lang w:eastAsia="en-GB"/>
              </w:rPr>
              <w:t>Brodlove</w:t>
            </w:r>
            <w:proofErr w:type="spellEnd"/>
            <w:r w:rsidRPr="001F43FD">
              <w:rPr>
                <w:rFonts w:asciiTheme="minorHAnsi" w:hAnsiTheme="minorHAnsi" w:cstheme="minorHAnsi"/>
                <w:color w:val="000000"/>
                <w:sz w:val="22"/>
                <w:szCs w:val="22"/>
                <w:lang w:eastAsia="en-GB"/>
              </w:rPr>
              <w:t xml:space="preserve"> Lane</w:t>
            </w:r>
          </w:p>
        </w:tc>
        <w:tc>
          <w:tcPr>
            <w:tcW w:w="437" w:type="pct"/>
          </w:tcPr>
          <w:p w14:paraId="163BCCC2"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0F2AFB22" w14:textId="65D0BA8A" w:rsidR="002C7CCC" w:rsidRPr="001F43FD" w:rsidRDefault="004A13E2"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7EF0F3DB" w14:textId="5F7D4A6E"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45</w:t>
            </w:r>
          </w:p>
        </w:tc>
        <w:tc>
          <w:tcPr>
            <w:tcW w:w="389" w:type="pct"/>
          </w:tcPr>
          <w:p w14:paraId="7CC814B6" w14:textId="23CBB1EB"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46</w:t>
            </w:r>
          </w:p>
        </w:tc>
        <w:tc>
          <w:tcPr>
            <w:tcW w:w="437" w:type="pct"/>
          </w:tcPr>
          <w:p w14:paraId="22CF8993" w14:textId="522C5283"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43</w:t>
            </w:r>
          </w:p>
        </w:tc>
        <w:tc>
          <w:tcPr>
            <w:tcW w:w="388" w:type="pct"/>
          </w:tcPr>
          <w:p w14:paraId="0EDD7ED5" w14:textId="7B42B643"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40</w:t>
            </w:r>
          </w:p>
        </w:tc>
        <w:tc>
          <w:tcPr>
            <w:tcW w:w="436" w:type="pct"/>
          </w:tcPr>
          <w:p w14:paraId="62576E38" w14:textId="44B98C92" w:rsidR="002C7CCC" w:rsidRPr="005365A0" w:rsidRDefault="0010714C" w:rsidP="002C7CCC">
            <w:pPr>
              <w:spacing w:before="0" w:after="0" w:line="240" w:lineRule="auto"/>
              <w:jc w:val="center"/>
              <w:rPr>
                <w:rFonts w:asciiTheme="minorHAnsi" w:hAnsiTheme="minorHAnsi" w:cstheme="minorHAnsi"/>
                <w:bCs/>
                <w:sz w:val="22"/>
              </w:rPr>
            </w:pPr>
            <w:r w:rsidRPr="005365A0">
              <w:rPr>
                <w:rFonts w:asciiTheme="minorHAnsi" w:hAnsiTheme="minorHAnsi" w:cstheme="minorHAnsi"/>
                <w:bCs/>
                <w:sz w:val="22"/>
              </w:rPr>
              <w:t>30</w:t>
            </w:r>
          </w:p>
        </w:tc>
        <w:tc>
          <w:tcPr>
            <w:tcW w:w="388" w:type="pct"/>
          </w:tcPr>
          <w:p w14:paraId="4F2C4710" w14:textId="41180D93"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29</w:t>
            </w:r>
          </w:p>
        </w:tc>
        <w:tc>
          <w:tcPr>
            <w:tcW w:w="437" w:type="pct"/>
          </w:tcPr>
          <w:p w14:paraId="70AF2027" w14:textId="7CA44DDD" w:rsidR="002C7CCC" w:rsidRPr="001F43FD" w:rsidRDefault="0098020D"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29</w:t>
            </w:r>
          </w:p>
        </w:tc>
      </w:tr>
      <w:tr w:rsidR="00DB1C67" w:rsidRPr="008915C8" w14:paraId="1B2F309B" w14:textId="77777777" w:rsidTr="00DB1C67">
        <w:tc>
          <w:tcPr>
            <w:tcW w:w="387" w:type="pct"/>
          </w:tcPr>
          <w:p w14:paraId="60AAEBB0"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24</w:t>
            </w:r>
          </w:p>
        </w:tc>
        <w:tc>
          <w:tcPr>
            <w:tcW w:w="826" w:type="pct"/>
          </w:tcPr>
          <w:p w14:paraId="1820B2EE" w14:textId="3A7BCF65"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Jubilee Street</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Commercial Rd</w:t>
            </w:r>
          </w:p>
        </w:tc>
        <w:tc>
          <w:tcPr>
            <w:tcW w:w="437" w:type="pct"/>
          </w:tcPr>
          <w:p w14:paraId="397D0ED5"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0DAEC7F7" w14:textId="04B0DC77" w:rsidR="002C7CCC" w:rsidRPr="001F43FD" w:rsidRDefault="004A13E2"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053A0642" w14:textId="102B1A86" w:rsidR="002C7CCC" w:rsidRPr="001F43FD" w:rsidRDefault="002C7CCC" w:rsidP="002C7CCC">
            <w:pPr>
              <w:spacing w:before="0" w:after="0" w:line="240" w:lineRule="auto"/>
              <w:rPr>
                <w:rFonts w:asciiTheme="minorHAnsi" w:hAnsiTheme="minorHAnsi" w:cstheme="minorHAnsi"/>
                <w:b/>
                <w:sz w:val="22"/>
              </w:rPr>
            </w:pPr>
            <w:r w:rsidRPr="004F4815">
              <w:rPr>
                <w:rFonts w:asciiTheme="minorHAnsi" w:hAnsiTheme="minorHAnsi" w:cstheme="minorHAnsi"/>
                <w:b/>
                <w:sz w:val="22"/>
              </w:rPr>
              <w:t xml:space="preserve">        </w:t>
            </w:r>
            <w:r w:rsidRPr="001F43FD">
              <w:rPr>
                <w:rFonts w:asciiTheme="minorHAnsi" w:hAnsiTheme="minorHAnsi" w:cstheme="minorHAnsi"/>
                <w:b/>
                <w:sz w:val="22"/>
                <w:u w:val="single"/>
              </w:rPr>
              <w:t>65</w:t>
            </w:r>
          </w:p>
        </w:tc>
        <w:tc>
          <w:tcPr>
            <w:tcW w:w="389" w:type="pct"/>
          </w:tcPr>
          <w:p w14:paraId="1E0EB5F2" w14:textId="5F6E7C89"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u w:val="single"/>
              </w:rPr>
              <w:t>62</w:t>
            </w:r>
          </w:p>
        </w:tc>
        <w:tc>
          <w:tcPr>
            <w:tcW w:w="437" w:type="pct"/>
          </w:tcPr>
          <w:p w14:paraId="3566BF95" w14:textId="06FF0310" w:rsidR="002C7CCC" w:rsidRPr="001F43FD" w:rsidRDefault="002C7CCC" w:rsidP="002C7CCC">
            <w:pPr>
              <w:spacing w:before="0" w:after="0" w:line="240" w:lineRule="auto"/>
              <w:jc w:val="center"/>
              <w:rPr>
                <w:rFonts w:asciiTheme="minorHAnsi" w:eastAsia="Times New Roman" w:hAnsiTheme="minorHAnsi" w:cstheme="minorHAnsi"/>
                <w:sz w:val="22"/>
                <w:u w:val="single"/>
                <w:lang w:eastAsia="en-GB"/>
              </w:rPr>
            </w:pPr>
            <w:r w:rsidRPr="001F43FD">
              <w:rPr>
                <w:rFonts w:asciiTheme="minorHAnsi" w:hAnsiTheme="minorHAnsi" w:cstheme="minorHAnsi"/>
                <w:b/>
                <w:sz w:val="22"/>
                <w:u w:val="single"/>
              </w:rPr>
              <w:t>64</w:t>
            </w:r>
          </w:p>
        </w:tc>
        <w:tc>
          <w:tcPr>
            <w:tcW w:w="388" w:type="pct"/>
          </w:tcPr>
          <w:p w14:paraId="41D09996" w14:textId="03D8E228" w:rsidR="002C7CCC" w:rsidRPr="001F43FD" w:rsidRDefault="002C7CCC" w:rsidP="002C7CCC">
            <w:pPr>
              <w:spacing w:before="0" w:after="0" w:line="240" w:lineRule="auto"/>
              <w:jc w:val="center"/>
              <w:rPr>
                <w:rFonts w:asciiTheme="minorHAnsi" w:eastAsia="Times New Roman" w:hAnsiTheme="minorHAnsi" w:cstheme="minorHAnsi"/>
                <w:sz w:val="22"/>
                <w:u w:val="single"/>
                <w:lang w:eastAsia="en-GB"/>
              </w:rPr>
            </w:pPr>
            <w:r w:rsidRPr="00C977A1">
              <w:rPr>
                <w:rFonts w:asciiTheme="minorHAnsi" w:hAnsiTheme="minorHAnsi" w:cstheme="minorHAnsi"/>
                <w:b/>
                <w:sz w:val="22"/>
              </w:rPr>
              <w:t>47</w:t>
            </w:r>
          </w:p>
        </w:tc>
        <w:tc>
          <w:tcPr>
            <w:tcW w:w="436" w:type="pct"/>
          </w:tcPr>
          <w:p w14:paraId="7AA0DCE4" w14:textId="6E9B7A43" w:rsidR="002C7CCC" w:rsidRPr="001F43FD" w:rsidRDefault="002C7CCC" w:rsidP="002C7CCC">
            <w:pPr>
              <w:spacing w:before="0" w:after="0" w:line="240" w:lineRule="auto"/>
              <w:jc w:val="center"/>
              <w:rPr>
                <w:rFonts w:asciiTheme="minorHAnsi" w:hAnsiTheme="minorHAnsi" w:cstheme="minorHAnsi"/>
                <w:sz w:val="22"/>
                <w:u w:val="single"/>
              </w:rPr>
            </w:pPr>
            <w:r>
              <w:rPr>
                <w:rFonts w:asciiTheme="minorHAnsi" w:hAnsiTheme="minorHAnsi" w:cstheme="minorHAnsi"/>
                <w:sz w:val="22"/>
              </w:rPr>
              <w:t>33</w:t>
            </w:r>
          </w:p>
        </w:tc>
        <w:tc>
          <w:tcPr>
            <w:tcW w:w="388" w:type="pct"/>
          </w:tcPr>
          <w:p w14:paraId="08470906" w14:textId="73D7C898"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37</w:t>
            </w:r>
          </w:p>
        </w:tc>
        <w:tc>
          <w:tcPr>
            <w:tcW w:w="437" w:type="pct"/>
          </w:tcPr>
          <w:p w14:paraId="2831D7C4" w14:textId="5268F951" w:rsidR="002C7CCC" w:rsidRPr="001F43FD" w:rsidRDefault="0098020D"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w:t>
            </w:r>
            <w:r w:rsidR="0010714C">
              <w:rPr>
                <w:rFonts w:asciiTheme="minorHAnsi" w:hAnsiTheme="minorHAnsi" w:cstheme="minorHAnsi"/>
                <w:sz w:val="22"/>
              </w:rPr>
              <w:t>5</w:t>
            </w:r>
          </w:p>
        </w:tc>
      </w:tr>
      <w:tr w:rsidR="00DB1C67" w:rsidRPr="008915C8" w14:paraId="7C92AF59" w14:textId="77777777" w:rsidTr="00DB1C67">
        <w:tc>
          <w:tcPr>
            <w:tcW w:w="387" w:type="pct"/>
          </w:tcPr>
          <w:p w14:paraId="7C6858D6"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25</w:t>
            </w:r>
          </w:p>
        </w:tc>
        <w:tc>
          <w:tcPr>
            <w:tcW w:w="826" w:type="pct"/>
          </w:tcPr>
          <w:p w14:paraId="4A25023A" w14:textId="5F7D08EC"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Cavell St</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w:t>
            </w:r>
            <w:r w:rsidR="00812176">
              <w:rPr>
                <w:rFonts w:asciiTheme="minorHAnsi" w:hAnsiTheme="minorHAnsi" w:cstheme="minorHAnsi"/>
                <w:color w:val="000000"/>
                <w:sz w:val="22"/>
                <w:szCs w:val="22"/>
                <w:lang w:eastAsia="en-GB"/>
              </w:rPr>
              <w:t xml:space="preserve"> </w:t>
            </w:r>
            <w:r w:rsidRPr="001F43FD">
              <w:rPr>
                <w:rFonts w:asciiTheme="minorHAnsi" w:hAnsiTheme="minorHAnsi" w:cstheme="minorHAnsi"/>
                <w:color w:val="000000"/>
                <w:sz w:val="22"/>
                <w:szCs w:val="22"/>
                <w:lang w:eastAsia="en-GB"/>
              </w:rPr>
              <w:t>Stepney Way</w:t>
            </w:r>
          </w:p>
        </w:tc>
        <w:tc>
          <w:tcPr>
            <w:tcW w:w="437" w:type="pct"/>
          </w:tcPr>
          <w:p w14:paraId="08D347E9"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2C7A6B25" w14:textId="12C93A96" w:rsidR="002C7CCC" w:rsidRPr="001F43FD" w:rsidRDefault="00825671" w:rsidP="002C7CCC">
            <w:pPr>
              <w:pStyle w:val="BodyText3"/>
              <w:suppressAutoHyphens/>
              <w:spacing w:before="0"/>
              <w:ind w:right="0"/>
              <w:jc w:val="center"/>
              <w:rPr>
                <w:rFonts w:asciiTheme="minorHAnsi" w:eastAsiaTheme="minorHAnsi" w:hAnsiTheme="minorHAnsi" w:cstheme="minorHAnsi"/>
                <w:sz w:val="22"/>
                <w:szCs w:val="22"/>
              </w:rPr>
            </w:pPr>
            <w:r w:rsidRPr="00434D1C">
              <w:rPr>
                <w:rFonts w:asciiTheme="minorHAnsi" w:eastAsiaTheme="minorHAnsi" w:hAnsiTheme="minorHAnsi" w:cstheme="minorHAnsi"/>
                <w:sz w:val="22"/>
                <w:szCs w:val="22"/>
              </w:rPr>
              <w:t>67</w:t>
            </w:r>
          </w:p>
        </w:tc>
        <w:tc>
          <w:tcPr>
            <w:tcW w:w="438" w:type="pct"/>
          </w:tcPr>
          <w:p w14:paraId="6F6D3870" w14:textId="2E85E5D7"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45</w:t>
            </w:r>
          </w:p>
        </w:tc>
        <w:tc>
          <w:tcPr>
            <w:tcW w:w="389" w:type="pct"/>
          </w:tcPr>
          <w:p w14:paraId="4C1B2443" w14:textId="2CAC6CA3"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45</w:t>
            </w:r>
          </w:p>
        </w:tc>
        <w:tc>
          <w:tcPr>
            <w:tcW w:w="437" w:type="pct"/>
          </w:tcPr>
          <w:p w14:paraId="484AF6AE" w14:textId="00252966"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40</w:t>
            </w:r>
          </w:p>
        </w:tc>
        <w:tc>
          <w:tcPr>
            <w:tcW w:w="388" w:type="pct"/>
          </w:tcPr>
          <w:p w14:paraId="7EE650F7" w14:textId="3268CD22"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38</w:t>
            </w:r>
          </w:p>
        </w:tc>
        <w:tc>
          <w:tcPr>
            <w:tcW w:w="436" w:type="pct"/>
          </w:tcPr>
          <w:p w14:paraId="64BD192D" w14:textId="5A6F1745" w:rsidR="002C7CCC" w:rsidRPr="00C977A1" w:rsidRDefault="0010714C" w:rsidP="002C7CCC">
            <w:pPr>
              <w:spacing w:before="0" w:after="0" w:line="240" w:lineRule="auto"/>
              <w:jc w:val="center"/>
              <w:rPr>
                <w:rFonts w:asciiTheme="minorHAnsi" w:hAnsiTheme="minorHAnsi" w:cstheme="minorHAnsi"/>
                <w:b/>
                <w:sz w:val="22"/>
              </w:rPr>
            </w:pPr>
            <w:r>
              <w:rPr>
                <w:rFonts w:asciiTheme="minorHAnsi" w:hAnsiTheme="minorHAnsi" w:cstheme="minorHAnsi"/>
                <w:b/>
                <w:sz w:val="22"/>
              </w:rPr>
              <w:t>30</w:t>
            </w:r>
          </w:p>
        </w:tc>
        <w:tc>
          <w:tcPr>
            <w:tcW w:w="388" w:type="pct"/>
          </w:tcPr>
          <w:p w14:paraId="457BC085" w14:textId="34EE09FA"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26</w:t>
            </w:r>
          </w:p>
        </w:tc>
        <w:tc>
          <w:tcPr>
            <w:tcW w:w="437" w:type="pct"/>
          </w:tcPr>
          <w:p w14:paraId="37957ABE" w14:textId="234CF423" w:rsidR="002C7CCC" w:rsidRPr="001F43FD" w:rsidRDefault="00434D1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29</w:t>
            </w:r>
          </w:p>
        </w:tc>
      </w:tr>
      <w:tr w:rsidR="00DB1C67" w:rsidRPr="004564A5" w14:paraId="1A84E362" w14:textId="77777777" w:rsidTr="00DB1C67">
        <w:tc>
          <w:tcPr>
            <w:tcW w:w="387" w:type="pct"/>
          </w:tcPr>
          <w:p w14:paraId="225DF1DB"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26</w:t>
            </w:r>
          </w:p>
        </w:tc>
        <w:tc>
          <w:tcPr>
            <w:tcW w:w="826" w:type="pct"/>
          </w:tcPr>
          <w:p w14:paraId="0914103D" w14:textId="65E984CB"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Hannibal Rd</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Mile End Rd</w:t>
            </w:r>
          </w:p>
        </w:tc>
        <w:tc>
          <w:tcPr>
            <w:tcW w:w="437" w:type="pct"/>
          </w:tcPr>
          <w:p w14:paraId="61BFB80B"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13046D91" w14:textId="5FCF887F" w:rsidR="002C7CCC" w:rsidRPr="001F43FD" w:rsidRDefault="00825671"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2BEC18E9" w14:textId="61CF3023"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50</w:t>
            </w:r>
          </w:p>
        </w:tc>
        <w:tc>
          <w:tcPr>
            <w:tcW w:w="389" w:type="pct"/>
          </w:tcPr>
          <w:p w14:paraId="1B847631" w14:textId="6DD06D06"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50</w:t>
            </w:r>
          </w:p>
        </w:tc>
        <w:tc>
          <w:tcPr>
            <w:tcW w:w="437" w:type="pct"/>
          </w:tcPr>
          <w:p w14:paraId="43B6FD95" w14:textId="2CB1E474"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44</w:t>
            </w:r>
          </w:p>
        </w:tc>
        <w:tc>
          <w:tcPr>
            <w:tcW w:w="388" w:type="pct"/>
          </w:tcPr>
          <w:p w14:paraId="5E2B176A" w14:textId="79925875"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42</w:t>
            </w:r>
          </w:p>
        </w:tc>
        <w:tc>
          <w:tcPr>
            <w:tcW w:w="436" w:type="pct"/>
          </w:tcPr>
          <w:p w14:paraId="362E38FE" w14:textId="15DE27B1"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29</w:t>
            </w:r>
          </w:p>
        </w:tc>
        <w:tc>
          <w:tcPr>
            <w:tcW w:w="388" w:type="pct"/>
          </w:tcPr>
          <w:p w14:paraId="264D28F0" w14:textId="3FD489EA"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27</w:t>
            </w:r>
          </w:p>
        </w:tc>
        <w:tc>
          <w:tcPr>
            <w:tcW w:w="437" w:type="pct"/>
          </w:tcPr>
          <w:p w14:paraId="79284FA8" w14:textId="714CFF92" w:rsidR="002C7CCC" w:rsidRPr="001F43FD" w:rsidRDefault="0098020D"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6</w:t>
            </w:r>
          </w:p>
        </w:tc>
      </w:tr>
      <w:tr w:rsidR="00DB1C67" w:rsidRPr="004564A5" w14:paraId="208B3C8A" w14:textId="77777777" w:rsidTr="00DB1C67">
        <w:tc>
          <w:tcPr>
            <w:tcW w:w="387" w:type="pct"/>
          </w:tcPr>
          <w:p w14:paraId="7713EA1C"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27</w:t>
            </w:r>
          </w:p>
        </w:tc>
        <w:tc>
          <w:tcPr>
            <w:tcW w:w="826" w:type="pct"/>
          </w:tcPr>
          <w:p w14:paraId="52092743" w14:textId="50A615F8"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eastAsiaTheme="minorHAnsi" w:hAnsiTheme="minorHAnsi" w:cstheme="minorHAnsi"/>
                <w:sz w:val="22"/>
                <w:szCs w:val="22"/>
              </w:rPr>
              <w:t>Roman Rd</w:t>
            </w:r>
            <w:r w:rsidR="00812176">
              <w:rPr>
                <w:rFonts w:asciiTheme="minorHAnsi" w:eastAsiaTheme="minorHAnsi" w:hAnsiTheme="minorHAnsi" w:cstheme="minorHAnsi"/>
                <w:sz w:val="22"/>
                <w:szCs w:val="22"/>
              </w:rPr>
              <w:t xml:space="preserve"> </w:t>
            </w:r>
            <w:r w:rsidRPr="001F43FD">
              <w:rPr>
                <w:rFonts w:asciiTheme="minorHAnsi" w:eastAsiaTheme="minorHAnsi" w:hAnsiTheme="minorHAnsi" w:cstheme="minorHAnsi"/>
                <w:sz w:val="22"/>
                <w:szCs w:val="22"/>
              </w:rPr>
              <w:t>/</w:t>
            </w:r>
            <w:r w:rsidR="00812176">
              <w:rPr>
                <w:rFonts w:asciiTheme="minorHAnsi" w:eastAsiaTheme="minorHAnsi" w:hAnsiTheme="minorHAnsi" w:cstheme="minorHAnsi"/>
                <w:sz w:val="22"/>
                <w:szCs w:val="22"/>
              </w:rPr>
              <w:t xml:space="preserve"> </w:t>
            </w:r>
            <w:r w:rsidRPr="001F43FD">
              <w:rPr>
                <w:rFonts w:asciiTheme="minorHAnsi" w:eastAsiaTheme="minorHAnsi" w:hAnsiTheme="minorHAnsi" w:cstheme="minorHAnsi"/>
                <w:sz w:val="22"/>
                <w:szCs w:val="22"/>
              </w:rPr>
              <w:t>Globe Rd</w:t>
            </w:r>
          </w:p>
        </w:tc>
        <w:tc>
          <w:tcPr>
            <w:tcW w:w="437" w:type="pct"/>
          </w:tcPr>
          <w:p w14:paraId="44340F2E"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1C372963" w14:textId="1B80E23E" w:rsidR="002C7CCC" w:rsidRPr="001F43FD" w:rsidRDefault="00825671"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0B3B6DFF" w14:textId="6476900B"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389" w:type="pct"/>
          </w:tcPr>
          <w:p w14:paraId="01F77781" w14:textId="6FF367C7"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437" w:type="pct"/>
          </w:tcPr>
          <w:p w14:paraId="0DB03542" w14:textId="3F960B09"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36</w:t>
            </w:r>
          </w:p>
        </w:tc>
        <w:tc>
          <w:tcPr>
            <w:tcW w:w="388" w:type="pct"/>
          </w:tcPr>
          <w:p w14:paraId="3BF7CA98" w14:textId="7E5868CD"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34</w:t>
            </w:r>
          </w:p>
        </w:tc>
        <w:tc>
          <w:tcPr>
            <w:tcW w:w="436" w:type="pct"/>
          </w:tcPr>
          <w:p w14:paraId="2C23FABE" w14:textId="25C7540B"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6</w:t>
            </w:r>
          </w:p>
        </w:tc>
        <w:tc>
          <w:tcPr>
            <w:tcW w:w="388" w:type="pct"/>
          </w:tcPr>
          <w:p w14:paraId="7B571679" w14:textId="07A8EF8B"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7</w:t>
            </w:r>
          </w:p>
        </w:tc>
        <w:tc>
          <w:tcPr>
            <w:tcW w:w="437" w:type="pct"/>
          </w:tcPr>
          <w:p w14:paraId="57061CC9" w14:textId="2E9501AD" w:rsidR="002C7CCC" w:rsidRPr="001F43FD" w:rsidRDefault="009F46FA"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24</w:t>
            </w:r>
          </w:p>
        </w:tc>
      </w:tr>
      <w:tr w:rsidR="00DB1C67" w:rsidRPr="004564A5" w14:paraId="196D5EC7" w14:textId="77777777" w:rsidTr="00DB1C67">
        <w:tc>
          <w:tcPr>
            <w:tcW w:w="387" w:type="pct"/>
          </w:tcPr>
          <w:p w14:paraId="189E34BB"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28</w:t>
            </w:r>
          </w:p>
        </w:tc>
        <w:tc>
          <w:tcPr>
            <w:tcW w:w="826" w:type="pct"/>
          </w:tcPr>
          <w:p w14:paraId="08599F10" w14:textId="7777777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Bonner Road</w:t>
            </w:r>
          </w:p>
        </w:tc>
        <w:tc>
          <w:tcPr>
            <w:tcW w:w="437" w:type="pct"/>
          </w:tcPr>
          <w:p w14:paraId="7137D3F8"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05CBC2EA" w14:textId="11317AE8" w:rsidR="002C7CCC" w:rsidRPr="001F43FD" w:rsidRDefault="00825671"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75013B2F" w14:textId="3380F454"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41</w:t>
            </w:r>
          </w:p>
        </w:tc>
        <w:tc>
          <w:tcPr>
            <w:tcW w:w="389" w:type="pct"/>
          </w:tcPr>
          <w:p w14:paraId="4B487269" w14:textId="67E12D02"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40</w:t>
            </w:r>
          </w:p>
        </w:tc>
        <w:tc>
          <w:tcPr>
            <w:tcW w:w="437" w:type="pct"/>
          </w:tcPr>
          <w:p w14:paraId="3559F532" w14:textId="7A3238C6"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37</w:t>
            </w:r>
          </w:p>
        </w:tc>
        <w:tc>
          <w:tcPr>
            <w:tcW w:w="388" w:type="pct"/>
          </w:tcPr>
          <w:p w14:paraId="57204AD7" w14:textId="20B97AAF"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35</w:t>
            </w:r>
          </w:p>
        </w:tc>
        <w:tc>
          <w:tcPr>
            <w:tcW w:w="436" w:type="pct"/>
          </w:tcPr>
          <w:p w14:paraId="0CE4057B" w14:textId="565FB317"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6</w:t>
            </w:r>
          </w:p>
        </w:tc>
        <w:tc>
          <w:tcPr>
            <w:tcW w:w="388" w:type="pct"/>
          </w:tcPr>
          <w:p w14:paraId="22B2FE53" w14:textId="7CAEFD91"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32</w:t>
            </w:r>
          </w:p>
        </w:tc>
        <w:tc>
          <w:tcPr>
            <w:tcW w:w="437" w:type="pct"/>
          </w:tcPr>
          <w:p w14:paraId="47D38A4C" w14:textId="08C9FD40" w:rsidR="002C7CCC" w:rsidRPr="001F43FD" w:rsidRDefault="009F46FA"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32</w:t>
            </w:r>
          </w:p>
        </w:tc>
      </w:tr>
      <w:tr w:rsidR="00DB1C67" w:rsidRPr="004564A5" w14:paraId="069DE7B9" w14:textId="77777777" w:rsidTr="00DB1C67">
        <w:tc>
          <w:tcPr>
            <w:tcW w:w="387" w:type="pct"/>
          </w:tcPr>
          <w:p w14:paraId="13D9B19E"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29</w:t>
            </w:r>
          </w:p>
        </w:tc>
        <w:tc>
          <w:tcPr>
            <w:tcW w:w="826" w:type="pct"/>
          </w:tcPr>
          <w:p w14:paraId="217FAC27" w14:textId="04562F42"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Grove Rd</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Old Ford Rd</w:t>
            </w:r>
          </w:p>
        </w:tc>
        <w:tc>
          <w:tcPr>
            <w:tcW w:w="437" w:type="pct"/>
          </w:tcPr>
          <w:p w14:paraId="39FC1F06"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183EEE44" w14:textId="1378AF1A" w:rsidR="002C7CCC" w:rsidRPr="001F43FD" w:rsidRDefault="00825671"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41476C50" w14:textId="7529F76E"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48</w:t>
            </w:r>
          </w:p>
        </w:tc>
        <w:tc>
          <w:tcPr>
            <w:tcW w:w="389" w:type="pct"/>
          </w:tcPr>
          <w:p w14:paraId="6C130915" w14:textId="44889F56"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46</w:t>
            </w:r>
          </w:p>
        </w:tc>
        <w:tc>
          <w:tcPr>
            <w:tcW w:w="437" w:type="pct"/>
          </w:tcPr>
          <w:p w14:paraId="31506A88" w14:textId="73B90255"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43</w:t>
            </w:r>
          </w:p>
        </w:tc>
        <w:tc>
          <w:tcPr>
            <w:tcW w:w="388" w:type="pct"/>
          </w:tcPr>
          <w:p w14:paraId="7513BFA4" w14:textId="06A448F2"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40</w:t>
            </w:r>
          </w:p>
        </w:tc>
        <w:tc>
          <w:tcPr>
            <w:tcW w:w="436" w:type="pct"/>
          </w:tcPr>
          <w:p w14:paraId="11ABE76C" w14:textId="5FD4C661"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8</w:t>
            </w:r>
          </w:p>
        </w:tc>
        <w:tc>
          <w:tcPr>
            <w:tcW w:w="388" w:type="pct"/>
          </w:tcPr>
          <w:p w14:paraId="0AD9E2FE" w14:textId="3898AF73"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7</w:t>
            </w:r>
          </w:p>
        </w:tc>
        <w:tc>
          <w:tcPr>
            <w:tcW w:w="437" w:type="pct"/>
          </w:tcPr>
          <w:p w14:paraId="63E5EC0F" w14:textId="3D93E005" w:rsidR="002C7CCC" w:rsidRPr="001F43FD" w:rsidRDefault="009F46FA"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7</w:t>
            </w:r>
          </w:p>
        </w:tc>
      </w:tr>
      <w:tr w:rsidR="00DB1C67" w:rsidRPr="004564A5" w14:paraId="47992695" w14:textId="77777777" w:rsidTr="00DB1C67">
        <w:tc>
          <w:tcPr>
            <w:tcW w:w="387" w:type="pct"/>
          </w:tcPr>
          <w:p w14:paraId="72CF69BD"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30</w:t>
            </w:r>
          </w:p>
        </w:tc>
        <w:tc>
          <w:tcPr>
            <w:tcW w:w="826" w:type="pct"/>
          </w:tcPr>
          <w:p w14:paraId="1A186715" w14:textId="7777777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proofErr w:type="spellStart"/>
            <w:r w:rsidRPr="001F43FD">
              <w:rPr>
                <w:rFonts w:asciiTheme="minorHAnsi" w:eastAsiaTheme="minorHAnsi" w:hAnsiTheme="minorHAnsi" w:cstheme="minorHAnsi"/>
                <w:sz w:val="22"/>
                <w:szCs w:val="22"/>
              </w:rPr>
              <w:t>Fieldgate</w:t>
            </w:r>
            <w:proofErr w:type="spellEnd"/>
            <w:r w:rsidRPr="001F43FD">
              <w:rPr>
                <w:rFonts w:asciiTheme="minorHAnsi" w:eastAsiaTheme="minorHAnsi" w:hAnsiTheme="minorHAnsi" w:cstheme="minorHAnsi"/>
                <w:sz w:val="22"/>
                <w:szCs w:val="22"/>
              </w:rPr>
              <w:t xml:space="preserve"> Street</w:t>
            </w:r>
          </w:p>
        </w:tc>
        <w:tc>
          <w:tcPr>
            <w:tcW w:w="437" w:type="pct"/>
          </w:tcPr>
          <w:p w14:paraId="35374800"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24D20AC2" w14:textId="5A545310" w:rsidR="002C7CCC" w:rsidRPr="001F43FD" w:rsidRDefault="00825671"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28F37764" w14:textId="66062AA6"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48</w:t>
            </w:r>
          </w:p>
        </w:tc>
        <w:tc>
          <w:tcPr>
            <w:tcW w:w="389" w:type="pct"/>
          </w:tcPr>
          <w:p w14:paraId="1F37F2AC" w14:textId="48557883"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42</w:t>
            </w:r>
          </w:p>
        </w:tc>
        <w:tc>
          <w:tcPr>
            <w:tcW w:w="437" w:type="pct"/>
          </w:tcPr>
          <w:p w14:paraId="406584EE" w14:textId="1B9B6134"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46</w:t>
            </w:r>
          </w:p>
        </w:tc>
        <w:tc>
          <w:tcPr>
            <w:tcW w:w="388" w:type="pct"/>
          </w:tcPr>
          <w:p w14:paraId="11A96D24" w14:textId="678F1652"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38</w:t>
            </w:r>
          </w:p>
        </w:tc>
        <w:tc>
          <w:tcPr>
            <w:tcW w:w="436" w:type="pct"/>
          </w:tcPr>
          <w:p w14:paraId="2BCCA6EA" w14:textId="08C35DB6"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8</w:t>
            </w:r>
          </w:p>
        </w:tc>
        <w:tc>
          <w:tcPr>
            <w:tcW w:w="388" w:type="pct"/>
          </w:tcPr>
          <w:p w14:paraId="652C389F" w14:textId="239B45B9"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28</w:t>
            </w:r>
          </w:p>
        </w:tc>
        <w:tc>
          <w:tcPr>
            <w:tcW w:w="437" w:type="pct"/>
          </w:tcPr>
          <w:p w14:paraId="6C850EE4" w14:textId="54370BFE" w:rsidR="002C7CCC" w:rsidRPr="001F43FD" w:rsidRDefault="009F46FA"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9</w:t>
            </w:r>
          </w:p>
        </w:tc>
      </w:tr>
      <w:tr w:rsidR="00DB1C67" w:rsidRPr="004564A5" w14:paraId="3AC8C8E5" w14:textId="77777777" w:rsidTr="00DB1C67">
        <w:tc>
          <w:tcPr>
            <w:tcW w:w="387" w:type="pct"/>
          </w:tcPr>
          <w:p w14:paraId="5969EF61"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31</w:t>
            </w:r>
          </w:p>
        </w:tc>
        <w:tc>
          <w:tcPr>
            <w:tcW w:w="826" w:type="pct"/>
          </w:tcPr>
          <w:p w14:paraId="5011407E" w14:textId="7777777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sz w:val="22"/>
                <w:szCs w:val="22"/>
              </w:rPr>
              <w:t>Whitechapel Market</w:t>
            </w:r>
          </w:p>
        </w:tc>
        <w:tc>
          <w:tcPr>
            <w:tcW w:w="437" w:type="pct"/>
          </w:tcPr>
          <w:p w14:paraId="40E3FCF6"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056C4562" w14:textId="4487D516" w:rsidR="002C7CCC" w:rsidRPr="001F43FD" w:rsidRDefault="00825671"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25AE762D" w14:textId="159F0D88"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u w:val="single"/>
              </w:rPr>
              <w:t>68</w:t>
            </w:r>
          </w:p>
        </w:tc>
        <w:tc>
          <w:tcPr>
            <w:tcW w:w="389" w:type="pct"/>
          </w:tcPr>
          <w:p w14:paraId="30F87151" w14:textId="11FD245E"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u w:val="single"/>
              </w:rPr>
              <w:t>69</w:t>
            </w:r>
          </w:p>
        </w:tc>
        <w:tc>
          <w:tcPr>
            <w:tcW w:w="437" w:type="pct"/>
          </w:tcPr>
          <w:p w14:paraId="46200984" w14:textId="32ECD824" w:rsidR="002C7CCC" w:rsidRPr="001F43FD" w:rsidRDefault="002C7CCC" w:rsidP="002C7CCC">
            <w:pPr>
              <w:spacing w:before="0" w:after="0" w:line="240" w:lineRule="auto"/>
              <w:jc w:val="center"/>
              <w:rPr>
                <w:rFonts w:asciiTheme="minorHAnsi" w:eastAsia="Times New Roman" w:hAnsiTheme="minorHAnsi" w:cstheme="minorHAnsi"/>
                <w:sz w:val="22"/>
                <w:u w:val="single"/>
                <w:lang w:eastAsia="en-GB"/>
              </w:rPr>
            </w:pPr>
            <w:r w:rsidRPr="001F43FD">
              <w:rPr>
                <w:rFonts w:asciiTheme="minorHAnsi" w:hAnsiTheme="minorHAnsi" w:cstheme="minorHAnsi"/>
                <w:b/>
                <w:sz w:val="22"/>
                <w:u w:val="single"/>
              </w:rPr>
              <w:t>63</w:t>
            </w:r>
          </w:p>
        </w:tc>
        <w:tc>
          <w:tcPr>
            <w:tcW w:w="388" w:type="pct"/>
          </w:tcPr>
          <w:p w14:paraId="5619E5AB" w14:textId="775840A5" w:rsidR="002C7CCC" w:rsidRPr="001F43FD" w:rsidRDefault="002C7CCC" w:rsidP="002C7CCC">
            <w:pPr>
              <w:spacing w:before="0" w:after="0" w:line="240" w:lineRule="auto"/>
              <w:jc w:val="center"/>
              <w:rPr>
                <w:rFonts w:asciiTheme="minorHAnsi" w:eastAsia="Times New Roman" w:hAnsiTheme="minorHAnsi" w:cstheme="minorHAnsi"/>
                <w:sz w:val="22"/>
                <w:u w:val="single"/>
                <w:lang w:eastAsia="en-GB"/>
              </w:rPr>
            </w:pPr>
            <w:r w:rsidRPr="00C977A1">
              <w:rPr>
                <w:rFonts w:asciiTheme="minorHAnsi" w:hAnsiTheme="minorHAnsi" w:cstheme="minorHAnsi"/>
                <w:b/>
                <w:sz w:val="22"/>
              </w:rPr>
              <w:t>54</w:t>
            </w:r>
          </w:p>
        </w:tc>
        <w:tc>
          <w:tcPr>
            <w:tcW w:w="436" w:type="pct"/>
          </w:tcPr>
          <w:p w14:paraId="3A8CAD5C" w14:textId="6A56C42C" w:rsidR="002C7CCC" w:rsidRPr="001F43FD" w:rsidRDefault="002C7CCC" w:rsidP="002C7CCC">
            <w:pPr>
              <w:spacing w:before="0" w:after="0" w:line="240" w:lineRule="auto"/>
              <w:jc w:val="center"/>
              <w:rPr>
                <w:rFonts w:asciiTheme="minorHAnsi" w:hAnsiTheme="minorHAnsi" w:cstheme="minorHAnsi"/>
                <w:sz w:val="22"/>
                <w:u w:val="single"/>
              </w:rPr>
            </w:pPr>
            <w:r w:rsidRPr="00C977A1">
              <w:rPr>
                <w:rFonts w:asciiTheme="minorHAnsi" w:hAnsiTheme="minorHAnsi" w:cstheme="minorHAnsi"/>
                <w:b/>
                <w:sz w:val="22"/>
              </w:rPr>
              <w:t>40</w:t>
            </w:r>
          </w:p>
        </w:tc>
        <w:tc>
          <w:tcPr>
            <w:tcW w:w="388" w:type="pct"/>
          </w:tcPr>
          <w:p w14:paraId="41E36CE7" w14:textId="0D4AB6A2"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b/>
                <w:sz w:val="22"/>
              </w:rPr>
              <w:t>40</w:t>
            </w:r>
          </w:p>
        </w:tc>
        <w:tc>
          <w:tcPr>
            <w:tcW w:w="437" w:type="pct"/>
          </w:tcPr>
          <w:p w14:paraId="4CD5A286" w14:textId="469B29DF" w:rsidR="002C7CCC" w:rsidRPr="009F46FA" w:rsidRDefault="009F46FA" w:rsidP="002C7CCC">
            <w:pPr>
              <w:spacing w:before="0" w:after="0" w:line="240" w:lineRule="auto"/>
              <w:jc w:val="center"/>
              <w:rPr>
                <w:rFonts w:asciiTheme="minorHAnsi" w:hAnsiTheme="minorHAnsi" w:cstheme="minorHAnsi"/>
                <w:bCs/>
                <w:sz w:val="22"/>
              </w:rPr>
            </w:pPr>
            <w:r w:rsidRPr="009F46FA">
              <w:rPr>
                <w:rFonts w:asciiTheme="minorHAnsi" w:hAnsiTheme="minorHAnsi" w:cstheme="minorHAnsi"/>
                <w:bCs/>
                <w:sz w:val="22"/>
              </w:rPr>
              <w:t>3</w:t>
            </w:r>
            <w:r w:rsidR="0010714C">
              <w:rPr>
                <w:rFonts w:asciiTheme="minorHAnsi" w:hAnsiTheme="minorHAnsi" w:cstheme="minorHAnsi"/>
                <w:bCs/>
                <w:sz w:val="22"/>
              </w:rPr>
              <w:t>8</w:t>
            </w:r>
          </w:p>
        </w:tc>
      </w:tr>
      <w:tr w:rsidR="00DB1C67" w:rsidRPr="004564A5" w14:paraId="108E9DD5" w14:textId="77777777" w:rsidTr="00DB1C67">
        <w:tc>
          <w:tcPr>
            <w:tcW w:w="387" w:type="pct"/>
          </w:tcPr>
          <w:p w14:paraId="43CFC757"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32</w:t>
            </w:r>
          </w:p>
        </w:tc>
        <w:tc>
          <w:tcPr>
            <w:tcW w:w="826" w:type="pct"/>
          </w:tcPr>
          <w:p w14:paraId="151F3FC2" w14:textId="65F2B79F"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Globe Rd</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Mile End Rd</w:t>
            </w:r>
          </w:p>
        </w:tc>
        <w:tc>
          <w:tcPr>
            <w:tcW w:w="437" w:type="pct"/>
          </w:tcPr>
          <w:p w14:paraId="6ADD9F36"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5331BB20" w14:textId="0619F10C" w:rsidR="002C7CCC" w:rsidRPr="001F43FD" w:rsidRDefault="00F63CD6"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35E492AB" w14:textId="11D6CB1D"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54</w:t>
            </w:r>
          </w:p>
        </w:tc>
        <w:tc>
          <w:tcPr>
            <w:tcW w:w="389" w:type="pct"/>
          </w:tcPr>
          <w:p w14:paraId="1CDB6E02" w14:textId="3768D768"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52</w:t>
            </w:r>
          </w:p>
        </w:tc>
        <w:tc>
          <w:tcPr>
            <w:tcW w:w="437" w:type="pct"/>
          </w:tcPr>
          <w:p w14:paraId="29180BEF" w14:textId="432CA529"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48</w:t>
            </w:r>
          </w:p>
        </w:tc>
        <w:tc>
          <w:tcPr>
            <w:tcW w:w="388" w:type="pct"/>
          </w:tcPr>
          <w:p w14:paraId="1A8E9510" w14:textId="0FB4F99F"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42</w:t>
            </w:r>
          </w:p>
        </w:tc>
        <w:tc>
          <w:tcPr>
            <w:tcW w:w="436" w:type="pct"/>
          </w:tcPr>
          <w:p w14:paraId="6AF933FE" w14:textId="7B6AD7CE" w:rsidR="002C7CCC" w:rsidRPr="00C977A1" w:rsidRDefault="0010714C" w:rsidP="002C7CCC">
            <w:pPr>
              <w:spacing w:before="0" w:after="0" w:line="240" w:lineRule="auto"/>
              <w:jc w:val="center"/>
              <w:rPr>
                <w:rFonts w:asciiTheme="minorHAnsi" w:hAnsiTheme="minorHAnsi" w:cstheme="minorHAnsi"/>
                <w:b/>
                <w:sz w:val="22"/>
              </w:rPr>
            </w:pPr>
            <w:r>
              <w:rPr>
                <w:rFonts w:asciiTheme="minorHAnsi" w:hAnsiTheme="minorHAnsi" w:cstheme="minorHAnsi"/>
                <w:b/>
                <w:sz w:val="22"/>
              </w:rPr>
              <w:t>30</w:t>
            </w:r>
          </w:p>
        </w:tc>
        <w:tc>
          <w:tcPr>
            <w:tcW w:w="388" w:type="pct"/>
          </w:tcPr>
          <w:p w14:paraId="754C856A" w14:textId="58E72673"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30</w:t>
            </w:r>
          </w:p>
        </w:tc>
        <w:tc>
          <w:tcPr>
            <w:tcW w:w="437" w:type="pct"/>
          </w:tcPr>
          <w:p w14:paraId="13A73450" w14:textId="20121CCE" w:rsidR="002C7CCC" w:rsidRPr="001F43FD" w:rsidRDefault="00CA0B8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w:t>
            </w:r>
            <w:r w:rsidR="0010714C">
              <w:rPr>
                <w:rFonts w:asciiTheme="minorHAnsi" w:hAnsiTheme="minorHAnsi" w:cstheme="minorHAnsi"/>
                <w:sz w:val="22"/>
              </w:rPr>
              <w:t>1</w:t>
            </w:r>
          </w:p>
        </w:tc>
      </w:tr>
      <w:tr w:rsidR="00DB1C67" w:rsidRPr="004564A5" w14:paraId="04234C13" w14:textId="77777777" w:rsidTr="00DB1C67">
        <w:tc>
          <w:tcPr>
            <w:tcW w:w="387" w:type="pct"/>
          </w:tcPr>
          <w:p w14:paraId="4A49B3C5"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33</w:t>
            </w:r>
          </w:p>
        </w:tc>
        <w:tc>
          <w:tcPr>
            <w:tcW w:w="826" w:type="pct"/>
          </w:tcPr>
          <w:p w14:paraId="088259AC" w14:textId="7777777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Stepney Green</w:t>
            </w:r>
          </w:p>
        </w:tc>
        <w:tc>
          <w:tcPr>
            <w:tcW w:w="437" w:type="pct"/>
          </w:tcPr>
          <w:p w14:paraId="0BB6CB71"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7EA76B1D" w14:textId="33C9962E" w:rsidR="002C7CCC" w:rsidRPr="001F43FD" w:rsidRDefault="002054AA"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77C53928" w14:textId="783ACD8E"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34</w:t>
            </w:r>
          </w:p>
        </w:tc>
        <w:tc>
          <w:tcPr>
            <w:tcW w:w="389" w:type="pct"/>
          </w:tcPr>
          <w:p w14:paraId="642EBD06" w14:textId="4C1C7F88"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37</w:t>
            </w:r>
          </w:p>
        </w:tc>
        <w:tc>
          <w:tcPr>
            <w:tcW w:w="437" w:type="pct"/>
          </w:tcPr>
          <w:p w14:paraId="70167501" w14:textId="22C8E5B2"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39</w:t>
            </w:r>
          </w:p>
        </w:tc>
        <w:tc>
          <w:tcPr>
            <w:tcW w:w="388" w:type="pct"/>
          </w:tcPr>
          <w:p w14:paraId="2893A1CC" w14:textId="2CD91005"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28</w:t>
            </w:r>
          </w:p>
        </w:tc>
        <w:tc>
          <w:tcPr>
            <w:tcW w:w="436" w:type="pct"/>
          </w:tcPr>
          <w:p w14:paraId="42B2E175" w14:textId="5863A873"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4</w:t>
            </w:r>
          </w:p>
        </w:tc>
        <w:tc>
          <w:tcPr>
            <w:tcW w:w="388" w:type="pct"/>
          </w:tcPr>
          <w:p w14:paraId="638010E1" w14:textId="3E3EAD97"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21</w:t>
            </w:r>
          </w:p>
        </w:tc>
        <w:tc>
          <w:tcPr>
            <w:tcW w:w="437" w:type="pct"/>
          </w:tcPr>
          <w:p w14:paraId="43147D9A" w14:textId="48A7AB62" w:rsidR="002C7CCC" w:rsidRPr="001F43FD" w:rsidRDefault="00CA0B8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1</w:t>
            </w:r>
          </w:p>
        </w:tc>
      </w:tr>
      <w:tr w:rsidR="00DB1C67" w:rsidRPr="004564A5" w14:paraId="47674DFD" w14:textId="77777777" w:rsidTr="00DB1C67">
        <w:tc>
          <w:tcPr>
            <w:tcW w:w="387" w:type="pct"/>
          </w:tcPr>
          <w:p w14:paraId="592A212F"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34</w:t>
            </w:r>
          </w:p>
        </w:tc>
        <w:tc>
          <w:tcPr>
            <w:tcW w:w="826" w:type="pct"/>
          </w:tcPr>
          <w:p w14:paraId="4047EF53" w14:textId="31A5CD0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proofErr w:type="spellStart"/>
            <w:r w:rsidRPr="001F43FD">
              <w:rPr>
                <w:rFonts w:asciiTheme="minorHAnsi" w:eastAsiaTheme="minorHAnsi" w:hAnsiTheme="minorHAnsi" w:cstheme="minorHAnsi"/>
                <w:sz w:val="22"/>
                <w:szCs w:val="22"/>
              </w:rPr>
              <w:t>Pitsea</w:t>
            </w:r>
            <w:proofErr w:type="spellEnd"/>
            <w:r w:rsidRPr="001F43FD">
              <w:rPr>
                <w:rFonts w:asciiTheme="minorHAnsi" w:eastAsiaTheme="minorHAnsi" w:hAnsiTheme="minorHAnsi" w:cstheme="minorHAnsi"/>
                <w:sz w:val="22"/>
                <w:szCs w:val="22"/>
              </w:rPr>
              <w:t xml:space="preserve"> St</w:t>
            </w:r>
            <w:r w:rsidR="00812176">
              <w:rPr>
                <w:rFonts w:asciiTheme="minorHAnsi" w:eastAsiaTheme="minorHAnsi" w:hAnsiTheme="minorHAnsi" w:cstheme="minorHAnsi"/>
                <w:sz w:val="22"/>
                <w:szCs w:val="22"/>
              </w:rPr>
              <w:t xml:space="preserve"> </w:t>
            </w:r>
            <w:r w:rsidRPr="001F43FD">
              <w:rPr>
                <w:rFonts w:asciiTheme="minorHAnsi" w:eastAsiaTheme="minorHAnsi" w:hAnsiTheme="minorHAnsi" w:cstheme="minorHAnsi"/>
                <w:sz w:val="22"/>
                <w:szCs w:val="22"/>
              </w:rPr>
              <w:t>/</w:t>
            </w:r>
            <w:r w:rsidR="00812176">
              <w:rPr>
                <w:rFonts w:asciiTheme="minorHAnsi" w:eastAsiaTheme="minorHAnsi" w:hAnsiTheme="minorHAnsi" w:cstheme="minorHAnsi"/>
                <w:sz w:val="22"/>
                <w:szCs w:val="22"/>
              </w:rPr>
              <w:t xml:space="preserve"> </w:t>
            </w:r>
            <w:r w:rsidRPr="001F43FD">
              <w:rPr>
                <w:rFonts w:asciiTheme="minorHAnsi" w:eastAsiaTheme="minorHAnsi" w:hAnsiTheme="minorHAnsi" w:cstheme="minorHAnsi"/>
                <w:sz w:val="22"/>
                <w:szCs w:val="22"/>
              </w:rPr>
              <w:t>Commercial Rd</w:t>
            </w:r>
          </w:p>
        </w:tc>
        <w:tc>
          <w:tcPr>
            <w:tcW w:w="437" w:type="pct"/>
          </w:tcPr>
          <w:p w14:paraId="22B52888"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1AE0BA08" w14:textId="451F6F0F" w:rsidR="002C7CCC" w:rsidRPr="001F43FD" w:rsidRDefault="002054AA"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3A4D8977" w14:textId="177D289D"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389" w:type="pct"/>
          </w:tcPr>
          <w:p w14:paraId="4B9F7BC9" w14:textId="7C555A92"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437" w:type="pct"/>
          </w:tcPr>
          <w:p w14:paraId="405CBAE4" w14:textId="1020A24D"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37</w:t>
            </w:r>
          </w:p>
        </w:tc>
        <w:tc>
          <w:tcPr>
            <w:tcW w:w="388" w:type="pct"/>
          </w:tcPr>
          <w:p w14:paraId="407A93BF" w14:textId="1E485FB1"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35</w:t>
            </w:r>
          </w:p>
        </w:tc>
        <w:tc>
          <w:tcPr>
            <w:tcW w:w="436" w:type="pct"/>
          </w:tcPr>
          <w:p w14:paraId="3982D4D6" w14:textId="41F7B436"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26</w:t>
            </w:r>
          </w:p>
        </w:tc>
        <w:tc>
          <w:tcPr>
            <w:tcW w:w="388" w:type="pct"/>
          </w:tcPr>
          <w:p w14:paraId="6B2BF666" w14:textId="1FF483FF"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6</w:t>
            </w:r>
          </w:p>
        </w:tc>
        <w:tc>
          <w:tcPr>
            <w:tcW w:w="437" w:type="pct"/>
          </w:tcPr>
          <w:p w14:paraId="10988D09" w14:textId="4F4328A6" w:rsidR="002C7CCC" w:rsidRPr="001F43FD" w:rsidRDefault="00CA0B8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5</w:t>
            </w:r>
          </w:p>
        </w:tc>
      </w:tr>
      <w:tr w:rsidR="00DB1C67" w:rsidRPr="004564A5" w14:paraId="13F0CE80" w14:textId="77777777" w:rsidTr="00DB1C67">
        <w:tc>
          <w:tcPr>
            <w:tcW w:w="387" w:type="pct"/>
          </w:tcPr>
          <w:p w14:paraId="6127B3D5"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35</w:t>
            </w:r>
          </w:p>
        </w:tc>
        <w:tc>
          <w:tcPr>
            <w:tcW w:w="826" w:type="pct"/>
          </w:tcPr>
          <w:p w14:paraId="4B2AD2D0" w14:textId="7777777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eastAsiaTheme="minorHAnsi" w:hAnsiTheme="minorHAnsi" w:cstheme="minorHAnsi"/>
                <w:sz w:val="22"/>
                <w:szCs w:val="22"/>
              </w:rPr>
              <w:t>Narrow St Limehouse Link</w:t>
            </w:r>
          </w:p>
        </w:tc>
        <w:tc>
          <w:tcPr>
            <w:tcW w:w="437" w:type="pct"/>
          </w:tcPr>
          <w:p w14:paraId="44E646A3"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5130A338" w14:textId="307C4FB0" w:rsidR="002C7CCC" w:rsidRPr="001F43FD" w:rsidRDefault="002054AA"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51F28A89" w14:textId="378BD099"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389" w:type="pct"/>
          </w:tcPr>
          <w:p w14:paraId="60B998E3" w14:textId="71808EE5"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437" w:type="pct"/>
          </w:tcPr>
          <w:p w14:paraId="4B2B249D" w14:textId="4EFF2622"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b/>
                <w:sz w:val="22"/>
                <w:u w:val="single"/>
              </w:rPr>
              <w:t>86</w:t>
            </w:r>
          </w:p>
        </w:tc>
        <w:tc>
          <w:tcPr>
            <w:tcW w:w="388" w:type="pct"/>
          </w:tcPr>
          <w:p w14:paraId="5128874E" w14:textId="598BD4E7"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b/>
                <w:sz w:val="22"/>
                <w:u w:val="single"/>
              </w:rPr>
              <w:t>77</w:t>
            </w:r>
          </w:p>
        </w:tc>
        <w:tc>
          <w:tcPr>
            <w:tcW w:w="436" w:type="pct"/>
          </w:tcPr>
          <w:p w14:paraId="1ADBA73C" w14:textId="045EF801" w:rsidR="002C7CCC" w:rsidRPr="001F43FD" w:rsidRDefault="002C7CCC" w:rsidP="002C7CCC">
            <w:pPr>
              <w:spacing w:before="0" w:after="0" w:line="240" w:lineRule="auto"/>
              <w:jc w:val="center"/>
              <w:rPr>
                <w:rFonts w:asciiTheme="minorHAnsi" w:hAnsiTheme="minorHAnsi" w:cstheme="minorHAnsi"/>
                <w:sz w:val="22"/>
              </w:rPr>
            </w:pPr>
            <w:r w:rsidRPr="00C977A1">
              <w:rPr>
                <w:rFonts w:asciiTheme="minorHAnsi" w:hAnsiTheme="minorHAnsi" w:cstheme="minorHAnsi"/>
                <w:b/>
                <w:bCs/>
                <w:sz w:val="22"/>
              </w:rPr>
              <w:t>54</w:t>
            </w:r>
          </w:p>
        </w:tc>
        <w:tc>
          <w:tcPr>
            <w:tcW w:w="388" w:type="pct"/>
          </w:tcPr>
          <w:p w14:paraId="77AB71D9" w14:textId="628C60A1" w:rsidR="002C7CCC" w:rsidRPr="001F43FD" w:rsidRDefault="002C7CCC" w:rsidP="002C7CCC">
            <w:pPr>
              <w:spacing w:before="0" w:after="0" w:line="240" w:lineRule="auto"/>
              <w:jc w:val="center"/>
              <w:rPr>
                <w:rFonts w:asciiTheme="minorHAnsi" w:hAnsiTheme="minorHAnsi" w:cstheme="minorHAnsi"/>
                <w:sz w:val="22"/>
                <w:u w:val="single"/>
              </w:rPr>
            </w:pPr>
            <w:r w:rsidRPr="008C4A70">
              <w:rPr>
                <w:rFonts w:asciiTheme="minorHAnsi" w:hAnsiTheme="minorHAnsi" w:cstheme="minorHAnsi"/>
                <w:b/>
                <w:bCs/>
                <w:sz w:val="22"/>
                <w:u w:val="single"/>
              </w:rPr>
              <w:t>6</w:t>
            </w:r>
            <w:r w:rsidR="0010714C">
              <w:rPr>
                <w:rFonts w:asciiTheme="minorHAnsi" w:hAnsiTheme="minorHAnsi" w:cstheme="minorHAnsi"/>
                <w:b/>
                <w:bCs/>
                <w:sz w:val="22"/>
                <w:u w:val="single"/>
              </w:rPr>
              <w:t>1</w:t>
            </w:r>
          </w:p>
        </w:tc>
        <w:tc>
          <w:tcPr>
            <w:tcW w:w="437" w:type="pct"/>
          </w:tcPr>
          <w:p w14:paraId="073B95DC" w14:textId="37E7CB29" w:rsidR="002C7CCC" w:rsidRPr="003303B1" w:rsidRDefault="00CA0B80" w:rsidP="002C7CCC">
            <w:pPr>
              <w:spacing w:before="0" w:after="0" w:line="240" w:lineRule="auto"/>
              <w:jc w:val="center"/>
              <w:rPr>
                <w:rFonts w:asciiTheme="minorHAnsi" w:hAnsiTheme="minorHAnsi" w:cstheme="minorHAnsi"/>
                <w:b/>
                <w:bCs/>
                <w:sz w:val="22"/>
              </w:rPr>
            </w:pPr>
            <w:r w:rsidRPr="003303B1">
              <w:rPr>
                <w:rFonts w:asciiTheme="minorHAnsi" w:hAnsiTheme="minorHAnsi" w:cstheme="minorHAnsi"/>
                <w:b/>
                <w:bCs/>
                <w:sz w:val="22"/>
              </w:rPr>
              <w:t>59</w:t>
            </w:r>
          </w:p>
        </w:tc>
      </w:tr>
      <w:tr w:rsidR="00DB1C67" w:rsidRPr="004564A5" w14:paraId="49051FDC" w14:textId="77777777" w:rsidTr="00DB1C67">
        <w:tc>
          <w:tcPr>
            <w:tcW w:w="387" w:type="pct"/>
          </w:tcPr>
          <w:p w14:paraId="182EB31C"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36</w:t>
            </w:r>
          </w:p>
        </w:tc>
        <w:tc>
          <w:tcPr>
            <w:tcW w:w="826" w:type="pct"/>
          </w:tcPr>
          <w:p w14:paraId="5299EBE6" w14:textId="555A49B4"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Locksley St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St Paul's Way</w:t>
            </w:r>
          </w:p>
        </w:tc>
        <w:tc>
          <w:tcPr>
            <w:tcW w:w="437" w:type="pct"/>
          </w:tcPr>
          <w:p w14:paraId="75FBAF44"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537FC64D" w14:textId="128B6E74" w:rsidR="002C7CCC" w:rsidRPr="001F43FD" w:rsidRDefault="002054AA"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67E768E3" w14:textId="09CE54F4"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38</w:t>
            </w:r>
          </w:p>
        </w:tc>
        <w:tc>
          <w:tcPr>
            <w:tcW w:w="389" w:type="pct"/>
          </w:tcPr>
          <w:p w14:paraId="33AFC267" w14:textId="01B61B78"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36</w:t>
            </w:r>
          </w:p>
        </w:tc>
        <w:tc>
          <w:tcPr>
            <w:tcW w:w="437" w:type="pct"/>
          </w:tcPr>
          <w:p w14:paraId="78C1BF82" w14:textId="0DCB0C77"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35</w:t>
            </w:r>
          </w:p>
        </w:tc>
        <w:tc>
          <w:tcPr>
            <w:tcW w:w="388" w:type="pct"/>
          </w:tcPr>
          <w:p w14:paraId="3BDCD31E" w14:textId="64738652"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32</w:t>
            </w:r>
          </w:p>
        </w:tc>
        <w:tc>
          <w:tcPr>
            <w:tcW w:w="436" w:type="pct"/>
          </w:tcPr>
          <w:p w14:paraId="219BE72A" w14:textId="68553231"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26</w:t>
            </w:r>
          </w:p>
        </w:tc>
        <w:tc>
          <w:tcPr>
            <w:tcW w:w="388" w:type="pct"/>
          </w:tcPr>
          <w:p w14:paraId="74FFF1BF" w14:textId="1A5C3BEE"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26</w:t>
            </w:r>
          </w:p>
        </w:tc>
        <w:tc>
          <w:tcPr>
            <w:tcW w:w="437" w:type="pct"/>
          </w:tcPr>
          <w:p w14:paraId="19EA3522" w14:textId="3B8CDEE5" w:rsidR="002C7CCC" w:rsidRPr="001F43FD" w:rsidRDefault="00CA0B8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21</w:t>
            </w:r>
          </w:p>
        </w:tc>
      </w:tr>
      <w:tr w:rsidR="00DB1C67" w:rsidRPr="004564A5" w14:paraId="2C9B0FFA" w14:textId="77777777" w:rsidTr="00DB1C67">
        <w:tc>
          <w:tcPr>
            <w:tcW w:w="387" w:type="pct"/>
          </w:tcPr>
          <w:p w14:paraId="64A411D6"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37</w:t>
            </w:r>
          </w:p>
        </w:tc>
        <w:tc>
          <w:tcPr>
            <w:tcW w:w="826" w:type="pct"/>
          </w:tcPr>
          <w:p w14:paraId="054D338F" w14:textId="7777777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proofErr w:type="spellStart"/>
            <w:r w:rsidRPr="001F43FD">
              <w:rPr>
                <w:rFonts w:asciiTheme="minorHAnsi" w:hAnsiTheme="minorHAnsi" w:cstheme="minorHAnsi"/>
                <w:color w:val="000000"/>
                <w:sz w:val="22"/>
                <w:szCs w:val="22"/>
              </w:rPr>
              <w:t>Rhodeswell</w:t>
            </w:r>
            <w:proofErr w:type="spellEnd"/>
            <w:r w:rsidRPr="001F43FD">
              <w:rPr>
                <w:rFonts w:asciiTheme="minorHAnsi" w:hAnsiTheme="minorHAnsi" w:cstheme="minorHAnsi"/>
                <w:color w:val="000000"/>
                <w:sz w:val="22"/>
                <w:szCs w:val="22"/>
              </w:rPr>
              <w:t xml:space="preserve"> Rd</w:t>
            </w:r>
          </w:p>
        </w:tc>
        <w:tc>
          <w:tcPr>
            <w:tcW w:w="437" w:type="pct"/>
          </w:tcPr>
          <w:p w14:paraId="7DBFAF3D"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3DB2C380" w14:textId="50B474D6" w:rsidR="002C7CCC" w:rsidRPr="001F43FD" w:rsidRDefault="002054AA"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0E02E796" w14:textId="4B9DC02C"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39</w:t>
            </w:r>
          </w:p>
        </w:tc>
        <w:tc>
          <w:tcPr>
            <w:tcW w:w="389" w:type="pct"/>
          </w:tcPr>
          <w:p w14:paraId="207B100E" w14:textId="42488590"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36</w:t>
            </w:r>
          </w:p>
        </w:tc>
        <w:tc>
          <w:tcPr>
            <w:tcW w:w="437" w:type="pct"/>
          </w:tcPr>
          <w:p w14:paraId="2C23A328" w14:textId="41A9DD5D"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34</w:t>
            </w:r>
          </w:p>
        </w:tc>
        <w:tc>
          <w:tcPr>
            <w:tcW w:w="388" w:type="pct"/>
          </w:tcPr>
          <w:p w14:paraId="6E37069A" w14:textId="3EF4E0EA"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30</w:t>
            </w:r>
          </w:p>
        </w:tc>
        <w:tc>
          <w:tcPr>
            <w:tcW w:w="436" w:type="pct"/>
          </w:tcPr>
          <w:p w14:paraId="50053050" w14:textId="53B6296B"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7</w:t>
            </w:r>
          </w:p>
        </w:tc>
        <w:tc>
          <w:tcPr>
            <w:tcW w:w="388" w:type="pct"/>
          </w:tcPr>
          <w:p w14:paraId="721B5C54" w14:textId="5AB3ECF3"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5</w:t>
            </w:r>
          </w:p>
        </w:tc>
        <w:tc>
          <w:tcPr>
            <w:tcW w:w="437" w:type="pct"/>
          </w:tcPr>
          <w:p w14:paraId="1EB1F89B" w14:textId="3078525C" w:rsidR="002C7CCC" w:rsidRPr="001F43FD" w:rsidRDefault="00CA0B8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4</w:t>
            </w:r>
          </w:p>
        </w:tc>
      </w:tr>
      <w:tr w:rsidR="00DB1C67" w:rsidRPr="004564A5" w14:paraId="58A530E0" w14:textId="77777777" w:rsidTr="00DB1C67">
        <w:tc>
          <w:tcPr>
            <w:tcW w:w="387" w:type="pct"/>
          </w:tcPr>
          <w:p w14:paraId="53C0B01A"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38</w:t>
            </w:r>
          </w:p>
        </w:tc>
        <w:tc>
          <w:tcPr>
            <w:tcW w:w="826" w:type="pct"/>
          </w:tcPr>
          <w:p w14:paraId="2230BDD3" w14:textId="7777777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Ben Johnson Road</w:t>
            </w:r>
          </w:p>
        </w:tc>
        <w:tc>
          <w:tcPr>
            <w:tcW w:w="437" w:type="pct"/>
          </w:tcPr>
          <w:p w14:paraId="42EEFC1A"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654A50FA" w14:textId="60BCC53B" w:rsidR="002C7CCC" w:rsidRPr="001F43FD" w:rsidRDefault="002054AA"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6F11775C" w14:textId="7DE24646"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45</w:t>
            </w:r>
          </w:p>
        </w:tc>
        <w:tc>
          <w:tcPr>
            <w:tcW w:w="389" w:type="pct"/>
          </w:tcPr>
          <w:p w14:paraId="0C1CFDE2" w14:textId="7338BD47"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44</w:t>
            </w:r>
          </w:p>
        </w:tc>
        <w:tc>
          <w:tcPr>
            <w:tcW w:w="437" w:type="pct"/>
          </w:tcPr>
          <w:p w14:paraId="4F448B83" w14:textId="2C9E121A"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36</w:t>
            </w:r>
          </w:p>
        </w:tc>
        <w:tc>
          <w:tcPr>
            <w:tcW w:w="388" w:type="pct"/>
          </w:tcPr>
          <w:p w14:paraId="13A8F436" w14:textId="40C2CFE1"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36</w:t>
            </w:r>
          </w:p>
        </w:tc>
        <w:tc>
          <w:tcPr>
            <w:tcW w:w="436" w:type="pct"/>
          </w:tcPr>
          <w:p w14:paraId="53AD8A5E" w14:textId="49AE1CBC"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9</w:t>
            </w:r>
          </w:p>
        </w:tc>
        <w:tc>
          <w:tcPr>
            <w:tcW w:w="388" w:type="pct"/>
          </w:tcPr>
          <w:p w14:paraId="43A20E51" w14:textId="711B7C31"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28</w:t>
            </w:r>
          </w:p>
        </w:tc>
        <w:tc>
          <w:tcPr>
            <w:tcW w:w="437" w:type="pct"/>
          </w:tcPr>
          <w:p w14:paraId="3B0C0EEB" w14:textId="79D5CB0D" w:rsidR="002C7CCC" w:rsidRPr="001F43FD" w:rsidRDefault="00CA0B8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27</w:t>
            </w:r>
          </w:p>
        </w:tc>
      </w:tr>
      <w:tr w:rsidR="00DB1C67" w:rsidRPr="004564A5" w14:paraId="1F8A9235" w14:textId="77777777" w:rsidTr="00DB1C67">
        <w:tc>
          <w:tcPr>
            <w:tcW w:w="387" w:type="pct"/>
          </w:tcPr>
          <w:p w14:paraId="5450E39B"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39</w:t>
            </w:r>
          </w:p>
        </w:tc>
        <w:tc>
          <w:tcPr>
            <w:tcW w:w="826" w:type="pct"/>
          </w:tcPr>
          <w:p w14:paraId="3E38902B" w14:textId="07878000"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Harford St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Mile End Rd</w:t>
            </w:r>
          </w:p>
        </w:tc>
        <w:tc>
          <w:tcPr>
            <w:tcW w:w="437" w:type="pct"/>
          </w:tcPr>
          <w:p w14:paraId="1AFF99D0"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5ABC9262" w14:textId="518D9FAD" w:rsidR="002C7CCC" w:rsidRPr="001F43FD" w:rsidRDefault="002054AA"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0F48A0EE" w14:textId="6CAEFA04"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41</w:t>
            </w:r>
          </w:p>
        </w:tc>
        <w:tc>
          <w:tcPr>
            <w:tcW w:w="389" w:type="pct"/>
          </w:tcPr>
          <w:p w14:paraId="70529071" w14:textId="62C24713"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41</w:t>
            </w:r>
          </w:p>
        </w:tc>
        <w:tc>
          <w:tcPr>
            <w:tcW w:w="437" w:type="pct"/>
          </w:tcPr>
          <w:p w14:paraId="2A7C31EB" w14:textId="472936B4"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42</w:t>
            </w:r>
          </w:p>
        </w:tc>
        <w:tc>
          <w:tcPr>
            <w:tcW w:w="388" w:type="pct"/>
          </w:tcPr>
          <w:p w14:paraId="7993C960" w14:textId="0CADB96B"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36</w:t>
            </w:r>
          </w:p>
        </w:tc>
        <w:tc>
          <w:tcPr>
            <w:tcW w:w="436" w:type="pct"/>
          </w:tcPr>
          <w:p w14:paraId="35A1733E" w14:textId="5A4862D9"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26</w:t>
            </w:r>
          </w:p>
        </w:tc>
        <w:tc>
          <w:tcPr>
            <w:tcW w:w="388" w:type="pct"/>
          </w:tcPr>
          <w:p w14:paraId="0DCEE5AC" w14:textId="10A78E76"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28</w:t>
            </w:r>
          </w:p>
        </w:tc>
        <w:tc>
          <w:tcPr>
            <w:tcW w:w="437" w:type="pct"/>
          </w:tcPr>
          <w:p w14:paraId="554DAA49" w14:textId="1AA4D5AD" w:rsidR="002C7CCC" w:rsidRPr="001F43FD" w:rsidRDefault="00CA0B8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27</w:t>
            </w:r>
          </w:p>
        </w:tc>
      </w:tr>
      <w:tr w:rsidR="00DB1C67" w:rsidRPr="004564A5" w14:paraId="5B81C6DA" w14:textId="77777777" w:rsidTr="00DB1C67">
        <w:tc>
          <w:tcPr>
            <w:tcW w:w="387" w:type="pct"/>
          </w:tcPr>
          <w:p w14:paraId="2217AD02"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lastRenderedPageBreak/>
              <w:t>40</w:t>
            </w:r>
          </w:p>
        </w:tc>
        <w:tc>
          <w:tcPr>
            <w:tcW w:w="826" w:type="pct"/>
          </w:tcPr>
          <w:p w14:paraId="0154F096" w14:textId="7777777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proofErr w:type="spellStart"/>
            <w:r w:rsidRPr="001F43FD">
              <w:rPr>
                <w:rFonts w:asciiTheme="minorHAnsi" w:eastAsiaTheme="minorHAnsi" w:hAnsiTheme="minorHAnsi" w:cstheme="minorHAnsi"/>
                <w:sz w:val="22"/>
                <w:szCs w:val="22"/>
              </w:rPr>
              <w:t>Thoydon</w:t>
            </w:r>
            <w:proofErr w:type="spellEnd"/>
            <w:r w:rsidRPr="001F43FD">
              <w:rPr>
                <w:rFonts w:asciiTheme="minorHAnsi" w:eastAsiaTheme="minorHAnsi" w:hAnsiTheme="minorHAnsi" w:cstheme="minorHAnsi"/>
                <w:sz w:val="22"/>
                <w:szCs w:val="22"/>
              </w:rPr>
              <w:t xml:space="preserve"> Rd</w:t>
            </w:r>
          </w:p>
        </w:tc>
        <w:tc>
          <w:tcPr>
            <w:tcW w:w="437" w:type="pct"/>
          </w:tcPr>
          <w:p w14:paraId="329E4937"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7D6B8896" w14:textId="5DA9C1F0" w:rsidR="002C7CCC" w:rsidRPr="001F43FD" w:rsidRDefault="002054AA"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2163E462" w14:textId="0FBA5EC5"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389" w:type="pct"/>
          </w:tcPr>
          <w:p w14:paraId="103D4577" w14:textId="522D8E86"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437" w:type="pct"/>
          </w:tcPr>
          <w:p w14:paraId="199EB31C" w14:textId="13246744"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36</w:t>
            </w:r>
          </w:p>
        </w:tc>
        <w:tc>
          <w:tcPr>
            <w:tcW w:w="388" w:type="pct"/>
          </w:tcPr>
          <w:p w14:paraId="7849FA95" w14:textId="7FAEE6B4"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33</w:t>
            </w:r>
          </w:p>
        </w:tc>
        <w:tc>
          <w:tcPr>
            <w:tcW w:w="436" w:type="pct"/>
          </w:tcPr>
          <w:p w14:paraId="491F15EC" w14:textId="2A489330"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24</w:t>
            </w:r>
          </w:p>
        </w:tc>
        <w:tc>
          <w:tcPr>
            <w:tcW w:w="388" w:type="pct"/>
          </w:tcPr>
          <w:p w14:paraId="4898D8DF" w14:textId="3008C5AB"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24</w:t>
            </w:r>
          </w:p>
        </w:tc>
        <w:tc>
          <w:tcPr>
            <w:tcW w:w="437" w:type="pct"/>
          </w:tcPr>
          <w:p w14:paraId="2AC4D08F" w14:textId="4BD582B8" w:rsidR="002C7CCC" w:rsidRPr="001F43FD" w:rsidRDefault="00CA0B8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4</w:t>
            </w:r>
          </w:p>
        </w:tc>
      </w:tr>
      <w:tr w:rsidR="00DB1C67" w:rsidRPr="004564A5" w14:paraId="68CF3C2F" w14:textId="77777777" w:rsidTr="00DB1C67">
        <w:tc>
          <w:tcPr>
            <w:tcW w:w="387" w:type="pct"/>
          </w:tcPr>
          <w:p w14:paraId="1CB68F49"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41</w:t>
            </w:r>
          </w:p>
        </w:tc>
        <w:tc>
          <w:tcPr>
            <w:tcW w:w="826" w:type="pct"/>
          </w:tcPr>
          <w:p w14:paraId="22A3A130" w14:textId="470040A9"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Ford Close</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Roman Rd</w:t>
            </w:r>
          </w:p>
        </w:tc>
        <w:tc>
          <w:tcPr>
            <w:tcW w:w="437" w:type="pct"/>
          </w:tcPr>
          <w:p w14:paraId="7A6B74B8"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07699F39" w14:textId="1D74B999" w:rsidR="002C7CCC" w:rsidRPr="001F43FD" w:rsidRDefault="002054AA"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7A0E023B" w14:textId="7BD27405"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41</w:t>
            </w:r>
          </w:p>
        </w:tc>
        <w:tc>
          <w:tcPr>
            <w:tcW w:w="389" w:type="pct"/>
          </w:tcPr>
          <w:p w14:paraId="067877F0" w14:textId="38C196BA"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40</w:t>
            </w:r>
          </w:p>
        </w:tc>
        <w:tc>
          <w:tcPr>
            <w:tcW w:w="437" w:type="pct"/>
          </w:tcPr>
          <w:p w14:paraId="569DF83F" w14:textId="769A674E"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38</w:t>
            </w:r>
          </w:p>
        </w:tc>
        <w:tc>
          <w:tcPr>
            <w:tcW w:w="388" w:type="pct"/>
          </w:tcPr>
          <w:p w14:paraId="05495C5C" w14:textId="73D5875E"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34</w:t>
            </w:r>
          </w:p>
        </w:tc>
        <w:tc>
          <w:tcPr>
            <w:tcW w:w="436" w:type="pct"/>
          </w:tcPr>
          <w:p w14:paraId="6A68F63C" w14:textId="40F70748"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6</w:t>
            </w:r>
          </w:p>
        </w:tc>
        <w:tc>
          <w:tcPr>
            <w:tcW w:w="388" w:type="pct"/>
          </w:tcPr>
          <w:p w14:paraId="57BB3A35" w14:textId="351C302D"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9</w:t>
            </w:r>
          </w:p>
        </w:tc>
        <w:tc>
          <w:tcPr>
            <w:tcW w:w="437" w:type="pct"/>
          </w:tcPr>
          <w:p w14:paraId="44B4D7FF" w14:textId="22A6774F" w:rsidR="002C7CCC" w:rsidRPr="001F43FD" w:rsidRDefault="00CA0B8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28</w:t>
            </w:r>
          </w:p>
        </w:tc>
      </w:tr>
      <w:tr w:rsidR="00DB1C67" w:rsidRPr="004564A5" w14:paraId="0DA95C5C" w14:textId="77777777" w:rsidTr="00DB1C67">
        <w:tc>
          <w:tcPr>
            <w:tcW w:w="387" w:type="pct"/>
          </w:tcPr>
          <w:p w14:paraId="7144BC26"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42</w:t>
            </w:r>
          </w:p>
        </w:tc>
        <w:tc>
          <w:tcPr>
            <w:tcW w:w="826" w:type="pct"/>
          </w:tcPr>
          <w:p w14:paraId="74F2FF47"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Victoria Park</w:t>
            </w:r>
          </w:p>
          <w:p w14:paraId="29384234" w14:textId="7777777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Co-location site</w:t>
            </w:r>
          </w:p>
        </w:tc>
        <w:tc>
          <w:tcPr>
            <w:tcW w:w="437" w:type="pct"/>
          </w:tcPr>
          <w:p w14:paraId="6E507EA8"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2117F4F6" w14:textId="14B673E9" w:rsidR="002C7CCC" w:rsidRPr="001F43FD" w:rsidRDefault="002054AA"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2F1D33A5" w14:textId="53B9D675"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24</w:t>
            </w:r>
          </w:p>
        </w:tc>
        <w:tc>
          <w:tcPr>
            <w:tcW w:w="389" w:type="pct"/>
          </w:tcPr>
          <w:p w14:paraId="0E531637" w14:textId="75C0348F"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24</w:t>
            </w:r>
          </w:p>
        </w:tc>
        <w:tc>
          <w:tcPr>
            <w:tcW w:w="437" w:type="pct"/>
          </w:tcPr>
          <w:p w14:paraId="2487E438" w14:textId="1C79FFBE"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22</w:t>
            </w:r>
          </w:p>
        </w:tc>
        <w:tc>
          <w:tcPr>
            <w:tcW w:w="388" w:type="pct"/>
          </w:tcPr>
          <w:p w14:paraId="0C4B0094" w14:textId="61B70447"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21</w:t>
            </w:r>
          </w:p>
        </w:tc>
        <w:tc>
          <w:tcPr>
            <w:tcW w:w="436" w:type="pct"/>
          </w:tcPr>
          <w:p w14:paraId="3461E523" w14:textId="4D59C796"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1</w:t>
            </w:r>
            <w:r w:rsidR="0010714C">
              <w:rPr>
                <w:rFonts w:asciiTheme="minorHAnsi" w:hAnsiTheme="minorHAnsi" w:cstheme="minorHAnsi"/>
                <w:sz w:val="22"/>
              </w:rPr>
              <w:t>7</w:t>
            </w:r>
          </w:p>
        </w:tc>
        <w:tc>
          <w:tcPr>
            <w:tcW w:w="388" w:type="pct"/>
          </w:tcPr>
          <w:p w14:paraId="2AA05279" w14:textId="33CA8F6F"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1</w:t>
            </w:r>
            <w:r w:rsidR="0010714C">
              <w:rPr>
                <w:rFonts w:asciiTheme="minorHAnsi" w:hAnsiTheme="minorHAnsi" w:cstheme="minorHAnsi"/>
                <w:sz w:val="22"/>
              </w:rPr>
              <w:t>5</w:t>
            </w:r>
          </w:p>
        </w:tc>
        <w:tc>
          <w:tcPr>
            <w:tcW w:w="437" w:type="pct"/>
          </w:tcPr>
          <w:p w14:paraId="6388AEDE" w14:textId="2902B4C4" w:rsidR="002C7CCC" w:rsidRPr="001F43FD" w:rsidRDefault="00CA0B8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1</w:t>
            </w:r>
            <w:r w:rsidR="0010714C">
              <w:rPr>
                <w:rFonts w:asciiTheme="minorHAnsi" w:hAnsiTheme="minorHAnsi" w:cstheme="minorHAnsi"/>
                <w:sz w:val="22"/>
              </w:rPr>
              <w:t>5</w:t>
            </w:r>
          </w:p>
        </w:tc>
      </w:tr>
      <w:tr w:rsidR="00DB1C67" w:rsidRPr="004564A5" w14:paraId="173F21E1" w14:textId="77777777" w:rsidTr="00DB1C67">
        <w:tc>
          <w:tcPr>
            <w:tcW w:w="387" w:type="pct"/>
          </w:tcPr>
          <w:p w14:paraId="3548E381"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43</w:t>
            </w:r>
          </w:p>
        </w:tc>
        <w:tc>
          <w:tcPr>
            <w:tcW w:w="826" w:type="pct"/>
          </w:tcPr>
          <w:p w14:paraId="484C9A8A"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Victoria Park</w:t>
            </w:r>
          </w:p>
          <w:p w14:paraId="3DD16F55" w14:textId="7777777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Co-location site</w:t>
            </w:r>
          </w:p>
        </w:tc>
        <w:tc>
          <w:tcPr>
            <w:tcW w:w="437" w:type="pct"/>
          </w:tcPr>
          <w:p w14:paraId="26A8E97F"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391269E8" w14:textId="4FC28A64" w:rsidR="002C7CCC" w:rsidRPr="001F43FD" w:rsidRDefault="002054AA"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75</w:t>
            </w:r>
          </w:p>
        </w:tc>
        <w:tc>
          <w:tcPr>
            <w:tcW w:w="438" w:type="pct"/>
          </w:tcPr>
          <w:p w14:paraId="1275A8AC" w14:textId="1B651D0C"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25</w:t>
            </w:r>
          </w:p>
        </w:tc>
        <w:tc>
          <w:tcPr>
            <w:tcW w:w="389" w:type="pct"/>
          </w:tcPr>
          <w:p w14:paraId="46D49B96" w14:textId="69AD4DBB"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23</w:t>
            </w:r>
          </w:p>
        </w:tc>
        <w:tc>
          <w:tcPr>
            <w:tcW w:w="437" w:type="pct"/>
          </w:tcPr>
          <w:p w14:paraId="65619FCF" w14:textId="0F54DECA"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22</w:t>
            </w:r>
          </w:p>
        </w:tc>
        <w:tc>
          <w:tcPr>
            <w:tcW w:w="388" w:type="pct"/>
          </w:tcPr>
          <w:p w14:paraId="6D3CABA0" w14:textId="452BFD9F"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21</w:t>
            </w:r>
          </w:p>
        </w:tc>
        <w:tc>
          <w:tcPr>
            <w:tcW w:w="436" w:type="pct"/>
          </w:tcPr>
          <w:p w14:paraId="4B911AC0" w14:textId="31763590"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16</w:t>
            </w:r>
          </w:p>
        </w:tc>
        <w:tc>
          <w:tcPr>
            <w:tcW w:w="388" w:type="pct"/>
          </w:tcPr>
          <w:p w14:paraId="18BC1AE2" w14:textId="3889F590"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15</w:t>
            </w:r>
          </w:p>
        </w:tc>
        <w:tc>
          <w:tcPr>
            <w:tcW w:w="437" w:type="pct"/>
          </w:tcPr>
          <w:p w14:paraId="03600F7F" w14:textId="37B9D064" w:rsidR="002C7CCC" w:rsidRPr="001F43FD" w:rsidRDefault="00CA0B8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14</w:t>
            </w:r>
          </w:p>
        </w:tc>
      </w:tr>
      <w:tr w:rsidR="00DB1C67" w:rsidRPr="004564A5" w14:paraId="18B26705" w14:textId="77777777" w:rsidTr="00DB1C67">
        <w:tc>
          <w:tcPr>
            <w:tcW w:w="387" w:type="pct"/>
          </w:tcPr>
          <w:p w14:paraId="6C0364B1"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44</w:t>
            </w:r>
          </w:p>
        </w:tc>
        <w:tc>
          <w:tcPr>
            <w:tcW w:w="826" w:type="pct"/>
          </w:tcPr>
          <w:p w14:paraId="593ABDBB" w14:textId="51D7DFAC"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Parnell Rd</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Old Ford Rd</w:t>
            </w:r>
          </w:p>
        </w:tc>
        <w:tc>
          <w:tcPr>
            <w:tcW w:w="437" w:type="pct"/>
          </w:tcPr>
          <w:p w14:paraId="3D8D8A46"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79FE6303" w14:textId="4BBF795A" w:rsidR="002C7CCC" w:rsidRPr="001F43FD" w:rsidRDefault="002054AA"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2F296426" w14:textId="11182756"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41</w:t>
            </w:r>
          </w:p>
        </w:tc>
        <w:tc>
          <w:tcPr>
            <w:tcW w:w="389" w:type="pct"/>
          </w:tcPr>
          <w:p w14:paraId="61F3DB99" w14:textId="388BDB79"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42</w:t>
            </w:r>
          </w:p>
        </w:tc>
        <w:tc>
          <w:tcPr>
            <w:tcW w:w="437" w:type="pct"/>
          </w:tcPr>
          <w:p w14:paraId="633C5598" w14:textId="45F398CA"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35</w:t>
            </w:r>
          </w:p>
        </w:tc>
        <w:tc>
          <w:tcPr>
            <w:tcW w:w="388" w:type="pct"/>
          </w:tcPr>
          <w:p w14:paraId="1CACA055" w14:textId="43AD90D5"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34</w:t>
            </w:r>
          </w:p>
        </w:tc>
        <w:tc>
          <w:tcPr>
            <w:tcW w:w="436" w:type="pct"/>
          </w:tcPr>
          <w:p w14:paraId="258F96E0" w14:textId="71F0DB94"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8</w:t>
            </w:r>
          </w:p>
        </w:tc>
        <w:tc>
          <w:tcPr>
            <w:tcW w:w="388" w:type="pct"/>
          </w:tcPr>
          <w:p w14:paraId="109BD97B" w14:textId="2551B550"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8</w:t>
            </w:r>
          </w:p>
        </w:tc>
        <w:tc>
          <w:tcPr>
            <w:tcW w:w="437" w:type="pct"/>
          </w:tcPr>
          <w:p w14:paraId="45F30FD0" w14:textId="2F2B2EEF" w:rsidR="002C7CCC" w:rsidRPr="001F43FD" w:rsidRDefault="00CA0B8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8</w:t>
            </w:r>
          </w:p>
        </w:tc>
      </w:tr>
      <w:tr w:rsidR="00DB1C67" w:rsidRPr="004564A5" w14:paraId="1F7E3985" w14:textId="77777777" w:rsidTr="00DB1C67">
        <w:tc>
          <w:tcPr>
            <w:tcW w:w="387" w:type="pct"/>
          </w:tcPr>
          <w:p w14:paraId="0F26F719"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45</w:t>
            </w:r>
          </w:p>
        </w:tc>
        <w:tc>
          <w:tcPr>
            <w:tcW w:w="826" w:type="pct"/>
          </w:tcPr>
          <w:p w14:paraId="64E22A1C" w14:textId="3AF64B4D"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St Stephen's Rd</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Tredegar Rd</w:t>
            </w:r>
          </w:p>
        </w:tc>
        <w:tc>
          <w:tcPr>
            <w:tcW w:w="437" w:type="pct"/>
          </w:tcPr>
          <w:p w14:paraId="53765E92"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7F16DE2D" w14:textId="7670766D" w:rsidR="002C7CCC" w:rsidRPr="001F43FD" w:rsidRDefault="00DE0E68"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2B566E11" w14:textId="66A9B6C7"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47</w:t>
            </w:r>
          </w:p>
        </w:tc>
        <w:tc>
          <w:tcPr>
            <w:tcW w:w="389" w:type="pct"/>
          </w:tcPr>
          <w:p w14:paraId="2DC9569F" w14:textId="686F70F2"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45</w:t>
            </w:r>
          </w:p>
        </w:tc>
        <w:tc>
          <w:tcPr>
            <w:tcW w:w="437" w:type="pct"/>
          </w:tcPr>
          <w:p w14:paraId="200CE070" w14:textId="2D395A12"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56</w:t>
            </w:r>
          </w:p>
        </w:tc>
        <w:tc>
          <w:tcPr>
            <w:tcW w:w="388" w:type="pct"/>
          </w:tcPr>
          <w:p w14:paraId="290AF7E3" w14:textId="749A0D93"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39</w:t>
            </w:r>
          </w:p>
        </w:tc>
        <w:tc>
          <w:tcPr>
            <w:tcW w:w="436" w:type="pct"/>
          </w:tcPr>
          <w:p w14:paraId="24D49915" w14:textId="5CC883F6"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31</w:t>
            </w:r>
          </w:p>
        </w:tc>
        <w:tc>
          <w:tcPr>
            <w:tcW w:w="388" w:type="pct"/>
          </w:tcPr>
          <w:p w14:paraId="0B017766" w14:textId="4ABEED40"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29</w:t>
            </w:r>
          </w:p>
        </w:tc>
        <w:tc>
          <w:tcPr>
            <w:tcW w:w="437" w:type="pct"/>
          </w:tcPr>
          <w:p w14:paraId="524E4371" w14:textId="4C3D9922" w:rsidR="002C7CCC" w:rsidRPr="001F43FD" w:rsidRDefault="00CA0B8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9</w:t>
            </w:r>
          </w:p>
        </w:tc>
      </w:tr>
      <w:tr w:rsidR="00DB1C67" w:rsidRPr="004564A5" w14:paraId="42BF54AF" w14:textId="77777777" w:rsidTr="00DB1C67">
        <w:tc>
          <w:tcPr>
            <w:tcW w:w="387" w:type="pct"/>
          </w:tcPr>
          <w:p w14:paraId="48715345"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46</w:t>
            </w:r>
          </w:p>
        </w:tc>
        <w:tc>
          <w:tcPr>
            <w:tcW w:w="826" w:type="pct"/>
          </w:tcPr>
          <w:p w14:paraId="3E94617F" w14:textId="287C8B99"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Rhondda Grove</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Mile End Rd</w:t>
            </w:r>
          </w:p>
        </w:tc>
        <w:tc>
          <w:tcPr>
            <w:tcW w:w="437" w:type="pct"/>
          </w:tcPr>
          <w:p w14:paraId="5D6D2066"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3E80CC09" w14:textId="5B301B6F" w:rsidR="002C7CCC" w:rsidRPr="001F43FD" w:rsidRDefault="00DE0E68"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83</w:t>
            </w:r>
          </w:p>
        </w:tc>
        <w:tc>
          <w:tcPr>
            <w:tcW w:w="438" w:type="pct"/>
          </w:tcPr>
          <w:p w14:paraId="6E204D15" w14:textId="1DD10DF5"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41</w:t>
            </w:r>
          </w:p>
        </w:tc>
        <w:tc>
          <w:tcPr>
            <w:tcW w:w="389" w:type="pct"/>
          </w:tcPr>
          <w:p w14:paraId="683A1A55" w14:textId="46BF5C68"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37</w:t>
            </w:r>
          </w:p>
        </w:tc>
        <w:tc>
          <w:tcPr>
            <w:tcW w:w="437" w:type="pct"/>
          </w:tcPr>
          <w:p w14:paraId="18112AE3" w14:textId="52C53C0C"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48</w:t>
            </w:r>
          </w:p>
        </w:tc>
        <w:tc>
          <w:tcPr>
            <w:tcW w:w="388" w:type="pct"/>
          </w:tcPr>
          <w:p w14:paraId="65A7118B" w14:textId="3523EF70"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33</w:t>
            </w:r>
          </w:p>
        </w:tc>
        <w:tc>
          <w:tcPr>
            <w:tcW w:w="436" w:type="pct"/>
          </w:tcPr>
          <w:p w14:paraId="5558DB7C" w14:textId="1921C59A"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26</w:t>
            </w:r>
          </w:p>
        </w:tc>
        <w:tc>
          <w:tcPr>
            <w:tcW w:w="388" w:type="pct"/>
          </w:tcPr>
          <w:p w14:paraId="4CE903A8" w14:textId="5D271C25"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24</w:t>
            </w:r>
          </w:p>
        </w:tc>
        <w:tc>
          <w:tcPr>
            <w:tcW w:w="437" w:type="pct"/>
          </w:tcPr>
          <w:p w14:paraId="223E152E" w14:textId="0CFD3BBB" w:rsidR="002C7CCC" w:rsidRPr="001F43FD" w:rsidRDefault="00D633A4"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24</w:t>
            </w:r>
          </w:p>
        </w:tc>
      </w:tr>
      <w:tr w:rsidR="00DB1C67" w:rsidRPr="004564A5" w14:paraId="445C5A03" w14:textId="77777777" w:rsidTr="00DB1C67">
        <w:tc>
          <w:tcPr>
            <w:tcW w:w="387" w:type="pct"/>
          </w:tcPr>
          <w:p w14:paraId="4120A8A6"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47</w:t>
            </w:r>
          </w:p>
        </w:tc>
        <w:tc>
          <w:tcPr>
            <w:tcW w:w="826" w:type="pct"/>
          </w:tcPr>
          <w:p w14:paraId="1CF2B170" w14:textId="7777777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Wentworth Mews</w:t>
            </w:r>
          </w:p>
        </w:tc>
        <w:tc>
          <w:tcPr>
            <w:tcW w:w="437" w:type="pct"/>
          </w:tcPr>
          <w:p w14:paraId="258DD3F4"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4D090F4E" w14:textId="623EFA66" w:rsidR="002C7CCC" w:rsidRPr="001F43FD" w:rsidRDefault="00DE0E68"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6F9D111A" w14:textId="78112A38"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51</w:t>
            </w:r>
          </w:p>
        </w:tc>
        <w:tc>
          <w:tcPr>
            <w:tcW w:w="389" w:type="pct"/>
          </w:tcPr>
          <w:p w14:paraId="77A6169E" w14:textId="3648CECF"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46</w:t>
            </w:r>
          </w:p>
        </w:tc>
        <w:tc>
          <w:tcPr>
            <w:tcW w:w="437" w:type="pct"/>
          </w:tcPr>
          <w:p w14:paraId="39BE951F" w14:textId="739D8920"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48</w:t>
            </w:r>
          </w:p>
        </w:tc>
        <w:tc>
          <w:tcPr>
            <w:tcW w:w="388" w:type="pct"/>
          </w:tcPr>
          <w:p w14:paraId="5F6BAB7D" w14:textId="3EA57048"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41</w:t>
            </w:r>
          </w:p>
        </w:tc>
        <w:tc>
          <w:tcPr>
            <w:tcW w:w="436" w:type="pct"/>
          </w:tcPr>
          <w:p w14:paraId="409EC376" w14:textId="6F440EBE"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32</w:t>
            </w:r>
          </w:p>
        </w:tc>
        <w:tc>
          <w:tcPr>
            <w:tcW w:w="388" w:type="pct"/>
          </w:tcPr>
          <w:p w14:paraId="25BD52AC" w14:textId="1472B9D4"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32</w:t>
            </w:r>
          </w:p>
        </w:tc>
        <w:tc>
          <w:tcPr>
            <w:tcW w:w="437" w:type="pct"/>
          </w:tcPr>
          <w:p w14:paraId="6B194AED" w14:textId="326F426B" w:rsidR="002C7CCC" w:rsidRPr="001F43FD" w:rsidRDefault="00D633A4"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29</w:t>
            </w:r>
          </w:p>
        </w:tc>
      </w:tr>
      <w:tr w:rsidR="00DB1C67" w:rsidRPr="004564A5" w14:paraId="61C7DFCA" w14:textId="77777777" w:rsidTr="00DB1C67">
        <w:tc>
          <w:tcPr>
            <w:tcW w:w="387" w:type="pct"/>
          </w:tcPr>
          <w:p w14:paraId="25F5FEEE"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48</w:t>
            </w:r>
          </w:p>
        </w:tc>
        <w:tc>
          <w:tcPr>
            <w:tcW w:w="826" w:type="pct"/>
          </w:tcPr>
          <w:p w14:paraId="6941C221" w14:textId="77777777" w:rsidR="002C7CCC" w:rsidRPr="001F43FD" w:rsidRDefault="002C7CCC" w:rsidP="002C7CCC">
            <w:pPr>
              <w:pStyle w:val="BodyText3"/>
              <w:suppressAutoHyphens/>
              <w:spacing w:before="0"/>
              <w:ind w:right="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Ackroyd Drive</w:t>
            </w:r>
          </w:p>
        </w:tc>
        <w:tc>
          <w:tcPr>
            <w:tcW w:w="437" w:type="pct"/>
          </w:tcPr>
          <w:p w14:paraId="1AC16BBE"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094F2641" w14:textId="4B0A34C2" w:rsidR="002C7CCC" w:rsidRPr="001F43FD" w:rsidRDefault="00DE0E68"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3C7B3101" w14:textId="458DABB7"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44</w:t>
            </w:r>
          </w:p>
        </w:tc>
        <w:tc>
          <w:tcPr>
            <w:tcW w:w="389" w:type="pct"/>
          </w:tcPr>
          <w:p w14:paraId="5D13BF57" w14:textId="2232AA8D"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44</w:t>
            </w:r>
          </w:p>
        </w:tc>
        <w:tc>
          <w:tcPr>
            <w:tcW w:w="437" w:type="pct"/>
          </w:tcPr>
          <w:p w14:paraId="59A04D7D" w14:textId="7DA28416"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38</w:t>
            </w:r>
          </w:p>
        </w:tc>
        <w:tc>
          <w:tcPr>
            <w:tcW w:w="388" w:type="pct"/>
          </w:tcPr>
          <w:p w14:paraId="75C988ED" w14:textId="6BD156C4"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37</w:t>
            </w:r>
          </w:p>
        </w:tc>
        <w:tc>
          <w:tcPr>
            <w:tcW w:w="436" w:type="pct"/>
          </w:tcPr>
          <w:p w14:paraId="4F96E81A" w14:textId="2DB377E3"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32</w:t>
            </w:r>
          </w:p>
        </w:tc>
        <w:tc>
          <w:tcPr>
            <w:tcW w:w="388" w:type="pct"/>
          </w:tcPr>
          <w:p w14:paraId="6B531EF6" w14:textId="5EC7A987"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30</w:t>
            </w:r>
          </w:p>
        </w:tc>
        <w:tc>
          <w:tcPr>
            <w:tcW w:w="437" w:type="pct"/>
          </w:tcPr>
          <w:p w14:paraId="6ED7A452" w14:textId="30326DEC" w:rsidR="002C7CCC" w:rsidRPr="001F43FD" w:rsidRDefault="00D633A4"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9</w:t>
            </w:r>
          </w:p>
        </w:tc>
      </w:tr>
      <w:tr w:rsidR="00DB1C67" w:rsidRPr="004564A5" w14:paraId="47B7041F" w14:textId="77777777" w:rsidTr="00DB1C67">
        <w:tc>
          <w:tcPr>
            <w:tcW w:w="387" w:type="pct"/>
          </w:tcPr>
          <w:p w14:paraId="4BE127EA"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49</w:t>
            </w:r>
          </w:p>
        </w:tc>
        <w:tc>
          <w:tcPr>
            <w:tcW w:w="826" w:type="pct"/>
          </w:tcPr>
          <w:p w14:paraId="17C52C8E" w14:textId="34261BEA" w:rsidR="002C7CCC" w:rsidRPr="001F43FD" w:rsidRDefault="002C7CCC" w:rsidP="002C7CCC">
            <w:pPr>
              <w:pStyle w:val="BodyText3"/>
              <w:suppressAutoHyphens/>
              <w:spacing w:before="0"/>
              <w:ind w:right="0"/>
              <w:rPr>
                <w:rFonts w:asciiTheme="minorHAnsi" w:hAnsiTheme="minorHAnsi" w:cstheme="minorHAnsi"/>
                <w:color w:val="000000"/>
                <w:sz w:val="22"/>
                <w:szCs w:val="22"/>
              </w:rPr>
            </w:pPr>
            <w:proofErr w:type="spellStart"/>
            <w:r w:rsidRPr="001F43FD">
              <w:rPr>
                <w:rFonts w:asciiTheme="minorHAnsi" w:hAnsiTheme="minorHAnsi" w:cstheme="minorHAnsi"/>
                <w:color w:val="000000"/>
                <w:sz w:val="22"/>
                <w:szCs w:val="22"/>
              </w:rPr>
              <w:t>Dod</w:t>
            </w:r>
            <w:proofErr w:type="spellEnd"/>
            <w:r w:rsidRPr="001F43FD">
              <w:rPr>
                <w:rFonts w:asciiTheme="minorHAnsi" w:hAnsiTheme="minorHAnsi" w:cstheme="minorHAnsi"/>
                <w:color w:val="000000"/>
                <w:sz w:val="22"/>
                <w:szCs w:val="22"/>
              </w:rPr>
              <w:t xml:space="preserve"> St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Burdett Rd</w:t>
            </w:r>
          </w:p>
        </w:tc>
        <w:tc>
          <w:tcPr>
            <w:tcW w:w="437" w:type="pct"/>
          </w:tcPr>
          <w:p w14:paraId="024AF052"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0FF23E20" w14:textId="7177C875" w:rsidR="002C7CCC" w:rsidRPr="001F43FD" w:rsidRDefault="00DE0E68"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5B461E47" w14:textId="6701719B"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38</w:t>
            </w:r>
          </w:p>
        </w:tc>
        <w:tc>
          <w:tcPr>
            <w:tcW w:w="389" w:type="pct"/>
          </w:tcPr>
          <w:p w14:paraId="2C0473AB" w14:textId="0CC5A46A"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38</w:t>
            </w:r>
          </w:p>
        </w:tc>
        <w:tc>
          <w:tcPr>
            <w:tcW w:w="437" w:type="pct"/>
          </w:tcPr>
          <w:p w14:paraId="41D633D9" w14:textId="5EB23CBF"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33</w:t>
            </w:r>
          </w:p>
        </w:tc>
        <w:tc>
          <w:tcPr>
            <w:tcW w:w="388" w:type="pct"/>
          </w:tcPr>
          <w:p w14:paraId="518FE5AC" w14:textId="58FA8A86"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30</w:t>
            </w:r>
          </w:p>
        </w:tc>
        <w:tc>
          <w:tcPr>
            <w:tcW w:w="436" w:type="pct"/>
          </w:tcPr>
          <w:p w14:paraId="186AC929" w14:textId="0675CE92"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5</w:t>
            </w:r>
          </w:p>
        </w:tc>
        <w:tc>
          <w:tcPr>
            <w:tcW w:w="388" w:type="pct"/>
          </w:tcPr>
          <w:p w14:paraId="53B3DCEB" w14:textId="489CA5CF"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22</w:t>
            </w:r>
          </w:p>
        </w:tc>
        <w:tc>
          <w:tcPr>
            <w:tcW w:w="437" w:type="pct"/>
          </w:tcPr>
          <w:p w14:paraId="362F17F6" w14:textId="04D0D7E5" w:rsidR="002C7CCC" w:rsidRPr="001F43FD" w:rsidRDefault="00D633A4"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21</w:t>
            </w:r>
          </w:p>
        </w:tc>
      </w:tr>
      <w:tr w:rsidR="00DB1C67" w:rsidRPr="004564A5" w14:paraId="3DC6406A" w14:textId="77777777" w:rsidTr="00DB1C67">
        <w:tc>
          <w:tcPr>
            <w:tcW w:w="387" w:type="pct"/>
          </w:tcPr>
          <w:p w14:paraId="5325E53D"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50</w:t>
            </w:r>
          </w:p>
        </w:tc>
        <w:tc>
          <w:tcPr>
            <w:tcW w:w="826" w:type="pct"/>
          </w:tcPr>
          <w:p w14:paraId="6FD8360A"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Rich Street</w:t>
            </w:r>
          </w:p>
        </w:tc>
        <w:tc>
          <w:tcPr>
            <w:tcW w:w="437" w:type="pct"/>
          </w:tcPr>
          <w:p w14:paraId="549E1884"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501F5598" w14:textId="39E16FFC" w:rsidR="002C7CCC" w:rsidRPr="001F43FD" w:rsidRDefault="00DE0E68"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5D2399A9" w14:textId="3D703740"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45</w:t>
            </w:r>
          </w:p>
        </w:tc>
        <w:tc>
          <w:tcPr>
            <w:tcW w:w="389" w:type="pct"/>
          </w:tcPr>
          <w:p w14:paraId="39CAC262" w14:textId="15412B09"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42</w:t>
            </w:r>
          </w:p>
        </w:tc>
        <w:tc>
          <w:tcPr>
            <w:tcW w:w="437" w:type="pct"/>
          </w:tcPr>
          <w:p w14:paraId="32900936" w14:textId="76D155DB"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42</w:t>
            </w:r>
          </w:p>
        </w:tc>
        <w:tc>
          <w:tcPr>
            <w:tcW w:w="388" w:type="pct"/>
          </w:tcPr>
          <w:p w14:paraId="5ABE2DC3" w14:textId="1EA1111F"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35</w:t>
            </w:r>
          </w:p>
        </w:tc>
        <w:tc>
          <w:tcPr>
            <w:tcW w:w="436" w:type="pct"/>
          </w:tcPr>
          <w:p w14:paraId="4CEE872D" w14:textId="032DB210"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9</w:t>
            </w:r>
          </w:p>
        </w:tc>
        <w:tc>
          <w:tcPr>
            <w:tcW w:w="388" w:type="pct"/>
          </w:tcPr>
          <w:p w14:paraId="75C4B46B" w14:textId="66C4838F" w:rsidR="002C7CCC" w:rsidRPr="001F43FD" w:rsidRDefault="0010714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30</w:t>
            </w:r>
          </w:p>
        </w:tc>
        <w:tc>
          <w:tcPr>
            <w:tcW w:w="437" w:type="pct"/>
          </w:tcPr>
          <w:p w14:paraId="164A5C5E" w14:textId="789B64F6" w:rsidR="002C7CCC" w:rsidRPr="001F43FD" w:rsidRDefault="00D633A4"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9</w:t>
            </w:r>
          </w:p>
        </w:tc>
      </w:tr>
      <w:tr w:rsidR="00DB1C67" w:rsidRPr="004564A5" w14:paraId="047DAD7E" w14:textId="77777777" w:rsidTr="00DB1C67">
        <w:tc>
          <w:tcPr>
            <w:tcW w:w="387" w:type="pct"/>
          </w:tcPr>
          <w:p w14:paraId="79A1FA2C"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51</w:t>
            </w:r>
          </w:p>
        </w:tc>
        <w:tc>
          <w:tcPr>
            <w:tcW w:w="826" w:type="pct"/>
          </w:tcPr>
          <w:p w14:paraId="560757C1"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Watney Market</w:t>
            </w:r>
          </w:p>
        </w:tc>
        <w:tc>
          <w:tcPr>
            <w:tcW w:w="437" w:type="pct"/>
          </w:tcPr>
          <w:p w14:paraId="72BE64FF"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0D357B55" w14:textId="0614FC59" w:rsidR="002C7CCC" w:rsidRPr="001F43FD" w:rsidRDefault="00DE0E68"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57C9268C" w14:textId="15047A54"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37</w:t>
            </w:r>
          </w:p>
        </w:tc>
        <w:tc>
          <w:tcPr>
            <w:tcW w:w="389" w:type="pct"/>
          </w:tcPr>
          <w:p w14:paraId="5AD8AB50" w14:textId="001CB86A"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34</w:t>
            </w:r>
          </w:p>
        </w:tc>
        <w:tc>
          <w:tcPr>
            <w:tcW w:w="437" w:type="pct"/>
          </w:tcPr>
          <w:p w14:paraId="45310FD4" w14:textId="57D7B708"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33</w:t>
            </w:r>
          </w:p>
        </w:tc>
        <w:tc>
          <w:tcPr>
            <w:tcW w:w="388" w:type="pct"/>
          </w:tcPr>
          <w:p w14:paraId="063903D9" w14:textId="241A8EF5" w:rsidR="002C7CCC" w:rsidRPr="001F43FD" w:rsidRDefault="002C7CCC" w:rsidP="002C7CCC">
            <w:pPr>
              <w:spacing w:before="0" w:after="0" w:line="240" w:lineRule="auto"/>
              <w:jc w:val="center"/>
              <w:rPr>
                <w:rFonts w:asciiTheme="minorHAnsi" w:eastAsia="Times New Roman" w:hAnsiTheme="minorHAnsi" w:cstheme="minorHAnsi"/>
                <w:sz w:val="22"/>
                <w:lang w:eastAsia="en-GB"/>
              </w:rPr>
            </w:pPr>
            <w:r w:rsidRPr="001F43FD">
              <w:rPr>
                <w:rFonts w:asciiTheme="minorHAnsi" w:hAnsiTheme="minorHAnsi" w:cstheme="minorHAnsi"/>
                <w:sz w:val="22"/>
              </w:rPr>
              <w:t>29</w:t>
            </w:r>
          </w:p>
        </w:tc>
        <w:tc>
          <w:tcPr>
            <w:tcW w:w="436" w:type="pct"/>
          </w:tcPr>
          <w:p w14:paraId="5455486A" w14:textId="35C5C8DF"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23</w:t>
            </w:r>
          </w:p>
        </w:tc>
        <w:tc>
          <w:tcPr>
            <w:tcW w:w="388" w:type="pct"/>
          </w:tcPr>
          <w:p w14:paraId="66C7E744" w14:textId="19CC8C7B"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4</w:t>
            </w:r>
          </w:p>
        </w:tc>
        <w:tc>
          <w:tcPr>
            <w:tcW w:w="437" w:type="pct"/>
          </w:tcPr>
          <w:p w14:paraId="1E0016F6" w14:textId="670F2060" w:rsidR="002C7CCC" w:rsidRPr="001F43FD" w:rsidRDefault="00D633A4"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23</w:t>
            </w:r>
          </w:p>
        </w:tc>
      </w:tr>
      <w:tr w:rsidR="00DB1C67" w:rsidRPr="004564A5" w14:paraId="0AF1F773" w14:textId="77777777" w:rsidTr="00DB1C67">
        <w:tc>
          <w:tcPr>
            <w:tcW w:w="387" w:type="pct"/>
          </w:tcPr>
          <w:p w14:paraId="6475713F"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52</w:t>
            </w:r>
          </w:p>
        </w:tc>
        <w:tc>
          <w:tcPr>
            <w:tcW w:w="826" w:type="pct"/>
          </w:tcPr>
          <w:p w14:paraId="088659C1" w14:textId="4D8DF525"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Wick Lane</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Autumn St</w:t>
            </w:r>
          </w:p>
        </w:tc>
        <w:tc>
          <w:tcPr>
            <w:tcW w:w="437" w:type="pct"/>
          </w:tcPr>
          <w:p w14:paraId="252DE8C1"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6D46EAF5" w14:textId="17C80B88" w:rsidR="002C7CCC" w:rsidRPr="001F43FD" w:rsidRDefault="00DE0E68"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54B0B7B5" w14:textId="67D5A774"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45</w:t>
            </w:r>
          </w:p>
        </w:tc>
        <w:tc>
          <w:tcPr>
            <w:tcW w:w="389" w:type="pct"/>
          </w:tcPr>
          <w:p w14:paraId="1A847A97" w14:textId="68DB5A33"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42</w:t>
            </w:r>
          </w:p>
        </w:tc>
        <w:tc>
          <w:tcPr>
            <w:tcW w:w="437" w:type="pct"/>
          </w:tcPr>
          <w:p w14:paraId="675FB28B" w14:textId="09958D25"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C977A1">
              <w:rPr>
                <w:rFonts w:asciiTheme="minorHAnsi" w:hAnsiTheme="minorHAnsi" w:cstheme="minorHAnsi"/>
                <w:b/>
                <w:sz w:val="22"/>
              </w:rPr>
              <w:t>40</w:t>
            </w:r>
          </w:p>
        </w:tc>
        <w:tc>
          <w:tcPr>
            <w:tcW w:w="388" w:type="pct"/>
          </w:tcPr>
          <w:p w14:paraId="5D516778" w14:textId="29EB056D" w:rsidR="002C7CCC" w:rsidRPr="00C977A1" w:rsidRDefault="002C7CCC" w:rsidP="002C7CCC">
            <w:pPr>
              <w:spacing w:before="0" w:after="0" w:line="240" w:lineRule="auto"/>
              <w:jc w:val="center"/>
              <w:rPr>
                <w:rFonts w:asciiTheme="minorHAnsi" w:eastAsia="Times New Roman" w:hAnsiTheme="minorHAnsi" w:cstheme="minorHAnsi"/>
                <w:b/>
                <w:sz w:val="22"/>
                <w:lang w:eastAsia="en-GB"/>
              </w:rPr>
            </w:pPr>
            <w:r w:rsidRPr="001F43FD">
              <w:rPr>
                <w:rFonts w:asciiTheme="minorHAnsi" w:hAnsiTheme="minorHAnsi" w:cstheme="minorHAnsi"/>
                <w:sz w:val="22"/>
              </w:rPr>
              <w:t>37</w:t>
            </w:r>
          </w:p>
        </w:tc>
        <w:tc>
          <w:tcPr>
            <w:tcW w:w="436" w:type="pct"/>
          </w:tcPr>
          <w:p w14:paraId="16FB52CB" w14:textId="17E4D95F" w:rsidR="002C7CCC" w:rsidRPr="0010714C" w:rsidRDefault="0010714C" w:rsidP="002C7CCC">
            <w:pPr>
              <w:spacing w:before="0" w:after="0" w:line="240" w:lineRule="auto"/>
              <w:jc w:val="center"/>
              <w:rPr>
                <w:rFonts w:asciiTheme="minorHAnsi" w:hAnsiTheme="minorHAnsi" w:cstheme="minorHAnsi"/>
                <w:bCs/>
                <w:sz w:val="22"/>
              </w:rPr>
            </w:pPr>
            <w:r w:rsidRPr="0010714C">
              <w:rPr>
                <w:rFonts w:asciiTheme="minorHAnsi" w:hAnsiTheme="minorHAnsi" w:cstheme="minorHAnsi"/>
                <w:bCs/>
                <w:sz w:val="22"/>
              </w:rPr>
              <w:t>30</w:t>
            </w:r>
          </w:p>
        </w:tc>
        <w:tc>
          <w:tcPr>
            <w:tcW w:w="388" w:type="pct"/>
          </w:tcPr>
          <w:p w14:paraId="42A3F450" w14:textId="4D6FBC0C" w:rsidR="002C7CCC" w:rsidRPr="001F43FD"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30</w:t>
            </w:r>
          </w:p>
        </w:tc>
        <w:tc>
          <w:tcPr>
            <w:tcW w:w="437" w:type="pct"/>
          </w:tcPr>
          <w:p w14:paraId="26E06E3E" w14:textId="16295C65" w:rsidR="002C7CCC" w:rsidRPr="001F43FD" w:rsidRDefault="00D633A4"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9</w:t>
            </w:r>
          </w:p>
        </w:tc>
      </w:tr>
      <w:tr w:rsidR="00DB1C67" w:rsidRPr="004564A5" w14:paraId="34FE00FA" w14:textId="77777777" w:rsidTr="00DB1C67">
        <w:tc>
          <w:tcPr>
            <w:tcW w:w="387" w:type="pct"/>
          </w:tcPr>
          <w:p w14:paraId="7FAEAFB8"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53</w:t>
            </w:r>
          </w:p>
        </w:tc>
        <w:tc>
          <w:tcPr>
            <w:tcW w:w="826" w:type="pct"/>
          </w:tcPr>
          <w:p w14:paraId="6B9827D8"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 xml:space="preserve">Fairfield Road/Tredegar Road </w:t>
            </w:r>
          </w:p>
        </w:tc>
        <w:tc>
          <w:tcPr>
            <w:tcW w:w="437" w:type="pct"/>
          </w:tcPr>
          <w:p w14:paraId="473D6901"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19F2159F" w14:textId="72320190" w:rsidR="002C7CCC" w:rsidRPr="001F43FD" w:rsidRDefault="00DE0E68"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77342876" w14:textId="0A85FD29"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52</w:t>
            </w:r>
          </w:p>
        </w:tc>
        <w:tc>
          <w:tcPr>
            <w:tcW w:w="389" w:type="pct"/>
          </w:tcPr>
          <w:p w14:paraId="27011D72" w14:textId="4220505D"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50</w:t>
            </w:r>
          </w:p>
        </w:tc>
        <w:tc>
          <w:tcPr>
            <w:tcW w:w="437" w:type="pct"/>
          </w:tcPr>
          <w:p w14:paraId="70D36B83" w14:textId="495472BF"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42</w:t>
            </w:r>
          </w:p>
        </w:tc>
        <w:tc>
          <w:tcPr>
            <w:tcW w:w="388" w:type="pct"/>
          </w:tcPr>
          <w:p w14:paraId="79D07D44" w14:textId="383BF7D2"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43</w:t>
            </w:r>
          </w:p>
        </w:tc>
        <w:tc>
          <w:tcPr>
            <w:tcW w:w="436" w:type="pct"/>
          </w:tcPr>
          <w:p w14:paraId="4E62A37F" w14:textId="64C01DCB"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w:t>
            </w:r>
            <w:r w:rsidR="0010714C">
              <w:rPr>
                <w:rFonts w:asciiTheme="minorHAnsi" w:hAnsiTheme="minorHAnsi" w:cstheme="minorHAnsi"/>
                <w:sz w:val="22"/>
              </w:rPr>
              <w:t>5</w:t>
            </w:r>
          </w:p>
        </w:tc>
        <w:tc>
          <w:tcPr>
            <w:tcW w:w="388" w:type="pct"/>
          </w:tcPr>
          <w:p w14:paraId="39271A7A" w14:textId="2DC77B37"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35</w:t>
            </w:r>
          </w:p>
        </w:tc>
        <w:tc>
          <w:tcPr>
            <w:tcW w:w="437" w:type="pct"/>
          </w:tcPr>
          <w:p w14:paraId="2C2F7DE8" w14:textId="2BD480B7" w:rsidR="002C7CCC" w:rsidRPr="001F43FD" w:rsidRDefault="00D633A4"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32</w:t>
            </w:r>
          </w:p>
        </w:tc>
      </w:tr>
      <w:tr w:rsidR="00DB1C67" w:rsidRPr="004564A5" w14:paraId="651E813B" w14:textId="77777777" w:rsidTr="00DB1C67">
        <w:tc>
          <w:tcPr>
            <w:tcW w:w="387" w:type="pct"/>
          </w:tcPr>
          <w:p w14:paraId="0F784C8B"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54</w:t>
            </w:r>
          </w:p>
        </w:tc>
        <w:tc>
          <w:tcPr>
            <w:tcW w:w="826" w:type="pct"/>
          </w:tcPr>
          <w:p w14:paraId="151D1C2F" w14:textId="5A027C75"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Bow Rd /</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Glebe Terrace</w:t>
            </w:r>
          </w:p>
        </w:tc>
        <w:tc>
          <w:tcPr>
            <w:tcW w:w="437" w:type="pct"/>
          </w:tcPr>
          <w:p w14:paraId="18CEE695"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54709BBF" w14:textId="54DD245F" w:rsidR="002C7CCC" w:rsidRPr="001F43FD" w:rsidRDefault="00DE0E68"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7F13E25F" w14:textId="514DD693"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49</w:t>
            </w:r>
          </w:p>
        </w:tc>
        <w:tc>
          <w:tcPr>
            <w:tcW w:w="389" w:type="pct"/>
          </w:tcPr>
          <w:p w14:paraId="38E05D9C" w14:textId="6CB7CEFB"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57</w:t>
            </w:r>
          </w:p>
        </w:tc>
        <w:tc>
          <w:tcPr>
            <w:tcW w:w="437" w:type="pct"/>
          </w:tcPr>
          <w:p w14:paraId="1273F055" w14:textId="47C2ECF7"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u w:val="single"/>
              </w:rPr>
              <w:t>60</w:t>
            </w:r>
          </w:p>
        </w:tc>
        <w:tc>
          <w:tcPr>
            <w:tcW w:w="388" w:type="pct"/>
          </w:tcPr>
          <w:p w14:paraId="04D7AB5F" w14:textId="6F9F093B"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50</w:t>
            </w:r>
          </w:p>
        </w:tc>
        <w:tc>
          <w:tcPr>
            <w:tcW w:w="436" w:type="pct"/>
          </w:tcPr>
          <w:p w14:paraId="60D621B8" w14:textId="7CABFBE1"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37</w:t>
            </w:r>
          </w:p>
        </w:tc>
        <w:tc>
          <w:tcPr>
            <w:tcW w:w="388" w:type="pct"/>
          </w:tcPr>
          <w:p w14:paraId="11D87141" w14:textId="0B756897"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38</w:t>
            </w:r>
          </w:p>
        </w:tc>
        <w:tc>
          <w:tcPr>
            <w:tcW w:w="437" w:type="pct"/>
          </w:tcPr>
          <w:p w14:paraId="377D832F" w14:textId="3B245B41" w:rsidR="002C7CCC" w:rsidRPr="00370E0B" w:rsidRDefault="00D633A4" w:rsidP="002C7CCC">
            <w:pPr>
              <w:spacing w:before="0" w:after="0" w:line="240" w:lineRule="auto"/>
              <w:jc w:val="center"/>
              <w:rPr>
                <w:rFonts w:asciiTheme="minorHAnsi" w:hAnsiTheme="minorHAnsi" w:cstheme="minorHAnsi"/>
                <w:b/>
                <w:bCs/>
                <w:sz w:val="22"/>
              </w:rPr>
            </w:pPr>
            <w:r w:rsidRPr="00370E0B">
              <w:rPr>
                <w:rFonts w:asciiTheme="minorHAnsi" w:hAnsiTheme="minorHAnsi" w:cstheme="minorHAnsi"/>
                <w:b/>
                <w:bCs/>
                <w:sz w:val="22"/>
              </w:rPr>
              <w:t>41</w:t>
            </w:r>
          </w:p>
        </w:tc>
      </w:tr>
      <w:tr w:rsidR="00DB1C67" w:rsidRPr="004564A5" w14:paraId="48AC2C59" w14:textId="77777777" w:rsidTr="00DB1C67">
        <w:tc>
          <w:tcPr>
            <w:tcW w:w="387" w:type="pct"/>
          </w:tcPr>
          <w:p w14:paraId="5E50A87F"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55</w:t>
            </w:r>
          </w:p>
        </w:tc>
        <w:tc>
          <w:tcPr>
            <w:tcW w:w="826" w:type="pct"/>
          </w:tcPr>
          <w:p w14:paraId="575CF7D6"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TH Cemetery Park</w:t>
            </w:r>
          </w:p>
        </w:tc>
        <w:tc>
          <w:tcPr>
            <w:tcW w:w="437" w:type="pct"/>
          </w:tcPr>
          <w:p w14:paraId="249CB592"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2AEE59F0" w14:textId="2AA7B184" w:rsidR="002C7CCC" w:rsidRPr="001F43FD" w:rsidRDefault="00DE0E68"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14FD12FF" w14:textId="322DA696"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26</w:t>
            </w:r>
          </w:p>
        </w:tc>
        <w:tc>
          <w:tcPr>
            <w:tcW w:w="389" w:type="pct"/>
          </w:tcPr>
          <w:p w14:paraId="4BCE8D10" w14:textId="628C7329"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25</w:t>
            </w:r>
          </w:p>
        </w:tc>
        <w:tc>
          <w:tcPr>
            <w:tcW w:w="437" w:type="pct"/>
          </w:tcPr>
          <w:p w14:paraId="4E068324" w14:textId="1C09A8EF"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23</w:t>
            </w:r>
          </w:p>
        </w:tc>
        <w:tc>
          <w:tcPr>
            <w:tcW w:w="388" w:type="pct"/>
          </w:tcPr>
          <w:p w14:paraId="6AE1DE3B" w14:textId="43320363"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 xml:space="preserve"> 22</w:t>
            </w:r>
          </w:p>
        </w:tc>
        <w:tc>
          <w:tcPr>
            <w:tcW w:w="436" w:type="pct"/>
          </w:tcPr>
          <w:p w14:paraId="76177BAF" w14:textId="515303F0"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1</w:t>
            </w:r>
            <w:r w:rsidR="0010714C">
              <w:rPr>
                <w:rFonts w:asciiTheme="minorHAnsi" w:hAnsiTheme="minorHAnsi" w:cstheme="minorHAnsi"/>
                <w:sz w:val="22"/>
              </w:rPr>
              <w:t>7</w:t>
            </w:r>
          </w:p>
        </w:tc>
        <w:tc>
          <w:tcPr>
            <w:tcW w:w="388" w:type="pct"/>
          </w:tcPr>
          <w:p w14:paraId="7DF0EB52" w14:textId="0D55F8AD"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1</w:t>
            </w:r>
            <w:r w:rsidR="0010714C">
              <w:rPr>
                <w:rFonts w:asciiTheme="minorHAnsi" w:hAnsiTheme="minorHAnsi" w:cstheme="minorHAnsi"/>
                <w:sz w:val="22"/>
              </w:rPr>
              <w:t>7</w:t>
            </w:r>
          </w:p>
        </w:tc>
        <w:tc>
          <w:tcPr>
            <w:tcW w:w="437" w:type="pct"/>
          </w:tcPr>
          <w:p w14:paraId="1E80A7A5" w14:textId="57303D7A" w:rsidR="006C44A7" w:rsidRPr="001F43FD" w:rsidRDefault="00D5546F" w:rsidP="00D5546F">
            <w:pPr>
              <w:spacing w:before="0" w:after="0" w:line="240" w:lineRule="auto"/>
              <w:rPr>
                <w:rFonts w:asciiTheme="minorHAnsi" w:hAnsiTheme="minorHAnsi" w:cstheme="minorHAnsi"/>
                <w:sz w:val="22"/>
              </w:rPr>
            </w:pPr>
            <w:r>
              <w:rPr>
                <w:rFonts w:asciiTheme="minorHAnsi" w:hAnsiTheme="minorHAnsi" w:cstheme="minorHAnsi"/>
                <w:sz w:val="22"/>
              </w:rPr>
              <w:t xml:space="preserve">     </w:t>
            </w:r>
            <w:r w:rsidR="0010714C">
              <w:rPr>
                <w:rFonts w:asciiTheme="minorHAnsi" w:hAnsiTheme="minorHAnsi" w:cstheme="minorHAnsi"/>
                <w:sz w:val="22"/>
              </w:rPr>
              <w:t xml:space="preserve"> </w:t>
            </w:r>
            <w:r>
              <w:rPr>
                <w:rFonts w:asciiTheme="minorHAnsi" w:hAnsiTheme="minorHAnsi" w:cstheme="minorHAnsi"/>
                <w:sz w:val="22"/>
              </w:rPr>
              <w:t xml:space="preserve"> </w:t>
            </w:r>
            <w:r w:rsidR="006C44A7">
              <w:rPr>
                <w:rFonts w:asciiTheme="minorHAnsi" w:hAnsiTheme="minorHAnsi" w:cstheme="minorHAnsi"/>
                <w:sz w:val="22"/>
              </w:rPr>
              <w:t>1</w:t>
            </w:r>
            <w:r w:rsidR="0010714C">
              <w:rPr>
                <w:rFonts w:asciiTheme="minorHAnsi" w:hAnsiTheme="minorHAnsi" w:cstheme="minorHAnsi"/>
                <w:sz w:val="22"/>
              </w:rPr>
              <w:t>7</w:t>
            </w:r>
          </w:p>
        </w:tc>
      </w:tr>
      <w:tr w:rsidR="00DB1C67" w:rsidRPr="004564A5" w14:paraId="66647E43" w14:textId="77777777" w:rsidTr="00DB1C67">
        <w:tc>
          <w:tcPr>
            <w:tcW w:w="387" w:type="pct"/>
          </w:tcPr>
          <w:p w14:paraId="102E3025"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56</w:t>
            </w:r>
          </w:p>
        </w:tc>
        <w:tc>
          <w:tcPr>
            <w:tcW w:w="826" w:type="pct"/>
          </w:tcPr>
          <w:p w14:paraId="56F9BECD" w14:textId="005C730C"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Bow Common Lane</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St Paul's Way</w:t>
            </w:r>
          </w:p>
        </w:tc>
        <w:tc>
          <w:tcPr>
            <w:tcW w:w="437" w:type="pct"/>
          </w:tcPr>
          <w:p w14:paraId="4619A3A0"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60A71334" w14:textId="286251FF" w:rsidR="002C7CCC" w:rsidRPr="001F43FD" w:rsidRDefault="00DE0E68"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0498A92E" w14:textId="1C5C9286"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43</w:t>
            </w:r>
          </w:p>
        </w:tc>
        <w:tc>
          <w:tcPr>
            <w:tcW w:w="389" w:type="pct"/>
          </w:tcPr>
          <w:p w14:paraId="6F9F03C7" w14:textId="412ACF06"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40</w:t>
            </w:r>
          </w:p>
        </w:tc>
        <w:tc>
          <w:tcPr>
            <w:tcW w:w="437" w:type="pct"/>
          </w:tcPr>
          <w:p w14:paraId="4260E0BB" w14:textId="39A28D33"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37</w:t>
            </w:r>
          </w:p>
        </w:tc>
        <w:tc>
          <w:tcPr>
            <w:tcW w:w="388" w:type="pct"/>
          </w:tcPr>
          <w:p w14:paraId="199A2E18" w14:textId="70B8B69E"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 xml:space="preserve"> 32</w:t>
            </w:r>
          </w:p>
        </w:tc>
        <w:tc>
          <w:tcPr>
            <w:tcW w:w="436" w:type="pct"/>
          </w:tcPr>
          <w:p w14:paraId="4AE6FF1F" w14:textId="3F8CDCD8"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6</w:t>
            </w:r>
          </w:p>
        </w:tc>
        <w:tc>
          <w:tcPr>
            <w:tcW w:w="388" w:type="pct"/>
          </w:tcPr>
          <w:p w14:paraId="1AD62F24" w14:textId="2C81B970"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25</w:t>
            </w:r>
          </w:p>
        </w:tc>
        <w:tc>
          <w:tcPr>
            <w:tcW w:w="437" w:type="pct"/>
          </w:tcPr>
          <w:p w14:paraId="25DB3A9E" w14:textId="38956AD5" w:rsidR="002C7CCC" w:rsidRPr="001F43FD" w:rsidRDefault="00D5546F"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25</w:t>
            </w:r>
          </w:p>
        </w:tc>
      </w:tr>
      <w:tr w:rsidR="00DB1C67" w:rsidRPr="004564A5" w14:paraId="1F4BDE54" w14:textId="77777777" w:rsidTr="00DB1C67">
        <w:tc>
          <w:tcPr>
            <w:tcW w:w="387" w:type="pct"/>
          </w:tcPr>
          <w:p w14:paraId="384CB964"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57</w:t>
            </w:r>
          </w:p>
        </w:tc>
        <w:tc>
          <w:tcPr>
            <w:tcW w:w="826" w:type="pct"/>
          </w:tcPr>
          <w:p w14:paraId="7270FE20" w14:textId="6A69CCB3"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eastAsiaTheme="minorHAnsi" w:hAnsiTheme="minorHAnsi" w:cstheme="minorHAnsi"/>
                <w:sz w:val="22"/>
                <w:szCs w:val="22"/>
              </w:rPr>
              <w:t>Augusta St</w:t>
            </w:r>
            <w:r w:rsidR="00812176">
              <w:rPr>
                <w:rFonts w:asciiTheme="minorHAnsi" w:eastAsiaTheme="minorHAnsi" w:hAnsiTheme="minorHAnsi" w:cstheme="minorHAnsi"/>
                <w:sz w:val="22"/>
                <w:szCs w:val="22"/>
              </w:rPr>
              <w:t xml:space="preserve"> </w:t>
            </w:r>
            <w:r w:rsidRPr="001F43FD">
              <w:rPr>
                <w:rFonts w:asciiTheme="minorHAnsi" w:eastAsiaTheme="minorHAnsi" w:hAnsiTheme="minorHAnsi" w:cstheme="minorHAnsi"/>
                <w:sz w:val="22"/>
                <w:szCs w:val="22"/>
              </w:rPr>
              <w:t>/</w:t>
            </w:r>
            <w:r w:rsidR="00812176">
              <w:rPr>
                <w:rFonts w:asciiTheme="minorHAnsi" w:eastAsiaTheme="minorHAnsi" w:hAnsiTheme="minorHAnsi" w:cstheme="minorHAnsi"/>
                <w:sz w:val="22"/>
                <w:szCs w:val="22"/>
              </w:rPr>
              <w:t xml:space="preserve"> </w:t>
            </w:r>
            <w:proofErr w:type="spellStart"/>
            <w:r w:rsidRPr="001F43FD">
              <w:rPr>
                <w:rFonts w:asciiTheme="minorHAnsi" w:eastAsiaTheme="minorHAnsi" w:hAnsiTheme="minorHAnsi" w:cstheme="minorHAnsi"/>
                <w:sz w:val="22"/>
                <w:szCs w:val="22"/>
              </w:rPr>
              <w:t>Girauld</w:t>
            </w:r>
            <w:proofErr w:type="spellEnd"/>
            <w:r w:rsidRPr="001F43FD">
              <w:rPr>
                <w:rFonts w:asciiTheme="minorHAnsi" w:eastAsiaTheme="minorHAnsi" w:hAnsiTheme="minorHAnsi" w:cstheme="minorHAnsi"/>
                <w:sz w:val="22"/>
                <w:szCs w:val="22"/>
              </w:rPr>
              <w:t xml:space="preserve"> St</w:t>
            </w:r>
          </w:p>
        </w:tc>
        <w:tc>
          <w:tcPr>
            <w:tcW w:w="437" w:type="pct"/>
          </w:tcPr>
          <w:p w14:paraId="73D218CB"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5E0E17A9" w14:textId="365B9A61" w:rsidR="002C7CCC" w:rsidRPr="001F43FD" w:rsidRDefault="00DE0E68"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5DAE883B" w14:textId="32CEEE0F"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389" w:type="pct"/>
          </w:tcPr>
          <w:p w14:paraId="0BAD3779" w14:textId="0A4DEA00"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437" w:type="pct"/>
          </w:tcPr>
          <w:p w14:paraId="0F35CFFD" w14:textId="49A63C0B"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28</w:t>
            </w:r>
          </w:p>
        </w:tc>
        <w:tc>
          <w:tcPr>
            <w:tcW w:w="388" w:type="pct"/>
          </w:tcPr>
          <w:p w14:paraId="1E78C4C6" w14:textId="7942BA70"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27</w:t>
            </w:r>
          </w:p>
        </w:tc>
        <w:tc>
          <w:tcPr>
            <w:tcW w:w="436" w:type="pct"/>
          </w:tcPr>
          <w:p w14:paraId="1A21ABAF" w14:textId="4762E84B"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3</w:t>
            </w:r>
          </w:p>
        </w:tc>
        <w:tc>
          <w:tcPr>
            <w:tcW w:w="388" w:type="pct"/>
          </w:tcPr>
          <w:p w14:paraId="18C4248E" w14:textId="17749DD5"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22</w:t>
            </w:r>
          </w:p>
        </w:tc>
        <w:tc>
          <w:tcPr>
            <w:tcW w:w="437" w:type="pct"/>
          </w:tcPr>
          <w:p w14:paraId="37BB161B" w14:textId="2A570A0F" w:rsidR="002C7CCC" w:rsidRPr="001F43FD" w:rsidRDefault="00D5546F"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21</w:t>
            </w:r>
          </w:p>
        </w:tc>
      </w:tr>
      <w:tr w:rsidR="00DB1C67" w:rsidRPr="004564A5" w14:paraId="31E98BBD" w14:textId="77777777" w:rsidTr="00DB1C67">
        <w:tc>
          <w:tcPr>
            <w:tcW w:w="387" w:type="pct"/>
          </w:tcPr>
          <w:p w14:paraId="3C9D1229"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58</w:t>
            </w:r>
          </w:p>
        </w:tc>
        <w:tc>
          <w:tcPr>
            <w:tcW w:w="826" w:type="pct"/>
          </w:tcPr>
          <w:p w14:paraId="70CE79F8"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Dolphin Lane</w:t>
            </w:r>
          </w:p>
        </w:tc>
        <w:tc>
          <w:tcPr>
            <w:tcW w:w="437" w:type="pct"/>
          </w:tcPr>
          <w:p w14:paraId="3C2A1F72"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37053819" w14:textId="4E59C531" w:rsidR="002C7CCC" w:rsidRPr="001F43FD" w:rsidRDefault="0045270D"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83</w:t>
            </w:r>
          </w:p>
        </w:tc>
        <w:tc>
          <w:tcPr>
            <w:tcW w:w="438" w:type="pct"/>
          </w:tcPr>
          <w:p w14:paraId="5E45EF32" w14:textId="478F7450"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36</w:t>
            </w:r>
          </w:p>
        </w:tc>
        <w:tc>
          <w:tcPr>
            <w:tcW w:w="389" w:type="pct"/>
          </w:tcPr>
          <w:p w14:paraId="3BF64262" w14:textId="6A16BFBD"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32</w:t>
            </w:r>
          </w:p>
        </w:tc>
        <w:tc>
          <w:tcPr>
            <w:tcW w:w="437" w:type="pct"/>
          </w:tcPr>
          <w:p w14:paraId="715D6EAF" w14:textId="095A4C5D"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29</w:t>
            </w:r>
          </w:p>
        </w:tc>
        <w:tc>
          <w:tcPr>
            <w:tcW w:w="388" w:type="pct"/>
          </w:tcPr>
          <w:p w14:paraId="286C1B8C" w14:textId="0FF76263"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28</w:t>
            </w:r>
          </w:p>
        </w:tc>
        <w:tc>
          <w:tcPr>
            <w:tcW w:w="436" w:type="pct"/>
          </w:tcPr>
          <w:p w14:paraId="566999F5" w14:textId="2B69BBC0"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23</w:t>
            </w:r>
          </w:p>
        </w:tc>
        <w:tc>
          <w:tcPr>
            <w:tcW w:w="388" w:type="pct"/>
          </w:tcPr>
          <w:p w14:paraId="2C442C83" w14:textId="7997CFDA"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2</w:t>
            </w:r>
          </w:p>
        </w:tc>
        <w:tc>
          <w:tcPr>
            <w:tcW w:w="437" w:type="pct"/>
          </w:tcPr>
          <w:p w14:paraId="4E6C75A1" w14:textId="20BB7D52" w:rsidR="002C7CCC" w:rsidRPr="001F43FD" w:rsidRDefault="004E4AB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22</w:t>
            </w:r>
          </w:p>
        </w:tc>
      </w:tr>
      <w:tr w:rsidR="00DB1C67" w:rsidRPr="004564A5" w14:paraId="13F0D893" w14:textId="77777777" w:rsidTr="00DB1C67">
        <w:tc>
          <w:tcPr>
            <w:tcW w:w="387" w:type="pct"/>
          </w:tcPr>
          <w:p w14:paraId="67A29ADD"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59</w:t>
            </w:r>
          </w:p>
        </w:tc>
        <w:tc>
          <w:tcPr>
            <w:tcW w:w="826" w:type="pct"/>
          </w:tcPr>
          <w:p w14:paraId="641BFBE1" w14:textId="3085919C" w:rsidR="002C7CCC" w:rsidRPr="001F43FD" w:rsidRDefault="002C7CCC" w:rsidP="002C7CCC">
            <w:pPr>
              <w:pStyle w:val="BodyText3"/>
              <w:suppressAutoHyphens/>
              <w:spacing w:before="0"/>
              <w:ind w:right="0"/>
              <w:rPr>
                <w:rFonts w:asciiTheme="minorHAnsi" w:hAnsiTheme="minorHAnsi" w:cstheme="minorHAnsi"/>
                <w:color w:val="000000"/>
                <w:sz w:val="22"/>
                <w:szCs w:val="22"/>
              </w:rPr>
            </w:pPr>
            <w:proofErr w:type="spellStart"/>
            <w:r w:rsidRPr="001F43FD">
              <w:rPr>
                <w:rFonts w:asciiTheme="minorHAnsi" w:hAnsiTheme="minorHAnsi" w:cstheme="minorHAnsi"/>
                <w:color w:val="000000"/>
                <w:sz w:val="22"/>
                <w:szCs w:val="22"/>
              </w:rPr>
              <w:t>Westferry</w:t>
            </w:r>
            <w:proofErr w:type="spellEnd"/>
            <w:r w:rsidRPr="001F43FD">
              <w:rPr>
                <w:rFonts w:asciiTheme="minorHAnsi" w:hAnsiTheme="minorHAnsi" w:cstheme="minorHAnsi"/>
                <w:color w:val="000000"/>
                <w:sz w:val="22"/>
                <w:szCs w:val="22"/>
              </w:rPr>
              <w:t xml:space="preserve"> Road</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 xml:space="preserve">Limehouse Link </w:t>
            </w:r>
            <w:proofErr w:type="spellStart"/>
            <w:r w:rsidR="00812176">
              <w:rPr>
                <w:rFonts w:asciiTheme="minorHAnsi" w:hAnsiTheme="minorHAnsi" w:cstheme="minorHAnsi"/>
                <w:color w:val="000000"/>
                <w:sz w:val="22"/>
                <w:szCs w:val="22"/>
              </w:rPr>
              <w:t>J</w:t>
            </w:r>
            <w:r w:rsidRPr="001F43FD">
              <w:rPr>
                <w:rFonts w:asciiTheme="minorHAnsi" w:hAnsiTheme="minorHAnsi" w:cstheme="minorHAnsi"/>
                <w:color w:val="000000"/>
                <w:sz w:val="22"/>
                <w:szCs w:val="22"/>
              </w:rPr>
              <w:t>nct</w:t>
            </w:r>
            <w:proofErr w:type="spellEnd"/>
          </w:p>
        </w:tc>
        <w:tc>
          <w:tcPr>
            <w:tcW w:w="437" w:type="pct"/>
          </w:tcPr>
          <w:p w14:paraId="209AE0A6"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70A90815" w14:textId="35327052" w:rsidR="002C7CCC" w:rsidRPr="001F43FD" w:rsidRDefault="0045270D"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83</w:t>
            </w:r>
          </w:p>
        </w:tc>
        <w:tc>
          <w:tcPr>
            <w:tcW w:w="438" w:type="pct"/>
          </w:tcPr>
          <w:p w14:paraId="1FA80E48" w14:textId="656E0A1C"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39</w:t>
            </w:r>
          </w:p>
        </w:tc>
        <w:tc>
          <w:tcPr>
            <w:tcW w:w="389" w:type="pct"/>
          </w:tcPr>
          <w:p w14:paraId="0D38B55A" w14:textId="05C6A947"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40</w:t>
            </w:r>
          </w:p>
        </w:tc>
        <w:tc>
          <w:tcPr>
            <w:tcW w:w="437" w:type="pct"/>
          </w:tcPr>
          <w:p w14:paraId="53920553" w14:textId="68304182"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37</w:t>
            </w:r>
          </w:p>
        </w:tc>
        <w:tc>
          <w:tcPr>
            <w:tcW w:w="388" w:type="pct"/>
          </w:tcPr>
          <w:p w14:paraId="23E333DF" w14:textId="2C336A9E"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31</w:t>
            </w:r>
          </w:p>
        </w:tc>
        <w:tc>
          <w:tcPr>
            <w:tcW w:w="436" w:type="pct"/>
          </w:tcPr>
          <w:p w14:paraId="5E49A902" w14:textId="3315FF0A"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28</w:t>
            </w:r>
          </w:p>
        </w:tc>
        <w:tc>
          <w:tcPr>
            <w:tcW w:w="388" w:type="pct"/>
          </w:tcPr>
          <w:p w14:paraId="4AE59801" w14:textId="72CED118"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8</w:t>
            </w:r>
          </w:p>
        </w:tc>
        <w:tc>
          <w:tcPr>
            <w:tcW w:w="437" w:type="pct"/>
          </w:tcPr>
          <w:p w14:paraId="650535E1" w14:textId="0C4238D7" w:rsidR="002C7CCC" w:rsidRPr="001F43FD" w:rsidRDefault="004E4AB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27</w:t>
            </w:r>
          </w:p>
        </w:tc>
      </w:tr>
      <w:tr w:rsidR="00DB1C67" w:rsidRPr="004564A5" w14:paraId="64179DF1" w14:textId="77777777" w:rsidTr="00DB1C67">
        <w:tc>
          <w:tcPr>
            <w:tcW w:w="387" w:type="pct"/>
          </w:tcPr>
          <w:p w14:paraId="19B13F18"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60</w:t>
            </w:r>
          </w:p>
        </w:tc>
        <w:tc>
          <w:tcPr>
            <w:tcW w:w="826" w:type="pct"/>
          </w:tcPr>
          <w:p w14:paraId="3FCE3E55"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 xml:space="preserve">Cascades, </w:t>
            </w:r>
            <w:proofErr w:type="spellStart"/>
            <w:r w:rsidRPr="001F43FD">
              <w:rPr>
                <w:rFonts w:asciiTheme="minorHAnsi" w:hAnsiTheme="minorHAnsi" w:cstheme="minorHAnsi"/>
                <w:color w:val="000000"/>
                <w:sz w:val="22"/>
                <w:szCs w:val="22"/>
              </w:rPr>
              <w:t>Westferry</w:t>
            </w:r>
            <w:proofErr w:type="spellEnd"/>
            <w:r w:rsidRPr="001F43FD">
              <w:rPr>
                <w:rFonts w:asciiTheme="minorHAnsi" w:hAnsiTheme="minorHAnsi" w:cstheme="minorHAnsi"/>
                <w:color w:val="000000"/>
                <w:sz w:val="22"/>
                <w:szCs w:val="22"/>
              </w:rPr>
              <w:t xml:space="preserve"> Road</w:t>
            </w:r>
          </w:p>
        </w:tc>
        <w:tc>
          <w:tcPr>
            <w:tcW w:w="437" w:type="pct"/>
          </w:tcPr>
          <w:p w14:paraId="663A08B6"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5B6D130B" w14:textId="332225E2" w:rsidR="002C7CCC" w:rsidRPr="001F43FD" w:rsidRDefault="0045270D"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0280808A" w14:textId="4986C756"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45</w:t>
            </w:r>
          </w:p>
        </w:tc>
        <w:tc>
          <w:tcPr>
            <w:tcW w:w="389" w:type="pct"/>
          </w:tcPr>
          <w:p w14:paraId="16CFE50F" w14:textId="3158C6AF"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41</w:t>
            </w:r>
          </w:p>
        </w:tc>
        <w:tc>
          <w:tcPr>
            <w:tcW w:w="437" w:type="pct"/>
          </w:tcPr>
          <w:p w14:paraId="40932966" w14:textId="1E4DFB22"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39</w:t>
            </w:r>
          </w:p>
        </w:tc>
        <w:tc>
          <w:tcPr>
            <w:tcW w:w="388" w:type="pct"/>
          </w:tcPr>
          <w:p w14:paraId="68A7FA54" w14:textId="4B8DF981"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36</w:t>
            </w:r>
          </w:p>
        </w:tc>
        <w:tc>
          <w:tcPr>
            <w:tcW w:w="436" w:type="pct"/>
          </w:tcPr>
          <w:p w14:paraId="0F3B6546" w14:textId="4FE96437"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w:t>
            </w:r>
            <w:r w:rsidR="0010714C">
              <w:rPr>
                <w:rFonts w:asciiTheme="minorHAnsi" w:hAnsiTheme="minorHAnsi" w:cstheme="minorHAnsi"/>
                <w:sz w:val="22"/>
              </w:rPr>
              <w:t>4</w:t>
            </w:r>
          </w:p>
        </w:tc>
        <w:tc>
          <w:tcPr>
            <w:tcW w:w="388" w:type="pct"/>
          </w:tcPr>
          <w:p w14:paraId="74A8F276" w14:textId="278E01E7"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32</w:t>
            </w:r>
          </w:p>
        </w:tc>
        <w:tc>
          <w:tcPr>
            <w:tcW w:w="437" w:type="pct"/>
          </w:tcPr>
          <w:p w14:paraId="106A9660" w14:textId="27472302" w:rsidR="002C7CCC" w:rsidRPr="001F43FD" w:rsidRDefault="004E4AB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w:t>
            </w:r>
            <w:r w:rsidR="0010714C">
              <w:rPr>
                <w:rFonts w:asciiTheme="minorHAnsi" w:hAnsiTheme="minorHAnsi" w:cstheme="minorHAnsi"/>
                <w:sz w:val="22"/>
              </w:rPr>
              <w:t>1</w:t>
            </w:r>
          </w:p>
        </w:tc>
      </w:tr>
      <w:tr w:rsidR="00DB1C67" w:rsidRPr="004564A5" w14:paraId="67FDCAE1" w14:textId="77777777" w:rsidTr="00DB1C67">
        <w:tc>
          <w:tcPr>
            <w:tcW w:w="387" w:type="pct"/>
          </w:tcPr>
          <w:p w14:paraId="791301CF"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61</w:t>
            </w:r>
          </w:p>
        </w:tc>
        <w:tc>
          <w:tcPr>
            <w:tcW w:w="826" w:type="pct"/>
          </w:tcPr>
          <w:p w14:paraId="69396B8A" w14:textId="7ED9C2BC"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Bow Rd</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Alfred St</w:t>
            </w:r>
          </w:p>
        </w:tc>
        <w:tc>
          <w:tcPr>
            <w:tcW w:w="437" w:type="pct"/>
          </w:tcPr>
          <w:p w14:paraId="5ADF8B63"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4CF33147" w14:textId="31819703" w:rsidR="002C7CCC" w:rsidRPr="001F43FD" w:rsidRDefault="0045270D"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28B6423E" w14:textId="529A0F0C"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44</w:t>
            </w:r>
          </w:p>
        </w:tc>
        <w:tc>
          <w:tcPr>
            <w:tcW w:w="389" w:type="pct"/>
          </w:tcPr>
          <w:p w14:paraId="73180901" w14:textId="35CB02C3"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41</w:t>
            </w:r>
          </w:p>
        </w:tc>
        <w:tc>
          <w:tcPr>
            <w:tcW w:w="437" w:type="pct"/>
          </w:tcPr>
          <w:p w14:paraId="7C1E6C50" w14:textId="30A81833"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35</w:t>
            </w:r>
          </w:p>
        </w:tc>
        <w:tc>
          <w:tcPr>
            <w:tcW w:w="388" w:type="pct"/>
          </w:tcPr>
          <w:p w14:paraId="362E2A21" w14:textId="20A995FE"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35</w:t>
            </w:r>
          </w:p>
        </w:tc>
        <w:tc>
          <w:tcPr>
            <w:tcW w:w="436" w:type="pct"/>
          </w:tcPr>
          <w:p w14:paraId="24131193" w14:textId="3E076A05"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8</w:t>
            </w:r>
          </w:p>
        </w:tc>
        <w:tc>
          <w:tcPr>
            <w:tcW w:w="388" w:type="pct"/>
          </w:tcPr>
          <w:p w14:paraId="0A96093A" w14:textId="2A372BB3"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25</w:t>
            </w:r>
          </w:p>
        </w:tc>
        <w:tc>
          <w:tcPr>
            <w:tcW w:w="437" w:type="pct"/>
          </w:tcPr>
          <w:p w14:paraId="38EC9ADC" w14:textId="5A12B9A4" w:rsidR="002C7CCC" w:rsidRPr="001F43FD" w:rsidRDefault="004E4AB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5</w:t>
            </w:r>
          </w:p>
        </w:tc>
      </w:tr>
      <w:tr w:rsidR="00DB1C67" w:rsidRPr="004564A5" w14:paraId="79B740B8" w14:textId="77777777" w:rsidTr="00DB1C67">
        <w:tc>
          <w:tcPr>
            <w:tcW w:w="387" w:type="pct"/>
          </w:tcPr>
          <w:p w14:paraId="0E5CF53B"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62</w:t>
            </w:r>
          </w:p>
        </w:tc>
        <w:tc>
          <w:tcPr>
            <w:tcW w:w="826" w:type="pct"/>
          </w:tcPr>
          <w:p w14:paraId="1F388398"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Mast House Terrace</w:t>
            </w:r>
          </w:p>
        </w:tc>
        <w:tc>
          <w:tcPr>
            <w:tcW w:w="437" w:type="pct"/>
          </w:tcPr>
          <w:p w14:paraId="561D29AC"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37D481F4" w14:textId="7C38E74A" w:rsidR="002C7CCC" w:rsidRPr="001F43FD" w:rsidRDefault="0045270D"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6E8A38A4" w14:textId="7B403345"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35</w:t>
            </w:r>
          </w:p>
        </w:tc>
        <w:tc>
          <w:tcPr>
            <w:tcW w:w="389" w:type="pct"/>
          </w:tcPr>
          <w:p w14:paraId="47ABE4F6" w14:textId="4835CEDA"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34</w:t>
            </w:r>
          </w:p>
        </w:tc>
        <w:tc>
          <w:tcPr>
            <w:tcW w:w="437" w:type="pct"/>
          </w:tcPr>
          <w:p w14:paraId="287B9519" w14:textId="3BB535FE"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29</w:t>
            </w:r>
          </w:p>
        </w:tc>
        <w:tc>
          <w:tcPr>
            <w:tcW w:w="388" w:type="pct"/>
          </w:tcPr>
          <w:p w14:paraId="2813B0DB" w14:textId="24EBF9BB"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32</w:t>
            </w:r>
          </w:p>
        </w:tc>
        <w:tc>
          <w:tcPr>
            <w:tcW w:w="436" w:type="pct"/>
          </w:tcPr>
          <w:p w14:paraId="1674940F" w14:textId="6A81161A"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7</w:t>
            </w:r>
          </w:p>
        </w:tc>
        <w:tc>
          <w:tcPr>
            <w:tcW w:w="388" w:type="pct"/>
          </w:tcPr>
          <w:p w14:paraId="1160B667" w14:textId="52ED50F6"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7</w:t>
            </w:r>
          </w:p>
        </w:tc>
        <w:tc>
          <w:tcPr>
            <w:tcW w:w="437" w:type="pct"/>
          </w:tcPr>
          <w:p w14:paraId="464254AD" w14:textId="1C19C748" w:rsidR="002C7CCC" w:rsidRPr="001F43FD" w:rsidRDefault="004E4AB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25</w:t>
            </w:r>
          </w:p>
        </w:tc>
      </w:tr>
      <w:tr w:rsidR="00DB1C67" w:rsidRPr="004564A5" w14:paraId="1EC2A95B" w14:textId="77777777" w:rsidTr="00DB1C67">
        <w:tc>
          <w:tcPr>
            <w:tcW w:w="387" w:type="pct"/>
          </w:tcPr>
          <w:p w14:paraId="063AC4D0"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63</w:t>
            </w:r>
          </w:p>
        </w:tc>
        <w:tc>
          <w:tcPr>
            <w:tcW w:w="826" w:type="pct"/>
          </w:tcPr>
          <w:p w14:paraId="179D1DAE"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Millwall Park</w:t>
            </w:r>
          </w:p>
        </w:tc>
        <w:tc>
          <w:tcPr>
            <w:tcW w:w="437" w:type="pct"/>
          </w:tcPr>
          <w:p w14:paraId="018865F2"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68BB9E33" w14:textId="6836D166" w:rsidR="002C7CCC" w:rsidRPr="001F43FD" w:rsidRDefault="0045270D"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83</w:t>
            </w:r>
          </w:p>
        </w:tc>
        <w:tc>
          <w:tcPr>
            <w:tcW w:w="438" w:type="pct"/>
          </w:tcPr>
          <w:p w14:paraId="00B0E798" w14:textId="68FBDE31"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29</w:t>
            </w:r>
          </w:p>
        </w:tc>
        <w:tc>
          <w:tcPr>
            <w:tcW w:w="389" w:type="pct"/>
          </w:tcPr>
          <w:p w14:paraId="1DB161BA" w14:textId="534D5D22"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26</w:t>
            </w:r>
          </w:p>
        </w:tc>
        <w:tc>
          <w:tcPr>
            <w:tcW w:w="437" w:type="pct"/>
          </w:tcPr>
          <w:p w14:paraId="38FED631" w14:textId="31E52678"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22</w:t>
            </w:r>
          </w:p>
        </w:tc>
        <w:tc>
          <w:tcPr>
            <w:tcW w:w="388" w:type="pct"/>
          </w:tcPr>
          <w:p w14:paraId="236BEEEE" w14:textId="0BD84737"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24</w:t>
            </w:r>
          </w:p>
        </w:tc>
        <w:tc>
          <w:tcPr>
            <w:tcW w:w="436" w:type="pct"/>
          </w:tcPr>
          <w:p w14:paraId="7EB9E970" w14:textId="44C8D80D"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21</w:t>
            </w:r>
          </w:p>
        </w:tc>
        <w:tc>
          <w:tcPr>
            <w:tcW w:w="388" w:type="pct"/>
          </w:tcPr>
          <w:p w14:paraId="3D3D6ABE" w14:textId="60E26932"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20</w:t>
            </w:r>
          </w:p>
        </w:tc>
        <w:tc>
          <w:tcPr>
            <w:tcW w:w="437" w:type="pct"/>
          </w:tcPr>
          <w:p w14:paraId="7834DB01" w14:textId="200A5F52" w:rsidR="002C7CCC" w:rsidRPr="001F43FD" w:rsidRDefault="004E4AB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1</w:t>
            </w:r>
            <w:r w:rsidR="0010714C">
              <w:rPr>
                <w:rFonts w:asciiTheme="minorHAnsi" w:hAnsiTheme="minorHAnsi" w:cstheme="minorHAnsi"/>
                <w:sz w:val="22"/>
              </w:rPr>
              <w:t>9</w:t>
            </w:r>
          </w:p>
        </w:tc>
      </w:tr>
      <w:tr w:rsidR="00DB1C67" w:rsidRPr="004564A5" w14:paraId="5288C566" w14:textId="77777777" w:rsidTr="00DB1C67">
        <w:tc>
          <w:tcPr>
            <w:tcW w:w="387" w:type="pct"/>
          </w:tcPr>
          <w:p w14:paraId="2CE7C26E"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lastRenderedPageBreak/>
              <w:t>64</w:t>
            </w:r>
          </w:p>
        </w:tc>
        <w:tc>
          <w:tcPr>
            <w:tcW w:w="826" w:type="pct"/>
          </w:tcPr>
          <w:p w14:paraId="521ABC8B" w14:textId="0F2FE618"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Lime</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harbour</w:t>
            </w:r>
          </w:p>
        </w:tc>
        <w:tc>
          <w:tcPr>
            <w:tcW w:w="437" w:type="pct"/>
          </w:tcPr>
          <w:p w14:paraId="66BFFE61"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6E8EBFEE" w14:textId="1353723B" w:rsidR="002C7CCC" w:rsidRPr="001F43FD" w:rsidRDefault="0045270D"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7565EE7D" w14:textId="2187EF05"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42</w:t>
            </w:r>
          </w:p>
        </w:tc>
        <w:tc>
          <w:tcPr>
            <w:tcW w:w="389" w:type="pct"/>
          </w:tcPr>
          <w:p w14:paraId="627B3A4D" w14:textId="59FAB652"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40</w:t>
            </w:r>
          </w:p>
        </w:tc>
        <w:tc>
          <w:tcPr>
            <w:tcW w:w="437" w:type="pct"/>
          </w:tcPr>
          <w:p w14:paraId="2C7896C8" w14:textId="3F01913A"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38</w:t>
            </w:r>
          </w:p>
        </w:tc>
        <w:tc>
          <w:tcPr>
            <w:tcW w:w="388" w:type="pct"/>
          </w:tcPr>
          <w:p w14:paraId="293D4555" w14:textId="0330B903"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37</w:t>
            </w:r>
          </w:p>
        </w:tc>
        <w:tc>
          <w:tcPr>
            <w:tcW w:w="436" w:type="pct"/>
          </w:tcPr>
          <w:p w14:paraId="2E999D14" w14:textId="137E13C8"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36</w:t>
            </w:r>
          </w:p>
        </w:tc>
        <w:tc>
          <w:tcPr>
            <w:tcW w:w="388" w:type="pct"/>
          </w:tcPr>
          <w:p w14:paraId="562BE1E1" w14:textId="5A2B26E8"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w:t>
            </w:r>
            <w:r w:rsidR="0010714C">
              <w:rPr>
                <w:rFonts w:asciiTheme="minorHAnsi" w:hAnsiTheme="minorHAnsi" w:cstheme="minorHAnsi"/>
                <w:sz w:val="22"/>
              </w:rPr>
              <w:t>7</w:t>
            </w:r>
          </w:p>
        </w:tc>
        <w:tc>
          <w:tcPr>
            <w:tcW w:w="437" w:type="pct"/>
          </w:tcPr>
          <w:p w14:paraId="6C8557DE" w14:textId="5F056891" w:rsidR="002C7CCC" w:rsidRPr="001F43FD" w:rsidRDefault="004E4AB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33</w:t>
            </w:r>
          </w:p>
        </w:tc>
      </w:tr>
      <w:tr w:rsidR="00DB1C67" w:rsidRPr="004564A5" w14:paraId="21D50DDF" w14:textId="77777777" w:rsidTr="00DB1C67">
        <w:tc>
          <w:tcPr>
            <w:tcW w:w="387" w:type="pct"/>
          </w:tcPr>
          <w:p w14:paraId="6409CDAB"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65</w:t>
            </w:r>
          </w:p>
        </w:tc>
        <w:tc>
          <w:tcPr>
            <w:tcW w:w="826" w:type="pct"/>
          </w:tcPr>
          <w:p w14:paraId="6723FD60"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Manchester Road/East Ferry Road</w:t>
            </w:r>
          </w:p>
        </w:tc>
        <w:tc>
          <w:tcPr>
            <w:tcW w:w="437" w:type="pct"/>
          </w:tcPr>
          <w:p w14:paraId="6ABC270F"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4F336CD3" w14:textId="7D2FBDA7" w:rsidR="002C7CCC" w:rsidRPr="001F43FD" w:rsidRDefault="0045270D"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75</w:t>
            </w:r>
          </w:p>
        </w:tc>
        <w:tc>
          <w:tcPr>
            <w:tcW w:w="438" w:type="pct"/>
          </w:tcPr>
          <w:p w14:paraId="02E2B698" w14:textId="76E957E6"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34</w:t>
            </w:r>
          </w:p>
        </w:tc>
        <w:tc>
          <w:tcPr>
            <w:tcW w:w="389" w:type="pct"/>
          </w:tcPr>
          <w:p w14:paraId="4E8393D3" w14:textId="023140E2"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32</w:t>
            </w:r>
          </w:p>
        </w:tc>
        <w:tc>
          <w:tcPr>
            <w:tcW w:w="437" w:type="pct"/>
          </w:tcPr>
          <w:p w14:paraId="28CADEBF" w14:textId="3A2D2A6C"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28</w:t>
            </w:r>
          </w:p>
        </w:tc>
        <w:tc>
          <w:tcPr>
            <w:tcW w:w="388" w:type="pct"/>
          </w:tcPr>
          <w:p w14:paraId="09D00EBF" w14:textId="7F366C1F"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29</w:t>
            </w:r>
          </w:p>
        </w:tc>
        <w:tc>
          <w:tcPr>
            <w:tcW w:w="436" w:type="pct"/>
          </w:tcPr>
          <w:p w14:paraId="0DD26232" w14:textId="09795703"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5</w:t>
            </w:r>
          </w:p>
        </w:tc>
        <w:tc>
          <w:tcPr>
            <w:tcW w:w="388" w:type="pct"/>
          </w:tcPr>
          <w:p w14:paraId="5B0DE377" w14:textId="023CA14C"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23</w:t>
            </w:r>
          </w:p>
        </w:tc>
        <w:tc>
          <w:tcPr>
            <w:tcW w:w="437" w:type="pct"/>
          </w:tcPr>
          <w:p w14:paraId="3EDC3B20" w14:textId="4176CDEE" w:rsidR="002C7CCC" w:rsidRPr="001F43FD" w:rsidRDefault="004E4AB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3</w:t>
            </w:r>
          </w:p>
        </w:tc>
      </w:tr>
      <w:tr w:rsidR="00DB1C67" w:rsidRPr="004564A5" w14:paraId="0B67BCD1" w14:textId="77777777" w:rsidTr="00DB1C67">
        <w:tc>
          <w:tcPr>
            <w:tcW w:w="387" w:type="pct"/>
          </w:tcPr>
          <w:p w14:paraId="0581F649"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66</w:t>
            </w:r>
          </w:p>
        </w:tc>
        <w:tc>
          <w:tcPr>
            <w:tcW w:w="826" w:type="pct"/>
          </w:tcPr>
          <w:p w14:paraId="65D212ED"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Millwall Park</w:t>
            </w:r>
          </w:p>
        </w:tc>
        <w:tc>
          <w:tcPr>
            <w:tcW w:w="437" w:type="pct"/>
          </w:tcPr>
          <w:p w14:paraId="472D0815"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259BDC61" w14:textId="2A0C197F" w:rsidR="002C7CCC" w:rsidRPr="001F43FD" w:rsidRDefault="0045270D" w:rsidP="002C7CCC">
            <w:pPr>
              <w:pStyle w:val="BodyText3"/>
              <w:suppressAutoHyphens/>
              <w:spacing w:before="0"/>
              <w:ind w:right="0"/>
              <w:jc w:val="center"/>
              <w:rPr>
                <w:rFonts w:asciiTheme="minorHAnsi" w:eastAsiaTheme="minorHAnsi" w:hAnsiTheme="minorHAnsi" w:cstheme="minorHAnsi"/>
                <w:sz w:val="22"/>
                <w:szCs w:val="22"/>
              </w:rPr>
            </w:pPr>
            <w:r w:rsidRPr="00434D1C">
              <w:rPr>
                <w:rFonts w:asciiTheme="minorHAnsi" w:eastAsiaTheme="minorHAnsi" w:hAnsiTheme="minorHAnsi" w:cstheme="minorHAnsi"/>
                <w:sz w:val="22"/>
                <w:szCs w:val="22"/>
              </w:rPr>
              <w:t>58</w:t>
            </w:r>
          </w:p>
        </w:tc>
        <w:tc>
          <w:tcPr>
            <w:tcW w:w="438" w:type="pct"/>
          </w:tcPr>
          <w:p w14:paraId="67624B67" w14:textId="70DDFE86"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30</w:t>
            </w:r>
          </w:p>
        </w:tc>
        <w:tc>
          <w:tcPr>
            <w:tcW w:w="389" w:type="pct"/>
          </w:tcPr>
          <w:p w14:paraId="40F3AA46" w14:textId="3692D074"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29</w:t>
            </w:r>
          </w:p>
        </w:tc>
        <w:tc>
          <w:tcPr>
            <w:tcW w:w="437" w:type="pct"/>
          </w:tcPr>
          <w:p w14:paraId="5ED822EF" w14:textId="71C14E98"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25</w:t>
            </w:r>
          </w:p>
        </w:tc>
        <w:tc>
          <w:tcPr>
            <w:tcW w:w="388" w:type="pct"/>
          </w:tcPr>
          <w:p w14:paraId="24C10D0F" w14:textId="65DEDEC4"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22</w:t>
            </w:r>
          </w:p>
        </w:tc>
        <w:tc>
          <w:tcPr>
            <w:tcW w:w="436" w:type="pct"/>
          </w:tcPr>
          <w:p w14:paraId="1D1EB0F3" w14:textId="507DEFD0"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18</w:t>
            </w:r>
          </w:p>
        </w:tc>
        <w:tc>
          <w:tcPr>
            <w:tcW w:w="388" w:type="pct"/>
          </w:tcPr>
          <w:p w14:paraId="3D770C1B" w14:textId="3FA77F29" w:rsidR="002C7CCC" w:rsidRPr="005365A0" w:rsidRDefault="0010714C" w:rsidP="002C7CCC">
            <w:pPr>
              <w:spacing w:before="0" w:after="0" w:line="240" w:lineRule="auto"/>
              <w:jc w:val="center"/>
              <w:rPr>
                <w:rFonts w:asciiTheme="minorHAnsi" w:hAnsiTheme="minorHAnsi" w:cstheme="minorHAnsi"/>
                <w:bCs/>
                <w:sz w:val="22"/>
              </w:rPr>
            </w:pPr>
            <w:r w:rsidRPr="005365A0">
              <w:rPr>
                <w:rFonts w:asciiTheme="minorHAnsi" w:hAnsiTheme="minorHAnsi" w:cstheme="minorHAnsi"/>
                <w:bCs/>
                <w:sz w:val="22"/>
              </w:rPr>
              <w:t>20</w:t>
            </w:r>
          </w:p>
        </w:tc>
        <w:tc>
          <w:tcPr>
            <w:tcW w:w="437" w:type="pct"/>
          </w:tcPr>
          <w:p w14:paraId="1B1839A2" w14:textId="7FDE5E0F" w:rsidR="002C7CCC" w:rsidRPr="00C96C76" w:rsidRDefault="0031192B" w:rsidP="00C96C76">
            <w:pPr>
              <w:spacing w:before="0" w:after="0" w:line="240" w:lineRule="auto"/>
              <w:rPr>
                <w:rFonts w:asciiTheme="minorHAnsi" w:hAnsiTheme="minorHAnsi" w:cstheme="minorHAnsi"/>
                <w:sz w:val="22"/>
              </w:rPr>
            </w:pPr>
            <w:r>
              <w:rPr>
                <w:rFonts w:asciiTheme="minorHAnsi" w:hAnsiTheme="minorHAnsi" w:cstheme="minorHAnsi"/>
                <w:sz w:val="22"/>
              </w:rPr>
              <w:t xml:space="preserve">       </w:t>
            </w:r>
            <w:r w:rsidR="0010714C">
              <w:rPr>
                <w:rFonts w:asciiTheme="minorHAnsi" w:hAnsiTheme="minorHAnsi" w:cstheme="minorHAnsi"/>
                <w:sz w:val="22"/>
              </w:rPr>
              <w:t>20</w:t>
            </w:r>
          </w:p>
        </w:tc>
      </w:tr>
      <w:tr w:rsidR="00DB1C67" w:rsidRPr="004564A5" w14:paraId="44754482" w14:textId="77777777" w:rsidTr="00DB1C67">
        <w:tc>
          <w:tcPr>
            <w:tcW w:w="387" w:type="pct"/>
          </w:tcPr>
          <w:p w14:paraId="25C363E9"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67</w:t>
            </w:r>
          </w:p>
        </w:tc>
        <w:tc>
          <w:tcPr>
            <w:tcW w:w="826" w:type="pct"/>
          </w:tcPr>
          <w:p w14:paraId="53DCAE25"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proofErr w:type="spellStart"/>
            <w:r w:rsidRPr="001F43FD">
              <w:rPr>
                <w:rFonts w:asciiTheme="minorHAnsi" w:hAnsiTheme="minorHAnsi" w:cstheme="minorHAnsi"/>
                <w:color w:val="000000"/>
                <w:sz w:val="22"/>
                <w:szCs w:val="22"/>
              </w:rPr>
              <w:t>Seyssel</w:t>
            </w:r>
            <w:proofErr w:type="spellEnd"/>
            <w:r w:rsidRPr="001F43FD">
              <w:rPr>
                <w:rFonts w:asciiTheme="minorHAnsi" w:hAnsiTheme="minorHAnsi" w:cstheme="minorHAnsi"/>
                <w:color w:val="000000"/>
                <w:sz w:val="22"/>
                <w:szCs w:val="22"/>
              </w:rPr>
              <w:t xml:space="preserve"> Street</w:t>
            </w:r>
          </w:p>
        </w:tc>
        <w:tc>
          <w:tcPr>
            <w:tcW w:w="437" w:type="pct"/>
          </w:tcPr>
          <w:p w14:paraId="5411ACBD"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7" w:type="pct"/>
          </w:tcPr>
          <w:p w14:paraId="451CACB2" w14:textId="7FD4BB4D" w:rsidR="002C7CCC" w:rsidRPr="001F43FD" w:rsidRDefault="00945E03"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781A00ED" w14:textId="762C6A34"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34</w:t>
            </w:r>
          </w:p>
        </w:tc>
        <w:tc>
          <w:tcPr>
            <w:tcW w:w="389" w:type="pct"/>
          </w:tcPr>
          <w:p w14:paraId="18A28341" w14:textId="70F408A9"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34</w:t>
            </w:r>
          </w:p>
        </w:tc>
        <w:tc>
          <w:tcPr>
            <w:tcW w:w="437" w:type="pct"/>
          </w:tcPr>
          <w:p w14:paraId="2D921188" w14:textId="7C1FE032"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30</w:t>
            </w:r>
          </w:p>
        </w:tc>
        <w:tc>
          <w:tcPr>
            <w:tcW w:w="388" w:type="pct"/>
          </w:tcPr>
          <w:p w14:paraId="57B75BBB" w14:textId="18A7CDFB"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31</w:t>
            </w:r>
          </w:p>
        </w:tc>
        <w:tc>
          <w:tcPr>
            <w:tcW w:w="436" w:type="pct"/>
          </w:tcPr>
          <w:p w14:paraId="30470028" w14:textId="650AFE36"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7</w:t>
            </w:r>
          </w:p>
        </w:tc>
        <w:tc>
          <w:tcPr>
            <w:tcW w:w="388" w:type="pct"/>
          </w:tcPr>
          <w:p w14:paraId="2EDDD599" w14:textId="7CC5CBD2"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26</w:t>
            </w:r>
          </w:p>
        </w:tc>
        <w:tc>
          <w:tcPr>
            <w:tcW w:w="437" w:type="pct"/>
          </w:tcPr>
          <w:p w14:paraId="0F582AF9" w14:textId="1649A579" w:rsidR="002C7CCC" w:rsidRPr="001F43FD" w:rsidRDefault="005111FF"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5</w:t>
            </w:r>
          </w:p>
        </w:tc>
      </w:tr>
      <w:tr w:rsidR="00DB1C67" w:rsidRPr="004564A5" w14:paraId="11A0F862" w14:textId="77777777" w:rsidTr="00DB1C67">
        <w:tc>
          <w:tcPr>
            <w:tcW w:w="387" w:type="pct"/>
          </w:tcPr>
          <w:p w14:paraId="61D215F4"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68</w:t>
            </w:r>
          </w:p>
        </w:tc>
        <w:tc>
          <w:tcPr>
            <w:tcW w:w="826" w:type="pct"/>
          </w:tcPr>
          <w:p w14:paraId="53A10C9A" w14:textId="3E52A61B"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Manchester Road</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w:t>
            </w:r>
            <w:r w:rsidR="00812176">
              <w:rPr>
                <w:rFonts w:asciiTheme="minorHAnsi" w:hAnsiTheme="minorHAnsi" w:cstheme="minorHAnsi"/>
                <w:color w:val="000000"/>
                <w:sz w:val="22"/>
                <w:szCs w:val="22"/>
              </w:rPr>
              <w:t xml:space="preserve"> </w:t>
            </w:r>
            <w:proofErr w:type="spellStart"/>
            <w:r w:rsidRPr="001F43FD">
              <w:rPr>
                <w:rFonts w:asciiTheme="minorHAnsi" w:hAnsiTheme="minorHAnsi" w:cstheme="minorHAnsi"/>
                <w:color w:val="000000"/>
                <w:sz w:val="22"/>
                <w:szCs w:val="22"/>
              </w:rPr>
              <w:t>Ollife</w:t>
            </w:r>
            <w:proofErr w:type="spellEnd"/>
            <w:r w:rsidRPr="001F43FD">
              <w:rPr>
                <w:rFonts w:asciiTheme="minorHAnsi" w:hAnsiTheme="minorHAnsi" w:cstheme="minorHAnsi"/>
                <w:color w:val="000000"/>
                <w:sz w:val="22"/>
                <w:szCs w:val="22"/>
              </w:rPr>
              <w:t xml:space="preserve"> Street </w:t>
            </w:r>
          </w:p>
        </w:tc>
        <w:tc>
          <w:tcPr>
            <w:tcW w:w="437" w:type="pct"/>
          </w:tcPr>
          <w:p w14:paraId="646D5D6A"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52A593CF" w14:textId="0AE4B07C" w:rsidR="002C7CCC" w:rsidRPr="001F43FD" w:rsidRDefault="00945E03"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3524400C" w14:textId="20F353EA"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34</w:t>
            </w:r>
          </w:p>
        </w:tc>
        <w:tc>
          <w:tcPr>
            <w:tcW w:w="389" w:type="pct"/>
          </w:tcPr>
          <w:p w14:paraId="4AB9C9A7" w14:textId="5CFD391F"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33</w:t>
            </w:r>
          </w:p>
        </w:tc>
        <w:tc>
          <w:tcPr>
            <w:tcW w:w="437" w:type="pct"/>
          </w:tcPr>
          <w:p w14:paraId="5479D579" w14:textId="6DE8DF7D"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32</w:t>
            </w:r>
          </w:p>
        </w:tc>
        <w:tc>
          <w:tcPr>
            <w:tcW w:w="388" w:type="pct"/>
          </w:tcPr>
          <w:p w14:paraId="60FF5993" w14:textId="7895E3BB"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34</w:t>
            </w:r>
          </w:p>
        </w:tc>
        <w:tc>
          <w:tcPr>
            <w:tcW w:w="436" w:type="pct"/>
          </w:tcPr>
          <w:p w14:paraId="3F1C3558" w14:textId="063C4BED"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26</w:t>
            </w:r>
          </w:p>
        </w:tc>
        <w:tc>
          <w:tcPr>
            <w:tcW w:w="388" w:type="pct"/>
          </w:tcPr>
          <w:p w14:paraId="38373BBF" w14:textId="050F47DF"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27</w:t>
            </w:r>
          </w:p>
        </w:tc>
        <w:tc>
          <w:tcPr>
            <w:tcW w:w="437" w:type="pct"/>
          </w:tcPr>
          <w:p w14:paraId="39FBF2DE" w14:textId="06F09D59" w:rsidR="002C7CCC" w:rsidRPr="001F43FD" w:rsidRDefault="005111FF"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25</w:t>
            </w:r>
          </w:p>
        </w:tc>
      </w:tr>
      <w:tr w:rsidR="00DB1C67" w:rsidRPr="004564A5" w14:paraId="57C9A62B" w14:textId="77777777" w:rsidTr="00DB1C67">
        <w:tc>
          <w:tcPr>
            <w:tcW w:w="387" w:type="pct"/>
          </w:tcPr>
          <w:p w14:paraId="676570E3"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69</w:t>
            </w:r>
          </w:p>
        </w:tc>
        <w:tc>
          <w:tcPr>
            <w:tcW w:w="826" w:type="pct"/>
          </w:tcPr>
          <w:p w14:paraId="39A89187"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proofErr w:type="spellStart"/>
            <w:r w:rsidRPr="001F43FD">
              <w:rPr>
                <w:rFonts w:asciiTheme="minorHAnsi" w:hAnsiTheme="minorHAnsi" w:cstheme="minorHAnsi"/>
                <w:color w:val="000000"/>
                <w:sz w:val="22"/>
                <w:szCs w:val="22"/>
              </w:rPr>
              <w:t>Lawnhouse</w:t>
            </w:r>
            <w:proofErr w:type="spellEnd"/>
            <w:r w:rsidRPr="001F43FD">
              <w:rPr>
                <w:rFonts w:asciiTheme="minorHAnsi" w:hAnsiTheme="minorHAnsi" w:cstheme="minorHAnsi"/>
                <w:color w:val="000000"/>
                <w:sz w:val="22"/>
                <w:szCs w:val="22"/>
              </w:rPr>
              <w:t xml:space="preserve"> Close </w:t>
            </w:r>
          </w:p>
        </w:tc>
        <w:tc>
          <w:tcPr>
            <w:tcW w:w="437" w:type="pct"/>
          </w:tcPr>
          <w:p w14:paraId="12E3B273"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4441A76A" w14:textId="6D25BCB8" w:rsidR="002C7CCC" w:rsidRPr="001F43FD" w:rsidRDefault="00E16572"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25C06BD8" w14:textId="31E6F7C6"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41</w:t>
            </w:r>
          </w:p>
        </w:tc>
        <w:tc>
          <w:tcPr>
            <w:tcW w:w="389" w:type="pct"/>
          </w:tcPr>
          <w:p w14:paraId="61F60B3E" w14:textId="798552AB"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41</w:t>
            </w:r>
          </w:p>
        </w:tc>
        <w:tc>
          <w:tcPr>
            <w:tcW w:w="437" w:type="pct"/>
          </w:tcPr>
          <w:p w14:paraId="371A3832" w14:textId="19D2AC08"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34</w:t>
            </w:r>
          </w:p>
        </w:tc>
        <w:tc>
          <w:tcPr>
            <w:tcW w:w="388" w:type="pct"/>
          </w:tcPr>
          <w:p w14:paraId="03EA9482" w14:textId="294E7D10"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31</w:t>
            </w:r>
          </w:p>
        </w:tc>
        <w:tc>
          <w:tcPr>
            <w:tcW w:w="436" w:type="pct"/>
          </w:tcPr>
          <w:p w14:paraId="594FF77F" w14:textId="7FEE896F"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27</w:t>
            </w:r>
          </w:p>
        </w:tc>
        <w:tc>
          <w:tcPr>
            <w:tcW w:w="388" w:type="pct"/>
          </w:tcPr>
          <w:p w14:paraId="6BD6ACC9" w14:textId="053E7A5D"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6</w:t>
            </w:r>
          </w:p>
        </w:tc>
        <w:tc>
          <w:tcPr>
            <w:tcW w:w="437" w:type="pct"/>
          </w:tcPr>
          <w:p w14:paraId="25AF7935" w14:textId="0B1BDD41" w:rsidR="002C7CCC" w:rsidRPr="001F43FD" w:rsidRDefault="005111FF"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24</w:t>
            </w:r>
          </w:p>
        </w:tc>
      </w:tr>
      <w:tr w:rsidR="00DB1C67" w:rsidRPr="004564A5" w14:paraId="6032509F" w14:textId="77777777" w:rsidTr="00DB1C67">
        <w:tc>
          <w:tcPr>
            <w:tcW w:w="387" w:type="pct"/>
          </w:tcPr>
          <w:p w14:paraId="6DF89723"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70</w:t>
            </w:r>
          </w:p>
        </w:tc>
        <w:tc>
          <w:tcPr>
            <w:tcW w:w="826" w:type="pct"/>
          </w:tcPr>
          <w:p w14:paraId="74CAF98C"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eastAsiaTheme="minorHAnsi" w:hAnsiTheme="minorHAnsi" w:cstheme="minorHAnsi"/>
                <w:sz w:val="22"/>
                <w:szCs w:val="22"/>
              </w:rPr>
              <w:t>Admirals Way</w:t>
            </w:r>
          </w:p>
        </w:tc>
        <w:tc>
          <w:tcPr>
            <w:tcW w:w="437" w:type="pct"/>
          </w:tcPr>
          <w:p w14:paraId="29D455FD"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51F39490" w14:textId="6C6E13EB" w:rsidR="002C7CCC" w:rsidRPr="001F43FD" w:rsidRDefault="0068610E"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0897475C" w14:textId="04BC3083"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389" w:type="pct"/>
          </w:tcPr>
          <w:p w14:paraId="2E994F3E" w14:textId="0AC1665B"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437" w:type="pct"/>
          </w:tcPr>
          <w:p w14:paraId="4A81C78D" w14:textId="421E7EDB"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27</w:t>
            </w:r>
          </w:p>
        </w:tc>
        <w:tc>
          <w:tcPr>
            <w:tcW w:w="388" w:type="pct"/>
          </w:tcPr>
          <w:p w14:paraId="6FD157BE" w14:textId="432099AA"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29</w:t>
            </w:r>
          </w:p>
        </w:tc>
        <w:tc>
          <w:tcPr>
            <w:tcW w:w="436" w:type="pct"/>
          </w:tcPr>
          <w:p w14:paraId="4D2006F7" w14:textId="601CDC24"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4</w:t>
            </w:r>
          </w:p>
        </w:tc>
        <w:tc>
          <w:tcPr>
            <w:tcW w:w="388" w:type="pct"/>
          </w:tcPr>
          <w:p w14:paraId="60B7FDC8" w14:textId="2C860377"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22</w:t>
            </w:r>
          </w:p>
        </w:tc>
        <w:tc>
          <w:tcPr>
            <w:tcW w:w="437" w:type="pct"/>
          </w:tcPr>
          <w:p w14:paraId="0D8FC983" w14:textId="769BB418" w:rsidR="002C7CCC" w:rsidRPr="001F43FD" w:rsidRDefault="005111FF"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3</w:t>
            </w:r>
          </w:p>
        </w:tc>
      </w:tr>
      <w:tr w:rsidR="00DB1C67" w:rsidRPr="004564A5" w14:paraId="5DC864CA" w14:textId="77777777" w:rsidTr="00DB1C67">
        <w:tc>
          <w:tcPr>
            <w:tcW w:w="387" w:type="pct"/>
          </w:tcPr>
          <w:p w14:paraId="054BE026"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71</w:t>
            </w:r>
          </w:p>
        </w:tc>
        <w:tc>
          <w:tcPr>
            <w:tcW w:w="826" w:type="pct"/>
          </w:tcPr>
          <w:p w14:paraId="4AE2B2FF" w14:textId="3D0A37E3"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eastAsiaTheme="minorHAnsi" w:hAnsiTheme="minorHAnsi" w:cstheme="minorHAnsi"/>
                <w:sz w:val="22"/>
                <w:szCs w:val="22"/>
              </w:rPr>
              <w:t>Toynbee St</w:t>
            </w:r>
            <w:r w:rsidR="00812176">
              <w:rPr>
                <w:rFonts w:asciiTheme="minorHAnsi" w:eastAsiaTheme="minorHAnsi" w:hAnsiTheme="minorHAnsi" w:cstheme="minorHAnsi"/>
                <w:sz w:val="22"/>
                <w:szCs w:val="22"/>
              </w:rPr>
              <w:t xml:space="preserve"> </w:t>
            </w:r>
            <w:r w:rsidRPr="001F43FD">
              <w:rPr>
                <w:rFonts w:asciiTheme="minorHAnsi" w:eastAsiaTheme="minorHAnsi" w:hAnsiTheme="minorHAnsi" w:cstheme="minorHAnsi"/>
                <w:sz w:val="22"/>
                <w:szCs w:val="22"/>
              </w:rPr>
              <w:t>/</w:t>
            </w:r>
            <w:r w:rsidR="00812176">
              <w:rPr>
                <w:rFonts w:asciiTheme="minorHAnsi" w:eastAsiaTheme="minorHAnsi" w:hAnsiTheme="minorHAnsi" w:cstheme="minorHAnsi"/>
                <w:sz w:val="22"/>
                <w:szCs w:val="22"/>
              </w:rPr>
              <w:t xml:space="preserve"> </w:t>
            </w:r>
            <w:r w:rsidRPr="001F43FD">
              <w:rPr>
                <w:rFonts w:asciiTheme="minorHAnsi" w:eastAsiaTheme="minorHAnsi" w:hAnsiTheme="minorHAnsi" w:cstheme="minorHAnsi"/>
                <w:sz w:val="22"/>
                <w:szCs w:val="22"/>
              </w:rPr>
              <w:t>Commercial St</w:t>
            </w:r>
          </w:p>
        </w:tc>
        <w:tc>
          <w:tcPr>
            <w:tcW w:w="437" w:type="pct"/>
          </w:tcPr>
          <w:p w14:paraId="75F9CC61"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0B22AD16" w14:textId="7D3A6FD2" w:rsidR="002C7CCC" w:rsidRPr="001F43FD" w:rsidRDefault="0068610E"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4C56E49B" w14:textId="429DD34D"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389" w:type="pct"/>
          </w:tcPr>
          <w:p w14:paraId="3C8CF051" w14:textId="38806AD4"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437" w:type="pct"/>
          </w:tcPr>
          <w:p w14:paraId="05EC1D62" w14:textId="26F56A22"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54</w:t>
            </w:r>
          </w:p>
        </w:tc>
        <w:tc>
          <w:tcPr>
            <w:tcW w:w="388" w:type="pct"/>
          </w:tcPr>
          <w:p w14:paraId="4E2FF6CB" w14:textId="54B3FA34"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45</w:t>
            </w:r>
          </w:p>
        </w:tc>
        <w:tc>
          <w:tcPr>
            <w:tcW w:w="436" w:type="pct"/>
          </w:tcPr>
          <w:p w14:paraId="211B9A72" w14:textId="0FF980F5"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35</w:t>
            </w:r>
          </w:p>
        </w:tc>
        <w:tc>
          <w:tcPr>
            <w:tcW w:w="388" w:type="pct"/>
          </w:tcPr>
          <w:p w14:paraId="3B00D2F1" w14:textId="25849360"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33</w:t>
            </w:r>
          </w:p>
        </w:tc>
        <w:tc>
          <w:tcPr>
            <w:tcW w:w="437" w:type="pct"/>
          </w:tcPr>
          <w:p w14:paraId="29A944FD" w14:textId="02BC7437" w:rsidR="002C7CCC" w:rsidRPr="001F43FD" w:rsidRDefault="005111FF"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w:t>
            </w:r>
            <w:r w:rsidR="0010714C">
              <w:rPr>
                <w:rFonts w:asciiTheme="minorHAnsi" w:hAnsiTheme="minorHAnsi" w:cstheme="minorHAnsi"/>
                <w:sz w:val="22"/>
              </w:rPr>
              <w:t>2</w:t>
            </w:r>
          </w:p>
        </w:tc>
      </w:tr>
      <w:tr w:rsidR="00DB1C67" w:rsidRPr="004564A5" w14:paraId="5F25F6BE" w14:textId="77777777" w:rsidTr="00DB1C67">
        <w:tc>
          <w:tcPr>
            <w:tcW w:w="387" w:type="pct"/>
          </w:tcPr>
          <w:p w14:paraId="6BCF9324"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72</w:t>
            </w:r>
          </w:p>
        </w:tc>
        <w:tc>
          <w:tcPr>
            <w:tcW w:w="826" w:type="pct"/>
          </w:tcPr>
          <w:p w14:paraId="154CAC4A" w14:textId="4C0ECC57" w:rsidR="002C7CCC" w:rsidRPr="001F43FD" w:rsidRDefault="002C7CCC" w:rsidP="002C7CCC">
            <w:pPr>
              <w:pStyle w:val="BodyText3"/>
              <w:suppressAutoHyphens/>
              <w:spacing w:before="0"/>
              <w:ind w:right="0"/>
              <w:rPr>
                <w:rFonts w:asciiTheme="minorHAnsi" w:hAnsiTheme="minorHAnsi" w:cstheme="minorHAnsi"/>
                <w:color w:val="000000"/>
                <w:sz w:val="22"/>
                <w:szCs w:val="22"/>
              </w:rPr>
            </w:pPr>
            <w:proofErr w:type="spellStart"/>
            <w:r w:rsidRPr="001F43FD">
              <w:rPr>
                <w:rFonts w:asciiTheme="minorHAnsi" w:hAnsiTheme="minorHAnsi" w:cstheme="minorHAnsi"/>
                <w:color w:val="000000"/>
                <w:sz w:val="22"/>
                <w:szCs w:val="22"/>
              </w:rPr>
              <w:t>Prestons</w:t>
            </w:r>
            <w:proofErr w:type="spellEnd"/>
            <w:r w:rsidRPr="001F43FD">
              <w:rPr>
                <w:rFonts w:asciiTheme="minorHAnsi" w:hAnsiTheme="minorHAnsi" w:cstheme="minorHAnsi"/>
                <w:color w:val="000000"/>
                <w:sz w:val="22"/>
                <w:szCs w:val="22"/>
              </w:rPr>
              <w:t xml:space="preserve"> Road</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 Coldharbour</w:t>
            </w:r>
          </w:p>
        </w:tc>
        <w:tc>
          <w:tcPr>
            <w:tcW w:w="437" w:type="pct"/>
          </w:tcPr>
          <w:p w14:paraId="397A4F0D"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24377A18" w14:textId="667131A6" w:rsidR="002C7CCC" w:rsidRPr="001F43FD" w:rsidRDefault="0068610E"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7F53B26C" w14:textId="3BC01647"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39</w:t>
            </w:r>
          </w:p>
        </w:tc>
        <w:tc>
          <w:tcPr>
            <w:tcW w:w="389" w:type="pct"/>
          </w:tcPr>
          <w:p w14:paraId="48F0D2EB" w14:textId="318F2294"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40</w:t>
            </w:r>
          </w:p>
        </w:tc>
        <w:tc>
          <w:tcPr>
            <w:tcW w:w="437" w:type="pct"/>
          </w:tcPr>
          <w:p w14:paraId="59D85A9C" w14:textId="2FF55446"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39</w:t>
            </w:r>
          </w:p>
        </w:tc>
        <w:tc>
          <w:tcPr>
            <w:tcW w:w="388" w:type="pct"/>
          </w:tcPr>
          <w:p w14:paraId="5C18F952" w14:textId="179288DD"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38</w:t>
            </w:r>
          </w:p>
        </w:tc>
        <w:tc>
          <w:tcPr>
            <w:tcW w:w="436" w:type="pct"/>
          </w:tcPr>
          <w:p w14:paraId="4521B926" w14:textId="13B51A02"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30</w:t>
            </w:r>
          </w:p>
        </w:tc>
        <w:tc>
          <w:tcPr>
            <w:tcW w:w="388" w:type="pct"/>
          </w:tcPr>
          <w:p w14:paraId="39C8B209" w14:textId="01515822"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31</w:t>
            </w:r>
          </w:p>
        </w:tc>
        <w:tc>
          <w:tcPr>
            <w:tcW w:w="437" w:type="pct"/>
          </w:tcPr>
          <w:p w14:paraId="6362C4D4" w14:textId="626B4C0C" w:rsidR="002C7CCC" w:rsidRPr="001F43FD" w:rsidRDefault="005111FF"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28</w:t>
            </w:r>
          </w:p>
        </w:tc>
      </w:tr>
      <w:tr w:rsidR="00DB1C67" w:rsidRPr="004564A5" w14:paraId="2307CB07" w14:textId="77777777" w:rsidTr="00DB1C67">
        <w:trPr>
          <w:trHeight w:val="70"/>
        </w:trPr>
        <w:tc>
          <w:tcPr>
            <w:tcW w:w="387" w:type="pct"/>
          </w:tcPr>
          <w:p w14:paraId="4E77CF48"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73</w:t>
            </w:r>
          </w:p>
        </w:tc>
        <w:tc>
          <w:tcPr>
            <w:tcW w:w="826" w:type="pct"/>
          </w:tcPr>
          <w:p w14:paraId="6557EB73"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John Smith Mews</w:t>
            </w:r>
          </w:p>
        </w:tc>
        <w:tc>
          <w:tcPr>
            <w:tcW w:w="437" w:type="pct"/>
          </w:tcPr>
          <w:p w14:paraId="78F08300"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3DDE8A3D" w14:textId="2DAF31BF" w:rsidR="002C7CCC" w:rsidRPr="001F43FD" w:rsidRDefault="0068610E"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1D6A2E17" w14:textId="53236B72"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38</w:t>
            </w:r>
          </w:p>
        </w:tc>
        <w:tc>
          <w:tcPr>
            <w:tcW w:w="389" w:type="pct"/>
          </w:tcPr>
          <w:p w14:paraId="0D76D95D" w14:textId="5B2E6041"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40</w:t>
            </w:r>
          </w:p>
        </w:tc>
        <w:tc>
          <w:tcPr>
            <w:tcW w:w="437" w:type="pct"/>
          </w:tcPr>
          <w:p w14:paraId="237D7052" w14:textId="71AEC490"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32</w:t>
            </w:r>
          </w:p>
        </w:tc>
        <w:tc>
          <w:tcPr>
            <w:tcW w:w="388" w:type="pct"/>
          </w:tcPr>
          <w:p w14:paraId="1E4AC1B9" w14:textId="6B99564E"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31</w:t>
            </w:r>
          </w:p>
        </w:tc>
        <w:tc>
          <w:tcPr>
            <w:tcW w:w="436" w:type="pct"/>
          </w:tcPr>
          <w:p w14:paraId="34F69812" w14:textId="797F882A"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5</w:t>
            </w:r>
          </w:p>
        </w:tc>
        <w:tc>
          <w:tcPr>
            <w:tcW w:w="388" w:type="pct"/>
          </w:tcPr>
          <w:p w14:paraId="7334B76A" w14:textId="507F3183"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26</w:t>
            </w:r>
          </w:p>
        </w:tc>
        <w:tc>
          <w:tcPr>
            <w:tcW w:w="437" w:type="pct"/>
          </w:tcPr>
          <w:p w14:paraId="486D4549" w14:textId="4D822EE8" w:rsidR="002C7CCC" w:rsidRPr="001F43FD" w:rsidRDefault="005111FF"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22</w:t>
            </w:r>
          </w:p>
        </w:tc>
      </w:tr>
      <w:tr w:rsidR="00DB1C67" w:rsidRPr="004564A5" w14:paraId="3CEAB6D8" w14:textId="77777777" w:rsidTr="00DB1C67">
        <w:tc>
          <w:tcPr>
            <w:tcW w:w="387" w:type="pct"/>
          </w:tcPr>
          <w:p w14:paraId="7D048649"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74</w:t>
            </w:r>
          </w:p>
        </w:tc>
        <w:tc>
          <w:tcPr>
            <w:tcW w:w="826" w:type="pct"/>
          </w:tcPr>
          <w:p w14:paraId="31A087F2" w14:textId="25883209"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eastAsiaTheme="minorHAnsi" w:hAnsiTheme="minorHAnsi" w:cstheme="minorHAnsi"/>
                <w:sz w:val="22"/>
                <w:szCs w:val="22"/>
              </w:rPr>
              <w:t>Poplar High St</w:t>
            </w:r>
            <w:r w:rsidR="00812176">
              <w:rPr>
                <w:rFonts w:asciiTheme="minorHAnsi" w:eastAsiaTheme="minorHAnsi" w:hAnsiTheme="minorHAnsi" w:cstheme="minorHAnsi"/>
                <w:sz w:val="22"/>
                <w:szCs w:val="22"/>
              </w:rPr>
              <w:t xml:space="preserve"> </w:t>
            </w:r>
            <w:r w:rsidRPr="001F43FD">
              <w:rPr>
                <w:rFonts w:asciiTheme="minorHAnsi" w:eastAsiaTheme="minorHAnsi" w:hAnsiTheme="minorHAnsi" w:cstheme="minorHAnsi"/>
                <w:sz w:val="22"/>
                <w:szCs w:val="22"/>
              </w:rPr>
              <w:t>/</w:t>
            </w:r>
            <w:r w:rsidR="00812176">
              <w:rPr>
                <w:rFonts w:asciiTheme="minorHAnsi" w:eastAsiaTheme="minorHAnsi" w:hAnsiTheme="minorHAnsi" w:cstheme="minorHAnsi"/>
                <w:sz w:val="22"/>
                <w:szCs w:val="22"/>
              </w:rPr>
              <w:t xml:space="preserve"> </w:t>
            </w:r>
            <w:r w:rsidRPr="001F43FD">
              <w:rPr>
                <w:rFonts w:asciiTheme="minorHAnsi" w:eastAsiaTheme="minorHAnsi" w:hAnsiTheme="minorHAnsi" w:cstheme="minorHAnsi"/>
                <w:sz w:val="22"/>
                <w:szCs w:val="22"/>
              </w:rPr>
              <w:t>Cotton St</w:t>
            </w:r>
          </w:p>
        </w:tc>
        <w:tc>
          <w:tcPr>
            <w:tcW w:w="437" w:type="pct"/>
          </w:tcPr>
          <w:p w14:paraId="768C1844"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778BE23C" w14:textId="671EEC69" w:rsidR="002C7CCC" w:rsidRPr="001F43FD" w:rsidRDefault="0068610E"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4C73099D" w14:textId="10DDE376"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389" w:type="pct"/>
          </w:tcPr>
          <w:p w14:paraId="7444A293" w14:textId="1D2F8B50"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437" w:type="pct"/>
          </w:tcPr>
          <w:p w14:paraId="081DD9BE" w14:textId="58B7BEEC"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u w:val="single"/>
              </w:rPr>
              <w:t>64</w:t>
            </w:r>
          </w:p>
        </w:tc>
        <w:tc>
          <w:tcPr>
            <w:tcW w:w="388" w:type="pct"/>
          </w:tcPr>
          <w:p w14:paraId="7C36F6B5" w14:textId="7490EE3C"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u w:val="single"/>
              </w:rPr>
              <w:t>71</w:t>
            </w:r>
          </w:p>
        </w:tc>
        <w:tc>
          <w:tcPr>
            <w:tcW w:w="436" w:type="pct"/>
          </w:tcPr>
          <w:p w14:paraId="63A36FCB" w14:textId="51784047"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bCs/>
                <w:sz w:val="22"/>
              </w:rPr>
              <w:t>5</w:t>
            </w:r>
            <w:r w:rsidR="0010714C">
              <w:rPr>
                <w:rFonts w:asciiTheme="minorHAnsi" w:hAnsiTheme="minorHAnsi" w:cstheme="minorHAnsi"/>
                <w:b/>
                <w:bCs/>
                <w:sz w:val="22"/>
              </w:rPr>
              <w:t>9</w:t>
            </w:r>
          </w:p>
        </w:tc>
        <w:tc>
          <w:tcPr>
            <w:tcW w:w="388" w:type="pct"/>
          </w:tcPr>
          <w:p w14:paraId="1004AA45" w14:textId="79876D70" w:rsidR="002C7CCC" w:rsidRPr="001F43FD" w:rsidRDefault="002C7CCC" w:rsidP="002C7CCC">
            <w:pPr>
              <w:spacing w:before="0" w:after="0" w:line="240" w:lineRule="auto"/>
              <w:jc w:val="center"/>
              <w:rPr>
                <w:rFonts w:asciiTheme="minorHAnsi" w:hAnsiTheme="minorHAnsi" w:cstheme="minorHAnsi"/>
                <w:b/>
                <w:sz w:val="22"/>
                <w:u w:val="single"/>
              </w:rPr>
            </w:pPr>
            <w:r>
              <w:rPr>
                <w:rFonts w:asciiTheme="minorHAnsi" w:hAnsiTheme="minorHAnsi" w:cstheme="minorHAnsi"/>
                <w:b/>
                <w:bCs/>
                <w:sz w:val="22"/>
              </w:rPr>
              <w:t>5</w:t>
            </w:r>
            <w:r w:rsidR="0010714C">
              <w:rPr>
                <w:rFonts w:asciiTheme="minorHAnsi" w:hAnsiTheme="minorHAnsi" w:cstheme="minorHAnsi"/>
                <w:b/>
                <w:bCs/>
                <w:sz w:val="22"/>
              </w:rPr>
              <w:t>5</w:t>
            </w:r>
          </w:p>
        </w:tc>
        <w:tc>
          <w:tcPr>
            <w:tcW w:w="437" w:type="pct"/>
          </w:tcPr>
          <w:p w14:paraId="1E04E5A5" w14:textId="2FDC4F49" w:rsidR="002C7CCC" w:rsidRPr="00C977A1" w:rsidRDefault="005111FF" w:rsidP="002C7CCC">
            <w:pPr>
              <w:spacing w:before="0" w:after="0" w:line="240" w:lineRule="auto"/>
              <w:jc w:val="center"/>
              <w:rPr>
                <w:rFonts w:asciiTheme="minorHAnsi" w:hAnsiTheme="minorHAnsi" w:cstheme="minorHAnsi"/>
                <w:b/>
                <w:bCs/>
                <w:sz w:val="22"/>
              </w:rPr>
            </w:pPr>
            <w:r>
              <w:rPr>
                <w:rFonts w:asciiTheme="minorHAnsi" w:hAnsiTheme="minorHAnsi" w:cstheme="minorHAnsi"/>
                <w:b/>
                <w:bCs/>
                <w:sz w:val="22"/>
              </w:rPr>
              <w:t>5</w:t>
            </w:r>
            <w:r w:rsidR="0010714C">
              <w:rPr>
                <w:rFonts w:asciiTheme="minorHAnsi" w:hAnsiTheme="minorHAnsi" w:cstheme="minorHAnsi"/>
                <w:b/>
                <w:bCs/>
                <w:sz w:val="22"/>
              </w:rPr>
              <w:t>6</w:t>
            </w:r>
          </w:p>
        </w:tc>
      </w:tr>
      <w:tr w:rsidR="00DB1C67" w:rsidRPr="004564A5" w14:paraId="093ECB17" w14:textId="77777777" w:rsidTr="00DB1C67">
        <w:tc>
          <w:tcPr>
            <w:tcW w:w="387" w:type="pct"/>
          </w:tcPr>
          <w:p w14:paraId="13755663"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75</w:t>
            </w:r>
          </w:p>
        </w:tc>
        <w:tc>
          <w:tcPr>
            <w:tcW w:w="826" w:type="pct"/>
          </w:tcPr>
          <w:p w14:paraId="177FC63F"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Hale Street</w:t>
            </w:r>
          </w:p>
        </w:tc>
        <w:tc>
          <w:tcPr>
            <w:tcW w:w="437" w:type="pct"/>
          </w:tcPr>
          <w:p w14:paraId="1BE50DCB"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3D4EF359" w14:textId="32C2D4C6" w:rsidR="002C7CCC" w:rsidRPr="001F43FD" w:rsidRDefault="0068610E"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18DA6591" w14:textId="2B6BE0B0"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33</w:t>
            </w:r>
          </w:p>
        </w:tc>
        <w:tc>
          <w:tcPr>
            <w:tcW w:w="389" w:type="pct"/>
          </w:tcPr>
          <w:p w14:paraId="0D77230D" w14:textId="44002C8B"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34</w:t>
            </w:r>
          </w:p>
        </w:tc>
        <w:tc>
          <w:tcPr>
            <w:tcW w:w="437" w:type="pct"/>
          </w:tcPr>
          <w:p w14:paraId="2E88661E" w14:textId="1C245242"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34</w:t>
            </w:r>
          </w:p>
        </w:tc>
        <w:tc>
          <w:tcPr>
            <w:tcW w:w="388" w:type="pct"/>
          </w:tcPr>
          <w:p w14:paraId="41C24FCF" w14:textId="77107665"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29</w:t>
            </w:r>
          </w:p>
        </w:tc>
        <w:tc>
          <w:tcPr>
            <w:tcW w:w="436" w:type="pct"/>
          </w:tcPr>
          <w:p w14:paraId="567C99E8" w14:textId="4874583A"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4</w:t>
            </w:r>
          </w:p>
        </w:tc>
        <w:tc>
          <w:tcPr>
            <w:tcW w:w="388" w:type="pct"/>
          </w:tcPr>
          <w:p w14:paraId="05292DBB" w14:textId="0AFE3A7F"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4</w:t>
            </w:r>
          </w:p>
        </w:tc>
        <w:tc>
          <w:tcPr>
            <w:tcW w:w="437" w:type="pct"/>
          </w:tcPr>
          <w:p w14:paraId="17CC073F" w14:textId="242519D3" w:rsidR="002C7CCC" w:rsidRPr="001F43FD" w:rsidRDefault="005111FF"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22</w:t>
            </w:r>
          </w:p>
        </w:tc>
      </w:tr>
      <w:tr w:rsidR="00DB1C67" w:rsidRPr="004564A5" w14:paraId="75F0BCA5" w14:textId="77777777" w:rsidTr="00DB1C67">
        <w:tc>
          <w:tcPr>
            <w:tcW w:w="387" w:type="pct"/>
          </w:tcPr>
          <w:p w14:paraId="4901E49B"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76</w:t>
            </w:r>
          </w:p>
        </w:tc>
        <w:tc>
          <w:tcPr>
            <w:tcW w:w="826" w:type="pct"/>
          </w:tcPr>
          <w:p w14:paraId="68ABF170" w14:textId="57F08E8A"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Chrisp Street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 xml:space="preserve">E India Dock Road </w:t>
            </w:r>
          </w:p>
        </w:tc>
        <w:tc>
          <w:tcPr>
            <w:tcW w:w="437" w:type="pct"/>
          </w:tcPr>
          <w:p w14:paraId="275A3B71"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4BA72B27" w14:textId="25644CEC" w:rsidR="002C7CCC" w:rsidRPr="001F43FD" w:rsidRDefault="0068610E"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672F4D7C" w14:textId="6D6BE70E"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48</w:t>
            </w:r>
          </w:p>
        </w:tc>
        <w:tc>
          <w:tcPr>
            <w:tcW w:w="389" w:type="pct"/>
          </w:tcPr>
          <w:p w14:paraId="1CBC717B" w14:textId="078ED237"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49</w:t>
            </w:r>
          </w:p>
        </w:tc>
        <w:tc>
          <w:tcPr>
            <w:tcW w:w="437" w:type="pct"/>
          </w:tcPr>
          <w:p w14:paraId="045A3096" w14:textId="38745E62"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45</w:t>
            </w:r>
          </w:p>
        </w:tc>
        <w:tc>
          <w:tcPr>
            <w:tcW w:w="388" w:type="pct"/>
          </w:tcPr>
          <w:p w14:paraId="1306A71D" w14:textId="4D9AF19C"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39</w:t>
            </w:r>
          </w:p>
        </w:tc>
        <w:tc>
          <w:tcPr>
            <w:tcW w:w="436" w:type="pct"/>
          </w:tcPr>
          <w:p w14:paraId="0145B4FE" w14:textId="1B071A48"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w:t>
            </w:r>
            <w:r w:rsidR="0010714C">
              <w:rPr>
                <w:rFonts w:asciiTheme="minorHAnsi" w:hAnsiTheme="minorHAnsi" w:cstheme="minorHAnsi"/>
                <w:sz w:val="22"/>
              </w:rPr>
              <w:t>3</w:t>
            </w:r>
          </w:p>
        </w:tc>
        <w:tc>
          <w:tcPr>
            <w:tcW w:w="388" w:type="pct"/>
          </w:tcPr>
          <w:p w14:paraId="6A3D2340" w14:textId="41E3C857"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33</w:t>
            </w:r>
          </w:p>
        </w:tc>
        <w:tc>
          <w:tcPr>
            <w:tcW w:w="437" w:type="pct"/>
          </w:tcPr>
          <w:p w14:paraId="467E4A2F" w14:textId="061DAAF9" w:rsidR="002C7CCC" w:rsidRPr="001F43FD" w:rsidRDefault="005111FF"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w:t>
            </w:r>
            <w:r w:rsidR="0010714C">
              <w:rPr>
                <w:rFonts w:asciiTheme="minorHAnsi" w:hAnsiTheme="minorHAnsi" w:cstheme="minorHAnsi"/>
                <w:sz w:val="22"/>
              </w:rPr>
              <w:t>1</w:t>
            </w:r>
          </w:p>
        </w:tc>
      </w:tr>
      <w:tr w:rsidR="00DB1C67" w:rsidRPr="004564A5" w14:paraId="61289D26" w14:textId="77777777" w:rsidTr="00DB1C67">
        <w:tc>
          <w:tcPr>
            <w:tcW w:w="387" w:type="pct"/>
          </w:tcPr>
          <w:p w14:paraId="2F820266"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77</w:t>
            </w:r>
          </w:p>
        </w:tc>
        <w:tc>
          <w:tcPr>
            <w:tcW w:w="826" w:type="pct"/>
          </w:tcPr>
          <w:p w14:paraId="29A2D1A8" w14:textId="0A5B85E3"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Morris</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Barchester Street</w:t>
            </w:r>
          </w:p>
        </w:tc>
        <w:tc>
          <w:tcPr>
            <w:tcW w:w="437" w:type="pct"/>
          </w:tcPr>
          <w:p w14:paraId="6651E243"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6E620213" w14:textId="3E6AC775" w:rsidR="002C7CCC" w:rsidRPr="001F43FD" w:rsidRDefault="0068610E" w:rsidP="00695117">
            <w:pPr>
              <w:pStyle w:val="BodyText3"/>
              <w:suppressAutoHyphens/>
              <w:spacing w:before="0"/>
              <w:ind w:right="0"/>
              <w:rPr>
                <w:rFonts w:asciiTheme="minorHAnsi" w:eastAsiaTheme="minorHAnsi" w:hAnsiTheme="minorHAnsi" w:cstheme="minorHAnsi"/>
                <w:sz w:val="22"/>
                <w:szCs w:val="22"/>
              </w:rPr>
            </w:pPr>
            <w:r>
              <w:rPr>
                <w:rFonts w:asciiTheme="minorHAnsi" w:eastAsiaTheme="minorHAnsi" w:hAnsiTheme="minorHAnsi" w:cstheme="minorHAnsi"/>
                <w:sz w:val="22"/>
                <w:szCs w:val="22"/>
              </w:rPr>
              <w:t xml:space="preserve">       100</w:t>
            </w:r>
          </w:p>
        </w:tc>
        <w:tc>
          <w:tcPr>
            <w:tcW w:w="438" w:type="pct"/>
          </w:tcPr>
          <w:p w14:paraId="40F675A8" w14:textId="5F8C0483"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39</w:t>
            </w:r>
          </w:p>
        </w:tc>
        <w:tc>
          <w:tcPr>
            <w:tcW w:w="389" w:type="pct"/>
          </w:tcPr>
          <w:p w14:paraId="4A0C9774" w14:textId="0D2331F2"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40</w:t>
            </w:r>
          </w:p>
        </w:tc>
        <w:tc>
          <w:tcPr>
            <w:tcW w:w="437" w:type="pct"/>
          </w:tcPr>
          <w:p w14:paraId="601B2CC8" w14:textId="3BA3E23C"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37</w:t>
            </w:r>
          </w:p>
        </w:tc>
        <w:tc>
          <w:tcPr>
            <w:tcW w:w="388" w:type="pct"/>
          </w:tcPr>
          <w:p w14:paraId="0D91E73A" w14:textId="4C33BD52"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31</w:t>
            </w:r>
          </w:p>
        </w:tc>
        <w:tc>
          <w:tcPr>
            <w:tcW w:w="436" w:type="pct"/>
          </w:tcPr>
          <w:p w14:paraId="31604522" w14:textId="50145C94"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26</w:t>
            </w:r>
          </w:p>
        </w:tc>
        <w:tc>
          <w:tcPr>
            <w:tcW w:w="388" w:type="pct"/>
          </w:tcPr>
          <w:p w14:paraId="5548F182" w14:textId="6F45DEB9"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3</w:t>
            </w:r>
          </w:p>
        </w:tc>
        <w:tc>
          <w:tcPr>
            <w:tcW w:w="437" w:type="pct"/>
          </w:tcPr>
          <w:p w14:paraId="6A65DEFE" w14:textId="2292D21A" w:rsidR="002C7CCC" w:rsidRPr="001F43FD" w:rsidRDefault="005111FF"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2</w:t>
            </w:r>
          </w:p>
        </w:tc>
      </w:tr>
      <w:tr w:rsidR="00DB1C67" w:rsidRPr="004564A5" w14:paraId="75A02384" w14:textId="77777777" w:rsidTr="00DB1C67">
        <w:tc>
          <w:tcPr>
            <w:tcW w:w="387" w:type="pct"/>
          </w:tcPr>
          <w:p w14:paraId="6E21A3B4"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78</w:t>
            </w:r>
          </w:p>
        </w:tc>
        <w:tc>
          <w:tcPr>
            <w:tcW w:w="826" w:type="pct"/>
          </w:tcPr>
          <w:p w14:paraId="1B92159F"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proofErr w:type="spellStart"/>
            <w:r w:rsidRPr="001F43FD">
              <w:rPr>
                <w:rFonts w:asciiTheme="minorHAnsi" w:hAnsiTheme="minorHAnsi" w:cstheme="minorHAnsi"/>
                <w:color w:val="000000"/>
                <w:sz w:val="22"/>
                <w:szCs w:val="22"/>
              </w:rPr>
              <w:t>Devons</w:t>
            </w:r>
            <w:proofErr w:type="spellEnd"/>
            <w:r w:rsidRPr="001F43FD">
              <w:rPr>
                <w:rFonts w:asciiTheme="minorHAnsi" w:hAnsiTheme="minorHAnsi" w:cstheme="minorHAnsi"/>
                <w:color w:val="000000"/>
                <w:sz w:val="22"/>
                <w:szCs w:val="22"/>
              </w:rPr>
              <w:t xml:space="preserve"> Road / Campbell Road </w:t>
            </w:r>
          </w:p>
        </w:tc>
        <w:tc>
          <w:tcPr>
            <w:tcW w:w="437" w:type="pct"/>
          </w:tcPr>
          <w:p w14:paraId="4E543786"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0FE2E374" w14:textId="1C1C6565" w:rsidR="002C7CCC" w:rsidRPr="001F43FD" w:rsidRDefault="0068610E"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0E3C8F78" w14:textId="1995FC52"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48</w:t>
            </w:r>
          </w:p>
        </w:tc>
        <w:tc>
          <w:tcPr>
            <w:tcW w:w="389" w:type="pct"/>
          </w:tcPr>
          <w:p w14:paraId="44589628" w14:textId="1A3FB99A"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47</w:t>
            </w:r>
          </w:p>
        </w:tc>
        <w:tc>
          <w:tcPr>
            <w:tcW w:w="437" w:type="pct"/>
          </w:tcPr>
          <w:p w14:paraId="158552C7" w14:textId="192AF90E"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43</w:t>
            </w:r>
          </w:p>
        </w:tc>
        <w:tc>
          <w:tcPr>
            <w:tcW w:w="388" w:type="pct"/>
          </w:tcPr>
          <w:p w14:paraId="36C55264" w14:textId="440EACFF"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36</w:t>
            </w:r>
          </w:p>
        </w:tc>
        <w:tc>
          <w:tcPr>
            <w:tcW w:w="436" w:type="pct"/>
          </w:tcPr>
          <w:p w14:paraId="4AF6A5B6" w14:textId="35CA133D"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32</w:t>
            </w:r>
          </w:p>
        </w:tc>
        <w:tc>
          <w:tcPr>
            <w:tcW w:w="388" w:type="pct"/>
          </w:tcPr>
          <w:p w14:paraId="734019B8" w14:textId="170B48E5"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31</w:t>
            </w:r>
          </w:p>
        </w:tc>
        <w:tc>
          <w:tcPr>
            <w:tcW w:w="437" w:type="pct"/>
          </w:tcPr>
          <w:p w14:paraId="7D27A98B" w14:textId="1F2C6881" w:rsidR="002C7CCC" w:rsidRPr="001F43FD" w:rsidRDefault="005111FF"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30</w:t>
            </w:r>
          </w:p>
        </w:tc>
      </w:tr>
      <w:tr w:rsidR="00DB1C67" w:rsidRPr="004564A5" w14:paraId="1365A951" w14:textId="77777777" w:rsidTr="00DB1C67">
        <w:tc>
          <w:tcPr>
            <w:tcW w:w="387" w:type="pct"/>
          </w:tcPr>
          <w:p w14:paraId="1B7F800F"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79</w:t>
            </w:r>
          </w:p>
        </w:tc>
        <w:tc>
          <w:tcPr>
            <w:tcW w:w="826" w:type="pct"/>
          </w:tcPr>
          <w:p w14:paraId="056071BB" w14:textId="58AA93DC"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Hatfield Terrace</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Fairfield Road</w:t>
            </w:r>
          </w:p>
        </w:tc>
        <w:tc>
          <w:tcPr>
            <w:tcW w:w="437" w:type="pct"/>
          </w:tcPr>
          <w:p w14:paraId="5FF7C1D6"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3ED423B5" w14:textId="7C27D7A4" w:rsidR="002C7CCC" w:rsidRPr="001F43FD" w:rsidRDefault="0068610E"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6B6A9EFC" w14:textId="29FD8A64"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31</w:t>
            </w:r>
          </w:p>
        </w:tc>
        <w:tc>
          <w:tcPr>
            <w:tcW w:w="389" w:type="pct"/>
          </w:tcPr>
          <w:p w14:paraId="74620748" w14:textId="19C014A0"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33</w:t>
            </w:r>
          </w:p>
        </w:tc>
        <w:tc>
          <w:tcPr>
            <w:tcW w:w="437" w:type="pct"/>
          </w:tcPr>
          <w:p w14:paraId="6FBE37FC" w14:textId="20A15F16"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32</w:t>
            </w:r>
          </w:p>
        </w:tc>
        <w:tc>
          <w:tcPr>
            <w:tcW w:w="388" w:type="pct"/>
          </w:tcPr>
          <w:p w14:paraId="6F76AEDD" w14:textId="020F7AB9"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28</w:t>
            </w:r>
          </w:p>
        </w:tc>
        <w:tc>
          <w:tcPr>
            <w:tcW w:w="436" w:type="pct"/>
          </w:tcPr>
          <w:p w14:paraId="371F38EA" w14:textId="54AA49B0"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4</w:t>
            </w:r>
          </w:p>
        </w:tc>
        <w:tc>
          <w:tcPr>
            <w:tcW w:w="388" w:type="pct"/>
          </w:tcPr>
          <w:p w14:paraId="43D740C0" w14:textId="4C24BA42"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5</w:t>
            </w:r>
          </w:p>
        </w:tc>
        <w:tc>
          <w:tcPr>
            <w:tcW w:w="437" w:type="pct"/>
          </w:tcPr>
          <w:p w14:paraId="33DBD420" w14:textId="3B7D7E0A" w:rsidR="002C7CCC" w:rsidRPr="001F43FD" w:rsidRDefault="005111FF"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3</w:t>
            </w:r>
          </w:p>
        </w:tc>
      </w:tr>
      <w:tr w:rsidR="00DB1C67" w:rsidRPr="004564A5" w14:paraId="39D65E96" w14:textId="77777777" w:rsidTr="00DB1C67">
        <w:tc>
          <w:tcPr>
            <w:tcW w:w="387" w:type="pct"/>
          </w:tcPr>
          <w:p w14:paraId="3E1D4C29"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80</w:t>
            </w:r>
          </w:p>
        </w:tc>
        <w:tc>
          <w:tcPr>
            <w:tcW w:w="826" w:type="pct"/>
          </w:tcPr>
          <w:p w14:paraId="04FFA288"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Wrexham Road</w:t>
            </w:r>
          </w:p>
        </w:tc>
        <w:tc>
          <w:tcPr>
            <w:tcW w:w="437" w:type="pct"/>
          </w:tcPr>
          <w:p w14:paraId="5E0AE284"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62A0DB1C" w14:textId="6874239C" w:rsidR="002C7CCC" w:rsidRPr="001F43FD" w:rsidRDefault="0068610E"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5002B65C" w14:textId="7EB2E56E"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41</w:t>
            </w:r>
          </w:p>
        </w:tc>
        <w:tc>
          <w:tcPr>
            <w:tcW w:w="389" w:type="pct"/>
          </w:tcPr>
          <w:p w14:paraId="131AC490" w14:textId="78E40321"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40</w:t>
            </w:r>
          </w:p>
        </w:tc>
        <w:tc>
          <w:tcPr>
            <w:tcW w:w="437" w:type="pct"/>
          </w:tcPr>
          <w:p w14:paraId="04F37353" w14:textId="69C99007"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38</w:t>
            </w:r>
          </w:p>
        </w:tc>
        <w:tc>
          <w:tcPr>
            <w:tcW w:w="388" w:type="pct"/>
          </w:tcPr>
          <w:p w14:paraId="0A9BF4AC" w14:textId="26E3B4A5"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35</w:t>
            </w:r>
          </w:p>
        </w:tc>
        <w:tc>
          <w:tcPr>
            <w:tcW w:w="436" w:type="pct"/>
          </w:tcPr>
          <w:p w14:paraId="1C0622D5" w14:textId="499C367C"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8</w:t>
            </w:r>
          </w:p>
        </w:tc>
        <w:tc>
          <w:tcPr>
            <w:tcW w:w="388" w:type="pct"/>
          </w:tcPr>
          <w:p w14:paraId="32730FA2" w14:textId="2A2786D9" w:rsidR="002C7CCC" w:rsidRPr="005365A0" w:rsidRDefault="0010714C" w:rsidP="002C7CCC">
            <w:pPr>
              <w:spacing w:before="0" w:after="0" w:line="240" w:lineRule="auto"/>
              <w:jc w:val="center"/>
              <w:rPr>
                <w:rFonts w:asciiTheme="minorHAnsi" w:hAnsiTheme="minorHAnsi" w:cstheme="minorHAnsi"/>
                <w:bCs/>
                <w:sz w:val="22"/>
              </w:rPr>
            </w:pPr>
            <w:r w:rsidRPr="005365A0">
              <w:rPr>
                <w:rFonts w:asciiTheme="minorHAnsi" w:hAnsiTheme="minorHAnsi" w:cstheme="minorHAnsi"/>
                <w:bCs/>
                <w:sz w:val="22"/>
              </w:rPr>
              <w:t>30</w:t>
            </w:r>
          </w:p>
        </w:tc>
        <w:tc>
          <w:tcPr>
            <w:tcW w:w="437" w:type="pct"/>
          </w:tcPr>
          <w:p w14:paraId="032B93EB" w14:textId="6AD79C22" w:rsidR="002C7CCC" w:rsidRPr="001F43FD" w:rsidRDefault="005111FF"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26</w:t>
            </w:r>
          </w:p>
        </w:tc>
      </w:tr>
      <w:tr w:rsidR="00DB1C67" w:rsidRPr="004564A5" w14:paraId="10466786" w14:textId="77777777" w:rsidTr="00DB1C67">
        <w:tc>
          <w:tcPr>
            <w:tcW w:w="387" w:type="pct"/>
          </w:tcPr>
          <w:p w14:paraId="6FF76D85"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81</w:t>
            </w:r>
          </w:p>
        </w:tc>
        <w:tc>
          <w:tcPr>
            <w:tcW w:w="826" w:type="pct"/>
          </w:tcPr>
          <w:p w14:paraId="02316DAC" w14:textId="22F74041"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Bromley High Street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 St Leonards</w:t>
            </w:r>
          </w:p>
        </w:tc>
        <w:tc>
          <w:tcPr>
            <w:tcW w:w="437" w:type="pct"/>
          </w:tcPr>
          <w:p w14:paraId="3D4917C2"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382130C4" w14:textId="62BC81ED" w:rsidR="002C7CCC" w:rsidRPr="001F43FD" w:rsidRDefault="0068610E"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6C589E06" w14:textId="3018BBA0"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39</w:t>
            </w:r>
          </w:p>
        </w:tc>
        <w:tc>
          <w:tcPr>
            <w:tcW w:w="389" w:type="pct"/>
          </w:tcPr>
          <w:p w14:paraId="1EB34FAE" w14:textId="5E59145A"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38</w:t>
            </w:r>
          </w:p>
        </w:tc>
        <w:tc>
          <w:tcPr>
            <w:tcW w:w="437" w:type="pct"/>
          </w:tcPr>
          <w:p w14:paraId="600497A8" w14:textId="74A74FDB"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38</w:t>
            </w:r>
          </w:p>
        </w:tc>
        <w:tc>
          <w:tcPr>
            <w:tcW w:w="388" w:type="pct"/>
          </w:tcPr>
          <w:p w14:paraId="2B3AF2E1" w14:textId="0895E295"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34</w:t>
            </w:r>
          </w:p>
        </w:tc>
        <w:tc>
          <w:tcPr>
            <w:tcW w:w="436" w:type="pct"/>
          </w:tcPr>
          <w:p w14:paraId="0F847C54" w14:textId="2FCB1CEB"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9</w:t>
            </w:r>
          </w:p>
        </w:tc>
        <w:tc>
          <w:tcPr>
            <w:tcW w:w="388" w:type="pct"/>
          </w:tcPr>
          <w:p w14:paraId="68A26D24" w14:textId="74C28C6A"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w:t>
            </w:r>
            <w:r w:rsidR="0010714C">
              <w:rPr>
                <w:rFonts w:asciiTheme="minorHAnsi" w:hAnsiTheme="minorHAnsi" w:cstheme="minorHAnsi"/>
                <w:sz w:val="22"/>
              </w:rPr>
              <w:t>1</w:t>
            </w:r>
          </w:p>
        </w:tc>
        <w:tc>
          <w:tcPr>
            <w:tcW w:w="437" w:type="pct"/>
          </w:tcPr>
          <w:p w14:paraId="3A41FAFC" w14:textId="10C9863D" w:rsidR="002C7CCC" w:rsidRPr="001F43FD" w:rsidRDefault="005111FF"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27</w:t>
            </w:r>
          </w:p>
        </w:tc>
      </w:tr>
      <w:tr w:rsidR="00DB1C67" w:rsidRPr="004564A5" w14:paraId="6BCE15C9" w14:textId="77777777" w:rsidTr="00DB1C67">
        <w:tc>
          <w:tcPr>
            <w:tcW w:w="387" w:type="pct"/>
          </w:tcPr>
          <w:p w14:paraId="77FE2836"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82</w:t>
            </w:r>
          </w:p>
        </w:tc>
        <w:tc>
          <w:tcPr>
            <w:tcW w:w="826" w:type="pct"/>
          </w:tcPr>
          <w:p w14:paraId="6C59AA15" w14:textId="0268D595"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Devas Street /</w:t>
            </w:r>
            <w:r w:rsidR="00812176">
              <w:rPr>
                <w:rFonts w:asciiTheme="minorHAnsi" w:hAnsiTheme="minorHAnsi" w:cstheme="minorHAnsi"/>
                <w:color w:val="000000"/>
                <w:sz w:val="22"/>
                <w:szCs w:val="22"/>
              </w:rPr>
              <w:t xml:space="preserve"> </w:t>
            </w:r>
            <w:proofErr w:type="spellStart"/>
            <w:r w:rsidRPr="001F43FD">
              <w:rPr>
                <w:rFonts w:asciiTheme="minorHAnsi" w:hAnsiTheme="minorHAnsi" w:cstheme="minorHAnsi"/>
                <w:color w:val="000000"/>
                <w:sz w:val="22"/>
                <w:szCs w:val="22"/>
              </w:rPr>
              <w:t>Devons</w:t>
            </w:r>
            <w:proofErr w:type="spellEnd"/>
            <w:r w:rsidRPr="001F43FD">
              <w:rPr>
                <w:rFonts w:asciiTheme="minorHAnsi" w:hAnsiTheme="minorHAnsi" w:cstheme="minorHAnsi"/>
                <w:color w:val="000000"/>
                <w:sz w:val="22"/>
                <w:szCs w:val="22"/>
              </w:rPr>
              <w:t xml:space="preserve"> road</w:t>
            </w:r>
          </w:p>
        </w:tc>
        <w:tc>
          <w:tcPr>
            <w:tcW w:w="437" w:type="pct"/>
          </w:tcPr>
          <w:p w14:paraId="46DEDB3E"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6E8DBDDA" w14:textId="1DF56D48" w:rsidR="002C7CCC" w:rsidRPr="001F43FD" w:rsidRDefault="0068610E"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4EB9365A" w14:textId="3FE2BCF8"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50</w:t>
            </w:r>
          </w:p>
        </w:tc>
        <w:tc>
          <w:tcPr>
            <w:tcW w:w="389" w:type="pct"/>
          </w:tcPr>
          <w:p w14:paraId="3266F2BD" w14:textId="1A6EBB35"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48</w:t>
            </w:r>
          </w:p>
        </w:tc>
        <w:tc>
          <w:tcPr>
            <w:tcW w:w="437" w:type="pct"/>
          </w:tcPr>
          <w:p w14:paraId="327B008C" w14:textId="51AF734D"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45</w:t>
            </w:r>
          </w:p>
        </w:tc>
        <w:tc>
          <w:tcPr>
            <w:tcW w:w="388" w:type="pct"/>
          </w:tcPr>
          <w:p w14:paraId="33D0C411" w14:textId="792220ED"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37</w:t>
            </w:r>
          </w:p>
        </w:tc>
        <w:tc>
          <w:tcPr>
            <w:tcW w:w="436" w:type="pct"/>
          </w:tcPr>
          <w:p w14:paraId="6AFE8568" w14:textId="39A15D34"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9</w:t>
            </w:r>
          </w:p>
        </w:tc>
        <w:tc>
          <w:tcPr>
            <w:tcW w:w="388" w:type="pct"/>
          </w:tcPr>
          <w:p w14:paraId="4150E0B1" w14:textId="248932A7"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32</w:t>
            </w:r>
          </w:p>
        </w:tc>
        <w:tc>
          <w:tcPr>
            <w:tcW w:w="437" w:type="pct"/>
          </w:tcPr>
          <w:p w14:paraId="56C8AE28" w14:textId="0A2C4C33" w:rsidR="002C7CCC" w:rsidRPr="001F43FD" w:rsidRDefault="005111FF"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5365A0">
              <w:rPr>
                <w:rFonts w:asciiTheme="minorHAnsi" w:hAnsiTheme="minorHAnsi" w:cstheme="minorHAnsi"/>
                <w:sz w:val="22"/>
              </w:rPr>
              <w:t>9</w:t>
            </w:r>
          </w:p>
        </w:tc>
      </w:tr>
      <w:tr w:rsidR="00DB1C67" w:rsidRPr="004564A5" w14:paraId="33C0CB54" w14:textId="77777777" w:rsidTr="00DB1C67">
        <w:tc>
          <w:tcPr>
            <w:tcW w:w="387" w:type="pct"/>
          </w:tcPr>
          <w:p w14:paraId="5C26B761"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83</w:t>
            </w:r>
          </w:p>
        </w:tc>
        <w:tc>
          <w:tcPr>
            <w:tcW w:w="826" w:type="pct"/>
          </w:tcPr>
          <w:p w14:paraId="5455EBB7" w14:textId="5FE203B0" w:rsidR="002C7CCC" w:rsidRPr="001F43FD" w:rsidRDefault="002C7CCC" w:rsidP="002C7CCC">
            <w:pPr>
              <w:pStyle w:val="BodyText3"/>
              <w:suppressAutoHyphens/>
              <w:spacing w:before="0"/>
              <w:ind w:right="0"/>
              <w:rPr>
                <w:rFonts w:asciiTheme="minorHAnsi" w:hAnsiTheme="minorHAnsi" w:cstheme="minorHAnsi"/>
                <w:color w:val="000000"/>
                <w:sz w:val="22"/>
                <w:szCs w:val="22"/>
              </w:rPr>
            </w:pPr>
            <w:proofErr w:type="spellStart"/>
            <w:r w:rsidRPr="001F43FD">
              <w:rPr>
                <w:rFonts w:asciiTheme="minorHAnsi" w:hAnsiTheme="minorHAnsi" w:cstheme="minorHAnsi"/>
                <w:color w:val="000000"/>
                <w:sz w:val="22"/>
                <w:szCs w:val="22"/>
              </w:rPr>
              <w:t>Zetland</w:t>
            </w:r>
            <w:proofErr w:type="spellEnd"/>
            <w:r w:rsidRPr="001F43FD">
              <w:rPr>
                <w:rFonts w:asciiTheme="minorHAnsi" w:hAnsiTheme="minorHAnsi" w:cstheme="minorHAnsi"/>
                <w:color w:val="000000"/>
                <w:sz w:val="22"/>
                <w:szCs w:val="22"/>
              </w:rPr>
              <w:t xml:space="preserve"> Street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w:t>
            </w:r>
            <w:r w:rsidR="00812176">
              <w:rPr>
                <w:rFonts w:asciiTheme="minorHAnsi" w:hAnsiTheme="minorHAnsi" w:cstheme="minorHAnsi"/>
                <w:color w:val="000000"/>
                <w:sz w:val="22"/>
                <w:szCs w:val="22"/>
              </w:rPr>
              <w:t xml:space="preserve"> </w:t>
            </w:r>
            <w:r w:rsidRPr="001F43FD">
              <w:rPr>
                <w:rFonts w:asciiTheme="minorHAnsi" w:hAnsiTheme="minorHAnsi" w:cstheme="minorHAnsi"/>
                <w:color w:val="000000"/>
                <w:sz w:val="22"/>
                <w:szCs w:val="22"/>
              </w:rPr>
              <w:t>A12</w:t>
            </w:r>
          </w:p>
        </w:tc>
        <w:tc>
          <w:tcPr>
            <w:tcW w:w="437" w:type="pct"/>
          </w:tcPr>
          <w:p w14:paraId="7F409F66"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6D2FF6AD" w14:textId="575A6970" w:rsidR="002C7CCC" w:rsidRPr="001F43FD" w:rsidRDefault="0068610E"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641736F8" w14:textId="787859BF"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u w:val="single"/>
              </w:rPr>
              <w:t>63</w:t>
            </w:r>
          </w:p>
        </w:tc>
        <w:tc>
          <w:tcPr>
            <w:tcW w:w="389" w:type="pct"/>
          </w:tcPr>
          <w:p w14:paraId="69A4A620" w14:textId="2510930F"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u w:val="single"/>
              </w:rPr>
              <w:t>62</w:t>
            </w:r>
          </w:p>
        </w:tc>
        <w:tc>
          <w:tcPr>
            <w:tcW w:w="437" w:type="pct"/>
          </w:tcPr>
          <w:p w14:paraId="6C861840" w14:textId="52E73CCB" w:rsidR="002C7CCC" w:rsidRPr="001F43FD" w:rsidRDefault="002C7CCC" w:rsidP="002C7CCC">
            <w:pPr>
              <w:spacing w:before="0" w:after="0" w:line="240" w:lineRule="auto"/>
              <w:jc w:val="center"/>
              <w:rPr>
                <w:rFonts w:asciiTheme="minorHAnsi" w:hAnsiTheme="minorHAnsi" w:cstheme="minorHAnsi"/>
                <w:b/>
                <w:sz w:val="22"/>
                <w:u w:val="single"/>
              </w:rPr>
            </w:pPr>
            <w:r w:rsidRPr="001F43FD">
              <w:rPr>
                <w:rFonts w:asciiTheme="minorHAnsi" w:hAnsiTheme="minorHAnsi" w:cstheme="minorHAnsi"/>
                <w:b/>
                <w:sz w:val="22"/>
                <w:u w:val="single"/>
              </w:rPr>
              <w:t>63</w:t>
            </w:r>
          </w:p>
        </w:tc>
        <w:tc>
          <w:tcPr>
            <w:tcW w:w="388" w:type="pct"/>
          </w:tcPr>
          <w:p w14:paraId="6F5D4E67" w14:textId="2D562A25" w:rsidR="002C7CCC" w:rsidRPr="001F43FD" w:rsidRDefault="002C7CCC" w:rsidP="002C7CCC">
            <w:pPr>
              <w:spacing w:before="0" w:after="0" w:line="240" w:lineRule="auto"/>
              <w:jc w:val="center"/>
              <w:rPr>
                <w:rFonts w:asciiTheme="minorHAnsi" w:hAnsiTheme="minorHAnsi" w:cstheme="minorHAnsi"/>
                <w:b/>
                <w:sz w:val="22"/>
                <w:u w:val="single"/>
              </w:rPr>
            </w:pPr>
            <w:r w:rsidRPr="00C977A1">
              <w:rPr>
                <w:rFonts w:asciiTheme="minorHAnsi" w:hAnsiTheme="minorHAnsi" w:cstheme="minorHAnsi"/>
                <w:b/>
                <w:sz w:val="22"/>
              </w:rPr>
              <w:t>52</w:t>
            </w:r>
          </w:p>
        </w:tc>
        <w:tc>
          <w:tcPr>
            <w:tcW w:w="436" w:type="pct"/>
          </w:tcPr>
          <w:p w14:paraId="6995A8B2" w14:textId="46C2F996" w:rsidR="002C7CCC" w:rsidRPr="001F43FD" w:rsidRDefault="002C7CCC" w:rsidP="002C7CCC">
            <w:pPr>
              <w:spacing w:before="0" w:after="0" w:line="240" w:lineRule="auto"/>
              <w:jc w:val="center"/>
              <w:rPr>
                <w:rFonts w:asciiTheme="minorHAnsi" w:hAnsiTheme="minorHAnsi" w:cstheme="minorHAnsi"/>
                <w:b/>
                <w:sz w:val="22"/>
                <w:u w:val="single"/>
              </w:rPr>
            </w:pPr>
            <w:r w:rsidRPr="00C977A1">
              <w:rPr>
                <w:rFonts w:asciiTheme="minorHAnsi" w:hAnsiTheme="minorHAnsi" w:cstheme="minorHAnsi"/>
                <w:b/>
                <w:sz w:val="22"/>
              </w:rPr>
              <w:t>41</w:t>
            </w:r>
          </w:p>
        </w:tc>
        <w:tc>
          <w:tcPr>
            <w:tcW w:w="388" w:type="pct"/>
          </w:tcPr>
          <w:p w14:paraId="2D75A86E" w14:textId="5658C89E"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b/>
                <w:sz w:val="22"/>
              </w:rPr>
              <w:t>43</w:t>
            </w:r>
          </w:p>
        </w:tc>
        <w:tc>
          <w:tcPr>
            <w:tcW w:w="437" w:type="pct"/>
          </w:tcPr>
          <w:p w14:paraId="15CB4FCB" w14:textId="3AAD7542" w:rsidR="002C7CCC" w:rsidRPr="00370E0B" w:rsidRDefault="00772950" w:rsidP="002C7CCC">
            <w:pPr>
              <w:spacing w:before="0" w:after="0" w:line="240" w:lineRule="auto"/>
              <w:jc w:val="center"/>
              <w:rPr>
                <w:rFonts w:asciiTheme="minorHAnsi" w:hAnsiTheme="minorHAnsi" w:cstheme="minorHAnsi"/>
                <w:b/>
                <w:sz w:val="22"/>
              </w:rPr>
            </w:pPr>
            <w:r w:rsidRPr="00370E0B">
              <w:rPr>
                <w:rFonts w:asciiTheme="minorHAnsi" w:hAnsiTheme="minorHAnsi" w:cstheme="minorHAnsi"/>
                <w:b/>
                <w:sz w:val="22"/>
              </w:rPr>
              <w:t>4</w:t>
            </w:r>
            <w:r w:rsidR="0010714C">
              <w:rPr>
                <w:rFonts w:asciiTheme="minorHAnsi" w:hAnsiTheme="minorHAnsi" w:cstheme="minorHAnsi"/>
                <w:b/>
                <w:sz w:val="22"/>
              </w:rPr>
              <w:t>1</w:t>
            </w:r>
          </w:p>
        </w:tc>
      </w:tr>
      <w:tr w:rsidR="00DB1C67" w:rsidRPr="004564A5" w14:paraId="0C12BFC0" w14:textId="77777777" w:rsidTr="00DB1C67">
        <w:trPr>
          <w:trHeight w:val="66"/>
        </w:trPr>
        <w:tc>
          <w:tcPr>
            <w:tcW w:w="387" w:type="pct"/>
          </w:tcPr>
          <w:p w14:paraId="06453248"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lastRenderedPageBreak/>
              <w:t>84</w:t>
            </w:r>
          </w:p>
        </w:tc>
        <w:tc>
          <w:tcPr>
            <w:tcW w:w="826" w:type="pct"/>
          </w:tcPr>
          <w:p w14:paraId="27A6A2B0"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Blair Street (End of Street)</w:t>
            </w:r>
          </w:p>
        </w:tc>
        <w:tc>
          <w:tcPr>
            <w:tcW w:w="437" w:type="pct"/>
          </w:tcPr>
          <w:p w14:paraId="3EBC0C0F"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4F277849" w14:textId="2B3AB82A" w:rsidR="002C7CCC" w:rsidRPr="001F43FD" w:rsidRDefault="0068610E"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383E6462" w14:textId="3C17E48E"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48</w:t>
            </w:r>
          </w:p>
        </w:tc>
        <w:tc>
          <w:tcPr>
            <w:tcW w:w="389" w:type="pct"/>
          </w:tcPr>
          <w:p w14:paraId="4C9DD19A" w14:textId="07E65FC6"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52</w:t>
            </w:r>
          </w:p>
        </w:tc>
        <w:tc>
          <w:tcPr>
            <w:tcW w:w="437" w:type="pct"/>
          </w:tcPr>
          <w:p w14:paraId="5D7EDE28" w14:textId="0C142033"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44</w:t>
            </w:r>
          </w:p>
        </w:tc>
        <w:tc>
          <w:tcPr>
            <w:tcW w:w="388" w:type="pct"/>
          </w:tcPr>
          <w:p w14:paraId="671D7CDF" w14:textId="5D9BA5A1"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39</w:t>
            </w:r>
          </w:p>
        </w:tc>
        <w:tc>
          <w:tcPr>
            <w:tcW w:w="436" w:type="pct"/>
          </w:tcPr>
          <w:p w14:paraId="714C56C4" w14:textId="7C9864FD"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w:t>
            </w:r>
            <w:r w:rsidR="0010714C">
              <w:rPr>
                <w:rFonts w:asciiTheme="minorHAnsi" w:hAnsiTheme="minorHAnsi" w:cstheme="minorHAnsi"/>
                <w:sz w:val="22"/>
              </w:rPr>
              <w:t>6</w:t>
            </w:r>
          </w:p>
        </w:tc>
        <w:tc>
          <w:tcPr>
            <w:tcW w:w="388" w:type="pct"/>
          </w:tcPr>
          <w:p w14:paraId="18A9A2A7" w14:textId="74D0112A"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32</w:t>
            </w:r>
          </w:p>
        </w:tc>
        <w:tc>
          <w:tcPr>
            <w:tcW w:w="437" w:type="pct"/>
          </w:tcPr>
          <w:p w14:paraId="3ED1A77A" w14:textId="77A6C0F7" w:rsidR="002C7CCC" w:rsidRPr="001F43FD" w:rsidRDefault="0010714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30</w:t>
            </w:r>
          </w:p>
        </w:tc>
      </w:tr>
      <w:tr w:rsidR="00DB1C67" w:rsidRPr="004564A5" w14:paraId="060A2108" w14:textId="77777777" w:rsidTr="00DB1C67">
        <w:tc>
          <w:tcPr>
            <w:tcW w:w="387" w:type="pct"/>
          </w:tcPr>
          <w:p w14:paraId="4652E6B7"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85</w:t>
            </w:r>
          </w:p>
        </w:tc>
        <w:tc>
          <w:tcPr>
            <w:tcW w:w="826" w:type="pct"/>
          </w:tcPr>
          <w:p w14:paraId="7569DCA2"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Portree Street</w:t>
            </w:r>
          </w:p>
        </w:tc>
        <w:tc>
          <w:tcPr>
            <w:tcW w:w="437" w:type="pct"/>
          </w:tcPr>
          <w:p w14:paraId="7942311A"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7B62B531" w14:textId="5AB2028C" w:rsidR="002C7CCC" w:rsidRPr="001F43FD" w:rsidRDefault="0068610E"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14CE17A8" w14:textId="7BA7F246"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48</w:t>
            </w:r>
          </w:p>
        </w:tc>
        <w:tc>
          <w:tcPr>
            <w:tcW w:w="389" w:type="pct"/>
          </w:tcPr>
          <w:p w14:paraId="416E4F70" w14:textId="2BF4E0AF"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48</w:t>
            </w:r>
          </w:p>
        </w:tc>
        <w:tc>
          <w:tcPr>
            <w:tcW w:w="437" w:type="pct"/>
          </w:tcPr>
          <w:p w14:paraId="3FEA5980" w14:textId="7B23FFF1" w:rsidR="002C7CCC" w:rsidRPr="00C977A1"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sz w:val="22"/>
              </w:rPr>
              <w:t>45</w:t>
            </w:r>
          </w:p>
        </w:tc>
        <w:tc>
          <w:tcPr>
            <w:tcW w:w="388" w:type="pct"/>
          </w:tcPr>
          <w:p w14:paraId="1C7846DD" w14:textId="372E09AD" w:rsidR="002C7CCC" w:rsidRPr="00C977A1"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38</w:t>
            </w:r>
          </w:p>
        </w:tc>
        <w:tc>
          <w:tcPr>
            <w:tcW w:w="436" w:type="pct"/>
          </w:tcPr>
          <w:p w14:paraId="4D434B13" w14:textId="792639FA" w:rsidR="002C7CCC" w:rsidRPr="00C977A1"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34</w:t>
            </w:r>
          </w:p>
        </w:tc>
        <w:tc>
          <w:tcPr>
            <w:tcW w:w="388" w:type="pct"/>
          </w:tcPr>
          <w:p w14:paraId="29A3F9FC" w14:textId="743C3039"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w:t>
            </w:r>
            <w:r w:rsidR="0010714C">
              <w:rPr>
                <w:rFonts w:asciiTheme="minorHAnsi" w:hAnsiTheme="minorHAnsi" w:cstheme="minorHAnsi"/>
                <w:sz w:val="22"/>
              </w:rPr>
              <w:t>4</w:t>
            </w:r>
          </w:p>
        </w:tc>
        <w:tc>
          <w:tcPr>
            <w:tcW w:w="437" w:type="pct"/>
          </w:tcPr>
          <w:p w14:paraId="12BA0979" w14:textId="71E34FDE" w:rsidR="002C7CCC" w:rsidRPr="001F43FD" w:rsidRDefault="0077295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w:t>
            </w:r>
            <w:r w:rsidR="0010714C">
              <w:rPr>
                <w:rFonts w:asciiTheme="minorHAnsi" w:hAnsiTheme="minorHAnsi" w:cstheme="minorHAnsi"/>
                <w:sz w:val="22"/>
              </w:rPr>
              <w:t>2</w:t>
            </w:r>
          </w:p>
        </w:tc>
      </w:tr>
      <w:tr w:rsidR="00DB1C67" w:rsidRPr="004564A5" w14:paraId="241BF0B0" w14:textId="77777777" w:rsidTr="00DB1C67">
        <w:tc>
          <w:tcPr>
            <w:tcW w:w="387" w:type="pct"/>
          </w:tcPr>
          <w:p w14:paraId="4DA1DA9D"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86</w:t>
            </w:r>
          </w:p>
        </w:tc>
        <w:tc>
          <w:tcPr>
            <w:tcW w:w="826" w:type="pct"/>
          </w:tcPr>
          <w:p w14:paraId="554CA767"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Newport Avenue</w:t>
            </w:r>
          </w:p>
        </w:tc>
        <w:tc>
          <w:tcPr>
            <w:tcW w:w="437" w:type="pct"/>
          </w:tcPr>
          <w:p w14:paraId="78BF099C"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53E094CA" w14:textId="172C02AB" w:rsidR="002C7CCC" w:rsidRPr="001F43FD" w:rsidRDefault="00FF0DB7" w:rsidP="00695117">
            <w:pPr>
              <w:pStyle w:val="BodyText3"/>
              <w:suppressAutoHyphens/>
              <w:spacing w:before="0"/>
              <w:ind w:right="0"/>
              <w:rPr>
                <w:rFonts w:asciiTheme="minorHAnsi" w:eastAsiaTheme="minorHAnsi" w:hAnsiTheme="minorHAnsi" w:cstheme="minorHAnsi"/>
                <w:sz w:val="22"/>
                <w:szCs w:val="22"/>
              </w:rPr>
            </w:pPr>
            <w:r>
              <w:rPr>
                <w:rFonts w:asciiTheme="minorHAnsi" w:eastAsiaTheme="minorHAnsi" w:hAnsiTheme="minorHAnsi" w:cstheme="minorHAnsi"/>
                <w:sz w:val="22"/>
                <w:szCs w:val="22"/>
              </w:rPr>
              <w:t xml:space="preserve">      100</w:t>
            </w:r>
          </w:p>
        </w:tc>
        <w:tc>
          <w:tcPr>
            <w:tcW w:w="438" w:type="pct"/>
          </w:tcPr>
          <w:p w14:paraId="69B8F19B" w14:textId="04E628A8"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34</w:t>
            </w:r>
          </w:p>
        </w:tc>
        <w:tc>
          <w:tcPr>
            <w:tcW w:w="389" w:type="pct"/>
          </w:tcPr>
          <w:p w14:paraId="7719BA8C" w14:textId="37A2675D"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33</w:t>
            </w:r>
          </w:p>
        </w:tc>
        <w:tc>
          <w:tcPr>
            <w:tcW w:w="437" w:type="pct"/>
          </w:tcPr>
          <w:p w14:paraId="311674A3" w14:textId="2E89D243"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30</w:t>
            </w:r>
          </w:p>
        </w:tc>
        <w:tc>
          <w:tcPr>
            <w:tcW w:w="388" w:type="pct"/>
          </w:tcPr>
          <w:p w14:paraId="45855AB8" w14:textId="46499B70"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28</w:t>
            </w:r>
          </w:p>
        </w:tc>
        <w:tc>
          <w:tcPr>
            <w:tcW w:w="436" w:type="pct"/>
          </w:tcPr>
          <w:p w14:paraId="27F625F4" w14:textId="628A13B5"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2</w:t>
            </w:r>
          </w:p>
        </w:tc>
        <w:tc>
          <w:tcPr>
            <w:tcW w:w="388" w:type="pct"/>
          </w:tcPr>
          <w:p w14:paraId="291AC4B4" w14:textId="2A0FF48D"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5</w:t>
            </w:r>
          </w:p>
        </w:tc>
        <w:tc>
          <w:tcPr>
            <w:tcW w:w="437" w:type="pct"/>
          </w:tcPr>
          <w:p w14:paraId="02F8F6AD" w14:textId="27CD1B07" w:rsidR="002C7CCC" w:rsidRPr="001F43FD" w:rsidRDefault="0077295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3</w:t>
            </w:r>
          </w:p>
        </w:tc>
      </w:tr>
      <w:tr w:rsidR="00DB1C67" w:rsidRPr="004564A5" w14:paraId="701EC031" w14:textId="77777777" w:rsidTr="00DB1C67">
        <w:tc>
          <w:tcPr>
            <w:tcW w:w="387" w:type="pct"/>
          </w:tcPr>
          <w:p w14:paraId="5EED5F5D"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87</w:t>
            </w:r>
          </w:p>
        </w:tc>
        <w:tc>
          <w:tcPr>
            <w:tcW w:w="826" w:type="pct"/>
          </w:tcPr>
          <w:p w14:paraId="537051F1"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eastAsiaTheme="minorHAnsi" w:hAnsiTheme="minorHAnsi" w:cstheme="minorHAnsi"/>
                <w:sz w:val="22"/>
                <w:szCs w:val="22"/>
              </w:rPr>
              <w:t>Mile End Road Corner Bancroft Rd</w:t>
            </w:r>
          </w:p>
        </w:tc>
        <w:tc>
          <w:tcPr>
            <w:tcW w:w="437" w:type="pct"/>
          </w:tcPr>
          <w:p w14:paraId="17047E9E"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227A34BD" w14:textId="1E4E7BAC" w:rsidR="002C7CCC" w:rsidRPr="001F43FD" w:rsidRDefault="00FF0DB7"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38" w:type="pct"/>
          </w:tcPr>
          <w:p w14:paraId="4545F91F" w14:textId="0CB26883"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b/>
                <w:sz w:val="22"/>
              </w:rPr>
              <w:t>-</w:t>
            </w:r>
          </w:p>
        </w:tc>
        <w:tc>
          <w:tcPr>
            <w:tcW w:w="389" w:type="pct"/>
          </w:tcPr>
          <w:p w14:paraId="2872F886" w14:textId="6C6431A0"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w:t>
            </w:r>
          </w:p>
        </w:tc>
        <w:tc>
          <w:tcPr>
            <w:tcW w:w="437" w:type="pct"/>
          </w:tcPr>
          <w:p w14:paraId="5DB4F37C" w14:textId="78541719" w:rsidR="002C7CCC" w:rsidRPr="001F43FD" w:rsidRDefault="002C7CCC" w:rsidP="002C7CCC">
            <w:pPr>
              <w:spacing w:before="0" w:after="0" w:line="240" w:lineRule="auto"/>
              <w:jc w:val="center"/>
              <w:rPr>
                <w:rFonts w:asciiTheme="minorHAnsi" w:hAnsiTheme="minorHAnsi" w:cstheme="minorHAnsi"/>
                <w:b/>
                <w:sz w:val="22"/>
              </w:rPr>
            </w:pPr>
            <w:r w:rsidRPr="00C977A1">
              <w:rPr>
                <w:rFonts w:asciiTheme="minorHAnsi" w:hAnsiTheme="minorHAnsi" w:cstheme="minorHAnsi"/>
                <w:b/>
                <w:bCs/>
                <w:sz w:val="22"/>
              </w:rPr>
              <w:t>49</w:t>
            </w:r>
          </w:p>
        </w:tc>
        <w:tc>
          <w:tcPr>
            <w:tcW w:w="388" w:type="pct"/>
          </w:tcPr>
          <w:p w14:paraId="01EDCED7" w14:textId="10DCE099"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37</w:t>
            </w:r>
          </w:p>
        </w:tc>
        <w:tc>
          <w:tcPr>
            <w:tcW w:w="436" w:type="pct"/>
          </w:tcPr>
          <w:p w14:paraId="1B24CC13" w14:textId="133A314D" w:rsidR="002C7CCC" w:rsidRPr="00C977A1" w:rsidRDefault="002C7CCC" w:rsidP="002C7CCC">
            <w:pPr>
              <w:spacing w:before="0" w:after="0" w:line="240" w:lineRule="auto"/>
              <w:jc w:val="center"/>
              <w:rPr>
                <w:rFonts w:asciiTheme="minorHAnsi" w:hAnsiTheme="minorHAnsi" w:cstheme="minorHAnsi"/>
                <w:b/>
                <w:bCs/>
                <w:sz w:val="22"/>
              </w:rPr>
            </w:pPr>
            <w:r>
              <w:rPr>
                <w:rFonts w:asciiTheme="minorHAnsi" w:hAnsiTheme="minorHAnsi" w:cstheme="minorHAnsi"/>
                <w:sz w:val="22"/>
              </w:rPr>
              <w:t>3</w:t>
            </w:r>
            <w:r w:rsidR="0010714C">
              <w:rPr>
                <w:rFonts w:asciiTheme="minorHAnsi" w:hAnsiTheme="minorHAnsi" w:cstheme="minorHAnsi"/>
                <w:sz w:val="22"/>
              </w:rPr>
              <w:t>1</w:t>
            </w:r>
          </w:p>
        </w:tc>
        <w:tc>
          <w:tcPr>
            <w:tcW w:w="388" w:type="pct"/>
          </w:tcPr>
          <w:p w14:paraId="6DB5B0B2" w14:textId="5A9C02C3"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30</w:t>
            </w:r>
          </w:p>
        </w:tc>
        <w:tc>
          <w:tcPr>
            <w:tcW w:w="437" w:type="pct"/>
          </w:tcPr>
          <w:p w14:paraId="6E488B8E" w14:textId="1D689EDD" w:rsidR="002C7CCC" w:rsidRPr="001F43FD" w:rsidRDefault="0077295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8</w:t>
            </w:r>
          </w:p>
        </w:tc>
      </w:tr>
      <w:tr w:rsidR="00DB1C67" w:rsidRPr="004564A5" w14:paraId="1E286306" w14:textId="77777777" w:rsidTr="00DB1C67">
        <w:tc>
          <w:tcPr>
            <w:tcW w:w="387" w:type="pct"/>
          </w:tcPr>
          <w:p w14:paraId="66C01082"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88</w:t>
            </w:r>
          </w:p>
        </w:tc>
        <w:tc>
          <w:tcPr>
            <w:tcW w:w="826" w:type="pct"/>
          </w:tcPr>
          <w:p w14:paraId="71463D0A"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proofErr w:type="spellStart"/>
            <w:r w:rsidRPr="001F43FD">
              <w:rPr>
                <w:rFonts w:asciiTheme="minorHAnsi" w:eastAsiaTheme="minorHAnsi" w:hAnsiTheme="minorHAnsi" w:cstheme="minorHAnsi"/>
                <w:sz w:val="22"/>
                <w:szCs w:val="22"/>
              </w:rPr>
              <w:t>Shirbutt</w:t>
            </w:r>
            <w:proofErr w:type="spellEnd"/>
            <w:r w:rsidRPr="001F43FD">
              <w:rPr>
                <w:rFonts w:asciiTheme="minorHAnsi" w:eastAsiaTheme="minorHAnsi" w:hAnsiTheme="minorHAnsi" w:cstheme="minorHAnsi"/>
                <w:sz w:val="22"/>
                <w:szCs w:val="22"/>
              </w:rPr>
              <w:t xml:space="preserve"> St o/s Holy Family School</w:t>
            </w:r>
          </w:p>
        </w:tc>
        <w:tc>
          <w:tcPr>
            <w:tcW w:w="437" w:type="pct"/>
          </w:tcPr>
          <w:p w14:paraId="2EA0A577"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63F89162" w14:textId="33383A52" w:rsidR="002C7CCC" w:rsidRPr="001F43FD" w:rsidRDefault="00FF0DB7"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51EE3D8F" w14:textId="336014E6"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w:t>
            </w:r>
          </w:p>
        </w:tc>
        <w:tc>
          <w:tcPr>
            <w:tcW w:w="389" w:type="pct"/>
          </w:tcPr>
          <w:p w14:paraId="3BBC7270" w14:textId="5AD0B4F8"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w:t>
            </w:r>
          </w:p>
        </w:tc>
        <w:tc>
          <w:tcPr>
            <w:tcW w:w="437" w:type="pct"/>
          </w:tcPr>
          <w:p w14:paraId="477F0436" w14:textId="4D071437"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28</w:t>
            </w:r>
          </w:p>
        </w:tc>
        <w:tc>
          <w:tcPr>
            <w:tcW w:w="388" w:type="pct"/>
          </w:tcPr>
          <w:p w14:paraId="6ED15711" w14:textId="04A0F6F2"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26</w:t>
            </w:r>
          </w:p>
        </w:tc>
        <w:tc>
          <w:tcPr>
            <w:tcW w:w="436" w:type="pct"/>
          </w:tcPr>
          <w:p w14:paraId="70062401" w14:textId="38974DA4"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21</w:t>
            </w:r>
          </w:p>
        </w:tc>
        <w:tc>
          <w:tcPr>
            <w:tcW w:w="388" w:type="pct"/>
          </w:tcPr>
          <w:p w14:paraId="36A02BE1" w14:textId="0749C9F0"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21</w:t>
            </w:r>
          </w:p>
        </w:tc>
        <w:tc>
          <w:tcPr>
            <w:tcW w:w="437" w:type="pct"/>
          </w:tcPr>
          <w:p w14:paraId="39C037C5" w14:textId="02001314" w:rsidR="002C7CCC" w:rsidRPr="001F43FD" w:rsidRDefault="0077295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20</w:t>
            </w:r>
          </w:p>
        </w:tc>
      </w:tr>
      <w:tr w:rsidR="00DB1C67" w:rsidRPr="004564A5" w14:paraId="5FFF1B68" w14:textId="77777777" w:rsidTr="00DB1C67">
        <w:tc>
          <w:tcPr>
            <w:tcW w:w="387" w:type="pct"/>
          </w:tcPr>
          <w:p w14:paraId="0E6BAA95"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89</w:t>
            </w:r>
          </w:p>
        </w:tc>
        <w:tc>
          <w:tcPr>
            <w:tcW w:w="826" w:type="pct"/>
          </w:tcPr>
          <w:p w14:paraId="537BE1F5"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Thames Path Storers Quay</w:t>
            </w:r>
          </w:p>
        </w:tc>
        <w:tc>
          <w:tcPr>
            <w:tcW w:w="437" w:type="pct"/>
          </w:tcPr>
          <w:p w14:paraId="529846F3"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36E6B50A" w14:textId="7452C7A3" w:rsidR="002C7CCC" w:rsidRPr="001F43FD" w:rsidRDefault="00FF0DB7"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4BBC1587" w14:textId="080E94F3"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30</w:t>
            </w:r>
          </w:p>
        </w:tc>
        <w:tc>
          <w:tcPr>
            <w:tcW w:w="389" w:type="pct"/>
          </w:tcPr>
          <w:p w14:paraId="0992AE2B" w14:textId="13BB7306"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29</w:t>
            </w:r>
          </w:p>
        </w:tc>
        <w:tc>
          <w:tcPr>
            <w:tcW w:w="437" w:type="pct"/>
          </w:tcPr>
          <w:p w14:paraId="5B305E18" w14:textId="239F5ED2"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26</w:t>
            </w:r>
          </w:p>
        </w:tc>
        <w:tc>
          <w:tcPr>
            <w:tcW w:w="388" w:type="pct"/>
          </w:tcPr>
          <w:p w14:paraId="69969A94" w14:textId="2E2E5F95"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26</w:t>
            </w:r>
          </w:p>
        </w:tc>
        <w:tc>
          <w:tcPr>
            <w:tcW w:w="436" w:type="pct"/>
          </w:tcPr>
          <w:p w14:paraId="51B51421" w14:textId="1B631E2A"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3</w:t>
            </w:r>
          </w:p>
        </w:tc>
        <w:tc>
          <w:tcPr>
            <w:tcW w:w="388" w:type="pct"/>
          </w:tcPr>
          <w:p w14:paraId="2AD21333" w14:textId="2230EEA4"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2</w:t>
            </w:r>
          </w:p>
        </w:tc>
        <w:tc>
          <w:tcPr>
            <w:tcW w:w="437" w:type="pct"/>
          </w:tcPr>
          <w:p w14:paraId="583763DE" w14:textId="07302E58" w:rsidR="002C7CCC" w:rsidRPr="001F43FD" w:rsidRDefault="0077295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2</w:t>
            </w:r>
          </w:p>
        </w:tc>
      </w:tr>
      <w:tr w:rsidR="00DB1C67" w:rsidRPr="004564A5" w14:paraId="7FBA7989" w14:textId="77777777" w:rsidTr="00DB1C67">
        <w:tc>
          <w:tcPr>
            <w:tcW w:w="387" w:type="pct"/>
          </w:tcPr>
          <w:p w14:paraId="58CB43DD" w14:textId="77777777" w:rsidR="002C7CCC" w:rsidRPr="001F43FD" w:rsidRDefault="002C7CCC" w:rsidP="002C7CCC">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90</w:t>
            </w:r>
          </w:p>
        </w:tc>
        <w:tc>
          <w:tcPr>
            <w:tcW w:w="826" w:type="pct"/>
          </w:tcPr>
          <w:p w14:paraId="08F76262"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1F43FD">
              <w:rPr>
                <w:rFonts w:asciiTheme="minorHAnsi" w:hAnsiTheme="minorHAnsi" w:cstheme="minorHAnsi"/>
                <w:color w:val="000000"/>
                <w:sz w:val="22"/>
                <w:szCs w:val="22"/>
              </w:rPr>
              <w:t>Sextant Avenue</w:t>
            </w:r>
          </w:p>
        </w:tc>
        <w:tc>
          <w:tcPr>
            <w:tcW w:w="437" w:type="pct"/>
          </w:tcPr>
          <w:p w14:paraId="15860F10" w14:textId="77777777" w:rsidR="002C7CCC" w:rsidRPr="001F43FD"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52FC9AE6" w14:textId="5EB72E7F" w:rsidR="002C7CCC" w:rsidRPr="001F43FD" w:rsidRDefault="00FF0DB7"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38" w:type="pct"/>
          </w:tcPr>
          <w:p w14:paraId="3FCF4B56" w14:textId="3274D624"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28</w:t>
            </w:r>
          </w:p>
        </w:tc>
        <w:tc>
          <w:tcPr>
            <w:tcW w:w="389" w:type="pct"/>
          </w:tcPr>
          <w:p w14:paraId="0E89FDA8" w14:textId="19387A5C"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28</w:t>
            </w:r>
          </w:p>
        </w:tc>
        <w:tc>
          <w:tcPr>
            <w:tcW w:w="437" w:type="pct"/>
          </w:tcPr>
          <w:p w14:paraId="5ED4E095" w14:textId="340553CA"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25</w:t>
            </w:r>
          </w:p>
        </w:tc>
        <w:tc>
          <w:tcPr>
            <w:tcW w:w="388" w:type="pct"/>
          </w:tcPr>
          <w:p w14:paraId="27B8AA11" w14:textId="44159D69" w:rsidR="002C7CCC" w:rsidRPr="001F43FD" w:rsidRDefault="002C7CCC" w:rsidP="002C7CCC">
            <w:pPr>
              <w:spacing w:before="0" w:after="0" w:line="240" w:lineRule="auto"/>
              <w:jc w:val="center"/>
              <w:rPr>
                <w:rFonts w:asciiTheme="minorHAnsi" w:hAnsiTheme="minorHAnsi" w:cstheme="minorHAnsi"/>
                <w:b/>
                <w:sz w:val="22"/>
              </w:rPr>
            </w:pPr>
            <w:r w:rsidRPr="001F43FD">
              <w:rPr>
                <w:rFonts w:asciiTheme="minorHAnsi" w:hAnsiTheme="minorHAnsi" w:cstheme="minorHAnsi"/>
                <w:sz w:val="22"/>
              </w:rPr>
              <w:t>24</w:t>
            </w:r>
          </w:p>
        </w:tc>
        <w:tc>
          <w:tcPr>
            <w:tcW w:w="436" w:type="pct"/>
          </w:tcPr>
          <w:p w14:paraId="72612444" w14:textId="50B0016A" w:rsidR="002C7CCC" w:rsidRPr="0010714C" w:rsidRDefault="0010714C" w:rsidP="002C7CCC">
            <w:pPr>
              <w:spacing w:before="0" w:after="0" w:line="240" w:lineRule="auto"/>
              <w:jc w:val="center"/>
              <w:rPr>
                <w:rFonts w:asciiTheme="minorHAnsi" w:hAnsiTheme="minorHAnsi" w:cstheme="minorHAnsi"/>
                <w:bCs/>
                <w:sz w:val="22"/>
              </w:rPr>
            </w:pPr>
            <w:r w:rsidRPr="0010714C">
              <w:rPr>
                <w:rFonts w:asciiTheme="minorHAnsi" w:hAnsiTheme="minorHAnsi" w:cstheme="minorHAnsi"/>
                <w:bCs/>
                <w:sz w:val="22"/>
              </w:rPr>
              <w:t>20</w:t>
            </w:r>
          </w:p>
        </w:tc>
        <w:tc>
          <w:tcPr>
            <w:tcW w:w="388" w:type="pct"/>
          </w:tcPr>
          <w:p w14:paraId="13B93998" w14:textId="1C83AC5C" w:rsidR="002C7CCC" w:rsidRPr="001F43FD" w:rsidRDefault="002C7CCC" w:rsidP="002C7CCC">
            <w:pPr>
              <w:spacing w:before="0" w:after="0" w:line="240" w:lineRule="auto"/>
              <w:jc w:val="center"/>
              <w:rPr>
                <w:rFonts w:asciiTheme="minorHAnsi" w:hAnsiTheme="minorHAnsi" w:cstheme="minorHAnsi"/>
                <w:b/>
                <w:sz w:val="22"/>
              </w:rPr>
            </w:pPr>
            <w:r>
              <w:rPr>
                <w:rFonts w:asciiTheme="minorHAnsi" w:hAnsiTheme="minorHAnsi" w:cstheme="minorHAnsi"/>
                <w:sz w:val="22"/>
              </w:rPr>
              <w:t>2</w:t>
            </w:r>
            <w:r w:rsidR="0010714C">
              <w:rPr>
                <w:rFonts w:asciiTheme="minorHAnsi" w:hAnsiTheme="minorHAnsi" w:cstheme="minorHAnsi"/>
                <w:sz w:val="22"/>
              </w:rPr>
              <w:t>1</w:t>
            </w:r>
          </w:p>
        </w:tc>
        <w:tc>
          <w:tcPr>
            <w:tcW w:w="437" w:type="pct"/>
          </w:tcPr>
          <w:p w14:paraId="43E33D7B" w14:textId="556E8BA9" w:rsidR="002C7CCC" w:rsidRPr="001F43FD" w:rsidRDefault="0077295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19</w:t>
            </w:r>
          </w:p>
        </w:tc>
      </w:tr>
      <w:tr w:rsidR="00DB1C67" w:rsidRPr="004564A5" w14:paraId="3D798A50" w14:textId="77777777" w:rsidTr="00DB1C67">
        <w:tc>
          <w:tcPr>
            <w:tcW w:w="387" w:type="pct"/>
          </w:tcPr>
          <w:p w14:paraId="2FD58584" w14:textId="77777777" w:rsidR="002C7CCC" w:rsidRPr="001F43FD" w:rsidRDefault="002C7CCC" w:rsidP="002C7CCC">
            <w:pPr>
              <w:suppressAutoHyphens/>
              <w:spacing w:before="0" w:after="0" w:line="240" w:lineRule="auto"/>
              <w:rPr>
                <w:rFonts w:asciiTheme="minorHAnsi" w:hAnsiTheme="minorHAnsi" w:cstheme="minorHAnsi"/>
                <w:sz w:val="22"/>
              </w:rPr>
            </w:pPr>
            <w:r>
              <w:rPr>
                <w:rFonts w:asciiTheme="minorHAnsi" w:hAnsiTheme="minorHAnsi" w:cstheme="minorHAnsi"/>
                <w:sz w:val="22"/>
              </w:rPr>
              <w:t>91</w:t>
            </w:r>
          </w:p>
        </w:tc>
        <w:tc>
          <w:tcPr>
            <w:tcW w:w="826" w:type="pct"/>
          </w:tcPr>
          <w:p w14:paraId="2D6FDF76"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85628A">
              <w:rPr>
                <w:rFonts w:asciiTheme="minorHAnsi" w:hAnsiTheme="minorHAnsi" w:cstheme="minorHAnsi"/>
                <w:color w:val="000000"/>
                <w:sz w:val="22"/>
                <w:szCs w:val="22"/>
              </w:rPr>
              <w:t>At the entrance of MOT station</w:t>
            </w:r>
          </w:p>
        </w:tc>
        <w:tc>
          <w:tcPr>
            <w:tcW w:w="437" w:type="pct"/>
          </w:tcPr>
          <w:p w14:paraId="37DC88C9" w14:textId="77777777" w:rsidR="002C7CCC"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22785579" w14:textId="2131FE40" w:rsidR="002C7CCC" w:rsidRDefault="00FF0DB7"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83</w:t>
            </w:r>
          </w:p>
        </w:tc>
        <w:tc>
          <w:tcPr>
            <w:tcW w:w="438" w:type="pct"/>
          </w:tcPr>
          <w:p w14:paraId="7D73BD3F" w14:textId="4747EED5" w:rsidR="002C7CCC" w:rsidRPr="001F43FD" w:rsidRDefault="002C7CCC" w:rsidP="002C7CCC">
            <w:pPr>
              <w:spacing w:before="0" w:after="0" w:line="240" w:lineRule="auto"/>
              <w:jc w:val="center"/>
              <w:rPr>
                <w:rFonts w:asciiTheme="minorHAnsi" w:hAnsiTheme="minorHAnsi" w:cstheme="minorHAnsi"/>
                <w:sz w:val="22"/>
              </w:rPr>
            </w:pPr>
            <w:r w:rsidRPr="001F43FD">
              <w:rPr>
                <w:rFonts w:asciiTheme="minorHAnsi" w:hAnsiTheme="minorHAnsi" w:cstheme="minorHAnsi"/>
                <w:b/>
                <w:sz w:val="22"/>
              </w:rPr>
              <w:t>-</w:t>
            </w:r>
          </w:p>
        </w:tc>
        <w:tc>
          <w:tcPr>
            <w:tcW w:w="389" w:type="pct"/>
          </w:tcPr>
          <w:p w14:paraId="5C30263A" w14:textId="26BAD259" w:rsidR="002C7CCC" w:rsidRPr="001F43FD" w:rsidRDefault="002C7CCC" w:rsidP="002C7CCC">
            <w:pPr>
              <w:spacing w:before="0" w:after="0" w:line="240" w:lineRule="auto"/>
              <w:jc w:val="center"/>
              <w:rPr>
                <w:rFonts w:asciiTheme="minorHAnsi" w:hAnsiTheme="minorHAnsi" w:cstheme="minorHAnsi"/>
                <w:sz w:val="22"/>
              </w:rPr>
            </w:pPr>
            <w:r w:rsidRPr="001F43FD">
              <w:rPr>
                <w:rFonts w:asciiTheme="minorHAnsi" w:hAnsiTheme="minorHAnsi" w:cstheme="minorHAnsi"/>
                <w:b/>
                <w:sz w:val="22"/>
              </w:rPr>
              <w:t>-</w:t>
            </w:r>
          </w:p>
        </w:tc>
        <w:tc>
          <w:tcPr>
            <w:tcW w:w="437" w:type="pct"/>
          </w:tcPr>
          <w:p w14:paraId="3E376127" w14:textId="4B6C3A62" w:rsidR="002C7CCC" w:rsidRPr="001F43FD" w:rsidRDefault="002C7CCC" w:rsidP="002C7CCC">
            <w:pPr>
              <w:spacing w:before="0" w:after="0" w:line="240" w:lineRule="auto"/>
              <w:jc w:val="center"/>
              <w:rPr>
                <w:rFonts w:asciiTheme="minorHAnsi" w:hAnsiTheme="minorHAnsi" w:cstheme="minorHAnsi"/>
                <w:sz w:val="22"/>
              </w:rPr>
            </w:pPr>
            <w:r w:rsidRPr="001F43FD">
              <w:rPr>
                <w:rFonts w:asciiTheme="minorHAnsi" w:hAnsiTheme="minorHAnsi" w:cstheme="minorHAnsi"/>
                <w:b/>
                <w:sz w:val="22"/>
              </w:rPr>
              <w:t>-</w:t>
            </w:r>
          </w:p>
        </w:tc>
        <w:tc>
          <w:tcPr>
            <w:tcW w:w="388" w:type="pct"/>
          </w:tcPr>
          <w:p w14:paraId="6D96E617" w14:textId="0C44AD86" w:rsidR="002C7CCC" w:rsidRPr="001F43FD" w:rsidRDefault="002C7CCC" w:rsidP="002C7CCC">
            <w:pPr>
              <w:spacing w:before="0" w:after="0" w:line="240" w:lineRule="auto"/>
              <w:jc w:val="center"/>
              <w:rPr>
                <w:rFonts w:asciiTheme="minorHAnsi" w:hAnsiTheme="minorHAnsi" w:cstheme="minorHAnsi"/>
                <w:sz w:val="22"/>
              </w:rPr>
            </w:pPr>
            <w:r w:rsidRPr="001F43FD">
              <w:rPr>
                <w:rFonts w:asciiTheme="minorHAnsi" w:hAnsiTheme="minorHAnsi" w:cstheme="minorHAnsi"/>
                <w:b/>
                <w:sz w:val="22"/>
              </w:rPr>
              <w:t>-</w:t>
            </w:r>
          </w:p>
        </w:tc>
        <w:tc>
          <w:tcPr>
            <w:tcW w:w="436" w:type="pct"/>
          </w:tcPr>
          <w:p w14:paraId="5105E0CA" w14:textId="29AEFF96" w:rsidR="002C7CCC" w:rsidRPr="001F43FD" w:rsidRDefault="002C7CCC" w:rsidP="002C7CCC">
            <w:pPr>
              <w:spacing w:before="0" w:after="0" w:line="240" w:lineRule="auto"/>
              <w:jc w:val="center"/>
              <w:rPr>
                <w:rFonts w:asciiTheme="minorHAnsi" w:hAnsiTheme="minorHAnsi" w:cstheme="minorHAnsi"/>
                <w:sz w:val="22"/>
              </w:rPr>
            </w:pPr>
            <w:r w:rsidRPr="001F43FD">
              <w:rPr>
                <w:rFonts w:asciiTheme="minorHAnsi" w:hAnsiTheme="minorHAnsi" w:cstheme="minorHAnsi"/>
                <w:b/>
                <w:sz w:val="22"/>
              </w:rPr>
              <w:t>-</w:t>
            </w:r>
          </w:p>
        </w:tc>
        <w:tc>
          <w:tcPr>
            <w:tcW w:w="388" w:type="pct"/>
          </w:tcPr>
          <w:p w14:paraId="698D7687" w14:textId="534EB64A" w:rsidR="002C7CCC"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31</w:t>
            </w:r>
          </w:p>
        </w:tc>
        <w:tc>
          <w:tcPr>
            <w:tcW w:w="437" w:type="pct"/>
          </w:tcPr>
          <w:p w14:paraId="73090E61" w14:textId="0A091495" w:rsidR="002C7CCC" w:rsidRPr="001F43FD" w:rsidRDefault="0077295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23</w:t>
            </w:r>
          </w:p>
        </w:tc>
      </w:tr>
      <w:tr w:rsidR="00DB1C67" w:rsidRPr="004564A5" w14:paraId="030A7D62" w14:textId="77777777" w:rsidTr="00DB1C67">
        <w:tc>
          <w:tcPr>
            <w:tcW w:w="387" w:type="pct"/>
          </w:tcPr>
          <w:p w14:paraId="7ABBE844" w14:textId="77777777" w:rsidR="002C7CCC" w:rsidRPr="001F43FD" w:rsidRDefault="002C7CCC" w:rsidP="002C7CCC">
            <w:pPr>
              <w:suppressAutoHyphens/>
              <w:spacing w:before="0" w:after="0" w:line="240" w:lineRule="auto"/>
              <w:rPr>
                <w:rFonts w:asciiTheme="minorHAnsi" w:hAnsiTheme="minorHAnsi" w:cstheme="minorHAnsi"/>
                <w:sz w:val="22"/>
              </w:rPr>
            </w:pPr>
            <w:r>
              <w:rPr>
                <w:rFonts w:asciiTheme="minorHAnsi" w:hAnsiTheme="minorHAnsi" w:cstheme="minorHAnsi"/>
                <w:sz w:val="22"/>
              </w:rPr>
              <w:t>92</w:t>
            </w:r>
          </w:p>
        </w:tc>
        <w:tc>
          <w:tcPr>
            <w:tcW w:w="826" w:type="pct"/>
          </w:tcPr>
          <w:p w14:paraId="15CA644E" w14:textId="77777777" w:rsidR="002C7CCC" w:rsidRPr="001F43FD" w:rsidRDefault="002C7CCC" w:rsidP="002C7CCC">
            <w:pPr>
              <w:pStyle w:val="BodyText3"/>
              <w:suppressAutoHyphens/>
              <w:spacing w:before="0"/>
              <w:ind w:right="0"/>
              <w:rPr>
                <w:rFonts w:asciiTheme="minorHAnsi" w:hAnsiTheme="minorHAnsi" w:cstheme="minorHAnsi"/>
                <w:color w:val="000000"/>
                <w:sz w:val="22"/>
                <w:szCs w:val="22"/>
              </w:rPr>
            </w:pPr>
            <w:r w:rsidRPr="0085628A">
              <w:rPr>
                <w:rFonts w:asciiTheme="minorHAnsi" w:hAnsiTheme="minorHAnsi" w:cstheme="minorHAnsi"/>
                <w:color w:val="000000"/>
                <w:sz w:val="22"/>
                <w:szCs w:val="22"/>
              </w:rPr>
              <w:t>At the exit of MOT station</w:t>
            </w:r>
          </w:p>
        </w:tc>
        <w:tc>
          <w:tcPr>
            <w:tcW w:w="437" w:type="pct"/>
          </w:tcPr>
          <w:p w14:paraId="1076B185" w14:textId="77777777" w:rsidR="002C7CCC" w:rsidRDefault="002C7CCC" w:rsidP="002C7CCC">
            <w:pPr>
              <w:pStyle w:val="BodyText3"/>
              <w:suppressAutoHyphens/>
              <w:spacing w:before="0"/>
              <w:ind w:right="0"/>
              <w:jc w:val="center"/>
              <w:rPr>
                <w:rFonts w:asciiTheme="minorHAnsi" w:hAnsiTheme="minorHAnsi" w:cstheme="minorHAnsi"/>
                <w:sz w:val="22"/>
                <w:szCs w:val="22"/>
              </w:rPr>
            </w:pPr>
            <w:r>
              <w:rPr>
                <w:rFonts w:asciiTheme="minorHAnsi" w:hAnsiTheme="minorHAnsi" w:cstheme="minorHAnsi"/>
                <w:sz w:val="22"/>
                <w:szCs w:val="22"/>
              </w:rPr>
              <w:t>N/A</w:t>
            </w:r>
          </w:p>
        </w:tc>
        <w:tc>
          <w:tcPr>
            <w:tcW w:w="437" w:type="pct"/>
          </w:tcPr>
          <w:p w14:paraId="34850319" w14:textId="3C4EBDE1" w:rsidR="002C7CCC" w:rsidRDefault="00FF0DB7" w:rsidP="002C7CCC">
            <w:pPr>
              <w:pStyle w:val="BodyText3"/>
              <w:suppressAutoHyphens/>
              <w:spacing w:before="0"/>
              <w:ind w:right="0"/>
              <w:jc w:val="center"/>
              <w:rPr>
                <w:rFonts w:asciiTheme="minorHAnsi" w:eastAsiaTheme="minorHAnsi" w:hAnsiTheme="minorHAnsi" w:cstheme="minorHAnsi"/>
                <w:sz w:val="22"/>
                <w:szCs w:val="22"/>
              </w:rPr>
            </w:pPr>
            <w:r>
              <w:rPr>
                <w:rFonts w:asciiTheme="minorHAnsi" w:eastAsiaTheme="minorHAnsi" w:hAnsiTheme="minorHAnsi" w:cstheme="minorHAnsi"/>
                <w:sz w:val="22"/>
                <w:szCs w:val="22"/>
              </w:rPr>
              <w:t>83</w:t>
            </w:r>
          </w:p>
        </w:tc>
        <w:tc>
          <w:tcPr>
            <w:tcW w:w="438" w:type="pct"/>
          </w:tcPr>
          <w:p w14:paraId="6DD4B05E" w14:textId="2DA22D5C" w:rsidR="002C7CCC" w:rsidRPr="001F43FD" w:rsidRDefault="002C7CCC" w:rsidP="002C7CCC">
            <w:pPr>
              <w:spacing w:before="0" w:after="0" w:line="240" w:lineRule="auto"/>
              <w:jc w:val="center"/>
              <w:rPr>
                <w:rFonts w:asciiTheme="minorHAnsi" w:hAnsiTheme="minorHAnsi" w:cstheme="minorHAnsi"/>
                <w:sz w:val="22"/>
              </w:rPr>
            </w:pPr>
            <w:r w:rsidRPr="001F43FD">
              <w:rPr>
                <w:rFonts w:asciiTheme="minorHAnsi" w:hAnsiTheme="minorHAnsi" w:cstheme="minorHAnsi"/>
                <w:b/>
                <w:sz w:val="22"/>
              </w:rPr>
              <w:t>-</w:t>
            </w:r>
          </w:p>
        </w:tc>
        <w:tc>
          <w:tcPr>
            <w:tcW w:w="389" w:type="pct"/>
          </w:tcPr>
          <w:p w14:paraId="137F01A2" w14:textId="68245947" w:rsidR="002C7CCC" w:rsidRPr="001F43FD" w:rsidRDefault="002C7CCC" w:rsidP="002C7CCC">
            <w:pPr>
              <w:spacing w:before="0" w:after="0" w:line="240" w:lineRule="auto"/>
              <w:jc w:val="center"/>
              <w:rPr>
                <w:rFonts w:asciiTheme="minorHAnsi" w:hAnsiTheme="minorHAnsi" w:cstheme="minorHAnsi"/>
                <w:sz w:val="22"/>
              </w:rPr>
            </w:pPr>
            <w:r w:rsidRPr="001F43FD">
              <w:rPr>
                <w:rFonts w:asciiTheme="minorHAnsi" w:hAnsiTheme="minorHAnsi" w:cstheme="minorHAnsi"/>
                <w:b/>
                <w:sz w:val="22"/>
              </w:rPr>
              <w:t>-</w:t>
            </w:r>
          </w:p>
        </w:tc>
        <w:tc>
          <w:tcPr>
            <w:tcW w:w="437" w:type="pct"/>
          </w:tcPr>
          <w:p w14:paraId="0A6E6485" w14:textId="12089ED1" w:rsidR="002C7CCC" w:rsidRPr="001F43FD" w:rsidRDefault="002C7CCC" w:rsidP="002C7CCC">
            <w:pPr>
              <w:spacing w:before="0" w:after="0" w:line="240" w:lineRule="auto"/>
              <w:jc w:val="center"/>
              <w:rPr>
                <w:rFonts w:asciiTheme="minorHAnsi" w:hAnsiTheme="minorHAnsi" w:cstheme="minorHAnsi"/>
                <w:sz w:val="22"/>
              </w:rPr>
            </w:pPr>
            <w:r w:rsidRPr="001F43FD">
              <w:rPr>
                <w:rFonts w:asciiTheme="minorHAnsi" w:hAnsiTheme="minorHAnsi" w:cstheme="minorHAnsi"/>
                <w:b/>
                <w:sz w:val="22"/>
              </w:rPr>
              <w:t>-</w:t>
            </w:r>
          </w:p>
        </w:tc>
        <w:tc>
          <w:tcPr>
            <w:tcW w:w="388" w:type="pct"/>
          </w:tcPr>
          <w:p w14:paraId="4812EC6D" w14:textId="41C1A221" w:rsidR="002C7CCC" w:rsidRPr="001F43FD" w:rsidRDefault="002C7CCC" w:rsidP="002C7CCC">
            <w:pPr>
              <w:spacing w:before="0" w:after="0" w:line="240" w:lineRule="auto"/>
              <w:jc w:val="center"/>
              <w:rPr>
                <w:rFonts w:asciiTheme="minorHAnsi" w:hAnsiTheme="minorHAnsi" w:cstheme="minorHAnsi"/>
                <w:sz w:val="22"/>
              </w:rPr>
            </w:pPr>
            <w:r w:rsidRPr="001F43FD">
              <w:rPr>
                <w:rFonts w:asciiTheme="minorHAnsi" w:hAnsiTheme="minorHAnsi" w:cstheme="minorHAnsi"/>
                <w:b/>
                <w:sz w:val="22"/>
              </w:rPr>
              <w:t>-</w:t>
            </w:r>
          </w:p>
        </w:tc>
        <w:tc>
          <w:tcPr>
            <w:tcW w:w="436" w:type="pct"/>
          </w:tcPr>
          <w:p w14:paraId="1904EE96" w14:textId="398FF29D" w:rsidR="002C7CCC" w:rsidRPr="001F43FD" w:rsidRDefault="002C7CCC" w:rsidP="002C7CCC">
            <w:pPr>
              <w:spacing w:before="0" w:after="0" w:line="240" w:lineRule="auto"/>
              <w:jc w:val="center"/>
              <w:rPr>
                <w:rFonts w:asciiTheme="minorHAnsi" w:hAnsiTheme="minorHAnsi" w:cstheme="minorHAnsi"/>
                <w:sz w:val="22"/>
              </w:rPr>
            </w:pPr>
            <w:r w:rsidRPr="001F43FD">
              <w:rPr>
                <w:rFonts w:asciiTheme="minorHAnsi" w:hAnsiTheme="minorHAnsi" w:cstheme="minorHAnsi"/>
                <w:b/>
                <w:sz w:val="22"/>
              </w:rPr>
              <w:t>-</w:t>
            </w:r>
          </w:p>
        </w:tc>
        <w:tc>
          <w:tcPr>
            <w:tcW w:w="388" w:type="pct"/>
          </w:tcPr>
          <w:p w14:paraId="6D41B3ED" w14:textId="5182E26A" w:rsidR="002C7CCC" w:rsidRDefault="002C7CCC" w:rsidP="002C7CCC">
            <w:pPr>
              <w:spacing w:before="0" w:after="0" w:line="240" w:lineRule="auto"/>
              <w:jc w:val="center"/>
              <w:rPr>
                <w:rFonts w:asciiTheme="minorHAnsi" w:hAnsiTheme="minorHAnsi" w:cstheme="minorHAnsi"/>
                <w:sz w:val="22"/>
              </w:rPr>
            </w:pPr>
            <w:r>
              <w:rPr>
                <w:rFonts w:asciiTheme="minorHAnsi" w:hAnsiTheme="minorHAnsi" w:cstheme="minorHAnsi"/>
                <w:sz w:val="22"/>
              </w:rPr>
              <w:t>39</w:t>
            </w:r>
          </w:p>
        </w:tc>
        <w:tc>
          <w:tcPr>
            <w:tcW w:w="437" w:type="pct"/>
          </w:tcPr>
          <w:p w14:paraId="0CA07739" w14:textId="7223BAFD" w:rsidR="002C7CCC" w:rsidRPr="001F43FD" w:rsidRDefault="00772950" w:rsidP="002C7CCC">
            <w:pPr>
              <w:spacing w:before="0" w:after="0" w:line="240" w:lineRule="auto"/>
              <w:jc w:val="center"/>
              <w:rPr>
                <w:rFonts w:asciiTheme="minorHAnsi" w:hAnsiTheme="minorHAnsi" w:cstheme="minorHAnsi"/>
                <w:sz w:val="22"/>
              </w:rPr>
            </w:pPr>
            <w:r>
              <w:rPr>
                <w:rFonts w:asciiTheme="minorHAnsi" w:hAnsiTheme="minorHAnsi" w:cstheme="minorHAnsi"/>
                <w:sz w:val="22"/>
              </w:rPr>
              <w:t>2</w:t>
            </w:r>
            <w:r w:rsidR="0010714C">
              <w:rPr>
                <w:rFonts w:asciiTheme="minorHAnsi" w:hAnsiTheme="minorHAnsi" w:cstheme="minorHAnsi"/>
                <w:sz w:val="22"/>
              </w:rPr>
              <w:t>8</w:t>
            </w:r>
          </w:p>
        </w:tc>
      </w:tr>
    </w:tbl>
    <w:p w14:paraId="750CA3B2" w14:textId="77777777" w:rsidR="00BC3768" w:rsidRDefault="00BC3768" w:rsidP="0025561B">
      <w:pPr>
        <w:spacing w:line="240" w:lineRule="auto"/>
        <w:rPr>
          <w:b/>
          <w:bCs/>
        </w:rPr>
      </w:pPr>
    </w:p>
    <w:p w14:paraId="2EAD924F" w14:textId="464C37FC" w:rsidR="00965DF2" w:rsidRPr="0025561B" w:rsidRDefault="00300C30" w:rsidP="0025561B">
      <w:pPr>
        <w:spacing w:line="240" w:lineRule="auto"/>
        <w:rPr>
          <w:b/>
          <w:bCs/>
        </w:rPr>
      </w:pPr>
      <w:r w:rsidRPr="0025561B">
        <w:rPr>
          <w:b/>
          <w:bCs/>
        </w:rPr>
        <w:t>Notes</w:t>
      </w:r>
      <w:r w:rsidR="005D12AE" w:rsidRPr="0025561B">
        <w:rPr>
          <w:b/>
          <w:bCs/>
        </w:rPr>
        <w:t>:</w:t>
      </w:r>
    </w:p>
    <w:p w14:paraId="75770D40" w14:textId="6E2B5FD2" w:rsidR="00965DF2" w:rsidRDefault="00965DF2" w:rsidP="0025561B">
      <w:pPr>
        <w:spacing w:line="240" w:lineRule="auto"/>
      </w:pPr>
      <w:r w:rsidRPr="00C17B38">
        <w:t xml:space="preserve">The annual mean concentrations are presented as </w:t>
      </w:r>
      <w:proofErr w:type="spellStart"/>
      <w:r w:rsidR="005D12AE" w:rsidRPr="00C17B38">
        <w:t>μg</w:t>
      </w:r>
      <w:proofErr w:type="spellEnd"/>
      <w:r w:rsidR="005D12AE" w:rsidRPr="00C17B38">
        <w:t xml:space="preserve"> m</w:t>
      </w:r>
      <w:r w:rsidR="005D12AE" w:rsidRPr="005D12AE">
        <w:rPr>
          <w:vertAlign w:val="superscript"/>
        </w:rPr>
        <w:t>-3</w:t>
      </w:r>
      <w:r w:rsidRPr="00C17B38">
        <w:t>.</w:t>
      </w:r>
    </w:p>
    <w:p w14:paraId="57597B4E" w14:textId="6724CD93" w:rsidR="00300C30" w:rsidRPr="00C17B38" w:rsidRDefault="00B15D05" w:rsidP="0025561B">
      <w:pPr>
        <w:spacing w:line="240" w:lineRule="auto"/>
      </w:pPr>
      <w:r w:rsidRPr="00C17B38">
        <w:t>Exceedance</w:t>
      </w:r>
      <w:r w:rsidR="005D12AE">
        <w:t>s</w:t>
      </w:r>
      <w:r w:rsidR="00300C30" w:rsidRPr="00C17B38">
        <w:t xml:space="preserve"> of the NO</w:t>
      </w:r>
      <w:r w:rsidR="00300C30" w:rsidRPr="00C17B38">
        <w:rPr>
          <w:vertAlign w:val="subscript"/>
        </w:rPr>
        <w:t>2</w:t>
      </w:r>
      <w:r w:rsidR="00300C30" w:rsidRPr="00C17B38">
        <w:t xml:space="preserve"> annual mean AQO of 40 </w:t>
      </w:r>
      <w:proofErr w:type="spellStart"/>
      <w:r w:rsidR="00300C30" w:rsidRPr="00C17B38">
        <w:t>μg</w:t>
      </w:r>
      <w:proofErr w:type="spellEnd"/>
      <w:r w:rsidR="00E4323F" w:rsidRPr="00C17B38">
        <w:t xml:space="preserve"> </w:t>
      </w:r>
      <w:r w:rsidR="00300C30" w:rsidRPr="00C17B38">
        <w:t>m</w:t>
      </w:r>
      <w:r w:rsidR="00300C30" w:rsidRPr="005D12AE">
        <w:rPr>
          <w:vertAlign w:val="superscript"/>
        </w:rPr>
        <w:t>-3</w:t>
      </w:r>
      <w:r w:rsidR="00300C30" w:rsidRPr="00C17B38">
        <w:t xml:space="preserve"> are shown in </w:t>
      </w:r>
      <w:r w:rsidR="00300C30" w:rsidRPr="0025561B">
        <w:rPr>
          <w:b/>
        </w:rPr>
        <w:t>bold</w:t>
      </w:r>
      <w:r w:rsidR="00300C30" w:rsidRPr="00C17B38">
        <w:t>.</w:t>
      </w:r>
    </w:p>
    <w:p w14:paraId="1EDC3727" w14:textId="40B31ADC" w:rsidR="00300C30" w:rsidRDefault="00300C30" w:rsidP="00304FB7">
      <w:pPr>
        <w:spacing w:line="240" w:lineRule="auto"/>
        <w:jc w:val="both"/>
        <w:rPr>
          <w:bCs/>
          <w:u w:val="single"/>
        </w:rPr>
      </w:pPr>
      <w:r w:rsidRPr="00C17B38">
        <w:t>NO</w:t>
      </w:r>
      <w:r w:rsidRPr="00C17B38">
        <w:rPr>
          <w:vertAlign w:val="subscript"/>
        </w:rPr>
        <w:t>2</w:t>
      </w:r>
      <w:r w:rsidRPr="00C17B38">
        <w:t xml:space="preserve"> annual means </w:t>
      </w:r>
      <w:proofErr w:type="gramStart"/>
      <w:r w:rsidRPr="00C17B38">
        <w:t>in excess of</w:t>
      </w:r>
      <w:proofErr w:type="gramEnd"/>
      <w:r w:rsidRPr="00C17B38">
        <w:t xml:space="preserve"> 60 </w:t>
      </w:r>
      <w:proofErr w:type="spellStart"/>
      <w:r w:rsidRPr="00C17B38">
        <w:t>μg</w:t>
      </w:r>
      <w:proofErr w:type="spellEnd"/>
      <w:r w:rsidRPr="00C17B38">
        <w:t xml:space="preserve"> m</w:t>
      </w:r>
      <w:r w:rsidRPr="00517019">
        <w:rPr>
          <w:vertAlign w:val="superscript"/>
        </w:rPr>
        <w:t>-</w:t>
      </w:r>
      <w:r w:rsidRPr="00C17B38">
        <w:rPr>
          <w:vertAlign w:val="superscript"/>
        </w:rPr>
        <w:t>3</w:t>
      </w:r>
      <w:r w:rsidRPr="00C17B38">
        <w:t xml:space="preserve">, indicating a potential </w:t>
      </w:r>
      <w:r w:rsidR="00B15D05" w:rsidRPr="00C17B38">
        <w:t>exceedance</w:t>
      </w:r>
      <w:r w:rsidRPr="00C17B38">
        <w:t xml:space="preserve"> of the NO</w:t>
      </w:r>
      <w:r w:rsidRPr="00C17B38">
        <w:rPr>
          <w:vertAlign w:val="subscript"/>
        </w:rPr>
        <w:t>2</w:t>
      </w:r>
      <w:r w:rsidRPr="00C17B38">
        <w:t xml:space="preserve"> hourly mean AQS objective are shown in </w:t>
      </w:r>
      <w:r w:rsidRPr="0025561B">
        <w:rPr>
          <w:b/>
          <w:u w:val="single"/>
        </w:rPr>
        <w:t>bold and underlined</w:t>
      </w:r>
      <w:r w:rsidRPr="00C17B38">
        <w:rPr>
          <w:bCs/>
          <w:u w:val="single"/>
        </w:rPr>
        <w:t>.</w:t>
      </w:r>
    </w:p>
    <w:p w14:paraId="208C272A" w14:textId="77777777" w:rsidR="00D962A3" w:rsidRDefault="00261821" w:rsidP="0025561B">
      <w:pPr>
        <w:spacing w:line="240" w:lineRule="auto"/>
        <w:rPr>
          <w:bCs/>
        </w:rPr>
      </w:pPr>
      <w:r w:rsidRPr="00564B48">
        <w:rPr>
          <w:bCs/>
        </w:rPr>
        <w:t>Means for diffusion tubes have been corrected for bias.</w:t>
      </w:r>
      <w:r>
        <w:rPr>
          <w:bCs/>
        </w:rPr>
        <w:t xml:space="preserve"> </w:t>
      </w:r>
    </w:p>
    <w:p w14:paraId="360511BC" w14:textId="072B8267" w:rsidR="00261821" w:rsidRDefault="00261821" w:rsidP="00304FB7">
      <w:pPr>
        <w:spacing w:line="240" w:lineRule="auto"/>
        <w:jc w:val="both"/>
      </w:pPr>
      <w:r>
        <w:rPr>
          <w:bCs/>
        </w:rPr>
        <w:t>All m</w:t>
      </w:r>
      <w:r w:rsidRPr="00C17B38">
        <w:t xml:space="preserve">eans </w:t>
      </w:r>
      <w:r>
        <w:t>have been</w:t>
      </w:r>
      <w:r w:rsidRPr="00C17B38">
        <w:t xml:space="preserve"> “annualised” in accordance with LLAQM Technical Guidance if valid data capture </w:t>
      </w:r>
      <w:r>
        <w:t xml:space="preserve">for the calendar year </w:t>
      </w:r>
      <w:r w:rsidRPr="00C17B38">
        <w:t xml:space="preserve">is less than 75% and </w:t>
      </w:r>
      <w:r>
        <w:t>greater</w:t>
      </w:r>
      <w:r w:rsidRPr="00C17B38">
        <w:t xml:space="preserve"> than </w:t>
      </w:r>
      <w:r w:rsidR="00AC3CA2">
        <w:t>25%</w:t>
      </w:r>
      <w:r>
        <w:t>.</w:t>
      </w:r>
    </w:p>
    <w:p w14:paraId="3B404CB7" w14:textId="2CFD22D0" w:rsidR="009C7A97" w:rsidRPr="00C17B38" w:rsidRDefault="009C7A97" w:rsidP="0025561B">
      <w:pPr>
        <w:spacing w:line="240" w:lineRule="auto"/>
      </w:pPr>
      <w:r>
        <w:t>Results have been distance corrected where applicable.</w:t>
      </w:r>
    </w:p>
    <w:p w14:paraId="3DEC412F" w14:textId="61657D0B" w:rsidR="00261821" w:rsidRDefault="00D624DA" w:rsidP="0025561B">
      <w:pPr>
        <w:spacing w:line="240" w:lineRule="auto"/>
      </w:pPr>
      <w:r w:rsidRPr="00C17B38">
        <w:t>(</w:t>
      </w:r>
      <w:r w:rsidR="00300C30" w:rsidRPr="00C17B38">
        <w:t>a</w:t>
      </w:r>
      <w:r w:rsidRPr="00C17B38">
        <w:t>)</w:t>
      </w:r>
      <w:r w:rsidR="00300C30" w:rsidRPr="00C17B38">
        <w:t xml:space="preserve"> </w:t>
      </w:r>
      <w:r w:rsidR="00261821">
        <w:t>D</w:t>
      </w:r>
      <w:r w:rsidR="00300C30" w:rsidRPr="00C17B38">
        <w:t>ata capture for the monitoring period, in cases where monitoring was only carried out for part of the year</w:t>
      </w:r>
      <w:r w:rsidR="00261821">
        <w:t>.</w:t>
      </w:r>
    </w:p>
    <w:p w14:paraId="50E15871" w14:textId="7D9D57DC" w:rsidR="00663B92" w:rsidRPr="00992663" w:rsidRDefault="00D624DA" w:rsidP="00992663">
      <w:pPr>
        <w:spacing w:line="240" w:lineRule="auto"/>
        <w:jc w:val="both"/>
      </w:pPr>
      <w:r w:rsidRPr="00C17B38">
        <w:t>(</w:t>
      </w:r>
      <w:r w:rsidR="00300C30" w:rsidRPr="00C17B38">
        <w:t>b</w:t>
      </w:r>
      <w:r w:rsidRPr="00C17B38">
        <w:t>)</w:t>
      </w:r>
      <w:r w:rsidR="00300C30" w:rsidRPr="00C17B38">
        <w:t xml:space="preserve"> data capture for the full calendar year (</w:t>
      </w:r>
      <w:proofErr w:type="gramStart"/>
      <w:r w:rsidR="00300C30" w:rsidRPr="00C17B38">
        <w:t>e.g.</w:t>
      </w:r>
      <w:proofErr w:type="gramEnd"/>
      <w:r w:rsidR="00300C30" w:rsidRPr="00C17B38">
        <w:t xml:space="preserve"> if monitoring was carried out for six months the maximum data capture for the full calendar year would be 50%)</w:t>
      </w:r>
      <w:r w:rsidR="00261821">
        <w:t>.</w:t>
      </w:r>
    </w:p>
    <w:p w14:paraId="14FFC757" w14:textId="3CD894AF" w:rsidR="00505AFE" w:rsidRDefault="00663B92" w:rsidP="00742F28">
      <w:pPr>
        <w:spacing w:line="240" w:lineRule="auto"/>
        <w:rPr>
          <w:rFonts w:cs="Arial"/>
          <w:b/>
          <w:bCs/>
          <w:szCs w:val="24"/>
        </w:rPr>
      </w:pPr>
      <w:r w:rsidRPr="007D7C3E">
        <w:rPr>
          <w:rFonts w:cs="Arial"/>
          <w:b/>
          <w:szCs w:val="24"/>
        </w:rPr>
        <w:lastRenderedPageBreak/>
        <w:t xml:space="preserve">Commentary: </w:t>
      </w:r>
      <w:r w:rsidRPr="007D7C3E">
        <w:rPr>
          <w:rFonts w:cs="Arial"/>
          <w:b/>
          <w:bCs/>
          <w:szCs w:val="24"/>
        </w:rPr>
        <w:t>Automatic Monitoring Sites</w:t>
      </w:r>
      <w:r>
        <w:rPr>
          <w:rFonts w:cs="Arial"/>
          <w:b/>
          <w:bCs/>
          <w:szCs w:val="24"/>
        </w:rPr>
        <w:t xml:space="preserve"> </w:t>
      </w:r>
    </w:p>
    <w:p w14:paraId="5BE3F584" w14:textId="77777777" w:rsidR="00742F28" w:rsidRPr="00742F28" w:rsidRDefault="00742F28" w:rsidP="00742F28">
      <w:pPr>
        <w:spacing w:line="240" w:lineRule="auto"/>
        <w:rPr>
          <w:rFonts w:cs="Arial"/>
          <w:b/>
          <w:bCs/>
          <w:szCs w:val="24"/>
        </w:rPr>
      </w:pPr>
    </w:p>
    <w:p w14:paraId="7B88F69E" w14:textId="09BF8FE4" w:rsidR="00747C42" w:rsidRPr="00E6724B" w:rsidRDefault="002D01E2" w:rsidP="00144FDF">
      <w:pPr>
        <w:autoSpaceDE w:val="0"/>
        <w:autoSpaceDN w:val="0"/>
        <w:adjustRightInd w:val="0"/>
        <w:spacing w:before="200"/>
        <w:jc w:val="both"/>
        <w:rPr>
          <w:rFonts w:cs="Arial"/>
          <w:szCs w:val="24"/>
        </w:rPr>
      </w:pPr>
      <w:r>
        <w:rPr>
          <w:rFonts w:cs="Arial"/>
          <w:szCs w:val="24"/>
        </w:rPr>
        <w:t>In 2022, d</w:t>
      </w:r>
      <w:r w:rsidRPr="002D01E2">
        <w:rPr>
          <w:rFonts w:cs="Arial"/>
          <w:szCs w:val="24"/>
        </w:rPr>
        <w:t xml:space="preserve">ata capture rate of more than 75% was achieved at all nitrogen dioxide automatic monitoring stations </w:t>
      </w:r>
      <w:r w:rsidR="00747C42">
        <w:rPr>
          <w:rFonts w:cs="Arial"/>
          <w:szCs w:val="24"/>
        </w:rPr>
        <w:t>except for</w:t>
      </w:r>
      <w:r w:rsidRPr="002D01E2">
        <w:rPr>
          <w:rFonts w:cs="Arial"/>
          <w:szCs w:val="24"/>
        </w:rPr>
        <w:t xml:space="preserve"> Blackwall</w:t>
      </w:r>
      <w:r>
        <w:rPr>
          <w:rFonts w:cs="Arial"/>
          <w:szCs w:val="24"/>
        </w:rPr>
        <w:t xml:space="preserve"> automatic monitoring site, where annual data capture was 62%</w:t>
      </w:r>
      <w:r w:rsidR="00BE6BD8">
        <w:rPr>
          <w:rFonts w:cs="Arial"/>
          <w:szCs w:val="24"/>
        </w:rPr>
        <w:t>. Therefore, data have been</w:t>
      </w:r>
      <w:r w:rsidR="00AE2D22" w:rsidRPr="00C17B38">
        <w:t xml:space="preserve"> “annualised” in accordance with LLAQM Technical Guidance</w:t>
      </w:r>
      <w:r w:rsidR="00BE6BD8">
        <w:t>.</w:t>
      </w:r>
    </w:p>
    <w:p w14:paraId="5611EEFD" w14:textId="6E81ABE7" w:rsidR="004D7B2E" w:rsidRDefault="00E62395" w:rsidP="00144FDF">
      <w:pPr>
        <w:autoSpaceDE w:val="0"/>
        <w:autoSpaceDN w:val="0"/>
        <w:adjustRightInd w:val="0"/>
        <w:jc w:val="both"/>
        <w:rPr>
          <w:rFonts w:cs="Arial Narrow"/>
          <w:szCs w:val="24"/>
        </w:rPr>
      </w:pPr>
      <w:r w:rsidRPr="00915C42">
        <w:rPr>
          <w:rFonts w:cs="Arial"/>
          <w:szCs w:val="24"/>
        </w:rPr>
        <w:t>In 202</w:t>
      </w:r>
      <w:r w:rsidR="00E15AF8">
        <w:rPr>
          <w:rFonts w:cs="Arial"/>
          <w:szCs w:val="24"/>
        </w:rPr>
        <w:t>1</w:t>
      </w:r>
      <w:r w:rsidRPr="00915C42">
        <w:rPr>
          <w:rFonts w:cs="Arial"/>
          <w:szCs w:val="24"/>
        </w:rPr>
        <w:t xml:space="preserve">, </w:t>
      </w:r>
      <w:r w:rsidR="004D7B2E">
        <w:rPr>
          <w:rFonts w:cs="Arial Narrow"/>
          <w:szCs w:val="24"/>
        </w:rPr>
        <w:t xml:space="preserve">the </w:t>
      </w:r>
      <w:r w:rsidRPr="00915C42">
        <w:rPr>
          <w:rFonts w:cs="Arial Narrow"/>
          <w:szCs w:val="24"/>
        </w:rPr>
        <w:t>automatic monitoring site</w:t>
      </w:r>
      <w:r w:rsidR="004D7B2E">
        <w:rPr>
          <w:rFonts w:cs="Arial Narrow"/>
          <w:szCs w:val="24"/>
        </w:rPr>
        <w:t>s of Blackwall</w:t>
      </w:r>
      <w:r w:rsidRPr="00915C42">
        <w:rPr>
          <w:rFonts w:cs="Arial Narrow"/>
          <w:szCs w:val="24"/>
        </w:rPr>
        <w:t xml:space="preserve"> </w:t>
      </w:r>
      <w:r w:rsidR="004D7B2E">
        <w:rPr>
          <w:rFonts w:cs="Arial Narrow"/>
          <w:szCs w:val="24"/>
        </w:rPr>
        <w:t xml:space="preserve">and Victoria Park </w:t>
      </w:r>
      <w:r w:rsidRPr="00915C42">
        <w:rPr>
          <w:rFonts w:cs="Arial Narrow"/>
          <w:szCs w:val="24"/>
        </w:rPr>
        <w:t>demonstrated an overall reduction in annual mean NO</w:t>
      </w:r>
      <w:r w:rsidRPr="00915C42">
        <w:rPr>
          <w:rFonts w:cs="Arial Narrow"/>
          <w:szCs w:val="24"/>
          <w:vertAlign w:val="subscript"/>
        </w:rPr>
        <w:t xml:space="preserve">2 </w:t>
      </w:r>
      <w:r w:rsidRPr="00915C42">
        <w:rPr>
          <w:rFonts w:cs="Arial Narrow"/>
          <w:szCs w:val="24"/>
        </w:rPr>
        <w:t xml:space="preserve">concentration from previous years. </w:t>
      </w:r>
      <w:r w:rsidR="00256332" w:rsidRPr="00915C42">
        <w:rPr>
          <w:rFonts w:cs="Arial Narrow"/>
          <w:szCs w:val="24"/>
        </w:rPr>
        <w:t xml:space="preserve">However, </w:t>
      </w:r>
      <w:r w:rsidR="004D7B2E">
        <w:rPr>
          <w:rFonts w:cs="Arial Narrow"/>
          <w:szCs w:val="24"/>
        </w:rPr>
        <w:t xml:space="preserve">still </w:t>
      </w:r>
      <w:r w:rsidR="00256332" w:rsidRPr="003F3A7F">
        <w:rPr>
          <w:rFonts w:cs="Arial Narrow"/>
          <w:szCs w:val="24"/>
        </w:rPr>
        <w:t xml:space="preserve">in </w:t>
      </w:r>
      <w:r w:rsidR="004D7B2E">
        <w:rPr>
          <w:rFonts w:cs="Arial Narrow"/>
          <w:szCs w:val="24"/>
        </w:rPr>
        <w:t xml:space="preserve">2021, there was no changes at Millwall Park site, and there was a minimal increase </w:t>
      </w:r>
      <w:r w:rsidR="004D7B2E" w:rsidRPr="00915C42">
        <w:rPr>
          <w:rFonts w:cs="Arial Narrow"/>
          <w:szCs w:val="24"/>
        </w:rPr>
        <w:t>in annual mean NO</w:t>
      </w:r>
      <w:r w:rsidR="004D7B2E" w:rsidRPr="00915C42">
        <w:rPr>
          <w:rFonts w:cs="Arial Narrow"/>
          <w:szCs w:val="24"/>
          <w:vertAlign w:val="subscript"/>
        </w:rPr>
        <w:t xml:space="preserve">2 </w:t>
      </w:r>
      <w:r w:rsidR="004D7B2E" w:rsidRPr="00915C42">
        <w:rPr>
          <w:rFonts w:cs="Arial Narrow"/>
          <w:szCs w:val="24"/>
        </w:rPr>
        <w:t xml:space="preserve">concentration </w:t>
      </w:r>
      <w:r w:rsidR="004D7B2E">
        <w:rPr>
          <w:rFonts w:cs="Arial Narrow"/>
          <w:szCs w:val="24"/>
        </w:rPr>
        <w:t xml:space="preserve">at Mile End site. </w:t>
      </w:r>
    </w:p>
    <w:p w14:paraId="345F1EB7" w14:textId="08E80517" w:rsidR="00E62395" w:rsidRPr="003F3A7F" w:rsidRDefault="004D7B2E" w:rsidP="00144FDF">
      <w:pPr>
        <w:autoSpaceDE w:val="0"/>
        <w:autoSpaceDN w:val="0"/>
        <w:adjustRightInd w:val="0"/>
        <w:jc w:val="both"/>
        <w:rPr>
          <w:rFonts w:cs="Arial Narrow"/>
          <w:szCs w:val="24"/>
        </w:rPr>
      </w:pPr>
      <w:r>
        <w:rPr>
          <w:rFonts w:cs="Arial Narrow"/>
          <w:szCs w:val="24"/>
        </w:rPr>
        <w:t xml:space="preserve">In </w:t>
      </w:r>
      <w:r w:rsidR="00256332" w:rsidRPr="003F3A7F">
        <w:rPr>
          <w:rFonts w:cs="Arial Narrow"/>
          <w:szCs w:val="24"/>
        </w:rPr>
        <w:t xml:space="preserve">2022, </w:t>
      </w:r>
      <w:r>
        <w:t>data shows a reduction at roadside sites</w:t>
      </w:r>
      <w:r w:rsidR="000373E5">
        <w:t xml:space="preserve"> (Mile End and Blackwall)</w:t>
      </w:r>
      <w:r>
        <w:t>, but a slight increase in the background sites</w:t>
      </w:r>
      <w:r w:rsidRPr="003F3A7F">
        <w:rPr>
          <w:rFonts w:cs="Arial Narrow"/>
          <w:szCs w:val="24"/>
        </w:rPr>
        <w:t xml:space="preserve"> </w:t>
      </w:r>
      <w:r>
        <w:rPr>
          <w:rFonts w:cs="Arial Narrow"/>
          <w:szCs w:val="24"/>
        </w:rPr>
        <w:t>(</w:t>
      </w:r>
      <w:r w:rsidRPr="003F3A7F">
        <w:rPr>
          <w:rFonts w:cs="Arial Narrow"/>
          <w:szCs w:val="24"/>
        </w:rPr>
        <w:t>Victoria Park and Millwall Park</w:t>
      </w:r>
      <w:r>
        <w:rPr>
          <w:rFonts w:cs="Arial Narrow"/>
          <w:szCs w:val="24"/>
        </w:rPr>
        <w:t xml:space="preserve">) </w:t>
      </w:r>
      <w:r w:rsidR="00915C42" w:rsidRPr="003F3A7F">
        <w:rPr>
          <w:rFonts w:cs="Arial Narrow"/>
          <w:szCs w:val="24"/>
        </w:rPr>
        <w:t>annual mean NO</w:t>
      </w:r>
      <w:r w:rsidR="00915C42" w:rsidRPr="003F3A7F">
        <w:rPr>
          <w:rFonts w:cs="Arial Narrow"/>
          <w:szCs w:val="24"/>
          <w:vertAlign w:val="subscript"/>
        </w:rPr>
        <w:t xml:space="preserve">2 </w:t>
      </w:r>
      <w:r w:rsidR="00915C42" w:rsidRPr="003F3A7F">
        <w:rPr>
          <w:rFonts w:cs="Arial Narrow"/>
          <w:szCs w:val="24"/>
        </w:rPr>
        <w:t>concentrations</w:t>
      </w:r>
      <w:r w:rsidR="00CA7ED5" w:rsidRPr="003F3A7F">
        <w:rPr>
          <w:rFonts w:cs="Arial Narrow"/>
          <w:szCs w:val="24"/>
        </w:rPr>
        <w:t xml:space="preserve">, still </w:t>
      </w:r>
      <w:r w:rsidR="00DB2A97" w:rsidRPr="003F3A7F">
        <w:rPr>
          <w:rFonts w:cs="Arial Narrow"/>
          <w:szCs w:val="24"/>
        </w:rPr>
        <w:t xml:space="preserve">showing </w:t>
      </w:r>
      <w:r w:rsidR="00022C98" w:rsidRPr="003F3A7F">
        <w:rPr>
          <w:rFonts w:eastAsia="Times New Roman" w:cs="Calibri"/>
          <w:szCs w:val="24"/>
          <w:lang w:eastAsia="en-GB"/>
        </w:rPr>
        <w:t>relatively low c</w:t>
      </w:r>
      <w:r w:rsidR="00DB2A97" w:rsidRPr="003F3A7F">
        <w:rPr>
          <w:rFonts w:eastAsia="Times New Roman" w:cs="Calibri"/>
          <w:szCs w:val="24"/>
          <w:lang w:eastAsia="en-GB"/>
        </w:rPr>
        <w:t>oncentrations at background locations</w:t>
      </w:r>
      <w:r w:rsidR="00B27229">
        <w:rPr>
          <w:rFonts w:eastAsia="Times New Roman" w:cs="Calibri"/>
          <w:szCs w:val="24"/>
          <w:lang w:eastAsia="en-GB"/>
        </w:rPr>
        <w:t xml:space="preserve"> and below the UK legal limits for NO2</w:t>
      </w:r>
      <w:r w:rsidR="00915C42" w:rsidRPr="003F3A7F">
        <w:rPr>
          <w:rFonts w:cs="Arial Narrow"/>
          <w:szCs w:val="24"/>
        </w:rPr>
        <w:t xml:space="preserve">. </w:t>
      </w:r>
    </w:p>
    <w:p w14:paraId="64E1E723" w14:textId="4817F3C2" w:rsidR="003F3A7F" w:rsidRPr="00742F28" w:rsidRDefault="003F3A7F" w:rsidP="00742F28">
      <w:pPr>
        <w:tabs>
          <w:tab w:val="left" w:pos="1605"/>
        </w:tabs>
        <w:jc w:val="both"/>
        <w:rPr>
          <w:rFonts w:eastAsia="Times New Roman" w:cs="Arial"/>
          <w:szCs w:val="24"/>
          <w:lang w:eastAsia="en-GB"/>
        </w:rPr>
      </w:pPr>
      <w:r w:rsidRPr="003F3A7F">
        <w:rPr>
          <w:rFonts w:cs="Arial Narrow"/>
          <w:szCs w:val="24"/>
        </w:rPr>
        <w:t>Blackwall</w:t>
      </w:r>
      <w:r w:rsidRPr="003F3A7F">
        <w:rPr>
          <w:rFonts w:cs="Arial"/>
          <w:szCs w:val="24"/>
        </w:rPr>
        <w:t xml:space="preserve"> site</w:t>
      </w:r>
      <w:r w:rsidRPr="00E6724B">
        <w:rPr>
          <w:rFonts w:cs="Arial"/>
          <w:szCs w:val="24"/>
        </w:rPr>
        <w:t>, in 2022</w:t>
      </w:r>
      <w:r w:rsidR="009C7953">
        <w:rPr>
          <w:rFonts w:cs="Arial"/>
          <w:szCs w:val="24"/>
        </w:rPr>
        <w:t>,</w:t>
      </w:r>
      <w:r w:rsidRPr="00E6724B">
        <w:rPr>
          <w:rFonts w:cs="Arial"/>
          <w:szCs w:val="24"/>
        </w:rPr>
        <w:t xml:space="preserve"> had annual mean NO</w:t>
      </w:r>
      <w:r w:rsidRPr="00E6724B">
        <w:rPr>
          <w:rFonts w:cs="Arial"/>
          <w:szCs w:val="24"/>
          <w:vertAlign w:val="subscript"/>
        </w:rPr>
        <w:t xml:space="preserve">2 </w:t>
      </w:r>
      <w:r w:rsidRPr="00E6724B">
        <w:rPr>
          <w:rFonts w:cs="Arial"/>
          <w:szCs w:val="24"/>
        </w:rPr>
        <w:t>concentration of 2</w:t>
      </w:r>
      <w:r>
        <w:rPr>
          <w:rFonts w:cs="Arial"/>
          <w:szCs w:val="24"/>
        </w:rPr>
        <w:t>8</w:t>
      </w:r>
      <w:r w:rsidRPr="00E6724B">
        <w:rPr>
          <w:rFonts w:cs="Arial"/>
          <w:bCs/>
          <w:szCs w:val="24"/>
        </w:rPr>
        <w:t>μg m</w:t>
      </w:r>
      <w:r w:rsidRPr="00E6724B">
        <w:rPr>
          <w:rFonts w:cs="Arial"/>
          <w:bCs/>
          <w:szCs w:val="24"/>
          <w:vertAlign w:val="superscript"/>
        </w:rPr>
        <w:t>-3</w:t>
      </w:r>
      <w:r w:rsidR="009C7953">
        <w:rPr>
          <w:rFonts w:cs="Arial"/>
          <w:bCs/>
          <w:szCs w:val="24"/>
        </w:rPr>
        <w:t>.</w:t>
      </w:r>
      <w:r w:rsidRPr="00E6724B">
        <w:rPr>
          <w:rFonts w:cs="Arial"/>
          <w:bCs/>
          <w:szCs w:val="24"/>
        </w:rPr>
        <w:t xml:space="preserve"> </w:t>
      </w:r>
      <w:r w:rsidR="00742F28">
        <w:rPr>
          <w:rFonts w:cs="Arial"/>
          <w:szCs w:val="24"/>
        </w:rPr>
        <w:t>C</w:t>
      </w:r>
      <w:r w:rsidRPr="00E6724B">
        <w:rPr>
          <w:rFonts w:cs="Arial"/>
          <w:szCs w:val="24"/>
        </w:rPr>
        <w:t xml:space="preserve">ompared to </w:t>
      </w:r>
      <w:r w:rsidR="00742F28">
        <w:rPr>
          <w:rFonts w:cs="Arial"/>
          <w:szCs w:val="24"/>
        </w:rPr>
        <w:t>59</w:t>
      </w:r>
      <w:r w:rsidRPr="00E6724B">
        <w:rPr>
          <w:rFonts w:cs="Arial"/>
          <w:bCs/>
          <w:szCs w:val="24"/>
        </w:rPr>
        <w:t>μg m</w:t>
      </w:r>
      <w:r w:rsidRPr="00E6724B">
        <w:rPr>
          <w:rFonts w:cs="Arial"/>
          <w:bCs/>
          <w:szCs w:val="24"/>
          <w:vertAlign w:val="superscript"/>
        </w:rPr>
        <w:t>-3</w:t>
      </w:r>
      <w:r w:rsidRPr="00E6724B">
        <w:rPr>
          <w:rFonts w:cs="Arial"/>
          <w:bCs/>
          <w:szCs w:val="24"/>
        </w:rPr>
        <w:t xml:space="preserve"> </w:t>
      </w:r>
      <w:r w:rsidRPr="00E6724B">
        <w:rPr>
          <w:rFonts w:cs="Arial"/>
          <w:szCs w:val="24"/>
        </w:rPr>
        <w:t>in 20</w:t>
      </w:r>
      <w:r w:rsidR="00742F28">
        <w:rPr>
          <w:rFonts w:cs="Arial"/>
          <w:szCs w:val="24"/>
        </w:rPr>
        <w:t>16</w:t>
      </w:r>
      <w:r w:rsidRPr="00E6724B">
        <w:rPr>
          <w:rFonts w:cs="Arial"/>
          <w:szCs w:val="24"/>
        </w:rPr>
        <w:t xml:space="preserve">, </w:t>
      </w:r>
      <w:r w:rsidR="00742F28">
        <w:rPr>
          <w:rFonts w:cs="Arial"/>
          <w:szCs w:val="24"/>
        </w:rPr>
        <w:t>there</w:t>
      </w:r>
      <w:r w:rsidR="00B27229">
        <w:rPr>
          <w:rFonts w:cs="Arial"/>
          <w:szCs w:val="24"/>
        </w:rPr>
        <w:t>fore, the last 7 years</w:t>
      </w:r>
      <w:r w:rsidR="00742F28">
        <w:rPr>
          <w:rFonts w:cs="Arial"/>
          <w:szCs w:val="24"/>
        </w:rPr>
        <w:t xml:space="preserve"> has </w:t>
      </w:r>
      <w:r w:rsidR="00B27229">
        <w:rPr>
          <w:rFonts w:cs="Arial"/>
          <w:szCs w:val="24"/>
        </w:rPr>
        <w:t>seen</w:t>
      </w:r>
      <w:r w:rsidR="00742F28">
        <w:rPr>
          <w:rFonts w:cs="Arial"/>
          <w:szCs w:val="24"/>
        </w:rPr>
        <w:t xml:space="preserve"> a significant reduction.</w:t>
      </w:r>
      <w:r>
        <w:rPr>
          <w:rFonts w:cs="Arial"/>
          <w:szCs w:val="24"/>
        </w:rPr>
        <w:t xml:space="preserve"> </w:t>
      </w:r>
    </w:p>
    <w:p w14:paraId="2DD90D1E" w14:textId="4D920777" w:rsidR="00E62395" w:rsidRPr="00E6724B" w:rsidRDefault="00B27229" w:rsidP="00144FDF">
      <w:pPr>
        <w:tabs>
          <w:tab w:val="left" w:pos="1605"/>
        </w:tabs>
        <w:jc w:val="both"/>
        <w:rPr>
          <w:rFonts w:eastAsia="Times New Roman" w:cs="Arial"/>
          <w:szCs w:val="24"/>
          <w:lang w:eastAsia="en-GB"/>
        </w:rPr>
      </w:pPr>
      <w:r>
        <w:rPr>
          <w:rFonts w:cs="Arial"/>
          <w:szCs w:val="24"/>
        </w:rPr>
        <w:t>Similarly</w:t>
      </w:r>
      <w:r w:rsidR="000373E5">
        <w:rPr>
          <w:rFonts w:cs="Arial"/>
          <w:szCs w:val="24"/>
        </w:rPr>
        <w:t>,</w:t>
      </w:r>
      <w:r>
        <w:rPr>
          <w:rFonts w:cs="Arial"/>
          <w:szCs w:val="24"/>
        </w:rPr>
        <w:t xml:space="preserve"> </w:t>
      </w:r>
      <w:r w:rsidR="00E62395" w:rsidRPr="00E6724B">
        <w:rPr>
          <w:rFonts w:cs="Arial"/>
          <w:szCs w:val="24"/>
        </w:rPr>
        <w:t>Mile End site, in 202</w:t>
      </w:r>
      <w:r w:rsidR="00A0646A" w:rsidRPr="00E6724B">
        <w:rPr>
          <w:rFonts w:cs="Arial"/>
          <w:szCs w:val="24"/>
        </w:rPr>
        <w:t>2</w:t>
      </w:r>
      <w:r w:rsidR="009C7953">
        <w:rPr>
          <w:rFonts w:cs="Arial"/>
          <w:szCs w:val="24"/>
        </w:rPr>
        <w:t>,</w:t>
      </w:r>
      <w:r w:rsidR="00E62395" w:rsidRPr="00E6724B">
        <w:rPr>
          <w:rFonts w:cs="Arial"/>
          <w:szCs w:val="24"/>
        </w:rPr>
        <w:t xml:space="preserve"> had annual mean NO</w:t>
      </w:r>
      <w:r w:rsidR="00E62395" w:rsidRPr="00E6724B">
        <w:rPr>
          <w:rFonts w:cs="Arial"/>
          <w:szCs w:val="24"/>
          <w:vertAlign w:val="subscript"/>
        </w:rPr>
        <w:t xml:space="preserve">2 </w:t>
      </w:r>
      <w:r w:rsidR="00E62395" w:rsidRPr="00E6724B">
        <w:rPr>
          <w:rFonts w:cs="Arial"/>
          <w:szCs w:val="24"/>
        </w:rPr>
        <w:t>concentration of 2</w:t>
      </w:r>
      <w:r w:rsidR="00A0646A" w:rsidRPr="00E6724B">
        <w:rPr>
          <w:rFonts w:cs="Arial"/>
          <w:szCs w:val="24"/>
        </w:rPr>
        <w:t>3</w:t>
      </w:r>
      <w:r w:rsidR="00E62395" w:rsidRPr="00E6724B">
        <w:rPr>
          <w:rFonts w:cs="Arial"/>
          <w:bCs/>
          <w:szCs w:val="24"/>
        </w:rPr>
        <w:t>μg m</w:t>
      </w:r>
      <w:r w:rsidR="00E62395" w:rsidRPr="00E6724B">
        <w:rPr>
          <w:rFonts w:cs="Arial"/>
          <w:bCs/>
          <w:szCs w:val="24"/>
          <w:vertAlign w:val="superscript"/>
        </w:rPr>
        <w:t>-3</w:t>
      </w:r>
      <w:r w:rsidR="00E62395" w:rsidRPr="00E6724B">
        <w:rPr>
          <w:rFonts w:cs="Arial"/>
          <w:bCs/>
          <w:szCs w:val="24"/>
        </w:rPr>
        <w:t xml:space="preserve">, </w:t>
      </w:r>
      <w:r w:rsidR="00E62395" w:rsidRPr="00E6724B">
        <w:rPr>
          <w:rFonts w:cs="Arial"/>
          <w:szCs w:val="24"/>
        </w:rPr>
        <w:t xml:space="preserve">compared to </w:t>
      </w:r>
      <w:r>
        <w:rPr>
          <w:rFonts w:cs="Arial"/>
          <w:szCs w:val="24"/>
        </w:rPr>
        <w:t>52</w:t>
      </w:r>
      <w:r w:rsidR="00E62395" w:rsidRPr="00E6724B">
        <w:rPr>
          <w:rFonts w:cs="Arial"/>
          <w:bCs/>
          <w:szCs w:val="24"/>
        </w:rPr>
        <w:t>μg m</w:t>
      </w:r>
      <w:r w:rsidR="00E62395" w:rsidRPr="00E6724B">
        <w:rPr>
          <w:rFonts w:cs="Arial"/>
          <w:bCs/>
          <w:szCs w:val="24"/>
          <w:vertAlign w:val="superscript"/>
        </w:rPr>
        <w:t>-3</w:t>
      </w:r>
      <w:r w:rsidR="00E62395" w:rsidRPr="00E6724B">
        <w:rPr>
          <w:rFonts w:cs="Arial"/>
          <w:bCs/>
          <w:szCs w:val="24"/>
        </w:rPr>
        <w:t xml:space="preserve"> </w:t>
      </w:r>
      <w:r w:rsidR="00E62395" w:rsidRPr="00E6724B">
        <w:rPr>
          <w:rFonts w:cs="Arial"/>
          <w:szCs w:val="24"/>
        </w:rPr>
        <w:t>in 20</w:t>
      </w:r>
      <w:r>
        <w:rPr>
          <w:rFonts w:cs="Arial"/>
          <w:szCs w:val="24"/>
        </w:rPr>
        <w:t>16</w:t>
      </w:r>
      <w:r w:rsidR="00E62395" w:rsidRPr="00E6724B">
        <w:rPr>
          <w:rFonts w:cs="Arial"/>
          <w:szCs w:val="24"/>
        </w:rPr>
        <w:t xml:space="preserve">, </w:t>
      </w:r>
      <w:r w:rsidR="00A0646A" w:rsidRPr="00E6724B">
        <w:rPr>
          <w:rFonts w:cs="Arial"/>
          <w:szCs w:val="24"/>
        </w:rPr>
        <w:t xml:space="preserve">showing </w:t>
      </w:r>
      <w:r w:rsidR="00E62395" w:rsidRPr="00E6724B">
        <w:rPr>
          <w:rFonts w:cs="Arial"/>
          <w:szCs w:val="24"/>
        </w:rPr>
        <w:t xml:space="preserve">a </w:t>
      </w:r>
      <w:r>
        <w:rPr>
          <w:rFonts w:cs="Arial"/>
          <w:szCs w:val="24"/>
        </w:rPr>
        <w:t xml:space="preserve">significant </w:t>
      </w:r>
      <w:r w:rsidR="00E62395" w:rsidRPr="00E6724B">
        <w:rPr>
          <w:rFonts w:cs="Arial"/>
          <w:szCs w:val="24"/>
        </w:rPr>
        <w:t>reduction</w:t>
      </w:r>
      <w:r w:rsidR="00E6724B" w:rsidRPr="00E6724B">
        <w:rPr>
          <w:rFonts w:cs="Arial"/>
          <w:szCs w:val="24"/>
        </w:rPr>
        <w:t>.</w:t>
      </w:r>
    </w:p>
    <w:p w14:paraId="701AC929" w14:textId="2D417C22" w:rsidR="00E62395" w:rsidRDefault="002567FF" w:rsidP="00144FDF">
      <w:pPr>
        <w:tabs>
          <w:tab w:val="left" w:pos="1605"/>
        </w:tabs>
        <w:jc w:val="both"/>
        <w:rPr>
          <w:rFonts w:eastAsia="Times New Roman" w:cs="Times New Roman"/>
          <w:szCs w:val="24"/>
          <w:lang w:eastAsia="en-GB"/>
        </w:rPr>
      </w:pPr>
      <w:r>
        <w:rPr>
          <w:rFonts w:eastAsia="Times New Roman" w:cs="Times New Roman"/>
          <w:szCs w:val="24"/>
          <w:lang w:eastAsia="en-GB"/>
        </w:rPr>
        <w:t>In 2022, a</w:t>
      </w:r>
      <w:r w:rsidR="00E62395" w:rsidRPr="00E6724B">
        <w:rPr>
          <w:rFonts w:eastAsia="Times New Roman" w:cs="Times New Roman"/>
          <w:szCs w:val="24"/>
          <w:lang w:eastAsia="en-GB"/>
        </w:rPr>
        <w:t>nnual mean NO</w:t>
      </w:r>
      <w:r w:rsidR="00E62395" w:rsidRPr="00E6724B">
        <w:rPr>
          <w:szCs w:val="24"/>
          <w:vertAlign w:val="subscript"/>
        </w:rPr>
        <w:t>2</w:t>
      </w:r>
      <w:r w:rsidR="00E62395" w:rsidRPr="00E6724B">
        <w:rPr>
          <w:rFonts w:eastAsia="Times New Roman" w:cs="Times New Roman"/>
          <w:szCs w:val="24"/>
          <w:lang w:eastAsia="en-GB"/>
        </w:rPr>
        <w:t xml:space="preserve"> concentrations at all monitoring sites </w:t>
      </w:r>
      <w:r>
        <w:rPr>
          <w:rFonts w:eastAsia="Times New Roman" w:cs="Times New Roman"/>
          <w:szCs w:val="24"/>
          <w:lang w:eastAsia="en-GB"/>
        </w:rPr>
        <w:t>were</w:t>
      </w:r>
      <w:r w:rsidR="00E62395" w:rsidRPr="00E6724B">
        <w:rPr>
          <w:rFonts w:eastAsia="Times New Roman" w:cs="Times New Roman"/>
          <w:szCs w:val="24"/>
          <w:lang w:eastAsia="en-GB"/>
        </w:rPr>
        <w:t xml:space="preserve"> below the National Objective of 40µg/m³, even on roadside monitors, which show a decline in levels of NO</w:t>
      </w:r>
      <w:r w:rsidR="00E62395" w:rsidRPr="00E6724B">
        <w:rPr>
          <w:szCs w:val="24"/>
          <w:vertAlign w:val="subscript"/>
        </w:rPr>
        <w:t>2</w:t>
      </w:r>
      <w:r w:rsidR="00E62395" w:rsidRPr="00E6724B">
        <w:rPr>
          <w:rFonts w:eastAsia="Times New Roman" w:cs="Times New Roman"/>
          <w:szCs w:val="24"/>
          <w:lang w:eastAsia="en-GB"/>
        </w:rPr>
        <w:t xml:space="preserve">. There has been a significant reduction at </w:t>
      </w:r>
      <w:r w:rsidR="007D7C3E">
        <w:rPr>
          <w:rFonts w:eastAsia="Times New Roman" w:cs="Times New Roman"/>
          <w:szCs w:val="24"/>
          <w:lang w:eastAsia="en-GB"/>
        </w:rPr>
        <w:t xml:space="preserve">both </w:t>
      </w:r>
      <w:r w:rsidR="00E62395" w:rsidRPr="00E6724B">
        <w:rPr>
          <w:rFonts w:eastAsia="Times New Roman" w:cs="Times New Roman"/>
          <w:szCs w:val="24"/>
          <w:lang w:eastAsia="en-GB"/>
        </w:rPr>
        <w:t>the Mile End and Blackwall roadside sites since 201</w:t>
      </w:r>
      <w:r w:rsidR="007D7C3E">
        <w:rPr>
          <w:rFonts w:eastAsia="Times New Roman" w:cs="Times New Roman"/>
          <w:szCs w:val="24"/>
          <w:lang w:eastAsia="en-GB"/>
        </w:rPr>
        <w:t>6</w:t>
      </w:r>
      <w:r w:rsidR="00E62395" w:rsidRPr="00E6724B">
        <w:rPr>
          <w:rFonts w:eastAsia="Times New Roman" w:cs="Times New Roman"/>
          <w:szCs w:val="24"/>
          <w:lang w:eastAsia="en-GB"/>
        </w:rPr>
        <w:t>.</w:t>
      </w:r>
    </w:p>
    <w:p w14:paraId="4443F486" w14:textId="678CB4D8" w:rsidR="000373E5" w:rsidRPr="002D1CF5" w:rsidRDefault="000373E5" w:rsidP="00144FDF">
      <w:pPr>
        <w:tabs>
          <w:tab w:val="left" w:pos="1605"/>
        </w:tabs>
        <w:jc w:val="both"/>
        <w:rPr>
          <w:rFonts w:eastAsia="Times New Roman" w:cs="Times New Roman"/>
          <w:szCs w:val="24"/>
          <w:lang w:eastAsia="en-GB"/>
        </w:rPr>
      </w:pPr>
      <w:r>
        <w:lastRenderedPageBreak/>
        <w:t>Reasons for the air quality improvement could be linked to t</w:t>
      </w:r>
      <w:r w:rsidRPr="00C04CCB">
        <w:t xml:space="preserve">he </w:t>
      </w:r>
      <w:r w:rsidRPr="00C04CCB">
        <w:rPr>
          <w:rStyle w:val="Emphasis"/>
          <w:i w:val="0"/>
          <w:iCs w:val="0"/>
          <w:shd w:val="clear" w:color="auto" w:fill="FFFFFF"/>
        </w:rPr>
        <w:t>ULEZ (</w:t>
      </w:r>
      <w:r w:rsidRPr="00C04CCB">
        <w:t xml:space="preserve">Ultra Low Emission Zone) </w:t>
      </w:r>
      <w:r w:rsidRPr="00C04CCB">
        <w:rPr>
          <w:rStyle w:val="Emphasis"/>
          <w:i w:val="0"/>
          <w:iCs w:val="0"/>
          <w:shd w:val="clear" w:color="auto" w:fill="FFFFFF"/>
        </w:rPr>
        <w:t>expansion</w:t>
      </w:r>
      <w:r w:rsidRPr="00C04CCB">
        <w:rPr>
          <w:shd w:val="clear" w:color="auto" w:fill="FFFFFF"/>
        </w:rPr>
        <w:t>, NRMM conditions in place, requirements to monitor for construction dust at construction sites (construction dust conditions), air quality</w:t>
      </w:r>
      <w:r>
        <w:rPr>
          <w:shd w:val="clear" w:color="auto" w:fill="FFFFFF"/>
        </w:rPr>
        <w:t xml:space="preserve"> </w:t>
      </w:r>
      <w:r w:rsidRPr="00C04CCB">
        <w:rPr>
          <w:shd w:val="clear" w:color="auto" w:fill="FFFFFF"/>
        </w:rPr>
        <w:t>/</w:t>
      </w:r>
      <w:r>
        <w:rPr>
          <w:shd w:val="clear" w:color="auto" w:fill="FFFFFF"/>
        </w:rPr>
        <w:t xml:space="preserve"> </w:t>
      </w:r>
      <w:r w:rsidRPr="00C04CCB">
        <w:rPr>
          <w:shd w:val="clear" w:color="auto" w:fill="FFFFFF"/>
        </w:rPr>
        <w:t>transport</w:t>
      </w:r>
      <w:r>
        <w:rPr>
          <w:shd w:val="clear" w:color="auto" w:fill="FFFFFF"/>
        </w:rPr>
        <w:t xml:space="preserve"> </w:t>
      </w:r>
      <w:r w:rsidRPr="00C04CCB">
        <w:rPr>
          <w:shd w:val="clear" w:color="auto" w:fill="FFFFFF"/>
        </w:rPr>
        <w:t>/</w:t>
      </w:r>
      <w:r>
        <w:rPr>
          <w:shd w:val="clear" w:color="auto" w:fill="FFFFFF"/>
        </w:rPr>
        <w:t xml:space="preserve"> </w:t>
      </w:r>
      <w:r w:rsidRPr="00C04CCB">
        <w:rPr>
          <w:shd w:val="clear" w:color="auto" w:fill="FFFFFF"/>
        </w:rPr>
        <w:t>highways projects, implementation</w:t>
      </w:r>
      <w:r>
        <w:rPr>
          <w:shd w:val="clear" w:color="auto" w:fill="FFFFFF"/>
        </w:rPr>
        <w:t>s</w:t>
      </w:r>
      <w:r w:rsidRPr="00C04CCB">
        <w:rPr>
          <w:shd w:val="clear" w:color="auto" w:fill="FFFFFF"/>
        </w:rPr>
        <w:t xml:space="preserve"> of </w:t>
      </w:r>
      <w:r>
        <w:rPr>
          <w:shd w:val="clear" w:color="auto" w:fill="FFFFFF"/>
        </w:rPr>
        <w:t xml:space="preserve">the </w:t>
      </w:r>
      <w:r w:rsidRPr="00C04CCB">
        <w:rPr>
          <w:shd w:val="clear" w:color="auto" w:fill="FFFFFF"/>
        </w:rPr>
        <w:t>AQAP actions, etc.</w:t>
      </w:r>
    </w:p>
    <w:p w14:paraId="4EA41D82" w14:textId="06167310" w:rsidR="00E62395" w:rsidRPr="00B97435" w:rsidRDefault="00E62395" w:rsidP="00144FDF">
      <w:pPr>
        <w:autoSpaceDE w:val="0"/>
        <w:autoSpaceDN w:val="0"/>
        <w:adjustRightInd w:val="0"/>
        <w:jc w:val="both"/>
        <w:rPr>
          <w:rFonts w:eastAsia="Times New Roman" w:cs="Calibri"/>
          <w:szCs w:val="24"/>
          <w:lang w:eastAsia="en-GB"/>
        </w:rPr>
      </w:pPr>
      <w:r w:rsidRPr="00E6724B">
        <w:t>Figure 1</w:t>
      </w:r>
      <w:r w:rsidR="002261AB">
        <w:t xml:space="preserve"> </w:t>
      </w:r>
      <w:r w:rsidR="000373E5">
        <w:t xml:space="preserve">below </w:t>
      </w:r>
      <w:r w:rsidR="000373E5" w:rsidRPr="00E6724B">
        <w:t>shows</w:t>
      </w:r>
      <w:r w:rsidR="002261AB">
        <w:t xml:space="preserve"> the trend in</w:t>
      </w:r>
      <w:r w:rsidRPr="00E6724B">
        <w:t xml:space="preserve"> </w:t>
      </w:r>
      <w:r w:rsidRPr="00E6724B">
        <w:rPr>
          <w:rFonts w:cs="Arial"/>
        </w:rPr>
        <w:t>annual mean</w:t>
      </w:r>
      <w:r w:rsidRPr="00E6724B">
        <w:t xml:space="preserve"> NO</w:t>
      </w:r>
      <w:r w:rsidRPr="00E6724B">
        <w:rPr>
          <w:sz w:val="14"/>
        </w:rPr>
        <w:t>2</w:t>
      </w:r>
      <w:r w:rsidRPr="00E6724B">
        <w:t xml:space="preserve"> </w:t>
      </w:r>
      <w:r w:rsidR="002261AB">
        <w:t xml:space="preserve">concentrations over the last 7 </w:t>
      </w:r>
      <w:proofErr w:type="gramStart"/>
      <w:r w:rsidR="002261AB">
        <w:t xml:space="preserve">years </w:t>
      </w:r>
      <w:r w:rsidRPr="00E6724B">
        <w:t xml:space="preserve"> at</w:t>
      </w:r>
      <w:proofErr w:type="gramEnd"/>
      <w:r w:rsidR="002261AB">
        <w:t xml:space="preserve"> the</w:t>
      </w:r>
      <w:r w:rsidRPr="00E6724B">
        <w:t xml:space="preserve"> automatic monitoring sites</w:t>
      </w:r>
      <w:r w:rsidR="002261AB">
        <w:t xml:space="preserve"> in comparison with the UK legal limit</w:t>
      </w:r>
      <w:r w:rsidRPr="00E6724B">
        <w:t>.</w:t>
      </w:r>
    </w:p>
    <w:p w14:paraId="69AC20A3" w14:textId="77777777" w:rsidR="00E62395" w:rsidRDefault="00E62395" w:rsidP="00261821">
      <w:pPr>
        <w:rPr>
          <w:rFonts w:cs="Arial"/>
        </w:rPr>
      </w:pPr>
    </w:p>
    <w:p w14:paraId="70BF1E41" w14:textId="77777777" w:rsidR="000373E5" w:rsidRDefault="000373E5">
      <w:pPr>
        <w:spacing w:before="0" w:after="0" w:line="240" w:lineRule="auto"/>
      </w:pPr>
      <w:bookmarkStart w:id="17" w:name="_Hlk103694798"/>
      <w:r>
        <w:br w:type="page"/>
      </w:r>
    </w:p>
    <w:p w14:paraId="6E69D8EA" w14:textId="53940636" w:rsidR="001A548F" w:rsidRDefault="001A548F" w:rsidP="00F53E23">
      <w:pPr>
        <w:jc w:val="center"/>
        <w:rPr>
          <w:rFonts w:cs="Arial"/>
        </w:rPr>
      </w:pPr>
      <w:r w:rsidRPr="00645D26">
        <w:lastRenderedPageBreak/>
        <w:t xml:space="preserve">Figure 1. </w:t>
      </w:r>
      <w:r w:rsidRPr="00645D26">
        <w:rPr>
          <w:rFonts w:cs="Arial"/>
        </w:rPr>
        <w:t>Annual mean</w:t>
      </w:r>
      <w:r w:rsidRPr="00645D26">
        <w:t xml:space="preserve"> NO</w:t>
      </w:r>
      <w:r w:rsidRPr="00645D26">
        <w:rPr>
          <w:sz w:val="14"/>
        </w:rPr>
        <w:t>2</w:t>
      </w:r>
      <w:r w:rsidRPr="00645D26">
        <w:t xml:space="preserve"> results at automatic monitoring sites</w:t>
      </w:r>
      <w:bookmarkEnd w:id="17"/>
      <w:r w:rsidR="002261AB">
        <w:t xml:space="preserve"> 2016-2022</w:t>
      </w:r>
      <w:r w:rsidRPr="00645D26">
        <w:t>.</w:t>
      </w:r>
    </w:p>
    <w:p w14:paraId="09DCD1CA" w14:textId="22580D04" w:rsidR="00645D26" w:rsidRDefault="00E4282B" w:rsidP="00F53E23">
      <w:pPr>
        <w:jc w:val="center"/>
        <w:rPr>
          <w:rFonts w:cs="Arial"/>
        </w:rPr>
      </w:pPr>
      <w:r>
        <w:rPr>
          <w:noProof/>
        </w:rPr>
        <w:drawing>
          <wp:inline distT="0" distB="0" distL="0" distR="0" wp14:anchorId="5EF5FB4E" wp14:editId="70585AE2">
            <wp:extent cx="8671944" cy="5097780"/>
            <wp:effectExtent l="19050" t="19050" r="15240" b="26670"/>
            <wp:docPr id="6" name="Picture 6"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able, Excel"/>
                    <pic:cNvPicPr/>
                  </pic:nvPicPr>
                  <pic:blipFill rotWithShape="1">
                    <a:blip r:embed="rId19"/>
                    <a:srcRect l="21299" t="34090" r="27778" b="12691"/>
                    <a:stretch/>
                  </pic:blipFill>
                  <pic:spPr bwMode="auto">
                    <a:xfrm>
                      <a:off x="0" y="0"/>
                      <a:ext cx="8749726" cy="514350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0FBC54" w14:textId="77777777" w:rsidR="00F53E23" w:rsidRDefault="00F53E23" w:rsidP="00594975">
      <w:pPr>
        <w:rPr>
          <w:rFonts w:eastAsia="Times New Roman" w:cs="Arial"/>
          <w:b/>
          <w:szCs w:val="24"/>
          <w:highlight w:val="red"/>
          <w:lang w:eastAsia="en-GB"/>
        </w:rPr>
        <w:sectPr w:rsidR="00F53E23" w:rsidSect="00612B83">
          <w:pgSz w:w="16838" w:h="11906" w:orient="landscape"/>
          <w:pgMar w:top="1440" w:right="1440" w:bottom="1440" w:left="1440" w:header="708" w:footer="708" w:gutter="0"/>
          <w:pgBorders w:offsetFrom="page">
            <w:right w:val="single" w:sz="4" w:space="24" w:color="auto"/>
          </w:pgBorders>
          <w:cols w:space="708"/>
          <w:docGrid w:linePitch="360"/>
        </w:sectPr>
      </w:pPr>
    </w:p>
    <w:p w14:paraId="7AAC3D6C" w14:textId="62F7F3B6" w:rsidR="00594975" w:rsidRPr="00B57944" w:rsidRDefault="00594975" w:rsidP="00594975">
      <w:pPr>
        <w:rPr>
          <w:rFonts w:cs="Arial"/>
        </w:rPr>
      </w:pPr>
      <w:r w:rsidRPr="00AE025C">
        <w:rPr>
          <w:rFonts w:eastAsia="Times New Roman" w:cs="Arial"/>
          <w:b/>
          <w:szCs w:val="24"/>
          <w:lang w:eastAsia="en-GB"/>
        </w:rPr>
        <w:lastRenderedPageBreak/>
        <w:t>Commentary</w:t>
      </w:r>
      <w:r w:rsidRPr="00AE025C">
        <w:rPr>
          <w:rFonts w:eastAsia="Times New Roman" w:cs="Arial"/>
          <w:szCs w:val="24"/>
          <w:lang w:eastAsia="en-GB"/>
        </w:rPr>
        <w:t xml:space="preserve">: </w:t>
      </w:r>
      <w:r w:rsidRPr="00AE025C">
        <w:rPr>
          <w:rFonts w:cs="Arial"/>
          <w:b/>
          <w:bCs/>
          <w:szCs w:val="24"/>
        </w:rPr>
        <w:t>Non-Automatic Monitoring Sites</w:t>
      </w:r>
      <w:r w:rsidR="00F217B8">
        <w:rPr>
          <w:rFonts w:cs="Arial"/>
          <w:b/>
          <w:bCs/>
          <w:szCs w:val="24"/>
        </w:rPr>
        <w:t xml:space="preserve"> (NO</w:t>
      </w:r>
      <w:r w:rsidR="00F217B8" w:rsidRPr="00780D90">
        <w:rPr>
          <w:rFonts w:cs="Arial"/>
          <w:b/>
          <w:bCs/>
          <w:szCs w:val="24"/>
          <w:vertAlign w:val="subscript"/>
        </w:rPr>
        <w:t>2</w:t>
      </w:r>
      <w:r w:rsidR="00F217B8">
        <w:rPr>
          <w:rFonts w:cs="Arial"/>
          <w:b/>
          <w:bCs/>
          <w:szCs w:val="24"/>
        </w:rPr>
        <w:t xml:space="preserve"> diffusion tubes)</w:t>
      </w:r>
    </w:p>
    <w:p w14:paraId="0DED86B8" w14:textId="581061B2" w:rsidR="00F217B8" w:rsidRPr="00F217B8" w:rsidRDefault="00F217B8" w:rsidP="00F217B8">
      <w:pPr>
        <w:rPr>
          <w:rFonts w:cs="Arial"/>
          <w:szCs w:val="24"/>
        </w:rPr>
      </w:pPr>
      <w:r>
        <w:rPr>
          <w:rFonts w:cs="Arial"/>
          <w:szCs w:val="24"/>
        </w:rPr>
        <w:t>Monitoring results for the 92 diffusion tubes were bias adjusted using t</w:t>
      </w:r>
      <w:r w:rsidRPr="00F217B8">
        <w:rPr>
          <w:rFonts w:cs="Arial"/>
          <w:szCs w:val="24"/>
        </w:rPr>
        <w:t>he national bias-adjustment factor. The reasons for choosing the national bias-adjustment over the local bias-adjustment is given in the section ‘Discussion of Choice of Factor to Use’.</w:t>
      </w:r>
    </w:p>
    <w:p w14:paraId="6895E73B" w14:textId="4663E036" w:rsidR="00F217B8" w:rsidRPr="00F217B8" w:rsidRDefault="00F217B8" w:rsidP="00F217B8">
      <w:pPr>
        <w:rPr>
          <w:rFonts w:cs="Arial"/>
          <w:szCs w:val="24"/>
        </w:rPr>
      </w:pPr>
      <w:r w:rsidRPr="00F217B8">
        <w:rPr>
          <w:rFonts w:cs="Arial"/>
          <w:szCs w:val="24"/>
        </w:rPr>
        <w:t>Raw monthly data for all diffusion tube sites can be found in Table O</w:t>
      </w:r>
      <w:r w:rsidRPr="00F217B8">
        <w:rPr>
          <w:rFonts w:cs="Arial"/>
          <w:b/>
          <w:szCs w:val="24"/>
        </w:rPr>
        <w:t xml:space="preserve"> </w:t>
      </w:r>
      <w:r w:rsidRPr="00F217B8">
        <w:rPr>
          <w:rFonts w:cs="Arial"/>
          <w:bCs/>
          <w:szCs w:val="24"/>
        </w:rPr>
        <w:t>(</w:t>
      </w:r>
      <w:r w:rsidRPr="00F217B8">
        <w:rPr>
          <w:rFonts w:cs="Arial"/>
          <w:szCs w:val="24"/>
        </w:rPr>
        <w:t>NO</w:t>
      </w:r>
      <w:r w:rsidRPr="00F217B8">
        <w:rPr>
          <w:rFonts w:cs="Arial"/>
          <w:szCs w:val="24"/>
          <w:vertAlign w:val="subscript"/>
        </w:rPr>
        <w:t>2</w:t>
      </w:r>
      <w:r w:rsidRPr="00F217B8">
        <w:rPr>
          <w:rFonts w:cs="Arial"/>
          <w:szCs w:val="24"/>
        </w:rPr>
        <w:t xml:space="preserve"> Diffusion Tube Results</w:t>
      </w:r>
      <w:r w:rsidRPr="00F217B8">
        <w:rPr>
          <w:rFonts w:cs="Arial"/>
          <w:bCs/>
          <w:szCs w:val="24"/>
        </w:rPr>
        <w:t>)</w:t>
      </w:r>
      <w:r w:rsidRPr="00F217B8">
        <w:rPr>
          <w:rFonts w:cs="Arial"/>
          <w:b/>
          <w:szCs w:val="24"/>
        </w:rPr>
        <w:t xml:space="preserve"> </w:t>
      </w:r>
      <w:r w:rsidRPr="00F217B8">
        <w:rPr>
          <w:rFonts w:cs="Arial"/>
          <w:szCs w:val="24"/>
        </w:rPr>
        <w:t>at the end of this report.</w:t>
      </w:r>
    </w:p>
    <w:p w14:paraId="7FC209EA" w14:textId="77777777" w:rsidR="00F217B8" w:rsidRPr="00F217B8" w:rsidRDefault="00F217B8" w:rsidP="00F217B8">
      <w:pPr>
        <w:rPr>
          <w:rFonts w:cs="Arial"/>
          <w:szCs w:val="24"/>
        </w:rPr>
      </w:pPr>
      <w:r w:rsidRPr="00F217B8">
        <w:rPr>
          <w:rFonts w:cs="Arial"/>
          <w:szCs w:val="24"/>
        </w:rPr>
        <w:t>The minimum data capture rate of 75% was not achieved at the following 6 monitoring sites:</w:t>
      </w:r>
    </w:p>
    <w:p w14:paraId="52036498" w14:textId="77777777" w:rsidR="00F217B8" w:rsidRPr="00F217B8" w:rsidRDefault="00F217B8" w:rsidP="00F217B8">
      <w:pPr>
        <w:numPr>
          <w:ilvl w:val="0"/>
          <w:numId w:val="3"/>
        </w:numPr>
        <w:rPr>
          <w:rFonts w:cs="Arial"/>
          <w:iCs/>
          <w:szCs w:val="24"/>
        </w:rPr>
      </w:pPr>
      <w:r w:rsidRPr="00F217B8">
        <w:rPr>
          <w:rFonts w:cs="Arial"/>
          <w:iCs/>
          <w:szCs w:val="24"/>
        </w:rPr>
        <w:t>Site</w:t>
      </w:r>
      <w:r w:rsidRPr="00F217B8">
        <w:rPr>
          <w:rFonts w:cs="Arial"/>
          <w:szCs w:val="24"/>
        </w:rPr>
        <w:t xml:space="preserve"> ID 3 Bethnal Green Rd/ Brick Lane, data capture 67%</w:t>
      </w:r>
    </w:p>
    <w:p w14:paraId="67370E88" w14:textId="77777777" w:rsidR="00F217B8" w:rsidRPr="00F217B8" w:rsidRDefault="00F217B8" w:rsidP="00F217B8">
      <w:pPr>
        <w:numPr>
          <w:ilvl w:val="0"/>
          <w:numId w:val="3"/>
        </w:numPr>
        <w:rPr>
          <w:rFonts w:cs="Arial"/>
          <w:iCs/>
          <w:szCs w:val="24"/>
        </w:rPr>
      </w:pPr>
      <w:r w:rsidRPr="00F217B8">
        <w:rPr>
          <w:rFonts w:cs="Arial"/>
          <w:iCs/>
          <w:szCs w:val="24"/>
        </w:rPr>
        <w:t xml:space="preserve">Site </w:t>
      </w:r>
      <w:r w:rsidRPr="00F217B8">
        <w:rPr>
          <w:rFonts w:cs="Arial"/>
          <w:szCs w:val="24"/>
        </w:rPr>
        <w:t>ID 4 Commercial St/Calvin St, data capture 67%</w:t>
      </w:r>
    </w:p>
    <w:p w14:paraId="46356626" w14:textId="77777777" w:rsidR="00F217B8" w:rsidRPr="00F217B8" w:rsidRDefault="00F217B8" w:rsidP="00F217B8">
      <w:pPr>
        <w:numPr>
          <w:ilvl w:val="0"/>
          <w:numId w:val="3"/>
        </w:numPr>
        <w:rPr>
          <w:rFonts w:cs="Arial"/>
          <w:iCs/>
          <w:szCs w:val="24"/>
        </w:rPr>
      </w:pPr>
      <w:r w:rsidRPr="00F217B8">
        <w:rPr>
          <w:rFonts w:cs="Arial"/>
          <w:szCs w:val="24"/>
        </w:rPr>
        <w:t>ID 7 St Katherine's Way, data capture 33%</w:t>
      </w:r>
    </w:p>
    <w:p w14:paraId="099CAB7B" w14:textId="77777777" w:rsidR="00F217B8" w:rsidRPr="00F217B8" w:rsidRDefault="00F217B8" w:rsidP="00F217B8">
      <w:pPr>
        <w:numPr>
          <w:ilvl w:val="0"/>
          <w:numId w:val="3"/>
        </w:numPr>
        <w:rPr>
          <w:rFonts w:cs="Arial"/>
          <w:iCs/>
          <w:szCs w:val="24"/>
        </w:rPr>
      </w:pPr>
      <w:r w:rsidRPr="00F217B8">
        <w:rPr>
          <w:rFonts w:cs="Arial"/>
          <w:szCs w:val="24"/>
        </w:rPr>
        <w:t>Site ID 10 Whitechapel Rd/Adler St, data capture 67%</w:t>
      </w:r>
    </w:p>
    <w:p w14:paraId="5A6B41D5" w14:textId="77777777" w:rsidR="00F217B8" w:rsidRPr="00F217B8" w:rsidRDefault="00F217B8" w:rsidP="00F217B8">
      <w:pPr>
        <w:numPr>
          <w:ilvl w:val="0"/>
          <w:numId w:val="3"/>
        </w:numPr>
        <w:rPr>
          <w:rFonts w:cs="Arial"/>
          <w:iCs/>
          <w:szCs w:val="24"/>
        </w:rPr>
      </w:pPr>
      <w:r w:rsidRPr="00F217B8">
        <w:rPr>
          <w:rFonts w:cs="Arial"/>
          <w:szCs w:val="24"/>
        </w:rPr>
        <w:t>Site ID 25 Cavell St/Stepney Way, data capture 67%</w:t>
      </w:r>
    </w:p>
    <w:p w14:paraId="5FC97267" w14:textId="77777777" w:rsidR="00F217B8" w:rsidRPr="00F217B8" w:rsidRDefault="00F217B8" w:rsidP="00F217B8">
      <w:pPr>
        <w:numPr>
          <w:ilvl w:val="0"/>
          <w:numId w:val="3"/>
        </w:numPr>
        <w:rPr>
          <w:rFonts w:cs="Arial"/>
          <w:iCs/>
          <w:szCs w:val="24"/>
        </w:rPr>
      </w:pPr>
      <w:r w:rsidRPr="00F217B8">
        <w:rPr>
          <w:rFonts w:cs="Arial"/>
          <w:szCs w:val="24"/>
        </w:rPr>
        <w:t>Site ID 66 Millwall Park, data capture 58%</w:t>
      </w:r>
    </w:p>
    <w:p w14:paraId="1C7BEC4A" w14:textId="6631672C" w:rsidR="00F217B8" w:rsidRDefault="00F217B8" w:rsidP="00AE025C">
      <w:pPr>
        <w:rPr>
          <w:rFonts w:cs="Arial"/>
          <w:szCs w:val="24"/>
        </w:rPr>
      </w:pPr>
      <w:r w:rsidRPr="00F217B8">
        <w:rPr>
          <w:rFonts w:cs="Arial"/>
          <w:szCs w:val="24"/>
        </w:rPr>
        <w:t>Therefore, it has been necessary to annualise the results of these sites in accordance with the procedure described in LAQM TG (19) (see Appendix A3 ‘Adjustments to the Ratified Monitoring Data’ in this report).</w:t>
      </w:r>
    </w:p>
    <w:p w14:paraId="3A75FC57" w14:textId="48A4FADB" w:rsidR="00594975" w:rsidRPr="00A260AD" w:rsidRDefault="008E535C" w:rsidP="00780D90">
      <w:pPr>
        <w:rPr>
          <w:bCs/>
          <w:u w:val="single"/>
        </w:rPr>
      </w:pPr>
      <w:r>
        <w:rPr>
          <w:rFonts w:cs="Arial"/>
          <w:szCs w:val="24"/>
        </w:rPr>
        <w:t xml:space="preserve">In 2022, of </w:t>
      </w:r>
      <w:r w:rsidR="00410C1F">
        <w:rPr>
          <w:rFonts w:cs="Arial"/>
          <w:szCs w:val="24"/>
        </w:rPr>
        <w:t>the 92 diffusion tube</w:t>
      </w:r>
      <w:r w:rsidR="00F217B8">
        <w:rPr>
          <w:rFonts w:cs="Arial"/>
          <w:szCs w:val="24"/>
        </w:rPr>
        <w:t>s</w:t>
      </w:r>
      <w:r w:rsidRPr="008E535C">
        <w:rPr>
          <w:rFonts w:cs="Arial"/>
          <w:szCs w:val="24"/>
        </w:rPr>
        <w:t xml:space="preserve"> </w:t>
      </w:r>
      <w:r>
        <w:rPr>
          <w:rFonts w:cs="Arial"/>
          <w:szCs w:val="24"/>
        </w:rPr>
        <w:t>m</w:t>
      </w:r>
      <w:r w:rsidRPr="008E535C">
        <w:rPr>
          <w:rFonts w:cs="Arial"/>
          <w:szCs w:val="24"/>
        </w:rPr>
        <w:t xml:space="preserve">onitoring </w:t>
      </w:r>
      <w:r>
        <w:rPr>
          <w:rFonts w:cs="Arial"/>
          <w:szCs w:val="24"/>
        </w:rPr>
        <w:t>s</w:t>
      </w:r>
      <w:r w:rsidRPr="008E535C">
        <w:rPr>
          <w:rFonts w:cs="Arial"/>
          <w:szCs w:val="24"/>
        </w:rPr>
        <w:t>ites</w:t>
      </w:r>
      <w:r w:rsidR="00410C1F">
        <w:rPr>
          <w:rFonts w:cs="Arial"/>
          <w:szCs w:val="24"/>
        </w:rPr>
        <w:t xml:space="preserve"> in the borough</w:t>
      </w:r>
      <w:r>
        <w:rPr>
          <w:rFonts w:cs="Arial"/>
          <w:szCs w:val="24"/>
        </w:rPr>
        <w:t>, there were</w:t>
      </w:r>
      <w:r w:rsidRPr="00C17B38">
        <w:t xml:space="preserve"> </w:t>
      </w:r>
      <w:r w:rsidR="00A81833">
        <w:t>4 e</w:t>
      </w:r>
      <w:r w:rsidRPr="00C17B38">
        <w:t>xceedance</w:t>
      </w:r>
      <w:r>
        <w:t>s</w:t>
      </w:r>
      <w:r w:rsidRPr="00C17B38">
        <w:t xml:space="preserve"> of the NO</w:t>
      </w:r>
      <w:r w:rsidRPr="00C17B38">
        <w:rPr>
          <w:vertAlign w:val="subscript"/>
        </w:rPr>
        <w:t>2</w:t>
      </w:r>
      <w:r w:rsidRPr="00C17B38">
        <w:t xml:space="preserve"> annual mean of 40 </w:t>
      </w:r>
      <w:proofErr w:type="spellStart"/>
      <w:r w:rsidRPr="00C17B38">
        <w:t>μg</w:t>
      </w:r>
      <w:proofErr w:type="spellEnd"/>
      <w:r w:rsidRPr="00C17B38">
        <w:t xml:space="preserve"> m</w:t>
      </w:r>
      <w:r w:rsidRPr="005D12AE">
        <w:rPr>
          <w:vertAlign w:val="superscript"/>
        </w:rPr>
        <w:t>-3</w:t>
      </w:r>
      <w:r w:rsidR="00A81833">
        <w:t xml:space="preserve"> and </w:t>
      </w:r>
      <w:r w:rsidR="00410C1F">
        <w:t xml:space="preserve">there was </w:t>
      </w:r>
      <w:r w:rsidR="00A81833">
        <w:t>no</w:t>
      </w:r>
      <w:r w:rsidRPr="00C17B38">
        <w:t>NO</w:t>
      </w:r>
      <w:r w:rsidRPr="00C17B38">
        <w:rPr>
          <w:vertAlign w:val="subscript"/>
        </w:rPr>
        <w:t>2</w:t>
      </w:r>
      <w:r w:rsidRPr="00C17B38">
        <w:t xml:space="preserve"> annual means </w:t>
      </w:r>
      <w:r w:rsidR="00410C1F" w:rsidRPr="00C17B38">
        <w:t>more than</w:t>
      </w:r>
      <w:r w:rsidRPr="00C17B38">
        <w:t xml:space="preserve"> 60 </w:t>
      </w:r>
      <w:proofErr w:type="spellStart"/>
      <w:r w:rsidRPr="00C17B38">
        <w:t>μg</w:t>
      </w:r>
      <w:proofErr w:type="spellEnd"/>
      <w:r w:rsidRPr="00C17B38">
        <w:t xml:space="preserve"> m</w:t>
      </w:r>
      <w:r w:rsidRPr="00517019">
        <w:rPr>
          <w:vertAlign w:val="superscript"/>
        </w:rPr>
        <w:t>-</w:t>
      </w:r>
      <w:r w:rsidRPr="00C17B38">
        <w:rPr>
          <w:vertAlign w:val="superscript"/>
        </w:rPr>
        <w:t>3</w:t>
      </w:r>
      <w:r w:rsidRPr="00C17B38">
        <w:t>,</w:t>
      </w:r>
      <w:r w:rsidR="00410C1F">
        <w:t xml:space="preserve"> thus</w:t>
      </w:r>
      <w:r w:rsidRPr="00C17B38">
        <w:t xml:space="preserve"> indicating a </w:t>
      </w:r>
      <w:r w:rsidR="002E674D">
        <w:t>significant air quality improvement within the borough.</w:t>
      </w:r>
    </w:p>
    <w:p w14:paraId="452E7CC4" w14:textId="187D187C" w:rsidR="00594975" w:rsidRDefault="00F217B8" w:rsidP="00594975">
      <w:pPr>
        <w:jc w:val="both"/>
        <w:rPr>
          <w:rFonts w:eastAsia="Times New Roman" w:cs="Times New Roman"/>
          <w:szCs w:val="24"/>
          <w:lang w:eastAsia="en-GB"/>
        </w:rPr>
      </w:pPr>
      <w:r>
        <w:rPr>
          <w:rFonts w:eastAsia="Times New Roman" w:cs="Calibri"/>
          <w:szCs w:val="24"/>
          <w:lang w:eastAsia="en-GB"/>
        </w:rPr>
        <w:t>Monitoring data from a</w:t>
      </w:r>
      <w:r w:rsidR="0095272C" w:rsidRPr="00E4457D">
        <w:rPr>
          <w:rFonts w:eastAsia="Times New Roman" w:cs="Calibri"/>
          <w:szCs w:val="24"/>
          <w:lang w:eastAsia="en-GB"/>
        </w:rPr>
        <w:t>ll</w:t>
      </w:r>
      <w:r w:rsidR="00594975" w:rsidRPr="00E4457D">
        <w:rPr>
          <w:rFonts w:eastAsia="Times New Roman" w:cs="Calibri"/>
          <w:szCs w:val="24"/>
          <w:lang w:eastAsia="en-GB"/>
        </w:rPr>
        <w:t xml:space="preserve"> sites show a downward trend compared to </w:t>
      </w:r>
      <w:r w:rsidR="0095272C" w:rsidRPr="00E4457D">
        <w:rPr>
          <w:rFonts w:eastAsia="Times New Roman" w:cs="Calibri"/>
          <w:szCs w:val="24"/>
          <w:lang w:eastAsia="en-GB"/>
        </w:rPr>
        <w:t>2016</w:t>
      </w:r>
      <w:r w:rsidR="00594975" w:rsidRPr="00E4457D">
        <w:rPr>
          <w:rFonts w:eastAsia="Times New Roman" w:cs="Calibri"/>
          <w:szCs w:val="24"/>
          <w:lang w:eastAsia="en-GB"/>
        </w:rPr>
        <w:t xml:space="preserve">. </w:t>
      </w:r>
      <w:r>
        <w:rPr>
          <w:rFonts w:eastAsia="Times New Roman" w:cs="Calibri"/>
          <w:szCs w:val="24"/>
          <w:lang w:eastAsia="en-GB"/>
        </w:rPr>
        <w:t>Comp</w:t>
      </w:r>
      <w:r w:rsidR="00DC19DC">
        <w:rPr>
          <w:rFonts w:eastAsia="Times New Roman" w:cs="Calibri"/>
          <w:szCs w:val="24"/>
          <w:lang w:eastAsia="en-GB"/>
        </w:rPr>
        <w:t>arison</w:t>
      </w:r>
      <w:r>
        <w:rPr>
          <w:rFonts w:eastAsia="Times New Roman" w:cs="Calibri"/>
          <w:szCs w:val="24"/>
          <w:lang w:eastAsia="en-GB"/>
        </w:rPr>
        <w:t xml:space="preserve"> to 2021</w:t>
      </w:r>
      <w:r w:rsidR="00DC19DC">
        <w:rPr>
          <w:rFonts w:eastAsia="Times New Roman" w:cs="Calibri"/>
          <w:szCs w:val="24"/>
          <w:lang w:eastAsia="en-GB"/>
        </w:rPr>
        <w:t xml:space="preserve"> show</w:t>
      </w:r>
      <w:r>
        <w:rPr>
          <w:rFonts w:eastAsia="Times New Roman" w:cs="Calibri"/>
          <w:szCs w:val="24"/>
          <w:lang w:eastAsia="en-GB"/>
        </w:rPr>
        <w:t xml:space="preserve"> </w:t>
      </w:r>
      <w:r w:rsidR="00DC19DC">
        <w:rPr>
          <w:rFonts w:eastAsia="Times New Roman" w:cs="Calibri"/>
          <w:szCs w:val="24"/>
          <w:lang w:eastAsia="en-GB"/>
        </w:rPr>
        <w:t xml:space="preserve">for </w:t>
      </w:r>
      <w:r w:rsidR="00DC19DC">
        <w:rPr>
          <w:rFonts w:eastAsia="Times New Roman" w:cs="Times New Roman"/>
          <w:szCs w:val="24"/>
          <w:lang w:eastAsia="en-GB"/>
        </w:rPr>
        <w:t>most</w:t>
      </w:r>
      <w:r w:rsidR="00D84512" w:rsidRPr="00E4457D">
        <w:rPr>
          <w:rFonts w:eastAsia="Times New Roman" w:cs="Times New Roman"/>
          <w:szCs w:val="24"/>
          <w:lang w:eastAsia="en-GB"/>
        </w:rPr>
        <w:t xml:space="preserve"> sites (except for </w:t>
      </w:r>
      <w:proofErr w:type="gramStart"/>
      <w:r w:rsidR="00E4457D" w:rsidRPr="00E4457D">
        <w:rPr>
          <w:rFonts w:eastAsia="Times New Roman" w:cs="Times New Roman"/>
          <w:szCs w:val="24"/>
          <w:lang w:eastAsia="en-GB"/>
        </w:rPr>
        <w:t>ten)</w:t>
      </w:r>
      <w:r w:rsidR="00E4457D">
        <w:rPr>
          <w:rFonts w:eastAsia="Times New Roman" w:cs="Times New Roman"/>
          <w:szCs w:val="24"/>
          <w:lang w:eastAsia="en-GB"/>
        </w:rPr>
        <w:t xml:space="preserve">  a</w:t>
      </w:r>
      <w:proofErr w:type="gramEnd"/>
      <w:r w:rsidR="009949C2">
        <w:rPr>
          <w:rFonts w:eastAsia="Times New Roman" w:cs="Times New Roman"/>
          <w:szCs w:val="24"/>
          <w:lang w:eastAsia="en-GB"/>
        </w:rPr>
        <w:t xml:space="preserve"> minor</w:t>
      </w:r>
      <w:r w:rsidR="00E4457D">
        <w:rPr>
          <w:rFonts w:eastAsia="Times New Roman" w:cs="Times New Roman"/>
          <w:szCs w:val="24"/>
          <w:lang w:eastAsia="en-GB"/>
        </w:rPr>
        <w:t xml:space="preserve"> </w:t>
      </w:r>
      <w:r w:rsidR="00DC19DC">
        <w:rPr>
          <w:rFonts w:eastAsia="Times New Roman" w:cs="Times New Roman"/>
          <w:szCs w:val="24"/>
          <w:lang w:eastAsia="en-GB"/>
        </w:rPr>
        <w:t xml:space="preserve">reduction in </w:t>
      </w:r>
      <w:r w:rsidR="00E4457D" w:rsidRPr="00C17B38">
        <w:t>NO</w:t>
      </w:r>
      <w:r w:rsidR="00E4457D" w:rsidRPr="00C17B38">
        <w:rPr>
          <w:vertAlign w:val="subscript"/>
        </w:rPr>
        <w:t>2</w:t>
      </w:r>
      <w:r w:rsidR="00E4457D" w:rsidRPr="00C17B38">
        <w:t xml:space="preserve"> annual mean</w:t>
      </w:r>
      <w:r w:rsidR="00DC19DC">
        <w:t xml:space="preserve"> concentration. Some sites also show</w:t>
      </w:r>
      <w:r w:rsidR="00E4457D">
        <w:rPr>
          <w:rFonts w:eastAsia="Times New Roman" w:cs="Times New Roman"/>
          <w:szCs w:val="24"/>
          <w:lang w:eastAsia="en-GB"/>
        </w:rPr>
        <w:t xml:space="preserve"> </w:t>
      </w:r>
      <w:r w:rsidR="00087E7E">
        <w:rPr>
          <w:rFonts w:eastAsia="Times New Roman" w:cs="Times New Roman"/>
          <w:szCs w:val="24"/>
          <w:lang w:eastAsia="en-GB"/>
        </w:rPr>
        <w:t xml:space="preserve">  </w:t>
      </w:r>
      <w:r>
        <w:rPr>
          <w:rFonts w:eastAsia="Times New Roman" w:cs="Times New Roman"/>
          <w:szCs w:val="24"/>
          <w:lang w:eastAsia="en-GB"/>
        </w:rPr>
        <w:t>no change</w:t>
      </w:r>
      <w:r w:rsidR="00DC19DC">
        <w:rPr>
          <w:rFonts w:eastAsia="Times New Roman" w:cs="Times New Roman"/>
          <w:szCs w:val="24"/>
          <w:lang w:eastAsia="en-GB"/>
        </w:rPr>
        <w:t xml:space="preserve"> in the NO2 level measured with the 2021 </w:t>
      </w:r>
      <w:proofErr w:type="gramStart"/>
      <w:r w:rsidR="00DC19DC">
        <w:rPr>
          <w:rFonts w:eastAsia="Times New Roman" w:cs="Times New Roman"/>
          <w:szCs w:val="24"/>
          <w:lang w:eastAsia="en-GB"/>
        </w:rPr>
        <w:t>levels.</w:t>
      </w:r>
      <w:r w:rsidR="00087E7E">
        <w:rPr>
          <w:rFonts w:eastAsia="Times New Roman" w:cs="Times New Roman"/>
          <w:szCs w:val="24"/>
          <w:lang w:eastAsia="en-GB"/>
        </w:rPr>
        <w:t>.</w:t>
      </w:r>
      <w:proofErr w:type="gramEnd"/>
      <w:r w:rsidR="00087E7E">
        <w:rPr>
          <w:rFonts w:eastAsia="Times New Roman" w:cs="Times New Roman"/>
          <w:szCs w:val="24"/>
          <w:lang w:eastAsia="en-GB"/>
        </w:rPr>
        <w:t xml:space="preserve"> </w:t>
      </w:r>
      <w:r w:rsidR="00DC19DC">
        <w:rPr>
          <w:rFonts w:eastAsia="Times New Roman" w:cs="Times New Roman"/>
          <w:szCs w:val="24"/>
          <w:lang w:eastAsia="en-GB"/>
        </w:rPr>
        <w:t>T</w:t>
      </w:r>
      <w:r w:rsidR="00087E7E">
        <w:rPr>
          <w:rFonts w:eastAsia="Times New Roman" w:cs="Times New Roman"/>
          <w:szCs w:val="24"/>
          <w:lang w:eastAsia="en-GB"/>
        </w:rPr>
        <w:t>en sites</w:t>
      </w:r>
      <w:r w:rsidR="00DC19DC">
        <w:rPr>
          <w:rFonts w:eastAsia="Times New Roman" w:cs="Times New Roman"/>
          <w:szCs w:val="24"/>
          <w:lang w:eastAsia="en-GB"/>
        </w:rPr>
        <w:t xml:space="preserve"> however</w:t>
      </w:r>
      <w:r w:rsidR="00087E7E">
        <w:rPr>
          <w:rFonts w:eastAsia="Times New Roman" w:cs="Times New Roman"/>
          <w:szCs w:val="24"/>
          <w:lang w:eastAsia="en-GB"/>
        </w:rPr>
        <w:t xml:space="preserve"> show a </w:t>
      </w:r>
      <w:r w:rsidR="001C25BF">
        <w:rPr>
          <w:rFonts w:eastAsia="Times New Roman" w:cs="Times New Roman"/>
          <w:szCs w:val="24"/>
          <w:lang w:eastAsia="en-GB"/>
        </w:rPr>
        <w:t>m</w:t>
      </w:r>
      <w:r w:rsidR="00AE49DD">
        <w:rPr>
          <w:rFonts w:eastAsia="Times New Roman" w:cs="Times New Roman"/>
          <w:szCs w:val="24"/>
          <w:lang w:eastAsia="en-GB"/>
        </w:rPr>
        <w:t>odest</w:t>
      </w:r>
      <w:r w:rsidR="00DC19DC">
        <w:rPr>
          <w:rFonts w:eastAsia="Times New Roman" w:cs="Times New Roman"/>
          <w:szCs w:val="24"/>
          <w:lang w:eastAsia="en-GB"/>
        </w:rPr>
        <w:t xml:space="preserve"> increase </w:t>
      </w:r>
      <w:proofErr w:type="gramStart"/>
      <w:r w:rsidR="00DC19DC">
        <w:rPr>
          <w:rFonts w:eastAsia="Times New Roman" w:cs="Times New Roman"/>
          <w:szCs w:val="24"/>
          <w:lang w:eastAsia="en-GB"/>
        </w:rPr>
        <w:t xml:space="preserve">in </w:t>
      </w:r>
      <w:r w:rsidR="00AE49DD">
        <w:rPr>
          <w:rFonts w:eastAsia="Times New Roman" w:cs="Times New Roman"/>
          <w:szCs w:val="24"/>
          <w:lang w:eastAsia="en-GB"/>
        </w:rPr>
        <w:t xml:space="preserve"> </w:t>
      </w:r>
      <w:r w:rsidR="00AE49DD" w:rsidRPr="00C17B38">
        <w:t>NO</w:t>
      </w:r>
      <w:proofErr w:type="gramEnd"/>
      <w:r w:rsidR="00AE49DD" w:rsidRPr="00C17B38">
        <w:rPr>
          <w:vertAlign w:val="subscript"/>
        </w:rPr>
        <w:t>2</w:t>
      </w:r>
      <w:r w:rsidR="00AE49DD" w:rsidRPr="00C17B38">
        <w:t xml:space="preserve"> annual mean</w:t>
      </w:r>
      <w:r w:rsidR="00AE49DD">
        <w:rPr>
          <w:rFonts w:eastAsia="Times New Roman" w:cs="Times New Roman"/>
          <w:szCs w:val="24"/>
          <w:lang w:eastAsia="en-GB"/>
        </w:rPr>
        <w:t xml:space="preserve"> </w:t>
      </w:r>
      <w:r w:rsidR="009949C2">
        <w:rPr>
          <w:rFonts w:eastAsia="Times New Roman" w:cs="Times New Roman"/>
          <w:szCs w:val="24"/>
          <w:lang w:eastAsia="en-GB"/>
        </w:rPr>
        <w:t xml:space="preserve"> of about </w:t>
      </w:r>
      <w:r w:rsidR="007E306B">
        <w:rPr>
          <w:rFonts w:eastAsia="Times New Roman" w:cs="Times New Roman"/>
          <w:szCs w:val="24"/>
          <w:lang w:eastAsia="en-GB"/>
        </w:rPr>
        <w:t xml:space="preserve">1-3 </w:t>
      </w:r>
      <w:proofErr w:type="spellStart"/>
      <w:r w:rsidR="007E306B" w:rsidRPr="00C17B38">
        <w:t>μg</w:t>
      </w:r>
      <w:proofErr w:type="spellEnd"/>
      <w:r w:rsidR="007E306B" w:rsidRPr="00C17B38">
        <w:t xml:space="preserve"> m</w:t>
      </w:r>
      <w:r w:rsidR="007E306B" w:rsidRPr="005D12AE">
        <w:rPr>
          <w:vertAlign w:val="superscript"/>
        </w:rPr>
        <w:t>-3</w:t>
      </w:r>
      <w:r w:rsidR="007E306B">
        <w:t xml:space="preserve"> </w:t>
      </w:r>
      <w:r w:rsidR="007E306B">
        <w:rPr>
          <w:rFonts w:eastAsia="Times New Roman" w:cs="Times New Roman"/>
          <w:szCs w:val="24"/>
          <w:lang w:eastAsia="en-GB"/>
        </w:rPr>
        <w:t>compared to 2021.</w:t>
      </w:r>
    </w:p>
    <w:p w14:paraId="685141AD" w14:textId="4ED37DFC" w:rsidR="00504A6C" w:rsidRPr="00780D90" w:rsidRDefault="00504A6C" w:rsidP="00780D90">
      <w:pPr>
        <w:tabs>
          <w:tab w:val="left" w:pos="1605"/>
        </w:tabs>
        <w:jc w:val="both"/>
        <w:rPr>
          <w:rFonts w:eastAsia="Times New Roman" w:cs="Times New Roman"/>
          <w:szCs w:val="24"/>
          <w:lang w:eastAsia="en-GB"/>
        </w:rPr>
      </w:pPr>
      <w:r>
        <w:lastRenderedPageBreak/>
        <w:t>Reasons for the air quality improvement could be linked to t</w:t>
      </w:r>
      <w:r w:rsidRPr="00C04CCB">
        <w:t xml:space="preserve">he </w:t>
      </w:r>
      <w:r w:rsidRPr="00C04CCB">
        <w:rPr>
          <w:rStyle w:val="Emphasis"/>
          <w:i w:val="0"/>
          <w:iCs w:val="0"/>
          <w:shd w:val="clear" w:color="auto" w:fill="FFFFFF"/>
        </w:rPr>
        <w:t>ULEZ (</w:t>
      </w:r>
      <w:r w:rsidRPr="00C04CCB">
        <w:t xml:space="preserve">Ultra Low Emission Zone) </w:t>
      </w:r>
      <w:r w:rsidRPr="00C04CCB">
        <w:rPr>
          <w:rStyle w:val="Emphasis"/>
          <w:i w:val="0"/>
          <w:iCs w:val="0"/>
          <w:shd w:val="clear" w:color="auto" w:fill="FFFFFF"/>
        </w:rPr>
        <w:t>expansion</w:t>
      </w:r>
      <w:r w:rsidRPr="00C04CCB">
        <w:rPr>
          <w:shd w:val="clear" w:color="auto" w:fill="FFFFFF"/>
        </w:rPr>
        <w:t>, NRMM conditions in place, requirements to monitor for construction dust at construction sites (construction dust conditions), Council air quality</w:t>
      </w:r>
      <w:r>
        <w:rPr>
          <w:shd w:val="clear" w:color="auto" w:fill="FFFFFF"/>
        </w:rPr>
        <w:t xml:space="preserve"> </w:t>
      </w:r>
      <w:r w:rsidRPr="00C04CCB">
        <w:rPr>
          <w:shd w:val="clear" w:color="auto" w:fill="FFFFFF"/>
        </w:rPr>
        <w:t>/</w:t>
      </w:r>
      <w:r>
        <w:rPr>
          <w:shd w:val="clear" w:color="auto" w:fill="FFFFFF"/>
        </w:rPr>
        <w:t xml:space="preserve"> </w:t>
      </w:r>
      <w:r w:rsidRPr="00C04CCB">
        <w:rPr>
          <w:shd w:val="clear" w:color="auto" w:fill="FFFFFF"/>
        </w:rPr>
        <w:t>transport</w:t>
      </w:r>
      <w:r>
        <w:rPr>
          <w:shd w:val="clear" w:color="auto" w:fill="FFFFFF"/>
        </w:rPr>
        <w:t xml:space="preserve"> </w:t>
      </w:r>
      <w:r w:rsidRPr="00C04CCB">
        <w:rPr>
          <w:shd w:val="clear" w:color="auto" w:fill="FFFFFF"/>
        </w:rPr>
        <w:t>/</w:t>
      </w:r>
      <w:r>
        <w:rPr>
          <w:shd w:val="clear" w:color="auto" w:fill="FFFFFF"/>
        </w:rPr>
        <w:t xml:space="preserve"> </w:t>
      </w:r>
      <w:r w:rsidRPr="00C04CCB">
        <w:rPr>
          <w:shd w:val="clear" w:color="auto" w:fill="FFFFFF"/>
        </w:rPr>
        <w:t>highways projects, implementation</w:t>
      </w:r>
      <w:r>
        <w:rPr>
          <w:shd w:val="clear" w:color="auto" w:fill="FFFFFF"/>
        </w:rPr>
        <w:t>s</w:t>
      </w:r>
      <w:r w:rsidRPr="00C04CCB">
        <w:rPr>
          <w:shd w:val="clear" w:color="auto" w:fill="FFFFFF"/>
        </w:rPr>
        <w:t xml:space="preserve"> of </w:t>
      </w:r>
      <w:r>
        <w:rPr>
          <w:shd w:val="clear" w:color="auto" w:fill="FFFFFF"/>
        </w:rPr>
        <w:t xml:space="preserve">the </w:t>
      </w:r>
      <w:r w:rsidRPr="00C04CCB">
        <w:rPr>
          <w:shd w:val="clear" w:color="auto" w:fill="FFFFFF"/>
        </w:rPr>
        <w:t>AQAP actions, etc.</w:t>
      </w:r>
    </w:p>
    <w:p w14:paraId="2F69F139" w14:textId="712CCE56" w:rsidR="00594975" w:rsidRPr="00BD592F" w:rsidRDefault="00594975" w:rsidP="00BD592F">
      <w:pPr>
        <w:jc w:val="both"/>
        <w:rPr>
          <w:szCs w:val="24"/>
        </w:rPr>
      </w:pPr>
      <w:r w:rsidRPr="000B5BFF">
        <w:t>Figures 2</w:t>
      </w:r>
      <w:r w:rsidR="00CD4D3E">
        <w:t xml:space="preserve"> -</w:t>
      </w:r>
      <w:r w:rsidRPr="000B5BFF">
        <w:t xml:space="preserve">4 </w:t>
      </w:r>
      <w:r w:rsidR="00DC19DC">
        <w:t xml:space="preserve">below </w:t>
      </w:r>
      <w:r w:rsidRPr="000B5BFF">
        <w:t>show</w:t>
      </w:r>
      <w:r w:rsidR="00DC19DC">
        <w:t xml:space="preserve"> trend in</w:t>
      </w:r>
      <w:r w:rsidRPr="000B5BFF">
        <w:t xml:space="preserve"> NO</w:t>
      </w:r>
      <w:r w:rsidRPr="000B5BFF">
        <w:rPr>
          <w:sz w:val="14"/>
        </w:rPr>
        <w:t>2</w:t>
      </w:r>
      <w:r w:rsidRPr="000B5BFF">
        <w:t xml:space="preserve"> diffusion</w:t>
      </w:r>
      <w:r w:rsidRPr="00C06D14">
        <w:t xml:space="preserve"> tube </w:t>
      </w:r>
      <w:r w:rsidRPr="00C06D14">
        <w:rPr>
          <w:rFonts w:cs="Arial"/>
        </w:rPr>
        <w:t xml:space="preserve">annual mean ratified and bias-adjusted monitoring results </w:t>
      </w:r>
      <w:r w:rsidRPr="00C06D14">
        <w:t xml:space="preserve">at all </w:t>
      </w:r>
      <w:r w:rsidR="00DC19DC">
        <w:t xml:space="preserve">92 </w:t>
      </w:r>
      <w:r w:rsidRPr="00C06D14">
        <w:t>sites</w:t>
      </w:r>
      <w:r w:rsidR="00CD4D3E">
        <w:t xml:space="preserve"> over the last 7 years</w:t>
      </w:r>
      <w:r w:rsidR="00DC19DC">
        <w:t xml:space="preserve"> and how they compare with the UK legal limits</w:t>
      </w:r>
      <w:r w:rsidRPr="00C06D14">
        <w:t>.</w:t>
      </w:r>
    </w:p>
    <w:p w14:paraId="66C96F0B" w14:textId="77777777" w:rsidR="00BD592F" w:rsidRDefault="00BD592F" w:rsidP="00594975">
      <w:pPr>
        <w:spacing w:line="240" w:lineRule="auto"/>
        <w:jc w:val="center"/>
        <w:sectPr w:rsidR="00BD592F" w:rsidSect="00612B83">
          <w:pgSz w:w="16838" w:h="11906" w:orient="landscape"/>
          <w:pgMar w:top="1440" w:right="1440" w:bottom="1440" w:left="1440" w:header="708" w:footer="708" w:gutter="0"/>
          <w:pgBorders w:offsetFrom="page">
            <w:right w:val="single" w:sz="4" w:space="24" w:color="auto"/>
          </w:pgBorders>
          <w:cols w:space="708"/>
          <w:docGrid w:linePitch="360"/>
        </w:sectPr>
      </w:pPr>
      <w:bookmarkStart w:id="18" w:name="_Hlk103694813"/>
    </w:p>
    <w:p w14:paraId="0E57F1D9" w14:textId="6E07F5BF" w:rsidR="00594975" w:rsidRDefault="00594975" w:rsidP="00594975">
      <w:pPr>
        <w:spacing w:line="240" w:lineRule="auto"/>
        <w:jc w:val="center"/>
      </w:pPr>
      <w:r w:rsidRPr="00812176">
        <w:lastRenderedPageBreak/>
        <w:t>Figure 2. NO</w:t>
      </w:r>
      <w:r w:rsidRPr="00812176">
        <w:rPr>
          <w:sz w:val="14"/>
        </w:rPr>
        <w:t>2</w:t>
      </w:r>
      <w:r w:rsidRPr="00812176">
        <w:t xml:space="preserve"> diffusion tube </w:t>
      </w:r>
      <w:r w:rsidRPr="00812176">
        <w:rPr>
          <w:rFonts w:cs="Arial"/>
        </w:rPr>
        <w:t xml:space="preserve">annual mean ratified and bias-adjusted monitoring </w:t>
      </w:r>
      <w:r w:rsidR="00CD4D3E">
        <w:rPr>
          <w:rFonts w:cs="Arial"/>
        </w:rPr>
        <w:t>res</w:t>
      </w:r>
      <w:r w:rsidRPr="00812176">
        <w:rPr>
          <w:rFonts w:cs="Arial"/>
        </w:rPr>
        <w:t xml:space="preserve">ults </w:t>
      </w:r>
      <w:r w:rsidRPr="00812176">
        <w:t>at sites 1- 30 from 201</w:t>
      </w:r>
      <w:r w:rsidR="002921DD" w:rsidRPr="00812176">
        <w:t>6</w:t>
      </w:r>
      <w:r w:rsidRPr="00812176">
        <w:t xml:space="preserve"> to 202</w:t>
      </w:r>
      <w:bookmarkEnd w:id="18"/>
      <w:r w:rsidR="00776E30" w:rsidRPr="00812176">
        <w:t>2.</w:t>
      </w:r>
    </w:p>
    <w:p w14:paraId="50F9318D" w14:textId="77777777" w:rsidR="00344939" w:rsidRPr="00812176" w:rsidRDefault="00344939" w:rsidP="00594975">
      <w:pPr>
        <w:spacing w:line="240" w:lineRule="auto"/>
        <w:jc w:val="center"/>
      </w:pPr>
    </w:p>
    <w:p w14:paraId="046B26DD" w14:textId="32FB72BC" w:rsidR="00812176" w:rsidRPr="00CC1DC0" w:rsidRDefault="00914304" w:rsidP="00FF2F3E">
      <w:pPr>
        <w:jc w:val="center"/>
        <w:rPr>
          <w:rFonts w:cs="Arial"/>
          <w:highlight w:val="red"/>
        </w:rPr>
      </w:pPr>
      <w:r>
        <w:rPr>
          <w:noProof/>
        </w:rPr>
        <w:drawing>
          <wp:inline distT="0" distB="0" distL="0" distR="0" wp14:anchorId="0E5CC0F6" wp14:editId="0334D0EC">
            <wp:extent cx="8765905" cy="5066828"/>
            <wp:effectExtent l="19050" t="19050" r="16510" b="19685"/>
            <wp:docPr id="17" name="Picture 17"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able, Excel"/>
                    <pic:cNvPicPr/>
                  </pic:nvPicPr>
                  <pic:blipFill rotWithShape="1">
                    <a:blip r:embed="rId20"/>
                    <a:srcRect l="28566" t="30486" r="15250" b="11776"/>
                    <a:stretch/>
                  </pic:blipFill>
                  <pic:spPr bwMode="auto">
                    <a:xfrm>
                      <a:off x="0" y="0"/>
                      <a:ext cx="8843056" cy="511142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573DACA" w14:textId="77777777" w:rsidR="00914304" w:rsidRDefault="00914304" w:rsidP="00BB3032">
      <w:pPr>
        <w:jc w:val="center"/>
        <w:rPr>
          <w:highlight w:val="red"/>
        </w:rPr>
        <w:sectPr w:rsidR="00914304" w:rsidSect="00612B83">
          <w:pgSz w:w="16838" w:h="11906" w:orient="landscape"/>
          <w:pgMar w:top="1440" w:right="1440" w:bottom="1440" w:left="1440" w:header="708" w:footer="708" w:gutter="0"/>
          <w:pgBorders w:offsetFrom="page">
            <w:right w:val="single" w:sz="4" w:space="24" w:color="auto"/>
          </w:pgBorders>
          <w:cols w:space="708"/>
          <w:docGrid w:linePitch="360"/>
        </w:sectPr>
      </w:pPr>
      <w:bookmarkStart w:id="19" w:name="_Hlk103694822"/>
    </w:p>
    <w:p w14:paraId="078E7A6C" w14:textId="3E0135C5" w:rsidR="00BB3032" w:rsidRPr="00914304" w:rsidRDefault="00BB3032" w:rsidP="00BB3032">
      <w:pPr>
        <w:jc w:val="center"/>
      </w:pPr>
      <w:r w:rsidRPr="00914304">
        <w:lastRenderedPageBreak/>
        <w:t>Figure 3. NO</w:t>
      </w:r>
      <w:r w:rsidRPr="00914304">
        <w:rPr>
          <w:sz w:val="14"/>
        </w:rPr>
        <w:t>2</w:t>
      </w:r>
      <w:r w:rsidRPr="00914304">
        <w:t xml:space="preserve"> diffusion tube </w:t>
      </w:r>
      <w:r w:rsidRPr="00914304">
        <w:rPr>
          <w:rFonts w:cs="Arial"/>
        </w:rPr>
        <w:t xml:space="preserve">annual mean ratified and bias-adjusted monitoring results </w:t>
      </w:r>
      <w:r w:rsidRPr="00914304">
        <w:t>at sites 31- 60 from 201</w:t>
      </w:r>
      <w:r w:rsidR="00776E30" w:rsidRPr="00914304">
        <w:t>6</w:t>
      </w:r>
      <w:r w:rsidRPr="00914304">
        <w:t xml:space="preserve"> to 202</w:t>
      </w:r>
      <w:r w:rsidR="00776E30" w:rsidRPr="00914304">
        <w:t>2</w:t>
      </w:r>
      <w:r w:rsidRPr="00914304">
        <w:t>.</w:t>
      </w:r>
    </w:p>
    <w:p w14:paraId="559F2F11" w14:textId="6E586A57" w:rsidR="00914304" w:rsidRDefault="004A60D7" w:rsidP="001A2FE7">
      <w:pPr>
        <w:spacing w:line="240" w:lineRule="auto"/>
        <w:jc w:val="center"/>
        <w:rPr>
          <w:highlight w:val="red"/>
        </w:rPr>
      </w:pPr>
      <w:bookmarkStart w:id="20" w:name="_Hlk103694830"/>
      <w:bookmarkEnd w:id="19"/>
      <w:r>
        <w:rPr>
          <w:noProof/>
        </w:rPr>
        <w:drawing>
          <wp:inline distT="0" distB="0" distL="0" distR="0" wp14:anchorId="50F47D6C" wp14:editId="4E271CAA">
            <wp:extent cx="8815112" cy="2846456"/>
            <wp:effectExtent l="19050" t="19050" r="24130" b="11430"/>
            <wp:docPr id="27" name="Picture 27"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able, Excel"/>
                    <pic:cNvPicPr/>
                  </pic:nvPicPr>
                  <pic:blipFill rotWithShape="1">
                    <a:blip r:embed="rId21"/>
                    <a:srcRect l="4178" t="32135" r="6042" b="16323"/>
                    <a:stretch/>
                  </pic:blipFill>
                  <pic:spPr bwMode="auto">
                    <a:xfrm>
                      <a:off x="0" y="0"/>
                      <a:ext cx="8875720" cy="28660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8F14635" w14:textId="77777777" w:rsidR="00914304" w:rsidRDefault="00914304" w:rsidP="001A2FE7">
      <w:pPr>
        <w:spacing w:line="240" w:lineRule="auto"/>
        <w:jc w:val="center"/>
        <w:rPr>
          <w:highlight w:val="red"/>
        </w:rPr>
      </w:pPr>
    </w:p>
    <w:p w14:paraId="2B1F1428" w14:textId="77777777" w:rsidR="00914304" w:rsidRDefault="00914304" w:rsidP="001A2FE7">
      <w:pPr>
        <w:spacing w:line="240" w:lineRule="auto"/>
        <w:jc w:val="center"/>
        <w:rPr>
          <w:highlight w:val="red"/>
        </w:rPr>
        <w:sectPr w:rsidR="00914304" w:rsidSect="00612B83">
          <w:pgSz w:w="16838" w:h="11906" w:orient="landscape"/>
          <w:pgMar w:top="1440" w:right="1440" w:bottom="1440" w:left="1440" w:header="708" w:footer="708" w:gutter="0"/>
          <w:pgBorders w:offsetFrom="page">
            <w:right w:val="single" w:sz="4" w:space="24" w:color="auto"/>
          </w:pgBorders>
          <w:cols w:space="708"/>
          <w:docGrid w:linePitch="360"/>
        </w:sectPr>
      </w:pPr>
    </w:p>
    <w:p w14:paraId="48473D2A" w14:textId="56DD757E" w:rsidR="001A2FE7" w:rsidRDefault="001A2FE7" w:rsidP="001A2FE7">
      <w:pPr>
        <w:spacing w:line="240" w:lineRule="auto"/>
        <w:jc w:val="center"/>
      </w:pPr>
      <w:r w:rsidRPr="00A22075">
        <w:lastRenderedPageBreak/>
        <w:t>Figure 4. NO</w:t>
      </w:r>
      <w:r w:rsidRPr="00A22075">
        <w:rPr>
          <w:sz w:val="14"/>
        </w:rPr>
        <w:t>2</w:t>
      </w:r>
      <w:r w:rsidRPr="00A22075">
        <w:t xml:space="preserve"> diffusion tube </w:t>
      </w:r>
      <w:r w:rsidRPr="00A22075">
        <w:rPr>
          <w:rFonts w:cs="Arial"/>
        </w:rPr>
        <w:t xml:space="preserve">annual mean ratified and bias-adjusted monitoring results </w:t>
      </w:r>
      <w:r w:rsidRPr="00A22075">
        <w:t>at sites 61- 92 from 201</w:t>
      </w:r>
      <w:r w:rsidR="00776E30" w:rsidRPr="00A22075">
        <w:t>6</w:t>
      </w:r>
      <w:r w:rsidRPr="00A22075">
        <w:t xml:space="preserve"> to 202</w:t>
      </w:r>
      <w:r w:rsidR="00776E30" w:rsidRPr="00A22075">
        <w:t>2</w:t>
      </w:r>
      <w:r w:rsidRPr="00A22075">
        <w:t>.</w:t>
      </w:r>
    </w:p>
    <w:p w14:paraId="79684AAF" w14:textId="77777777" w:rsidR="00412D0C" w:rsidRDefault="00412D0C" w:rsidP="001A2FE7">
      <w:pPr>
        <w:spacing w:line="240" w:lineRule="auto"/>
        <w:jc w:val="center"/>
      </w:pPr>
    </w:p>
    <w:bookmarkEnd w:id="20"/>
    <w:p w14:paraId="1BD48C18" w14:textId="64A3CC76" w:rsidR="001A548F" w:rsidRDefault="000A7E65" w:rsidP="007E4920">
      <w:pPr>
        <w:jc w:val="center"/>
        <w:rPr>
          <w:rFonts w:cs="Arial"/>
        </w:rPr>
      </w:pPr>
      <w:r>
        <w:rPr>
          <w:noProof/>
        </w:rPr>
        <w:drawing>
          <wp:inline distT="0" distB="0" distL="0" distR="0" wp14:anchorId="7AE7B5A3" wp14:editId="49BFD6DF">
            <wp:extent cx="8807555" cy="3346471"/>
            <wp:effectExtent l="19050" t="19050" r="12700" b="25400"/>
            <wp:docPr id="28" name="Picture 28"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table, Excel"/>
                    <pic:cNvPicPr/>
                  </pic:nvPicPr>
                  <pic:blipFill rotWithShape="1">
                    <a:blip r:embed="rId22"/>
                    <a:srcRect l="7932" t="31984" r="9692" b="12371"/>
                    <a:stretch/>
                  </pic:blipFill>
                  <pic:spPr bwMode="auto">
                    <a:xfrm>
                      <a:off x="0" y="0"/>
                      <a:ext cx="8850167" cy="33626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5774CFA" w14:textId="77777777" w:rsidR="001A548F" w:rsidRDefault="001A548F" w:rsidP="00261821">
      <w:pPr>
        <w:rPr>
          <w:rFonts w:cs="Arial"/>
        </w:rPr>
      </w:pPr>
    </w:p>
    <w:p w14:paraId="58BAA50C" w14:textId="77777777" w:rsidR="001A548F" w:rsidRDefault="001A548F" w:rsidP="00261821">
      <w:pPr>
        <w:rPr>
          <w:rFonts w:cs="Arial"/>
        </w:rPr>
      </w:pPr>
    </w:p>
    <w:p w14:paraId="2F27BD07" w14:textId="77777777" w:rsidR="001A548F" w:rsidRDefault="001A548F" w:rsidP="00261821">
      <w:pPr>
        <w:rPr>
          <w:rFonts w:cs="Arial"/>
        </w:rPr>
      </w:pPr>
    </w:p>
    <w:p w14:paraId="40006A8D" w14:textId="0B5AA2E4" w:rsidR="001A548F" w:rsidRPr="00C17B38" w:rsidRDefault="001A548F" w:rsidP="00261821">
      <w:pPr>
        <w:rPr>
          <w:rFonts w:cs="Arial"/>
        </w:rPr>
        <w:sectPr w:rsidR="001A548F" w:rsidRPr="00C17B38" w:rsidSect="00612B83">
          <w:pgSz w:w="16838" w:h="11906" w:orient="landscape"/>
          <w:pgMar w:top="1440" w:right="1440" w:bottom="1440" w:left="1440" w:header="708" w:footer="708" w:gutter="0"/>
          <w:pgBorders w:offsetFrom="page">
            <w:right w:val="single" w:sz="4" w:space="24" w:color="auto"/>
          </w:pgBorders>
          <w:cols w:space="708"/>
          <w:docGrid w:linePitch="360"/>
        </w:sectPr>
      </w:pPr>
    </w:p>
    <w:p w14:paraId="52631550" w14:textId="6EDC3DF1" w:rsidR="00322090" w:rsidRDefault="008859AA" w:rsidP="00F357D8">
      <w:pPr>
        <w:pStyle w:val="Tablecaption"/>
        <w:rPr>
          <w:rFonts w:cs="Arial"/>
          <w:szCs w:val="24"/>
        </w:rPr>
      </w:pPr>
      <w:bookmarkStart w:id="21" w:name="_Toc129091646"/>
      <w:r w:rsidRPr="00BC2967">
        <w:rPr>
          <w:rFonts w:cs="Arial"/>
        </w:rPr>
        <w:lastRenderedPageBreak/>
        <w:t xml:space="preserve">Table </w:t>
      </w:r>
      <w:r w:rsidR="004C08ED" w:rsidRPr="00BC2967">
        <w:rPr>
          <w:rFonts w:cs="Arial"/>
        </w:rPr>
        <w:t>E</w:t>
      </w:r>
      <w:r w:rsidR="003D0A18" w:rsidRPr="00BC2967">
        <w:rPr>
          <w:rFonts w:cs="Arial"/>
        </w:rPr>
        <w:t>.</w:t>
      </w:r>
      <w:r w:rsidR="003D0A18" w:rsidRPr="00BC2967">
        <w:rPr>
          <w:rFonts w:cs="Arial"/>
        </w:rPr>
        <w:tab/>
      </w:r>
      <w:r w:rsidR="00825977" w:rsidRPr="00BC2967">
        <w:rPr>
          <w:rFonts w:cs="Arial"/>
        </w:rPr>
        <w:t>NO</w:t>
      </w:r>
      <w:r w:rsidR="00825977" w:rsidRPr="00BC2967">
        <w:rPr>
          <w:rFonts w:cs="Arial"/>
          <w:vertAlign w:val="subscript"/>
        </w:rPr>
        <w:t>2</w:t>
      </w:r>
      <w:r w:rsidR="00825977" w:rsidRPr="00BC2967">
        <w:rPr>
          <w:rFonts w:cs="Arial"/>
        </w:rPr>
        <w:t xml:space="preserve"> Automatic Monitor</w:t>
      </w:r>
      <w:r w:rsidR="004A089E" w:rsidRPr="00BC2967">
        <w:rPr>
          <w:rFonts w:cs="Arial"/>
        </w:rPr>
        <w:t>ing</w:t>
      </w:r>
      <w:r w:rsidR="00825977" w:rsidRPr="00BC2967">
        <w:rPr>
          <w:rFonts w:cs="Arial"/>
        </w:rPr>
        <w:t xml:space="preserve"> Results: Comparison with 1-hour Mean Objective</w:t>
      </w:r>
      <w:r w:rsidR="00261821" w:rsidRPr="00BC2967">
        <w:rPr>
          <w:rFonts w:cs="Arial"/>
        </w:rPr>
        <w:t>, Number of 1-Hour Means &gt; 200</w:t>
      </w:r>
      <w:r w:rsidR="00261821" w:rsidRPr="00BC2967">
        <w:rPr>
          <w:rFonts w:cs="Arial"/>
          <w:szCs w:val="24"/>
        </w:rPr>
        <w:t>μgm</w:t>
      </w:r>
      <w:r w:rsidR="00261821" w:rsidRPr="00BC2967">
        <w:rPr>
          <w:rFonts w:cs="Arial"/>
          <w:szCs w:val="24"/>
          <w:vertAlign w:val="superscript"/>
        </w:rPr>
        <w:t>-</w:t>
      </w:r>
      <w:proofErr w:type="gramStart"/>
      <w:r w:rsidR="00261821" w:rsidRPr="00BC2967">
        <w:rPr>
          <w:rFonts w:cs="Arial"/>
          <w:szCs w:val="24"/>
          <w:vertAlign w:val="superscript"/>
        </w:rPr>
        <w:t>3</w:t>
      </w:r>
      <w:proofErr w:type="gramEnd"/>
      <w:r w:rsidR="005F3513">
        <w:rPr>
          <w:rFonts w:cs="Arial"/>
          <w:szCs w:val="24"/>
        </w:rPr>
        <w:t xml:space="preserve"> </w:t>
      </w:r>
      <w:bookmarkEnd w:id="21"/>
    </w:p>
    <w:p w14:paraId="513DA032" w14:textId="77777777" w:rsidR="00F357D8" w:rsidRPr="00F357D8" w:rsidRDefault="00F357D8" w:rsidP="00F357D8">
      <w:pPr>
        <w:pStyle w:val="Tablecaption"/>
        <w:rPr>
          <w:rFonts w:cs="Arial"/>
        </w:rPr>
      </w:pPr>
    </w:p>
    <w:tbl>
      <w:tblPr>
        <w:tblStyle w:val="TableGrid"/>
        <w:tblW w:w="4476" w:type="pct"/>
        <w:tblLook w:val="04A0" w:firstRow="1" w:lastRow="0" w:firstColumn="1" w:lastColumn="0" w:noHBand="0" w:noVBand="1"/>
      </w:tblPr>
      <w:tblGrid>
        <w:gridCol w:w="1222"/>
        <w:gridCol w:w="1507"/>
        <w:gridCol w:w="1241"/>
        <w:gridCol w:w="1274"/>
        <w:gridCol w:w="1136"/>
        <w:gridCol w:w="1151"/>
        <w:gridCol w:w="1536"/>
        <w:gridCol w:w="944"/>
        <w:gridCol w:w="1241"/>
        <w:gridCol w:w="10"/>
        <w:gridCol w:w="1224"/>
      </w:tblGrid>
      <w:tr w:rsidR="008F723A" w:rsidRPr="000767CB" w14:paraId="7D6C5939" w14:textId="77777777" w:rsidTr="00CD4E25">
        <w:trPr>
          <w:trHeight w:val="343"/>
        </w:trPr>
        <w:tc>
          <w:tcPr>
            <w:tcW w:w="489" w:type="pct"/>
          </w:tcPr>
          <w:p w14:paraId="742ED5A7" w14:textId="41692332" w:rsidR="008F723A" w:rsidRPr="00D81030" w:rsidRDefault="008F723A" w:rsidP="00C760DE">
            <w:pPr>
              <w:suppressAutoHyphens/>
              <w:spacing w:before="0" w:after="0" w:line="240" w:lineRule="auto"/>
              <w:jc w:val="both"/>
              <w:rPr>
                <w:rFonts w:cs="Arial"/>
                <w:b/>
                <w:szCs w:val="24"/>
              </w:rPr>
            </w:pPr>
          </w:p>
        </w:tc>
        <w:tc>
          <w:tcPr>
            <w:tcW w:w="603" w:type="pct"/>
          </w:tcPr>
          <w:p w14:paraId="43C75A02" w14:textId="6E0A55BA" w:rsidR="008F723A" w:rsidRPr="00D81030" w:rsidRDefault="008F723A" w:rsidP="00C760DE">
            <w:pPr>
              <w:pStyle w:val="BodyText3"/>
              <w:suppressAutoHyphens/>
              <w:spacing w:before="0"/>
              <w:ind w:right="0"/>
              <w:rPr>
                <w:rFonts w:ascii="Arial" w:eastAsiaTheme="minorHAnsi" w:hAnsi="Arial" w:cs="Arial"/>
                <w:b/>
                <w:sz w:val="24"/>
                <w:szCs w:val="24"/>
              </w:rPr>
            </w:pPr>
          </w:p>
        </w:tc>
        <w:tc>
          <w:tcPr>
            <w:tcW w:w="497" w:type="pct"/>
          </w:tcPr>
          <w:p w14:paraId="51D4DFC2" w14:textId="580A208C" w:rsidR="008F723A" w:rsidRPr="00D81030" w:rsidRDefault="008F723A" w:rsidP="00C760DE">
            <w:pPr>
              <w:pStyle w:val="BodyText3"/>
              <w:suppressAutoHyphens/>
              <w:spacing w:before="0"/>
              <w:ind w:right="0"/>
              <w:rPr>
                <w:rFonts w:ascii="Arial" w:eastAsiaTheme="minorHAnsi" w:hAnsi="Arial" w:cs="Arial"/>
                <w:b/>
                <w:sz w:val="24"/>
                <w:szCs w:val="24"/>
              </w:rPr>
            </w:pPr>
          </w:p>
        </w:tc>
        <w:tc>
          <w:tcPr>
            <w:tcW w:w="510" w:type="pct"/>
            <w:tcBorders>
              <w:right w:val="nil"/>
            </w:tcBorders>
          </w:tcPr>
          <w:p w14:paraId="65BC6D2A" w14:textId="4A161785" w:rsidR="008F723A" w:rsidRPr="00D81030" w:rsidRDefault="008F723A" w:rsidP="00C760DE">
            <w:pPr>
              <w:suppressAutoHyphens/>
              <w:spacing w:before="0" w:after="0" w:line="240" w:lineRule="auto"/>
              <w:jc w:val="center"/>
              <w:rPr>
                <w:rFonts w:cs="Arial"/>
                <w:b/>
                <w:szCs w:val="24"/>
              </w:rPr>
            </w:pPr>
          </w:p>
        </w:tc>
        <w:tc>
          <w:tcPr>
            <w:tcW w:w="455" w:type="pct"/>
            <w:tcBorders>
              <w:left w:val="nil"/>
              <w:right w:val="nil"/>
            </w:tcBorders>
          </w:tcPr>
          <w:p w14:paraId="08B4E36A" w14:textId="77777777" w:rsidR="008F723A" w:rsidRPr="00D81030" w:rsidRDefault="008F723A" w:rsidP="00C760DE">
            <w:pPr>
              <w:suppressAutoHyphens/>
              <w:spacing w:before="0" w:after="0" w:line="240" w:lineRule="auto"/>
              <w:jc w:val="center"/>
              <w:rPr>
                <w:rFonts w:cs="Arial"/>
                <w:b/>
                <w:szCs w:val="24"/>
              </w:rPr>
            </w:pPr>
          </w:p>
        </w:tc>
        <w:tc>
          <w:tcPr>
            <w:tcW w:w="461" w:type="pct"/>
            <w:tcBorders>
              <w:left w:val="nil"/>
              <w:right w:val="nil"/>
            </w:tcBorders>
          </w:tcPr>
          <w:p w14:paraId="1E85165A" w14:textId="77777777" w:rsidR="008F723A" w:rsidRPr="00D81030" w:rsidRDefault="008F723A" w:rsidP="00C760DE">
            <w:pPr>
              <w:suppressAutoHyphens/>
              <w:spacing w:before="0" w:after="0" w:line="240" w:lineRule="auto"/>
              <w:jc w:val="center"/>
              <w:rPr>
                <w:rFonts w:cs="Arial"/>
                <w:b/>
                <w:szCs w:val="24"/>
              </w:rPr>
            </w:pPr>
          </w:p>
        </w:tc>
        <w:tc>
          <w:tcPr>
            <w:tcW w:w="615" w:type="pct"/>
            <w:tcBorders>
              <w:left w:val="nil"/>
              <w:right w:val="nil"/>
            </w:tcBorders>
          </w:tcPr>
          <w:p w14:paraId="72B7410D" w14:textId="4C9119DD" w:rsidR="008F723A" w:rsidRPr="00D81030" w:rsidRDefault="00485001" w:rsidP="00C760DE">
            <w:pPr>
              <w:suppressAutoHyphens/>
              <w:spacing w:before="0" w:after="0" w:line="240" w:lineRule="auto"/>
              <w:jc w:val="center"/>
              <w:rPr>
                <w:rFonts w:cs="Arial"/>
                <w:b/>
                <w:szCs w:val="24"/>
              </w:rPr>
            </w:pPr>
            <w:r>
              <w:rPr>
                <w:rFonts w:cs="Arial"/>
                <w:b/>
                <w:szCs w:val="24"/>
              </w:rPr>
              <w:t>Number of Hourly Means &gt; 200</w:t>
            </w:r>
            <w:r w:rsidRPr="00D81030">
              <w:rPr>
                <w:rFonts w:cs="Arial"/>
                <w:b/>
                <w:szCs w:val="24"/>
              </w:rPr>
              <w:t>μg m</w:t>
            </w:r>
            <w:r w:rsidRPr="00D81030">
              <w:rPr>
                <w:rFonts w:cs="Arial"/>
                <w:b/>
                <w:szCs w:val="24"/>
                <w:vertAlign w:val="superscript"/>
              </w:rPr>
              <w:t>-3</w:t>
            </w:r>
          </w:p>
        </w:tc>
        <w:tc>
          <w:tcPr>
            <w:tcW w:w="378" w:type="pct"/>
            <w:tcBorders>
              <w:left w:val="nil"/>
              <w:right w:val="nil"/>
            </w:tcBorders>
          </w:tcPr>
          <w:p w14:paraId="7B477F10" w14:textId="77777777" w:rsidR="008F723A" w:rsidRPr="00D81030" w:rsidRDefault="008F723A" w:rsidP="00C760DE">
            <w:pPr>
              <w:suppressAutoHyphens/>
              <w:spacing w:before="0" w:after="0" w:line="240" w:lineRule="auto"/>
              <w:jc w:val="center"/>
              <w:rPr>
                <w:rFonts w:cs="Arial"/>
                <w:b/>
                <w:szCs w:val="24"/>
              </w:rPr>
            </w:pPr>
          </w:p>
        </w:tc>
        <w:tc>
          <w:tcPr>
            <w:tcW w:w="501" w:type="pct"/>
            <w:gridSpan w:val="2"/>
            <w:tcBorders>
              <w:left w:val="nil"/>
              <w:right w:val="nil"/>
            </w:tcBorders>
          </w:tcPr>
          <w:p w14:paraId="00E28606" w14:textId="77777777" w:rsidR="008F723A" w:rsidRPr="00D81030" w:rsidRDefault="008F723A" w:rsidP="00C760DE">
            <w:pPr>
              <w:suppressAutoHyphens/>
              <w:spacing w:before="0" w:after="0" w:line="240" w:lineRule="auto"/>
              <w:jc w:val="center"/>
              <w:rPr>
                <w:rFonts w:cs="Arial"/>
                <w:b/>
                <w:szCs w:val="24"/>
              </w:rPr>
            </w:pPr>
          </w:p>
        </w:tc>
        <w:tc>
          <w:tcPr>
            <w:tcW w:w="490" w:type="pct"/>
            <w:tcBorders>
              <w:left w:val="nil"/>
            </w:tcBorders>
          </w:tcPr>
          <w:p w14:paraId="6E98F7EE" w14:textId="519BEC13" w:rsidR="008F723A" w:rsidRPr="00D81030" w:rsidRDefault="008F723A" w:rsidP="00C760DE">
            <w:pPr>
              <w:suppressAutoHyphens/>
              <w:spacing w:before="0" w:after="0" w:line="240" w:lineRule="auto"/>
              <w:jc w:val="center"/>
              <w:rPr>
                <w:rFonts w:cs="Arial"/>
                <w:b/>
                <w:szCs w:val="24"/>
              </w:rPr>
            </w:pPr>
          </w:p>
        </w:tc>
      </w:tr>
      <w:tr w:rsidR="008F723A" w:rsidRPr="000767CB" w14:paraId="376E25B7" w14:textId="77777777" w:rsidTr="00485001">
        <w:trPr>
          <w:trHeight w:val="978"/>
        </w:trPr>
        <w:tc>
          <w:tcPr>
            <w:tcW w:w="489" w:type="pct"/>
          </w:tcPr>
          <w:p w14:paraId="40A7D1F9" w14:textId="79781465" w:rsidR="00CF7D2F" w:rsidRPr="00D81030" w:rsidRDefault="00071A3F" w:rsidP="00CF7D2F">
            <w:pPr>
              <w:suppressAutoHyphens/>
              <w:spacing w:before="0" w:after="0" w:line="240" w:lineRule="auto"/>
              <w:jc w:val="both"/>
              <w:rPr>
                <w:rFonts w:cs="Arial"/>
                <w:szCs w:val="24"/>
              </w:rPr>
            </w:pPr>
            <w:r w:rsidRPr="00D81030">
              <w:rPr>
                <w:rFonts w:cs="Arial"/>
                <w:b/>
                <w:szCs w:val="24"/>
              </w:rPr>
              <w:t>Site ID</w:t>
            </w:r>
          </w:p>
        </w:tc>
        <w:tc>
          <w:tcPr>
            <w:tcW w:w="603" w:type="pct"/>
          </w:tcPr>
          <w:p w14:paraId="012F1773" w14:textId="1D87BA42" w:rsidR="00CF7D2F" w:rsidRPr="00D81030" w:rsidRDefault="00071A3F" w:rsidP="00CF7D2F">
            <w:pPr>
              <w:pStyle w:val="BodyText3"/>
              <w:suppressAutoHyphens/>
              <w:spacing w:before="0"/>
              <w:ind w:left="-108" w:right="-108"/>
              <w:rPr>
                <w:rFonts w:ascii="Arial" w:eastAsiaTheme="minorHAnsi" w:hAnsi="Arial" w:cs="Arial"/>
                <w:sz w:val="24"/>
                <w:szCs w:val="24"/>
              </w:rPr>
            </w:pPr>
            <w:r w:rsidRPr="00D81030">
              <w:rPr>
                <w:rFonts w:ascii="Arial" w:eastAsiaTheme="minorHAnsi" w:hAnsi="Arial" w:cs="Arial"/>
                <w:b/>
                <w:sz w:val="24"/>
                <w:szCs w:val="24"/>
              </w:rPr>
              <w:t xml:space="preserve">Valid data capture for monitoring period % </w:t>
            </w:r>
            <w:r w:rsidRPr="00D81030">
              <w:rPr>
                <w:rFonts w:ascii="Arial" w:eastAsiaTheme="minorHAnsi" w:hAnsi="Arial" w:cs="Arial"/>
                <w:b/>
                <w:sz w:val="24"/>
                <w:szCs w:val="24"/>
                <w:vertAlign w:val="superscript"/>
              </w:rPr>
              <w:t>a</w:t>
            </w:r>
          </w:p>
        </w:tc>
        <w:tc>
          <w:tcPr>
            <w:tcW w:w="497" w:type="pct"/>
          </w:tcPr>
          <w:p w14:paraId="06A35007" w14:textId="178F7108" w:rsidR="00CF7D2F" w:rsidRPr="00D81030" w:rsidRDefault="00071A3F" w:rsidP="00CF7D2F">
            <w:pPr>
              <w:pStyle w:val="BodyText3"/>
              <w:suppressAutoHyphens/>
              <w:spacing w:before="0"/>
              <w:ind w:left="-108" w:right="-108"/>
              <w:rPr>
                <w:rFonts w:ascii="Arial" w:eastAsiaTheme="minorHAnsi" w:hAnsi="Arial" w:cs="Arial"/>
                <w:sz w:val="24"/>
                <w:szCs w:val="24"/>
              </w:rPr>
            </w:pPr>
            <w:r w:rsidRPr="005856A2">
              <w:rPr>
                <w:rFonts w:ascii="Arial" w:eastAsiaTheme="minorHAnsi" w:hAnsi="Arial" w:cs="Arial"/>
                <w:b/>
                <w:sz w:val="24"/>
                <w:szCs w:val="24"/>
              </w:rPr>
              <w:t>Valid data capture 202</w:t>
            </w:r>
            <w:r>
              <w:rPr>
                <w:rFonts w:ascii="Arial" w:eastAsiaTheme="minorHAnsi" w:hAnsi="Arial" w:cs="Arial"/>
                <w:b/>
                <w:sz w:val="24"/>
                <w:szCs w:val="24"/>
              </w:rPr>
              <w:t>2</w:t>
            </w:r>
            <w:r w:rsidRPr="005856A2">
              <w:rPr>
                <w:rFonts w:ascii="Arial" w:eastAsiaTheme="minorHAnsi" w:hAnsi="Arial" w:cs="Arial"/>
                <w:b/>
                <w:sz w:val="24"/>
                <w:szCs w:val="24"/>
              </w:rPr>
              <w:t xml:space="preserve"> % </w:t>
            </w:r>
            <w:r w:rsidRPr="005856A2">
              <w:rPr>
                <w:rFonts w:ascii="Arial" w:eastAsiaTheme="minorHAnsi" w:hAnsi="Arial" w:cs="Arial"/>
                <w:b/>
                <w:sz w:val="24"/>
                <w:szCs w:val="24"/>
                <w:vertAlign w:val="superscript"/>
              </w:rPr>
              <w:t>b</w:t>
            </w:r>
          </w:p>
        </w:tc>
        <w:tc>
          <w:tcPr>
            <w:tcW w:w="510" w:type="pct"/>
          </w:tcPr>
          <w:p w14:paraId="4241C754" w14:textId="5782FDFD" w:rsidR="00CF7D2F" w:rsidRPr="00D81030" w:rsidRDefault="00CF7D2F" w:rsidP="00CF7D2F">
            <w:pPr>
              <w:suppressAutoHyphens/>
              <w:spacing w:before="0" w:after="0" w:line="240" w:lineRule="auto"/>
              <w:jc w:val="center"/>
              <w:rPr>
                <w:rFonts w:cs="Arial"/>
                <w:b/>
                <w:szCs w:val="24"/>
              </w:rPr>
            </w:pPr>
            <w:r w:rsidRPr="00D81030">
              <w:rPr>
                <w:rFonts w:cs="Arial"/>
                <w:b/>
                <w:szCs w:val="24"/>
              </w:rPr>
              <w:t>2016</w:t>
            </w:r>
          </w:p>
        </w:tc>
        <w:tc>
          <w:tcPr>
            <w:tcW w:w="455" w:type="pct"/>
          </w:tcPr>
          <w:p w14:paraId="7088BBFC" w14:textId="74341C3F" w:rsidR="00CF7D2F" w:rsidRPr="00D81030" w:rsidRDefault="00CF7D2F" w:rsidP="00CF7D2F">
            <w:pPr>
              <w:suppressAutoHyphens/>
              <w:spacing w:before="0" w:after="0" w:line="240" w:lineRule="auto"/>
              <w:jc w:val="center"/>
              <w:rPr>
                <w:rFonts w:cs="Arial"/>
                <w:b/>
                <w:szCs w:val="24"/>
              </w:rPr>
            </w:pPr>
            <w:r w:rsidRPr="00D81030">
              <w:rPr>
                <w:rFonts w:cs="Arial"/>
                <w:b/>
                <w:szCs w:val="24"/>
              </w:rPr>
              <w:t>2017</w:t>
            </w:r>
          </w:p>
        </w:tc>
        <w:tc>
          <w:tcPr>
            <w:tcW w:w="461" w:type="pct"/>
          </w:tcPr>
          <w:p w14:paraId="48A0A4AA" w14:textId="51E4E8E0" w:rsidR="00CF7D2F" w:rsidRPr="00D81030" w:rsidRDefault="00CF7D2F" w:rsidP="00CF7D2F">
            <w:pPr>
              <w:suppressAutoHyphens/>
              <w:spacing w:before="0" w:after="0" w:line="240" w:lineRule="auto"/>
              <w:jc w:val="center"/>
              <w:rPr>
                <w:rFonts w:cs="Arial"/>
                <w:b/>
                <w:szCs w:val="24"/>
              </w:rPr>
            </w:pPr>
            <w:r w:rsidRPr="00D81030">
              <w:rPr>
                <w:rFonts w:cs="Arial"/>
                <w:b/>
                <w:szCs w:val="24"/>
              </w:rPr>
              <w:t>2018</w:t>
            </w:r>
          </w:p>
        </w:tc>
        <w:tc>
          <w:tcPr>
            <w:tcW w:w="615" w:type="pct"/>
          </w:tcPr>
          <w:p w14:paraId="55D9D9CF" w14:textId="19A9858D" w:rsidR="00CF7D2F" w:rsidRPr="00D81030" w:rsidRDefault="00CF7D2F" w:rsidP="00CF7D2F">
            <w:pPr>
              <w:suppressAutoHyphens/>
              <w:spacing w:before="0" w:after="0" w:line="240" w:lineRule="auto"/>
              <w:jc w:val="center"/>
              <w:rPr>
                <w:rFonts w:cs="Arial"/>
                <w:b/>
                <w:szCs w:val="24"/>
              </w:rPr>
            </w:pPr>
            <w:r w:rsidRPr="00D81030">
              <w:rPr>
                <w:rFonts w:cs="Arial"/>
                <w:b/>
                <w:szCs w:val="24"/>
              </w:rPr>
              <w:t>2019</w:t>
            </w:r>
          </w:p>
        </w:tc>
        <w:tc>
          <w:tcPr>
            <w:tcW w:w="378" w:type="pct"/>
          </w:tcPr>
          <w:p w14:paraId="2185C20D" w14:textId="74B53EE8" w:rsidR="00CF7D2F" w:rsidRPr="00D81030" w:rsidRDefault="00CF7D2F" w:rsidP="00CF7D2F">
            <w:pPr>
              <w:suppressAutoHyphens/>
              <w:spacing w:before="0" w:after="0" w:line="240" w:lineRule="auto"/>
              <w:jc w:val="center"/>
              <w:rPr>
                <w:rFonts w:cs="Arial"/>
                <w:b/>
                <w:szCs w:val="24"/>
              </w:rPr>
            </w:pPr>
            <w:r w:rsidRPr="00D81030">
              <w:rPr>
                <w:rFonts w:cs="Arial"/>
                <w:b/>
                <w:szCs w:val="24"/>
              </w:rPr>
              <w:t>2020</w:t>
            </w:r>
          </w:p>
        </w:tc>
        <w:tc>
          <w:tcPr>
            <w:tcW w:w="497" w:type="pct"/>
          </w:tcPr>
          <w:p w14:paraId="23723D1F" w14:textId="38973E3B" w:rsidR="00CF7D2F" w:rsidRPr="00D81030" w:rsidRDefault="00CF7D2F" w:rsidP="00CF7D2F">
            <w:pPr>
              <w:suppressAutoHyphens/>
              <w:spacing w:before="0" w:after="0" w:line="240" w:lineRule="auto"/>
              <w:jc w:val="center"/>
              <w:rPr>
                <w:rFonts w:cs="Arial"/>
                <w:b/>
                <w:szCs w:val="24"/>
              </w:rPr>
            </w:pPr>
            <w:r w:rsidRPr="005856A2">
              <w:rPr>
                <w:rFonts w:cs="Arial"/>
                <w:b/>
                <w:szCs w:val="24"/>
              </w:rPr>
              <w:t>2021</w:t>
            </w:r>
          </w:p>
        </w:tc>
        <w:tc>
          <w:tcPr>
            <w:tcW w:w="494" w:type="pct"/>
            <w:gridSpan w:val="2"/>
          </w:tcPr>
          <w:p w14:paraId="709FA447" w14:textId="4C2C0749" w:rsidR="00CF7D2F" w:rsidRPr="00D81030" w:rsidRDefault="00CF7D2F" w:rsidP="00CF7D2F">
            <w:pPr>
              <w:suppressAutoHyphens/>
              <w:spacing w:before="0" w:after="0" w:line="240" w:lineRule="auto"/>
              <w:jc w:val="center"/>
              <w:rPr>
                <w:rFonts w:cs="Arial"/>
                <w:b/>
                <w:szCs w:val="24"/>
              </w:rPr>
            </w:pPr>
            <w:r w:rsidRPr="005856A2">
              <w:rPr>
                <w:rFonts w:cs="Arial"/>
                <w:b/>
                <w:szCs w:val="24"/>
              </w:rPr>
              <w:t>202</w:t>
            </w:r>
            <w:r>
              <w:rPr>
                <w:rFonts w:cs="Arial"/>
                <w:b/>
                <w:szCs w:val="24"/>
              </w:rPr>
              <w:t>2</w:t>
            </w:r>
          </w:p>
        </w:tc>
      </w:tr>
      <w:tr w:rsidR="008F723A" w:rsidRPr="000767CB" w14:paraId="708E67B7" w14:textId="77777777" w:rsidTr="00485001">
        <w:trPr>
          <w:trHeight w:val="835"/>
        </w:trPr>
        <w:tc>
          <w:tcPr>
            <w:tcW w:w="489" w:type="pct"/>
          </w:tcPr>
          <w:p w14:paraId="17A9A2F1" w14:textId="77777777" w:rsidR="00CF7D2F" w:rsidRPr="00D81030" w:rsidRDefault="00CF7D2F" w:rsidP="00CF7D2F">
            <w:pPr>
              <w:spacing w:before="0" w:after="0" w:line="240" w:lineRule="auto"/>
              <w:rPr>
                <w:rFonts w:cs="Arial"/>
                <w:szCs w:val="24"/>
              </w:rPr>
            </w:pPr>
            <w:r w:rsidRPr="00D81030">
              <w:rPr>
                <w:rFonts w:cs="Arial"/>
                <w:szCs w:val="24"/>
              </w:rPr>
              <w:t xml:space="preserve">TH2 </w:t>
            </w:r>
          </w:p>
          <w:p w14:paraId="61DCB9A3" w14:textId="77777777" w:rsidR="00CF7D2F" w:rsidRPr="00D81030" w:rsidRDefault="00CF7D2F" w:rsidP="00CF7D2F">
            <w:pPr>
              <w:spacing w:before="0" w:after="0" w:line="240" w:lineRule="auto"/>
              <w:rPr>
                <w:rFonts w:cs="Arial"/>
                <w:i/>
                <w:color w:val="FF0000"/>
                <w:szCs w:val="24"/>
              </w:rPr>
            </w:pPr>
            <w:r w:rsidRPr="00D81030">
              <w:rPr>
                <w:rFonts w:cs="Arial"/>
                <w:szCs w:val="24"/>
              </w:rPr>
              <w:t>Mile End</w:t>
            </w:r>
          </w:p>
        </w:tc>
        <w:tc>
          <w:tcPr>
            <w:tcW w:w="603" w:type="pct"/>
          </w:tcPr>
          <w:p w14:paraId="6BCA83FE" w14:textId="77777777" w:rsidR="00CF7D2F" w:rsidRPr="00D81030" w:rsidRDefault="00CF7D2F" w:rsidP="00CF7D2F">
            <w:pPr>
              <w:spacing w:before="0" w:after="0" w:line="240" w:lineRule="auto"/>
              <w:jc w:val="center"/>
              <w:rPr>
                <w:rFonts w:cs="Arial"/>
                <w:iCs/>
                <w:color w:val="FF0000"/>
                <w:szCs w:val="24"/>
                <w:highlight w:val="yellow"/>
              </w:rPr>
            </w:pPr>
            <w:r w:rsidRPr="00D81030">
              <w:rPr>
                <w:rFonts w:cs="Arial"/>
                <w:iCs/>
                <w:szCs w:val="24"/>
              </w:rPr>
              <w:t>N/A</w:t>
            </w:r>
          </w:p>
        </w:tc>
        <w:tc>
          <w:tcPr>
            <w:tcW w:w="497" w:type="pct"/>
          </w:tcPr>
          <w:p w14:paraId="5336A90C" w14:textId="0CCB4D04" w:rsidR="00CF7D2F" w:rsidRPr="007E4920" w:rsidRDefault="008A1780" w:rsidP="00CF7D2F">
            <w:pPr>
              <w:spacing w:before="0" w:after="0" w:line="240" w:lineRule="auto"/>
              <w:jc w:val="center"/>
              <w:rPr>
                <w:rFonts w:cs="Arial"/>
                <w:color w:val="FF0000"/>
                <w:szCs w:val="24"/>
              </w:rPr>
            </w:pPr>
            <w:r w:rsidRPr="007E4920">
              <w:rPr>
                <w:rFonts w:cs="Arial"/>
                <w:szCs w:val="24"/>
              </w:rPr>
              <w:t>99</w:t>
            </w:r>
          </w:p>
        </w:tc>
        <w:tc>
          <w:tcPr>
            <w:tcW w:w="510" w:type="pct"/>
          </w:tcPr>
          <w:p w14:paraId="73002246" w14:textId="5756B032" w:rsidR="00CF7D2F" w:rsidRPr="00D81030" w:rsidRDefault="00CF7D2F" w:rsidP="00CF7D2F">
            <w:pPr>
              <w:spacing w:before="0" w:after="0" w:line="240" w:lineRule="auto"/>
              <w:jc w:val="center"/>
              <w:rPr>
                <w:rFonts w:cs="Arial"/>
                <w:iCs/>
                <w:color w:val="FF0000"/>
                <w:szCs w:val="24"/>
              </w:rPr>
            </w:pPr>
            <w:r w:rsidRPr="00D81030">
              <w:rPr>
                <w:rFonts w:cs="Arial"/>
                <w:szCs w:val="24"/>
              </w:rPr>
              <w:t>0</w:t>
            </w:r>
          </w:p>
        </w:tc>
        <w:tc>
          <w:tcPr>
            <w:tcW w:w="455" w:type="pct"/>
          </w:tcPr>
          <w:p w14:paraId="672FCD5D" w14:textId="0E2C9141" w:rsidR="00CF7D2F" w:rsidRPr="00D81030" w:rsidRDefault="00CF7D2F" w:rsidP="00CF7D2F">
            <w:pPr>
              <w:spacing w:before="0" w:after="0" w:line="240" w:lineRule="auto"/>
              <w:jc w:val="center"/>
              <w:rPr>
                <w:rFonts w:cs="Arial"/>
                <w:i/>
                <w:color w:val="FF0000"/>
                <w:szCs w:val="24"/>
              </w:rPr>
            </w:pPr>
            <w:r w:rsidRPr="00D81030">
              <w:rPr>
                <w:rFonts w:cs="Arial"/>
                <w:szCs w:val="24"/>
              </w:rPr>
              <w:t>2</w:t>
            </w:r>
          </w:p>
        </w:tc>
        <w:tc>
          <w:tcPr>
            <w:tcW w:w="461" w:type="pct"/>
          </w:tcPr>
          <w:p w14:paraId="2FE66564" w14:textId="55C6B4F0" w:rsidR="00CF7D2F" w:rsidRPr="00D81030" w:rsidRDefault="00CF7D2F" w:rsidP="00CF7D2F">
            <w:pPr>
              <w:spacing w:before="0" w:after="0" w:line="240" w:lineRule="auto"/>
              <w:jc w:val="center"/>
              <w:rPr>
                <w:rFonts w:cs="Arial"/>
                <w:i/>
                <w:color w:val="FF0000"/>
                <w:szCs w:val="24"/>
              </w:rPr>
            </w:pPr>
            <w:r w:rsidRPr="00D81030">
              <w:rPr>
                <w:rFonts w:cs="Arial"/>
                <w:szCs w:val="24"/>
              </w:rPr>
              <w:t>0</w:t>
            </w:r>
          </w:p>
        </w:tc>
        <w:tc>
          <w:tcPr>
            <w:tcW w:w="615" w:type="pct"/>
          </w:tcPr>
          <w:p w14:paraId="34CC89CA" w14:textId="1775367C" w:rsidR="00CF7D2F" w:rsidRPr="00D81030" w:rsidRDefault="00CF7D2F" w:rsidP="00CF7D2F">
            <w:pPr>
              <w:spacing w:before="0" w:after="0" w:line="240" w:lineRule="auto"/>
              <w:jc w:val="center"/>
              <w:rPr>
                <w:rFonts w:cs="Arial"/>
                <w:i/>
                <w:color w:val="FF0000"/>
                <w:szCs w:val="24"/>
              </w:rPr>
            </w:pPr>
            <w:r w:rsidRPr="00D81030">
              <w:rPr>
                <w:rFonts w:cs="Arial"/>
                <w:szCs w:val="24"/>
              </w:rPr>
              <w:t>1</w:t>
            </w:r>
          </w:p>
        </w:tc>
        <w:tc>
          <w:tcPr>
            <w:tcW w:w="378" w:type="pct"/>
          </w:tcPr>
          <w:p w14:paraId="25CEE9C5" w14:textId="683B2FE2" w:rsidR="00CF7D2F" w:rsidRPr="00D81030" w:rsidRDefault="00CF7D2F" w:rsidP="00CF7D2F">
            <w:pPr>
              <w:spacing w:before="0" w:after="0" w:line="240" w:lineRule="auto"/>
              <w:jc w:val="center"/>
              <w:rPr>
                <w:rFonts w:cs="Arial"/>
                <w:i/>
                <w:color w:val="FF0000"/>
                <w:szCs w:val="24"/>
              </w:rPr>
            </w:pPr>
            <w:r w:rsidRPr="00D81030">
              <w:rPr>
                <w:rFonts w:cs="Arial"/>
                <w:szCs w:val="24"/>
              </w:rPr>
              <w:t>0</w:t>
            </w:r>
          </w:p>
        </w:tc>
        <w:tc>
          <w:tcPr>
            <w:tcW w:w="497" w:type="pct"/>
          </w:tcPr>
          <w:p w14:paraId="0DEAE6D0" w14:textId="1D3B2332" w:rsidR="00CF7D2F" w:rsidRPr="00D81030" w:rsidRDefault="00CF7D2F" w:rsidP="00CF7D2F">
            <w:pPr>
              <w:spacing w:before="0" w:after="0" w:line="240" w:lineRule="auto"/>
              <w:jc w:val="center"/>
              <w:rPr>
                <w:rFonts w:cs="Arial"/>
                <w:i/>
                <w:color w:val="FF0000"/>
                <w:szCs w:val="24"/>
              </w:rPr>
            </w:pPr>
            <w:r>
              <w:rPr>
                <w:rFonts w:cs="Arial"/>
                <w:szCs w:val="24"/>
              </w:rPr>
              <w:t>0</w:t>
            </w:r>
          </w:p>
        </w:tc>
        <w:tc>
          <w:tcPr>
            <w:tcW w:w="494" w:type="pct"/>
            <w:gridSpan w:val="2"/>
          </w:tcPr>
          <w:p w14:paraId="07A56E8A" w14:textId="0B3D3F28" w:rsidR="00CF7D2F" w:rsidRPr="00D81030" w:rsidRDefault="003B4801" w:rsidP="00CF7D2F">
            <w:pPr>
              <w:spacing w:before="0" w:after="0" w:line="240" w:lineRule="auto"/>
              <w:jc w:val="center"/>
              <w:rPr>
                <w:rFonts w:cs="Arial"/>
                <w:szCs w:val="24"/>
              </w:rPr>
            </w:pPr>
            <w:r>
              <w:rPr>
                <w:rFonts w:cs="Arial"/>
                <w:szCs w:val="24"/>
              </w:rPr>
              <w:t>0</w:t>
            </w:r>
          </w:p>
        </w:tc>
      </w:tr>
      <w:tr w:rsidR="008F723A" w:rsidRPr="000767CB" w14:paraId="50CBFF35" w14:textId="77777777" w:rsidTr="00485001">
        <w:trPr>
          <w:trHeight w:val="835"/>
        </w:trPr>
        <w:tc>
          <w:tcPr>
            <w:tcW w:w="489" w:type="pct"/>
          </w:tcPr>
          <w:p w14:paraId="222DD18A" w14:textId="77777777" w:rsidR="00CF7D2F" w:rsidRPr="00D81030" w:rsidRDefault="00CF7D2F" w:rsidP="00CF7D2F">
            <w:pPr>
              <w:spacing w:before="0" w:after="0" w:line="240" w:lineRule="auto"/>
              <w:rPr>
                <w:rFonts w:cs="Arial"/>
                <w:i/>
                <w:color w:val="FF0000"/>
                <w:szCs w:val="24"/>
              </w:rPr>
            </w:pPr>
            <w:r w:rsidRPr="00D81030">
              <w:rPr>
                <w:rFonts w:cs="Arial"/>
                <w:szCs w:val="24"/>
              </w:rPr>
              <w:t>TH004 Blackwall</w:t>
            </w:r>
          </w:p>
        </w:tc>
        <w:tc>
          <w:tcPr>
            <w:tcW w:w="603" w:type="pct"/>
          </w:tcPr>
          <w:p w14:paraId="52CC70ED" w14:textId="77777777" w:rsidR="00CF7D2F" w:rsidRPr="00D81030" w:rsidRDefault="00CF7D2F" w:rsidP="00CF7D2F">
            <w:pPr>
              <w:spacing w:before="0" w:after="0" w:line="240" w:lineRule="auto"/>
              <w:jc w:val="center"/>
              <w:rPr>
                <w:rFonts w:cs="Arial"/>
                <w:iCs/>
                <w:szCs w:val="24"/>
              </w:rPr>
            </w:pPr>
          </w:p>
          <w:p w14:paraId="08150D1E" w14:textId="77777777" w:rsidR="00CF7D2F" w:rsidRPr="00D81030" w:rsidRDefault="00CF7D2F" w:rsidP="00CF7D2F">
            <w:pPr>
              <w:spacing w:before="0" w:after="0" w:line="240" w:lineRule="auto"/>
              <w:jc w:val="center"/>
              <w:rPr>
                <w:rFonts w:cs="Arial"/>
                <w:i/>
                <w:color w:val="FF0000"/>
                <w:szCs w:val="24"/>
                <w:highlight w:val="yellow"/>
              </w:rPr>
            </w:pPr>
            <w:r w:rsidRPr="00D81030">
              <w:rPr>
                <w:rFonts w:cs="Arial"/>
                <w:iCs/>
                <w:szCs w:val="24"/>
              </w:rPr>
              <w:t>N/A</w:t>
            </w:r>
          </w:p>
        </w:tc>
        <w:tc>
          <w:tcPr>
            <w:tcW w:w="497" w:type="pct"/>
          </w:tcPr>
          <w:p w14:paraId="2AA4E349" w14:textId="77777777" w:rsidR="00CF7D2F" w:rsidRPr="007E4920" w:rsidRDefault="00CF7D2F" w:rsidP="00CF7D2F">
            <w:pPr>
              <w:spacing w:before="0" w:after="0" w:line="240" w:lineRule="auto"/>
              <w:jc w:val="center"/>
              <w:rPr>
                <w:rFonts w:cs="Arial"/>
                <w:szCs w:val="24"/>
              </w:rPr>
            </w:pPr>
          </w:p>
          <w:p w14:paraId="12B02184" w14:textId="016FDBE7" w:rsidR="00CF7D2F" w:rsidRPr="007E4920" w:rsidRDefault="002726AA" w:rsidP="00CF7D2F">
            <w:pPr>
              <w:spacing w:before="0" w:after="0" w:line="240" w:lineRule="auto"/>
              <w:jc w:val="center"/>
              <w:rPr>
                <w:rFonts w:cs="Arial"/>
                <w:iCs/>
                <w:color w:val="FF0000"/>
                <w:szCs w:val="24"/>
              </w:rPr>
            </w:pPr>
            <w:r w:rsidRPr="007E4920">
              <w:rPr>
                <w:rFonts w:cs="Arial"/>
                <w:szCs w:val="24"/>
              </w:rPr>
              <w:t>62</w:t>
            </w:r>
          </w:p>
        </w:tc>
        <w:tc>
          <w:tcPr>
            <w:tcW w:w="510" w:type="pct"/>
          </w:tcPr>
          <w:p w14:paraId="0A028F10" w14:textId="33B24D79" w:rsidR="00CF7D2F" w:rsidRPr="00D81030" w:rsidRDefault="00CF7D2F" w:rsidP="00CF7D2F">
            <w:pPr>
              <w:spacing w:before="0" w:after="0" w:line="240" w:lineRule="auto"/>
              <w:jc w:val="center"/>
              <w:rPr>
                <w:rFonts w:cs="Arial"/>
                <w:iCs/>
                <w:color w:val="FF0000"/>
                <w:szCs w:val="24"/>
              </w:rPr>
            </w:pPr>
            <w:r w:rsidRPr="00D81030">
              <w:rPr>
                <w:rFonts w:cs="Arial"/>
                <w:szCs w:val="24"/>
              </w:rPr>
              <w:t>9</w:t>
            </w:r>
          </w:p>
        </w:tc>
        <w:tc>
          <w:tcPr>
            <w:tcW w:w="455" w:type="pct"/>
          </w:tcPr>
          <w:p w14:paraId="1F36FE94" w14:textId="5ECD2189" w:rsidR="00CF7D2F" w:rsidRPr="00D81030" w:rsidRDefault="00CF7D2F" w:rsidP="00CF7D2F">
            <w:pPr>
              <w:spacing w:before="0" w:after="0" w:line="240" w:lineRule="auto"/>
              <w:jc w:val="center"/>
              <w:rPr>
                <w:rFonts w:cs="Arial"/>
                <w:i/>
                <w:color w:val="FF0000"/>
                <w:szCs w:val="24"/>
              </w:rPr>
            </w:pPr>
            <w:r w:rsidRPr="00D81030">
              <w:rPr>
                <w:rFonts w:cs="Arial"/>
                <w:szCs w:val="24"/>
              </w:rPr>
              <w:t>0</w:t>
            </w:r>
          </w:p>
        </w:tc>
        <w:tc>
          <w:tcPr>
            <w:tcW w:w="461" w:type="pct"/>
          </w:tcPr>
          <w:p w14:paraId="1BD13C39" w14:textId="431833AE" w:rsidR="00CF7D2F" w:rsidRPr="00D81030" w:rsidRDefault="00CF7D2F" w:rsidP="00CF7D2F">
            <w:pPr>
              <w:spacing w:before="0" w:after="0" w:line="240" w:lineRule="auto"/>
              <w:jc w:val="center"/>
              <w:rPr>
                <w:rFonts w:cs="Arial"/>
                <w:i/>
                <w:color w:val="FF0000"/>
                <w:szCs w:val="24"/>
              </w:rPr>
            </w:pPr>
            <w:r w:rsidRPr="00D81030">
              <w:rPr>
                <w:rFonts w:cs="Arial"/>
                <w:szCs w:val="24"/>
              </w:rPr>
              <w:t>0</w:t>
            </w:r>
          </w:p>
        </w:tc>
        <w:tc>
          <w:tcPr>
            <w:tcW w:w="615" w:type="pct"/>
          </w:tcPr>
          <w:p w14:paraId="450022FC" w14:textId="06B7F8BC" w:rsidR="00CF7D2F" w:rsidRPr="00D81030" w:rsidRDefault="00CF7D2F" w:rsidP="00CF7D2F">
            <w:pPr>
              <w:spacing w:before="0" w:after="0" w:line="240" w:lineRule="auto"/>
              <w:jc w:val="center"/>
              <w:rPr>
                <w:rFonts w:cs="Arial"/>
                <w:i/>
                <w:color w:val="FF0000"/>
                <w:szCs w:val="24"/>
              </w:rPr>
            </w:pPr>
            <w:r w:rsidRPr="00D81030">
              <w:rPr>
                <w:rFonts w:cs="Arial"/>
                <w:szCs w:val="24"/>
              </w:rPr>
              <w:t>0</w:t>
            </w:r>
          </w:p>
        </w:tc>
        <w:tc>
          <w:tcPr>
            <w:tcW w:w="378" w:type="pct"/>
          </w:tcPr>
          <w:p w14:paraId="314AF3F1" w14:textId="41A8D6A1" w:rsidR="00CF7D2F" w:rsidRPr="00D81030" w:rsidRDefault="00CF7D2F" w:rsidP="00CF7D2F">
            <w:pPr>
              <w:spacing w:before="0" w:after="0" w:line="240" w:lineRule="auto"/>
              <w:jc w:val="center"/>
              <w:rPr>
                <w:rFonts w:cs="Arial"/>
                <w:i/>
                <w:color w:val="FF0000"/>
                <w:szCs w:val="24"/>
              </w:rPr>
            </w:pPr>
            <w:r w:rsidRPr="00D81030">
              <w:rPr>
                <w:rFonts w:cs="Arial"/>
                <w:szCs w:val="24"/>
              </w:rPr>
              <w:t>0</w:t>
            </w:r>
          </w:p>
        </w:tc>
        <w:tc>
          <w:tcPr>
            <w:tcW w:w="497" w:type="pct"/>
          </w:tcPr>
          <w:p w14:paraId="237D2896" w14:textId="00C1ECC4" w:rsidR="00CF7D2F" w:rsidRPr="00D81030" w:rsidRDefault="00CF7D2F" w:rsidP="00CF7D2F">
            <w:pPr>
              <w:spacing w:before="0" w:after="0" w:line="240" w:lineRule="auto"/>
              <w:jc w:val="center"/>
              <w:rPr>
                <w:rFonts w:cs="Arial"/>
                <w:i/>
                <w:color w:val="FF0000"/>
                <w:szCs w:val="24"/>
              </w:rPr>
            </w:pPr>
            <w:r w:rsidRPr="00385E17">
              <w:rPr>
                <w:rFonts w:cs="Arial"/>
                <w:szCs w:val="24"/>
              </w:rPr>
              <w:t>0</w:t>
            </w:r>
          </w:p>
        </w:tc>
        <w:tc>
          <w:tcPr>
            <w:tcW w:w="494" w:type="pct"/>
            <w:gridSpan w:val="2"/>
          </w:tcPr>
          <w:p w14:paraId="138AD9A3" w14:textId="6877930D" w:rsidR="00CF7D2F" w:rsidRPr="00D81030" w:rsidRDefault="002726AA" w:rsidP="00CF7D2F">
            <w:pPr>
              <w:spacing w:before="0" w:after="0" w:line="240" w:lineRule="auto"/>
              <w:jc w:val="center"/>
              <w:rPr>
                <w:rFonts w:cs="Arial"/>
                <w:szCs w:val="24"/>
              </w:rPr>
            </w:pPr>
            <w:r>
              <w:rPr>
                <w:rFonts w:cs="Arial"/>
                <w:szCs w:val="24"/>
              </w:rPr>
              <w:t>0</w:t>
            </w:r>
          </w:p>
        </w:tc>
      </w:tr>
      <w:tr w:rsidR="008F723A" w:rsidRPr="000767CB" w14:paraId="13EEEB54" w14:textId="77777777" w:rsidTr="00485001">
        <w:trPr>
          <w:trHeight w:val="1128"/>
        </w:trPr>
        <w:tc>
          <w:tcPr>
            <w:tcW w:w="489" w:type="pct"/>
          </w:tcPr>
          <w:p w14:paraId="3D0A688C" w14:textId="77777777" w:rsidR="00CF7D2F" w:rsidRPr="00D81030" w:rsidRDefault="00CF7D2F" w:rsidP="00CF7D2F">
            <w:pPr>
              <w:spacing w:before="0" w:after="0" w:line="240" w:lineRule="auto"/>
              <w:rPr>
                <w:rFonts w:cs="Arial"/>
                <w:i/>
                <w:color w:val="FF0000"/>
                <w:szCs w:val="24"/>
              </w:rPr>
            </w:pPr>
            <w:r w:rsidRPr="00D81030">
              <w:rPr>
                <w:rFonts w:cs="Arial"/>
                <w:szCs w:val="24"/>
              </w:rPr>
              <w:t>TH002 Victoria Park</w:t>
            </w:r>
          </w:p>
        </w:tc>
        <w:tc>
          <w:tcPr>
            <w:tcW w:w="603" w:type="pct"/>
          </w:tcPr>
          <w:p w14:paraId="5359A9F6" w14:textId="77777777" w:rsidR="00CF7D2F" w:rsidRPr="00D81030" w:rsidRDefault="00CF7D2F" w:rsidP="00CF7D2F">
            <w:pPr>
              <w:spacing w:before="0" w:after="0" w:line="240" w:lineRule="auto"/>
              <w:jc w:val="center"/>
              <w:rPr>
                <w:rFonts w:cs="Arial"/>
                <w:iCs/>
                <w:szCs w:val="24"/>
              </w:rPr>
            </w:pPr>
          </w:p>
          <w:p w14:paraId="31DA19CF" w14:textId="77777777" w:rsidR="00CF7D2F" w:rsidRPr="00D81030" w:rsidRDefault="00CF7D2F" w:rsidP="00CF7D2F">
            <w:pPr>
              <w:spacing w:before="0" w:after="0" w:line="240" w:lineRule="auto"/>
              <w:jc w:val="center"/>
              <w:rPr>
                <w:rFonts w:cs="Arial"/>
                <w:iCs/>
                <w:color w:val="FF0000"/>
                <w:szCs w:val="24"/>
                <w:highlight w:val="yellow"/>
              </w:rPr>
            </w:pPr>
            <w:r w:rsidRPr="00D81030">
              <w:rPr>
                <w:rFonts w:cs="Arial"/>
                <w:iCs/>
                <w:szCs w:val="24"/>
              </w:rPr>
              <w:t>N/A</w:t>
            </w:r>
          </w:p>
        </w:tc>
        <w:tc>
          <w:tcPr>
            <w:tcW w:w="497" w:type="pct"/>
          </w:tcPr>
          <w:p w14:paraId="171CF311" w14:textId="77777777" w:rsidR="00CF7D2F" w:rsidRPr="007E4920" w:rsidRDefault="00CF7D2F" w:rsidP="00CF7D2F">
            <w:pPr>
              <w:spacing w:before="0" w:after="0" w:line="240" w:lineRule="auto"/>
              <w:jc w:val="center"/>
              <w:rPr>
                <w:rFonts w:cs="Arial"/>
                <w:szCs w:val="24"/>
              </w:rPr>
            </w:pPr>
          </w:p>
          <w:p w14:paraId="4CA596FC" w14:textId="43DD3AA7" w:rsidR="00CF7D2F" w:rsidRPr="007E4920" w:rsidRDefault="00BE6664" w:rsidP="00CF7D2F">
            <w:pPr>
              <w:spacing w:before="0" w:after="0" w:line="240" w:lineRule="auto"/>
              <w:jc w:val="center"/>
              <w:rPr>
                <w:rFonts w:cs="Arial"/>
                <w:iCs/>
                <w:szCs w:val="24"/>
              </w:rPr>
            </w:pPr>
            <w:r w:rsidRPr="007E4920">
              <w:rPr>
                <w:rFonts w:cs="Arial"/>
                <w:iCs/>
                <w:szCs w:val="24"/>
              </w:rPr>
              <w:t>98</w:t>
            </w:r>
          </w:p>
        </w:tc>
        <w:tc>
          <w:tcPr>
            <w:tcW w:w="510" w:type="pct"/>
          </w:tcPr>
          <w:p w14:paraId="079E2A27" w14:textId="5A52F698" w:rsidR="00CF7D2F" w:rsidRPr="00D81030" w:rsidRDefault="00CF7D2F" w:rsidP="00CF7D2F">
            <w:pPr>
              <w:spacing w:before="0" w:after="0" w:line="240" w:lineRule="auto"/>
              <w:jc w:val="center"/>
              <w:rPr>
                <w:rFonts w:cs="Arial"/>
                <w:iCs/>
                <w:color w:val="FF0000"/>
                <w:szCs w:val="24"/>
              </w:rPr>
            </w:pPr>
            <w:r w:rsidRPr="00D81030">
              <w:rPr>
                <w:rFonts w:cs="Arial"/>
                <w:szCs w:val="24"/>
              </w:rPr>
              <w:t>0</w:t>
            </w:r>
          </w:p>
        </w:tc>
        <w:tc>
          <w:tcPr>
            <w:tcW w:w="455" w:type="pct"/>
          </w:tcPr>
          <w:p w14:paraId="59C3BD29" w14:textId="7E8C6413" w:rsidR="00CF7D2F" w:rsidRPr="00D81030" w:rsidRDefault="00CF7D2F" w:rsidP="00CF7D2F">
            <w:pPr>
              <w:spacing w:before="0" w:after="0" w:line="240" w:lineRule="auto"/>
              <w:jc w:val="center"/>
              <w:rPr>
                <w:rFonts w:cs="Arial"/>
                <w:i/>
                <w:color w:val="FF0000"/>
                <w:szCs w:val="24"/>
              </w:rPr>
            </w:pPr>
            <w:r w:rsidRPr="00D81030">
              <w:rPr>
                <w:rFonts w:cs="Arial"/>
                <w:b/>
                <w:szCs w:val="24"/>
              </w:rPr>
              <w:t>24</w:t>
            </w:r>
          </w:p>
        </w:tc>
        <w:tc>
          <w:tcPr>
            <w:tcW w:w="461" w:type="pct"/>
          </w:tcPr>
          <w:p w14:paraId="453CA111" w14:textId="1283618C" w:rsidR="00CF7D2F" w:rsidRPr="00D81030" w:rsidRDefault="00CF7D2F" w:rsidP="00CF7D2F">
            <w:pPr>
              <w:spacing w:before="0" w:after="0" w:line="240" w:lineRule="auto"/>
              <w:jc w:val="center"/>
              <w:rPr>
                <w:rFonts w:cs="Arial"/>
                <w:i/>
                <w:color w:val="FF0000"/>
                <w:szCs w:val="24"/>
              </w:rPr>
            </w:pPr>
            <w:r w:rsidRPr="00D81030">
              <w:rPr>
                <w:rFonts w:cs="Arial"/>
                <w:szCs w:val="24"/>
              </w:rPr>
              <w:t>1</w:t>
            </w:r>
          </w:p>
        </w:tc>
        <w:tc>
          <w:tcPr>
            <w:tcW w:w="615" w:type="pct"/>
          </w:tcPr>
          <w:p w14:paraId="41FBD47B" w14:textId="5ACDF4ED" w:rsidR="00CF7D2F" w:rsidRPr="00D81030" w:rsidRDefault="00CF7D2F" w:rsidP="00CF7D2F">
            <w:pPr>
              <w:spacing w:before="0" w:after="0" w:line="240" w:lineRule="auto"/>
              <w:jc w:val="center"/>
              <w:rPr>
                <w:rFonts w:cs="Arial"/>
                <w:i/>
                <w:color w:val="FF0000"/>
                <w:szCs w:val="24"/>
              </w:rPr>
            </w:pPr>
            <w:r w:rsidRPr="00D81030">
              <w:rPr>
                <w:rFonts w:cs="Arial"/>
                <w:szCs w:val="24"/>
              </w:rPr>
              <w:t>0</w:t>
            </w:r>
          </w:p>
        </w:tc>
        <w:tc>
          <w:tcPr>
            <w:tcW w:w="378" w:type="pct"/>
          </w:tcPr>
          <w:p w14:paraId="75133B36" w14:textId="053EBD0D" w:rsidR="00CF7D2F" w:rsidRPr="00D81030" w:rsidRDefault="00CF7D2F" w:rsidP="00CF7D2F">
            <w:pPr>
              <w:spacing w:before="0" w:after="0" w:line="240" w:lineRule="auto"/>
              <w:jc w:val="center"/>
              <w:rPr>
                <w:rFonts w:cs="Arial"/>
                <w:b/>
                <w:i/>
                <w:color w:val="FF0000"/>
                <w:szCs w:val="24"/>
              </w:rPr>
            </w:pPr>
            <w:r w:rsidRPr="00D81030">
              <w:rPr>
                <w:rFonts w:cs="Arial"/>
                <w:szCs w:val="24"/>
              </w:rPr>
              <w:t>0</w:t>
            </w:r>
          </w:p>
        </w:tc>
        <w:tc>
          <w:tcPr>
            <w:tcW w:w="497" w:type="pct"/>
          </w:tcPr>
          <w:p w14:paraId="7DD38039" w14:textId="2AA4C623" w:rsidR="00CF7D2F" w:rsidRPr="00D81030" w:rsidRDefault="00CF7D2F" w:rsidP="00CF7D2F">
            <w:pPr>
              <w:spacing w:before="0" w:after="0" w:line="240" w:lineRule="auto"/>
              <w:jc w:val="center"/>
              <w:rPr>
                <w:rFonts w:cs="Arial"/>
                <w:i/>
                <w:color w:val="FF0000"/>
                <w:szCs w:val="24"/>
              </w:rPr>
            </w:pPr>
            <w:r w:rsidRPr="00D81030">
              <w:rPr>
                <w:rFonts w:cs="Arial"/>
                <w:szCs w:val="24"/>
              </w:rPr>
              <w:t>0</w:t>
            </w:r>
          </w:p>
        </w:tc>
        <w:tc>
          <w:tcPr>
            <w:tcW w:w="494" w:type="pct"/>
            <w:gridSpan w:val="2"/>
          </w:tcPr>
          <w:p w14:paraId="35EB036B" w14:textId="22138CBA" w:rsidR="00CF7D2F" w:rsidRPr="00D81030" w:rsidRDefault="00BE6664" w:rsidP="00CF7D2F">
            <w:pPr>
              <w:spacing w:before="0" w:after="0" w:line="240" w:lineRule="auto"/>
              <w:jc w:val="center"/>
              <w:rPr>
                <w:rFonts w:cs="Arial"/>
                <w:szCs w:val="24"/>
              </w:rPr>
            </w:pPr>
            <w:r>
              <w:rPr>
                <w:rFonts w:cs="Arial"/>
                <w:szCs w:val="24"/>
              </w:rPr>
              <w:t>0</w:t>
            </w:r>
          </w:p>
        </w:tc>
      </w:tr>
      <w:tr w:rsidR="008F723A" w:rsidRPr="000767CB" w14:paraId="67B3E8F1" w14:textId="77777777" w:rsidTr="00485001">
        <w:trPr>
          <w:trHeight w:val="1143"/>
        </w:trPr>
        <w:tc>
          <w:tcPr>
            <w:tcW w:w="489" w:type="pct"/>
          </w:tcPr>
          <w:p w14:paraId="4FC6A59E" w14:textId="77777777" w:rsidR="00CF7D2F" w:rsidRPr="00D81030" w:rsidRDefault="00CF7D2F" w:rsidP="00CF7D2F">
            <w:pPr>
              <w:spacing w:before="0" w:after="0" w:line="240" w:lineRule="auto"/>
              <w:rPr>
                <w:rFonts w:cs="Arial"/>
                <w:i/>
                <w:color w:val="FF0000"/>
                <w:szCs w:val="24"/>
              </w:rPr>
            </w:pPr>
            <w:r w:rsidRPr="00D81030">
              <w:rPr>
                <w:rFonts w:cs="Arial"/>
                <w:szCs w:val="24"/>
              </w:rPr>
              <w:t>TH001 Millwall Park</w:t>
            </w:r>
          </w:p>
        </w:tc>
        <w:tc>
          <w:tcPr>
            <w:tcW w:w="603" w:type="pct"/>
          </w:tcPr>
          <w:p w14:paraId="12CC8FC5" w14:textId="77777777" w:rsidR="00CF7D2F" w:rsidRPr="00D81030" w:rsidRDefault="00CF7D2F" w:rsidP="00CF7D2F">
            <w:pPr>
              <w:spacing w:before="0" w:after="0" w:line="240" w:lineRule="auto"/>
              <w:jc w:val="center"/>
              <w:rPr>
                <w:rFonts w:cs="Arial"/>
                <w:iCs/>
                <w:szCs w:val="24"/>
              </w:rPr>
            </w:pPr>
          </w:p>
          <w:p w14:paraId="4CB42539" w14:textId="77777777" w:rsidR="00CF7D2F" w:rsidRPr="00D81030" w:rsidRDefault="00CF7D2F" w:rsidP="00CF7D2F">
            <w:pPr>
              <w:spacing w:before="0" w:after="0" w:line="240" w:lineRule="auto"/>
              <w:jc w:val="center"/>
              <w:rPr>
                <w:rFonts w:cs="Arial"/>
                <w:i/>
                <w:color w:val="FF0000"/>
                <w:szCs w:val="24"/>
                <w:highlight w:val="yellow"/>
              </w:rPr>
            </w:pPr>
            <w:r w:rsidRPr="00D81030">
              <w:rPr>
                <w:rFonts w:cs="Arial"/>
                <w:iCs/>
                <w:szCs w:val="24"/>
              </w:rPr>
              <w:t>N/A</w:t>
            </w:r>
          </w:p>
        </w:tc>
        <w:tc>
          <w:tcPr>
            <w:tcW w:w="497" w:type="pct"/>
          </w:tcPr>
          <w:p w14:paraId="3604DF70" w14:textId="77777777" w:rsidR="00CF7D2F" w:rsidRPr="007E4920" w:rsidRDefault="00CF7D2F" w:rsidP="00CF7D2F">
            <w:pPr>
              <w:spacing w:before="0" w:after="0" w:line="240" w:lineRule="auto"/>
              <w:jc w:val="center"/>
              <w:rPr>
                <w:rFonts w:cs="Arial"/>
                <w:szCs w:val="24"/>
              </w:rPr>
            </w:pPr>
          </w:p>
          <w:p w14:paraId="73FC9C75" w14:textId="039D2F88" w:rsidR="00CF7D2F" w:rsidRPr="007E4920" w:rsidRDefault="00135982" w:rsidP="00CF7D2F">
            <w:pPr>
              <w:spacing w:before="0" w:after="0" w:line="240" w:lineRule="auto"/>
              <w:jc w:val="center"/>
              <w:rPr>
                <w:rFonts w:cs="Arial"/>
                <w:iCs/>
                <w:szCs w:val="24"/>
              </w:rPr>
            </w:pPr>
            <w:r w:rsidRPr="007E4920">
              <w:rPr>
                <w:rFonts w:cs="Arial"/>
                <w:iCs/>
                <w:szCs w:val="24"/>
              </w:rPr>
              <w:t>78</w:t>
            </w:r>
          </w:p>
        </w:tc>
        <w:tc>
          <w:tcPr>
            <w:tcW w:w="510" w:type="pct"/>
          </w:tcPr>
          <w:p w14:paraId="3D0B2D5D" w14:textId="3BCB04AE" w:rsidR="00CF7D2F" w:rsidRPr="00D81030" w:rsidRDefault="00CF7D2F" w:rsidP="00CF7D2F">
            <w:pPr>
              <w:spacing w:before="0" w:after="0" w:line="240" w:lineRule="auto"/>
              <w:jc w:val="center"/>
              <w:rPr>
                <w:rFonts w:cs="Arial"/>
                <w:iCs/>
                <w:color w:val="FF0000"/>
                <w:szCs w:val="24"/>
              </w:rPr>
            </w:pPr>
            <w:r w:rsidRPr="00D81030">
              <w:rPr>
                <w:rFonts w:cs="Arial"/>
                <w:szCs w:val="24"/>
              </w:rPr>
              <w:t>0</w:t>
            </w:r>
          </w:p>
        </w:tc>
        <w:tc>
          <w:tcPr>
            <w:tcW w:w="455" w:type="pct"/>
          </w:tcPr>
          <w:p w14:paraId="70D8222C" w14:textId="6AE82EE7" w:rsidR="00CF7D2F" w:rsidRPr="00D81030" w:rsidRDefault="00CF7D2F" w:rsidP="00CF7D2F">
            <w:pPr>
              <w:spacing w:before="0" w:after="0" w:line="240" w:lineRule="auto"/>
              <w:jc w:val="center"/>
              <w:rPr>
                <w:rFonts w:cs="Arial"/>
                <w:i/>
                <w:color w:val="FF0000"/>
                <w:szCs w:val="24"/>
              </w:rPr>
            </w:pPr>
            <w:r w:rsidRPr="00D81030">
              <w:rPr>
                <w:rFonts w:cs="Arial"/>
                <w:szCs w:val="24"/>
              </w:rPr>
              <w:t>0</w:t>
            </w:r>
          </w:p>
        </w:tc>
        <w:tc>
          <w:tcPr>
            <w:tcW w:w="461" w:type="pct"/>
          </w:tcPr>
          <w:p w14:paraId="2EA3E693" w14:textId="5541E856" w:rsidR="00CF7D2F" w:rsidRPr="00D81030" w:rsidRDefault="00CF7D2F" w:rsidP="00CF7D2F">
            <w:pPr>
              <w:spacing w:before="0" w:after="0" w:line="240" w:lineRule="auto"/>
              <w:jc w:val="center"/>
              <w:rPr>
                <w:rFonts w:cs="Arial"/>
                <w:i/>
                <w:color w:val="FF0000"/>
                <w:szCs w:val="24"/>
              </w:rPr>
            </w:pPr>
            <w:r w:rsidRPr="00D81030">
              <w:rPr>
                <w:rFonts w:cs="Arial"/>
                <w:szCs w:val="24"/>
              </w:rPr>
              <w:t>0</w:t>
            </w:r>
          </w:p>
        </w:tc>
        <w:tc>
          <w:tcPr>
            <w:tcW w:w="615" w:type="pct"/>
          </w:tcPr>
          <w:p w14:paraId="60D16127" w14:textId="2A39FD84" w:rsidR="00CF7D2F" w:rsidRPr="00D81030" w:rsidRDefault="00CF7D2F" w:rsidP="00CF7D2F">
            <w:pPr>
              <w:spacing w:before="0" w:after="0" w:line="240" w:lineRule="auto"/>
              <w:jc w:val="center"/>
              <w:rPr>
                <w:rFonts w:cs="Arial"/>
                <w:i/>
                <w:color w:val="FF0000"/>
                <w:szCs w:val="24"/>
              </w:rPr>
            </w:pPr>
            <w:r w:rsidRPr="00D81030">
              <w:rPr>
                <w:rFonts w:cs="Arial"/>
                <w:szCs w:val="24"/>
              </w:rPr>
              <w:t>0</w:t>
            </w:r>
          </w:p>
        </w:tc>
        <w:tc>
          <w:tcPr>
            <w:tcW w:w="378" w:type="pct"/>
          </w:tcPr>
          <w:p w14:paraId="5B890782" w14:textId="52E7580A" w:rsidR="00CF7D2F" w:rsidRPr="00D81030" w:rsidRDefault="00CF7D2F" w:rsidP="00CF7D2F">
            <w:pPr>
              <w:spacing w:before="0" w:after="0" w:line="240" w:lineRule="auto"/>
              <w:jc w:val="center"/>
              <w:rPr>
                <w:rFonts w:cs="Arial"/>
                <w:i/>
                <w:color w:val="FF0000"/>
                <w:szCs w:val="24"/>
              </w:rPr>
            </w:pPr>
            <w:r w:rsidRPr="00D81030">
              <w:rPr>
                <w:rFonts w:cs="Arial"/>
                <w:szCs w:val="24"/>
              </w:rPr>
              <w:t>0</w:t>
            </w:r>
          </w:p>
        </w:tc>
        <w:tc>
          <w:tcPr>
            <w:tcW w:w="497" w:type="pct"/>
          </w:tcPr>
          <w:p w14:paraId="32F1E71C" w14:textId="0E5209A1" w:rsidR="00CF7D2F" w:rsidRPr="00D81030" w:rsidRDefault="00CF7D2F" w:rsidP="00CF7D2F">
            <w:pPr>
              <w:spacing w:before="0" w:after="0" w:line="240" w:lineRule="auto"/>
              <w:jc w:val="center"/>
              <w:rPr>
                <w:rFonts w:cs="Arial"/>
                <w:i/>
                <w:color w:val="FF0000"/>
                <w:szCs w:val="24"/>
              </w:rPr>
            </w:pPr>
            <w:r>
              <w:rPr>
                <w:rFonts w:cs="Arial"/>
                <w:szCs w:val="24"/>
              </w:rPr>
              <w:t>0</w:t>
            </w:r>
          </w:p>
        </w:tc>
        <w:tc>
          <w:tcPr>
            <w:tcW w:w="494" w:type="pct"/>
            <w:gridSpan w:val="2"/>
          </w:tcPr>
          <w:p w14:paraId="053BF1B2" w14:textId="6BE4281A" w:rsidR="00CF7D2F" w:rsidRPr="00D81030" w:rsidRDefault="00BC2967" w:rsidP="00CF7D2F">
            <w:pPr>
              <w:spacing w:before="0" w:after="0" w:line="240" w:lineRule="auto"/>
              <w:jc w:val="center"/>
              <w:rPr>
                <w:rFonts w:cs="Arial"/>
                <w:szCs w:val="24"/>
              </w:rPr>
            </w:pPr>
            <w:r>
              <w:rPr>
                <w:rFonts w:cs="Arial"/>
                <w:szCs w:val="24"/>
              </w:rPr>
              <w:t>0</w:t>
            </w:r>
          </w:p>
        </w:tc>
      </w:tr>
    </w:tbl>
    <w:p w14:paraId="25599E2D" w14:textId="77777777" w:rsidR="00322090" w:rsidRDefault="00322090" w:rsidP="0025561B">
      <w:pPr>
        <w:spacing w:line="240" w:lineRule="auto"/>
        <w:rPr>
          <w:b/>
          <w:bCs/>
        </w:rPr>
      </w:pPr>
    </w:p>
    <w:p w14:paraId="186DB62C" w14:textId="0FCD4F2C" w:rsidR="00792AAD" w:rsidRPr="0025561B" w:rsidRDefault="00825977" w:rsidP="0025561B">
      <w:pPr>
        <w:spacing w:line="240" w:lineRule="auto"/>
        <w:rPr>
          <w:b/>
          <w:bCs/>
        </w:rPr>
      </w:pPr>
      <w:r w:rsidRPr="0025561B">
        <w:rPr>
          <w:b/>
          <w:bCs/>
        </w:rPr>
        <w:t>Notes</w:t>
      </w:r>
    </w:p>
    <w:p w14:paraId="236EA8C5" w14:textId="1AD7F6AF" w:rsidR="00261821" w:rsidRDefault="00261821" w:rsidP="00304FB7">
      <w:pPr>
        <w:spacing w:line="240" w:lineRule="auto"/>
        <w:jc w:val="both"/>
      </w:pPr>
      <w:r>
        <w:t xml:space="preserve">Results are presented as the number of 1-hour periods where concentrations greater than </w:t>
      </w:r>
      <w:r w:rsidRPr="00786EB7">
        <w:t>200</w:t>
      </w:r>
      <w:r>
        <w:t xml:space="preserve"> </w:t>
      </w:r>
      <w:proofErr w:type="spellStart"/>
      <w:r w:rsidRPr="00C17B38">
        <w:t>μg</w:t>
      </w:r>
      <w:proofErr w:type="spellEnd"/>
      <w:r w:rsidRPr="00C17B38">
        <w:t xml:space="preserve"> m</w:t>
      </w:r>
      <w:r w:rsidRPr="00C17B38">
        <w:rPr>
          <w:vertAlign w:val="superscript"/>
        </w:rPr>
        <w:t>-3</w:t>
      </w:r>
      <w:r>
        <w:t xml:space="preserve"> have been recorded.</w:t>
      </w:r>
    </w:p>
    <w:p w14:paraId="3E769DAD" w14:textId="1DAD7BAF" w:rsidR="00261821" w:rsidRDefault="00B15D05" w:rsidP="0025561B">
      <w:pPr>
        <w:spacing w:line="240" w:lineRule="auto"/>
      </w:pPr>
      <w:r w:rsidRPr="00C17B38">
        <w:lastRenderedPageBreak/>
        <w:t>Exceedance</w:t>
      </w:r>
      <w:r w:rsidR="00825977" w:rsidRPr="00C17B38">
        <w:t xml:space="preserve"> of the NO</w:t>
      </w:r>
      <w:r w:rsidR="00825977" w:rsidRPr="00C17B38">
        <w:rPr>
          <w:vertAlign w:val="subscript"/>
        </w:rPr>
        <w:t>2</w:t>
      </w:r>
      <w:r w:rsidR="00825977" w:rsidRPr="00C17B38">
        <w:t xml:space="preserve"> short term AQO of 200 </w:t>
      </w:r>
      <w:proofErr w:type="spellStart"/>
      <w:r w:rsidR="00825977" w:rsidRPr="00C17B38">
        <w:t>μg</w:t>
      </w:r>
      <w:proofErr w:type="spellEnd"/>
      <w:r w:rsidR="00E4323F" w:rsidRPr="00C17B38">
        <w:t xml:space="preserve"> </w:t>
      </w:r>
      <w:r w:rsidR="00825977" w:rsidRPr="00C17B38">
        <w:t>m</w:t>
      </w:r>
      <w:r w:rsidR="00825977" w:rsidRPr="00C17B38">
        <w:rPr>
          <w:vertAlign w:val="superscript"/>
        </w:rPr>
        <w:t>-3</w:t>
      </w:r>
      <w:r w:rsidR="00825977" w:rsidRPr="00C17B38">
        <w:t xml:space="preserve"> over the permitted 18 </w:t>
      </w:r>
      <w:r w:rsidR="00022CD9" w:rsidRPr="00C17B38">
        <w:t>hours</w:t>
      </w:r>
      <w:r w:rsidR="00825977" w:rsidRPr="00C17B38">
        <w:t xml:space="preserve"> per year are shown in </w:t>
      </w:r>
      <w:r w:rsidR="00825977" w:rsidRPr="0025561B">
        <w:rPr>
          <w:b/>
          <w:bCs/>
        </w:rPr>
        <w:t>bold</w:t>
      </w:r>
      <w:r w:rsidR="00825977" w:rsidRPr="00C17B38">
        <w:t>.</w:t>
      </w:r>
    </w:p>
    <w:p w14:paraId="384EF329" w14:textId="1758A31F" w:rsidR="00E07EFE" w:rsidRPr="00C17B38" w:rsidRDefault="00E07EFE" w:rsidP="0025561B">
      <w:pPr>
        <w:spacing w:line="240" w:lineRule="auto"/>
      </w:pPr>
      <w:r w:rsidRPr="00C17B38">
        <w:t>If the period of valid data is less than 85%, the 99.8th percentile of 1-hour means is provided in brackets.</w:t>
      </w:r>
    </w:p>
    <w:p w14:paraId="6902F801" w14:textId="5F8C9287" w:rsidR="00261821" w:rsidRDefault="00582209" w:rsidP="0025561B">
      <w:pPr>
        <w:spacing w:line="240" w:lineRule="auto"/>
      </w:pPr>
      <w:r w:rsidRPr="00C17B38">
        <w:t>(</w:t>
      </w:r>
      <w:r w:rsidR="00825977" w:rsidRPr="00C17B38">
        <w:t>a</w:t>
      </w:r>
      <w:r w:rsidRPr="00C17B38">
        <w:t>)</w:t>
      </w:r>
      <w:r w:rsidR="00825977" w:rsidRPr="00C17B38">
        <w:t xml:space="preserve"> </w:t>
      </w:r>
      <w:r w:rsidR="00FA5616">
        <w:t>D</w:t>
      </w:r>
      <w:r w:rsidR="00825977" w:rsidRPr="00C17B38">
        <w:t>ata capture for the monitoring period, in cases where monitoring was only carried out for part of the year</w:t>
      </w:r>
    </w:p>
    <w:p w14:paraId="5E094436" w14:textId="1E80E5AB" w:rsidR="00825977" w:rsidRPr="00C17B38" w:rsidRDefault="00582209" w:rsidP="00304FB7">
      <w:pPr>
        <w:spacing w:line="240" w:lineRule="auto"/>
        <w:jc w:val="both"/>
      </w:pPr>
      <w:r w:rsidRPr="00C17B38">
        <w:t>(</w:t>
      </w:r>
      <w:r w:rsidR="00825977" w:rsidRPr="00C17B38">
        <w:t>b</w:t>
      </w:r>
      <w:r w:rsidRPr="00C17B38">
        <w:t>)</w:t>
      </w:r>
      <w:r w:rsidR="00825977" w:rsidRPr="00C17B38">
        <w:t xml:space="preserve"> </w:t>
      </w:r>
      <w:r w:rsidR="00FA5616">
        <w:t>D</w:t>
      </w:r>
      <w:r w:rsidR="00825977" w:rsidRPr="00C17B38">
        <w:t>ata capture for the full calendar year (</w:t>
      </w:r>
      <w:proofErr w:type="gramStart"/>
      <w:r w:rsidR="00825977" w:rsidRPr="00C17B38">
        <w:t>e.g.</w:t>
      </w:r>
      <w:proofErr w:type="gramEnd"/>
      <w:r w:rsidR="00825977" w:rsidRPr="00C17B38">
        <w:t xml:space="preserve"> if monitoring was carried out for six months the maximum data capture for the full calendar year would be 50%)</w:t>
      </w:r>
    </w:p>
    <w:p w14:paraId="616910AC" w14:textId="77777777" w:rsidR="00261821" w:rsidRPr="00261821" w:rsidRDefault="00261821" w:rsidP="0025561B">
      <w:pPr>
        <w:spacing w:line="240" w:lineRule="auto"/>
        <w:rPr>
          <w:color w:val="0000FF"/>
        </w:rPr>
      </w:pPr>
    </w:p>
    <w:p w14:paraId="61FCA56A" w14:textId="77777777" w:rsidR="00C10644" w:rsidRDefault="00C10644" w:rsidP="00582209">
      <w:pPr>
        <w:suppressAutoHyphens/>
        <w:spacing w:after="0"/>
        <w:rPr>
          <w:rFonts w:cs="Arial"/>
          <w:iCs/>
          <w:color w:val="1F497D" w:themeColor="text2"/>
        </w:rPr>
      </w:pPr>
    </w:p>
    <w:p w14:paraId="207DB8DA" w14:textId="165C0B8E" w:rsidR="00C10644" w:rsidRPr="005919B0" w:rsidRDefault="00C10644" w:rsidP="005919B0">
      <w:pPr>
        <w:spacing w:line="240" w:lineRule="auto"/>
        <w:rPr>
          <w:rFonts w:cs="Arial Narrow"/>
          <w:b/>
        </w:rPr>
      </w:pPr>
      <w:r w:rsidRPr="00BC2967">
        <w:rPr>
          <w:rFonts w:cs="Arial Narrow"/>
          <w:b/>
        </w:rPr>
        <w:t>Commentary</w:t>
      </w:r>
    </w:p>
    <w:p w14:paraId="0DDEE9AB" w14:textId="0DE267E6" w:rsidR="00751073" w:rsidRDefault="00C10644" w:rsidP="00874F0D">
      <w:pPr>
        <w:pStyle w:val="Tablecaption"/>
        <w:tabs>
          <w:tab w:val="clear" w:pos="1134"/>
          <w:tab w:val="left" w:pos="0"/>
        </w:tabs>
        <w:spacing w:after="120" w:line="360" w:lineRule="auto"/>
        <w:ind w:left="0" w:firstLine="0"/>
        <w:jc w:val="both"/>
        <w:rPr>
          <w:rFonts w:cs="Arial"/>
          <w:b w:val="0"/>
          <w:bCs/>
          <w:szCs w:val="24"/>
        </w:rPr>
      </w:pPr>
      <w:r w:rsidRPr="00BC2967">
        <w:rPr>
          <w:rFonts w:cs="Arial Narrow"/>
          <w:b w:val="0"/>
          <w:bCs/>
          <w:szCs w:val="24"/>
        </w:rPr>
        <w:t xml:space="preserve">For the </w:t>
      </w:r>
      <w:r w:rsidR="00BC2967" w:rsidRPr="00BC2967">
        <w:rPr>
          <w:rFonts w:cs="Arial Narrow"/>
          <w:b w:val="0"/>
          <w:bCs/>
          <w:szCs w:val="24"/>
        </w:rPr>
        <w:t>past</w:t>
      </w:r>
      <w:r w:rsidRPr="00BC2967">
        <w:rPr>
          <w:rFonts w:cs="Arial Narrow"/>
          <w:b w:val="0"/>
          <w:bCs/>
          <w:szCs w:val="24"/>
        </w:rPr>
        <w:t xml:space="preserve"> t</w:t>
      </w:r>
      <w:r w:rsidR="00751073">
        <w:rPr>
          <w:rFonts w:cs="Arial Narrow"/>
          <w:b w:val="0"/>
          <w:bCs/>
          <w:szCs w:val="24"/>
        </w:rPr>
        <w:t>hree</w:t>
      </w:r>
      <w:r w:rsidRPr="00BC2967">
        <w:rPr>
          <w:rFonts w:cs="Arial Narrow"/>
          <w:b w:val="0"/>
          <w:bCs/>
          <w:szCs w:val="24"/>
        </w:rPr>
        <w:t xml:space="preserve"> years</w:t>
      </w:r>
      <w:r w:rsidR="00751073">
        <w:rPr>
          <w:rFonts w:cs="Arial Narrow"/>
          <w:b w:val="0"/>
          <w:bCs/>
          <w:szCs w:val="24"/>
        </w:rPr>
        <w:t xml:space="preserve"> (2020, 2021, and 2022)</w:t>
      </w:r>
      <w:r w:rsidRPr="00BC2967">
        <w:rPr>
          <w:rFonts w:cs="Arial Narrow"/>
          <w:b w:val="0"/>
          <w:bCs/>
          <w:szCs w:val="24"/>
        </w:rPr>
        <w:t xml:space="preserve">, there </w:t>
      </w:r>
      <w:r w:rsidR="00FC050C">
        <w:rPr>
          <w:rFonts w:cs="Arial Narrow"/>
          <w:b w:val="0"/>
          <w:bCs/>
          <w:szCs w:val="24"/>
        </w:rPr>
        <w:t>were</w:t>
      </w:r>
      <w:r w:rsidRPr="00BC2967">
        <w:rPr>
          <w:rFonts w:cs="Arial Narrow"/>
          <w:b w:val="0"/>
          <w:bCs/>
          <w:szCs w:val="24"/>
        </w:rPr>
        <w:t xml:space="preserve"> no exceedance</w:t>
      </w:r>
      <w:r w:rsidR="005919B0">
        <w:rPr>
          <w:rFonts w:cs="Arial Narrow"/>
          <w:b w:val="0"/>
          <w:bCs/>
          <w:szCs w:val="24"/>
        </w:rPr>
        <w:t>s</w:t>
      </w:r>
      <w:r w:rsidRPr="00BC2967">
        <w:rPr>
          <w:rFonts w:cs="Arial Narrow"/>
          <w:b w:val="0"/>
          <w:bCs/>
          <w:szCs w:val="24"/>
        </w:rPr>
        <w:t xml:space="preserve"> of the </w:t>
      </w:r>
      <w:r w:rsidRPr="00BC2967">
        <w:rPr>
          <w:rFonts w:cs="Arial"/>
          <w:b w:val="0"/>
          <w:bCs/>
        </w:rPr>
        <w:t>1-hour mean, 200</w:t>
      </w:r>
      <w:r w:rsidRPr="00BC2967">
        <w:rPr>
          <w:rFonts w:cs="Arial"/>
          <w:b w:val="0"/>
          <w:bCs/>
          <w:szCs w:val="24"/>
        </w:rPr>
        <w:t>μg m</w:t>
      </w:r>
      <w:r w:rsidRPr="00BC2967">
        <w:rPr>
          <w:rFonts w:cs="Arial"/>
          <w:b w:val="0"/>
          <w:bCs/>
          <w:szCs w:val="24"/>
          <w:vertAlign w:val="superscript"/>
        </w:rPr>
        <w:t>-3</w:t>
      </w:r>
      <w:r w:rsidRPr="00BC2967">
        <w:rPr>
          <w:rFonts w:cs="Arial"/>
          <w:b w:val="0"/>
          <w:bCs/>
          <w:szCs w:val="24"/>
        </w:rPr>
        <w:t xml:space="preserve"> at any of the automatic monitoring site. </w:t>
      </w:r>
    </w:p>
    <w:p w14:paraId="75661782" w14:textId="088920AD" w:rsidR="00751073" w:rsidRDefault="00751073" w:rsidP="00144FDF">
      <w:pPr>
        <w:pStyle w:val="Tablecaption"/>
        <w:tabs>
          <w:tab w:val="clear" w:pos="1134"/>
          <w:tab w:val="left" w:pos="0"/>
        </w:tabs>
        <w:spacing w:before="120" w:after="120" w:line="360" w:lineRule="auto"/>
        <w:ind w:left="0" w:firstLine="0"/>
        <w:rPr>
          <w:rFonts w:cs="Arial Narrow"/>
          <w:b w:val="0"/>
          <w:bCs/>
          <w:szCs w:val="24"/>
        </w:rPr>
      </w:pPr>
      <w:r>
        <w:rPr>
          <w:rFonts w:cs="Arial"/>
          <w:b w:val="0"/>
          <w:bCs/>
          <w:szCs w:val="24"/>
        </w:rPr>
        <w:t xml:space="preserve">In 2019, </w:t>
      </w:r>
      <w:r w:rsidR="00CD4D3E">
        <w:rPr>
          <w:rFonts w:cs="Arial"/>
          <w:b w:val="0"/>
          <w:bCs/>
          <w:szCs w:val="24"/>
        </w:rPr>
        <w:t xml:space="preserve">there was </w:t>
      </w:r>
      <w:r>
        <w:rPr>
          <w:rFonts w:cs="Arial"/>
          <w:b w:val="0"/>
          <w:bCs/>
          <w:szCs w:val="24"/>
        </w:rPr>
        <w:t xml:space="preserve">only 1 </w:t>
      </w:r>
      <w:r w:rsidRPr="00BC2967">
        <w:rPr>
          <w:rFonts w:cs="Arial Narrow"/>
          <w:b w:val="0"/>
          <w:bCs/>
          <w:szCs w:val="24"/>
        </w:rPr>
        <w:t>exceedance</w:t>
      </w:r>
      <w:r>
        <w:rPr>
          <w:rFonts w:cs="Arial Narrow"/>
          <w:b w:val="0"/>
          <w:bCs/>
          <w:szCs w:val="24"/>
        </w:rPr>
        <w:t xml:space="preserve"> at</w:t>
      </w:r>
      <w:r w:rsidR="00EB6369">
        <w:rPr>
          <w:rFonts w:cs="Arial Narrow"/>
          <w:b w:val="0"/>
          <w:bCs/>
          <w:szCs w:val="24"/>
        </w:rPr>
        <w:t xml:space="preserve"> Mile End </w:t>
      </w:r>
      <w:r w:rsidR="00EB6369" w:rsidRPr="00BC2967">
        <w:rPr>
          <w:rFonts w:cs="Arial"/>
          <w:b w:val="0"/>
          <w:bCs/>
          <w:szCs w:val="24"/>
        </w:rPr>
        <w:t>automatic monitoring site</w:t>
      </w:r>
      <w:r w:rsidR="00061EFC">
        <w:rPr>
          <w:rFonts w:cs="Arial"/>
          <w:b w:val="0"/>
          <w:bCs/>
          <w:szCs w:val="24"/>
        </w:rPr>
        <w:t>,</w:t>
      </w:r>
      <w:r w:rsidR="00061EFC" w:rsidRPr="00061EFC">
        <w:rPr>
          <w:rFonts w:cs="Arial Narrow"/>
          <w:b w:val="0"/>
          <w:bCs/>
          <w:szCs w:val="24"/>
        </w:rPr>
        <w:t xml:space="preserve"> </w:t>
      </w:r>
      <w:r w:rsidR="00CD4D3E">
        <w:rPr>
          <w:rFonts w:cs="Arial Narrow"/>
          <w:b w:val="0"/>
          <w:bCs/>
          <w:szCs w:val="24"/>
        </w:rPr>
        <w:t xml:space="preserve">although </w:t>
      </w:r>
      <w:r w:rsidR="00061EFC" w:rsidRPr="00BC2967">
        <w:rPr>
          <w:rFonts w:cs="Arial Narrow"/>
          <w:b w:val="0"/>
          <w:bCs/>
          <w:szCs w:val="24"/>
        </w:rPr>
        <w:t>significantly below the permitted 18 days per year</w:t>
      </w:r>
      <w:r w:rsidR="00061EFC" w:rsidRPr="00BC2967">
        <w:rPr>
          <w:rFonts w:cs="Arial Narrow"/>
          <w:b w:val="0"/>
          <w:bCs/>
          <w:iCs/>
          <w:szCs w:val="24"/>
        </w:rPr>
        <w:t>.</w:t>
      </w:r>
    </w:p>
    <w:p w14:paraId="32759E47" w14:textId="24C57F18" w:rsidR="00751073" w:rsidRDefault="00CD4D3E" w:rsidP="00144FDF">
      <w:pPr>
        <w:pStyle w:val="Tablecaption"/>
        <w:tabs>
          <w:tab w:val="clear" w:pos="1134"/>
          <w:tab w:val="left" w:pos="0"/>
        </w:tabs>
        <w:spacing w:before="120" w:after="120" w:line="360" w:lineRule="auto"/>
        <w:ind w:left="0" w:firstLine="0"/>
        <w:rPr>
          <w:rFonts w:cs="Arial"/>
          <w:b w:val="0"/>
          <w:bCs/>
          <w:szCs w:val="24"/>
        </w:rPr>
      </w:pPr>
      <w:r>
        <w:rPr>
          <w:rFonts w:cs="Arial Narrow"/>
          <w:b w:val="0"/>
          <w:bCs/>
          <w:szCs w:val="24"/>
        </w:rPr>
        <w:t xml:space="preserve">Also </w:t>
      </w:r>
      <w:r w:rsidR="00751073">
        <w:rPr>
          <w:rFonts w:cs="Arial Narrow"/>
          <w:b w:val="0"/>
          <w:bCs/>
          <w:szCs w:val="24"/>
        </w:rPr>
        <w:t xml:space="preserve">In 2018, </w:t>
      </w:r>
      <w:r>
        <w:rPr>
          <w:rFonts w:cs="Arial Narrow"/>
          <w:b w:val="0"/>
          <w:bCs/>
          <w:szCs w:val="24"/>
        </w:rPr>
        <w:t xml:space="preserve">there was </w:t>
      </w:r>
      <w:r w:rsidR="00751073">
        <w:rPr>
          <w:rFonts w:cs="Arial"/>
          <w:b w:val="0"/>
          <w:bCs/>
          <w:szCs w:val="24"/>
        </w:rPr>
        <w:t xml:space="preserve">only 1 </w:t>
      </w:r>
      <w:r w:rsidR="00751073" w:rsidRPr="00BC2967">
        <w:rPr>
          <w:rFonts w:cs="Arial Narrow"/>
          <w:b w:val="0"/>
          <w:bCs/>
          <w:szCs w:val="24"/>
        </w:rPr>
        <w:t>exceedance</w:t>
      </w:r>
      <w:r w:rsidR="00751073">
        <w:rPr>
          <w:rFonts w:cs="Arial Narrow"/>
          <w:b w:val="0"/>
          <w:bCs/>
          <w:szCs w:val="24"/>
        </w:rPr>
        <w:t xml:space="preserve"> at</w:t>
      </w:r>
      <w:r w:rsidR="00EB6369">
        <w:rPr>
          <w:rFonts w:cs="Arial Narrow"/>
          <w:b w:val="0"/>
          <w:bCs/>
          <w:szCs w:val="24"/>
        </w:rPr>
        <w:t xml:space="preserve"> Victoria Park </w:t>
      </w:r>
      <w:r w:rsidR="00EB6369" w:rsidRPr="00BC2967">
        <w:rPr>
          <w:rFonts w:cs="Arial"/>
          <w:b w:val="0"/>
          <w:bCs/>
          <w:szCs w:val="24"/>
        </w:rPr>
        <w:t>automatic monitoring site</w:t>
      </w:r>
      <w:r w:rsidR="00061EFC">
        <w:rPr>
          <w:rFonts w:cs="Arial"/>
          <w:b w:val="0"/>
          <w:bCs/>
          <w:szCs w:val="24"/>
        </w:rPr>
        <w:t>,</w:t>
      </w:r>
      <w:r>
        <w:rPr>
          <w:rFonts w:cs="Arial"/>
          <w:b w:val="0"/>
          <w:bCs/>
          <w:szCs w:val="24"/>
        </w:rPr>
        <w:t xml:space="preserve"> again</w:t>
      </w:r>
      <w:r w:rsidR="00061EFC" w:rsidRPr="00061EFC">
        <w:rPr>
          <w:rFonts w:cs="Arial Narrow"/>
          <w:b w:val="0"/>
          <w:bCs/>
          <w:szCs w:val="24"/>
        </w:rPr>
        <w:t xml:space="preserve"> </w:t>
      </w:r>
      <w:r w:rsidR="00061EFC" w:rsidRPr="00BC2967">
        <w:rPr>
          <w:rFonts w:cs="Arial Narrow"/>
          <w:b w:val="0"/>
          <w:bCs/>
          <w:szCs w:val="24"/>
        </w:rPr>
        <w:t>significantly below the permitted 18 days per year</w:t>
      </w:r>
      <w:r w:rsidR="00061EFC" w:rsidRPr="00BC2967">
        <w:rPr>
          <w:rFonts w:cs="Arial Narrow"/>
          <w:b w:val="0"/>
          <w:bCs/>
          <w:iCs/>
          <w:szCs w:val="24"/>
        </w:rPr>
        <w:t>.</w:t>
      </w:r>
    </w:p>
    <w:p w14:paraId="0CD8352B" w14:textId="4B59955A" w:rsidR="00C10644" w:rsidRDefault="00C10644" w:rsidP="00C10644">
      <w:pPr>
        <w:pStyle w:val="Tablecaption"/>
        <w:tabs>
          <w:tab w:val="clear" w:pos="1134"/>
          <w:tab w:val="left" w:pos="0"/>
        </w:tabs>
        <w:ind w:left="0" w:firstLine="0"/>
        <w:rPr>
          <w:rFonts w:cs="Arial Narrow"/>
          <w:b w:val="0"/>
          <w:bCs/>
          <w:iCs/>
          <w:szCs w:val="24"/>
        </w:rPr>
      </w:pPr>
    </w:p>
    <w:p w14:paraId="566E1C1E" w14:textId="77777777" w:rsidR="00C10644" w:rsidRPr="0083169D" w:rsidRDefault="00C10644" w:rsidP="00C10644">
      <w:pPr>
        <w:pStyle w:val="Tablecaption"/>
        <w:tabs>
          <w:tab w:val="clear" w:pos="1134"/>
          <w:tab w:val="left" w:pos="0"/>
        </w:tabs>
        <w:ind w:left="0" w:firstLine="0"/>
        <w:rPr>
          <w:rFonts w:cs="Arial"/>
          <w:b w:val="0"/>
          <w:bCs/>
        </w:rPr>
      </w:pPr>
    </w:p>
    <w:p w14:paraId="3CCEDB0F" w14:textId="03A81364" w:rsidR="00C10644" w:rsidRPr="00C17B38" w:rsidRDefault="00C10644" w:rsidP="00582209">
      <w:pPr>
        <w:suppressAutoHyphens/>
        <w:spacing w:after="0"/>
        <w:rPr>
          <w:rFonts w:cs="Arial"/>
          <w:iCs/>
          <w:color w:val="1F497D" w:themeColor="text2"/>
        </w:rPr>
        <w:sectPr w:rsidR="00C10644" w:rsidRPr="00C17B38" w:rsidSect="00612B83">
          <w:pgSz w:w="16838" w:h="11906" w:orient="landscape"/>
          <w:pgMar w:top="1440" w:right="1440" w:bottom="1440" w:left="1440" w:header="708" w:footer="708" w:gutter="0"/>
          <w:pgBorders w:offsetFrom="page">
            <w:right w:val="single" w:sz="4" w:space="24" w:color="auto"/>
          </w:pgBorders>
          <w:cols w:space="708"/>
          <w:docGrid w:linePitch="360"/>
        </w:sectPr>
      </w:pPr>
    </w:p>
    <w:p w14:paraId="39F376D6" w14:textId="52F8FC7C" w:rsidR="00F357D8" w:rsidRDefault="005B37F3" w:rsidP="00F357D8">
      <w:pPr>
        <w:pStyle w:val="Tablecaption"/>
        <w:rPr>
          <w:rFonts w:cs="Arial"/>
        </w:rPr>
      </w:pPr>
      <w:bookmarkStart w:id="22" w:name="_Toc129091647"/>
      <w:r w:rsidRPr="00874F0D">
        <w:rPr>
          <w:rFonts w:cs="Arial"/>
        </w:rPr>
        <w:lastRenderedPageBreak/>
        <w:t xml:space="preserve">Table </w:t>
      </w:r>
      <w:r w:rsidR="004C08ED" w:rsidRPr="00874F0D">
        <w:rPr>
          <w:rFonts w:cs="Arial"/>
        </w:rPr>
        <w:t>F</w:t>
      </w:r>
      <w:r w:rsidR="003D0A18" w:rsidRPr="00874F0D">
        <w:rPr>
          <w:rFonts w:cs="Arial"/>
        </w:rPr>
        <w:t>.</w:t>
      </w:r>
      <w:r w:rsidR="003D0A18" w:rsidRPr="00874F0D">
        <w:rPr>
          <w:rFonts w:cs="Arial"/>
        </w:rPr>
        <w:tab/>
      </w:r>
      <w:r w:rsidRPr="00874F0D">
        <w:rPr>
          <w:rFonts w:cs="Arial"/>
        </w:rPr>
        <w:t>Annual Mean PM</w:t>
      </w:r>
      <w:r w:rsidRPr="00874F0D">
        <w:rPr>
          <w:rFonts w:cs="Arial"/>
          <w:vertAlign w:val="subscript"/>
        </w:rPr>
        <w:t>10</w:t>
      </w:r>
      <w:r w:rsidRPr="0002305A">
        <w:rPr>
          <w:rFonts w:cs="Arial"/>
        </w:rPr>
        <w:t xml:space="preserve"> Automatic Monitoring Results (</w:t>
      </w:r>
      <w:proofErr w:type="spellStart"/>
      <w:r w:rsidR="00A57DD8" w:rsidRPr="0002305A">
        <w:rPr>
          <w:rFonts w:cs="Arial"/>
        </w:rPr>
        <w:t>μ</w:t>
      </w:r>
      <w:r w:rsidRPr="0002305A">
        <w:rPr>
          <w:rFonts w:cs="Arial"/>
        </w:rPr>
        <w:t>g</w:t>
      </w:r>
      <w:proofErr w:type="spellEnd"/>
      <w:r w:rsidRPr="0002305A">
        <w:rPr>
          <w:rFonts w:cs="Arial"/>
        </w:rPr>
        <w:t xml:space="preserve"> m</w:t>
      </w:r>
      <w:r w:rsidRPr="0002305A">
        <w:rPr>
          <w:rFonts w:cs="Arial"/>
          <w:vertAlign w:val="superscript"/>
        </w:rPr>
        <w:t>-3</w:t>
      </w:r>
      <w:r w:rsidRPr="0002305A">
        <w:rPr>
          <w:rFonts w:cs="Arial"/>
        </w:rPr>
        <w:t>)</w:t>
      </w:r>
      <w:r w:rsidR="005F3513">
        <w:rPr>
          <w:rFonts w:cs="Arial"/>
        </w:rPr>
        <w:t xml:space="preserve"> </w:t>
      </w:r>
      <w:bookmarkEnd w:id="22"/>
    </w:p>
    <w:p w14:paraId="207C1F18" w14:textId="77777777" w:rsidR="00F357D8" w:rsidRPr="00F357D8" w:rsidRDefault="00F357D8" w:rsidP="00F357D8">
      <w:pPr>
        <w:pStyle w:val="Tablecaption"/>
        <w:rPr>
          <w:rFonts w:cs="Arial"/>
        </w:rPr>
      </w:pPr>
    </w:p>
    <w:tbl>
      <w:tblPr>
        <w:tblW w:w="462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8"/>
        <w:gridCol w:w="1470"/>
        <w:gridCol w:w="1172"/>
        <w:gridCol w:w="1678"/>
        <w:gridCol w:w="940"/>
        <w:gridCol w:w="1079"/>
        <w:gridCol w:w="1843"/>
        <w:gridCol w:w="885"/>
        <w:gridCol w:w="885"/>
        <w:gridCol w:w="1737"/>
      </w:tblGrid>
      <w:tr w:rsidR="00642F05" w:rsidRPr="000767CB" w14:paraId="47E337A7" w14:textId="77777777" w:rsidTr="00642F05">
        <w:trPr>
          <w:cantSplit/>
          <w:trHeight w:val="1228"/>
          <w:tblHeader/>
          <w:jc w:val="center"/>
        </w:trPr>
        <w:tc>
          <w:tcPr>
            <w:tcW w:w="472" w:type="pct"/>
            <w:shd w:val="clear" w:color="auto" w:fill="auto"/>
            <w:vAlign w:val="center"/>
          </w:tcPr>
          <w:p w14:paraId="1090E263" w14:textId="64F7EE98" w:rsidR="00642F05" w:rsidRPr="00E61286" w:rsidRDefault="00642F05" w:rsidP="00C760DE">
            <w:pPr>
              <w:suppressAutoHyphens/>
              <w:spacing w:before="0" w:after="0" w:line="240" w:lineRule="auto"/>
              <w:jc w:val="both"/>
              <w:rPr>
                <w:rFonts w:cs="Arial"/>
                <w:b/>
                <w:szCs w:val="24"/>
              </w:rPr>
            </w:pPr>
          </w:p>
        </w:tc>
        <w:tc>
          <w:tcPr>
            <w:tcW w:w="569" w:type="pct"/>
            <w:shd w:val="clear" w:color="auto" w:fill="auto"/>
            <w:vAlign w:val="center"/>
          </w:tcPr>
          <w:p w14:paraId="2149A744" w14:textId="0C9F6CAB" w:rsidR="00642F05" w:rsidRPr="00E61286" w:rsidRDefault="00642F05" w:rsidP="00C760DE">
            <w:pPr>
              <w:pStyle w:val="BodyText3"/>
              <w:suppressAutoHyphens/>
              <w:spacing w:before="0"/>
              <w:ind w:right="0"/>
              <w:rPr>
                <w:rFonts w:ascii="Arial" w:eastAsiaTheme="minorHAnsi" w:hAnsi="Arial" w:cs="Arial"/>
                <w:b/>
                <w:sz w:val="24"/>
                <w:szCs w:val="24"/>
              </w:rPr>
            </w:pPr>
          </w:p>
        </w:tc>
        <w:tc>
          <w:tcPr>
            <w:tcW w:w="454" w:type="pct"/>
            <w:shd w:val="clear" w:color="auto" w:fill="auto"/>
            <w:vAlign w:val="center"/>
          </w:tcPr>
          <w:p w14:paraId="21A29F7F" w14:textId="4AF3C2E7" w:rsidR="00642F05" w:rsidRPr="00E61286" w:rsidRDefault="00642F05" w:rsidP="00C760DE">
            <w:pPr>
              <w:pStyle w:val="BodyText3"/>
              <w:suppressAutoHyphens/>
              <w:spacing w:before="0"/>
              <w:ind w:right="0"/>
              <w:rPr>
                <w:rFonts w:ascii="Arial" w:eastAsiaTheme="minorHAnsi" w:hAnsi="Arial" w:cs="Arial"/>
                <w:b/>
                <w:sz w:val="24"/>
                <w:szCs w:val="24"/>
              </w:rPr>
            </w:pPr>
          </w:p>
        </w:tc>
        <w:tc>
          <w:tcPr>
            <w:tcW w:w="650" w:type="pct"/>
            <w:tcBorders>
              <w:right w:val="nil"/>
            </w:tcBorders>
            <w:vAlign w:val="center"/>
          </w:tcPr>
          <w:p w14:paraId="304B45A3" w14:textId="3CCF8E84" w:rsidR="00642F05" w:rsidRPr="00E61286" w:rsidRDefault="00642F05" w:rsidP="00C760DE">
            <w:pPr>
              <w:suppressAutoHyphens/>
              <w:spacing w:before="0" w:after="0" w:line="240" w:lineRule="auto"/>
              <w:jc w:val="center"/>
              <w:rPr>
                <w:rFonts w:cs="Arial"/>
                <w:b/>
                <w:szCs w:val="24"/>
              </w:rPr>
            </w:pPr>
          </w:p>
        </w:tc>
        <w:tc>
          <w:tcPr>
            <w:tcW w:w="364" w:type="pct"/>
            <w:tcBorders>
              <w:left w:val="nil"/>
              <w:right w:val="nil"/>
            </w:tcBorders>
            <w:vAlign w:val="center"/>
          </w:tcPr>
          <w:p w14:paraId="52BB3DFA" w14:textId="77777777" w:rsidR="00642F05" w:rsidRPr="00E61286" w:rsidRDefault="00642F05" w:rsidP="00C760DE">
            <w:pPr>
              <w:suppressAutoHyphens/>
              <w:spacing w:before="0" w:after="0" w:line="240" w:lineRule="auto"/>
              <w:jc w:val="center"/>
              <w:rPr>
                <w:rFonts w:cs="Arial"/>
                <w:b/>
                <w:szCs w:val="24"/>
              </w:rPr>
            </w:pPr>
          </w:p>
        </w:tc>
        <w:tc>
          <w:tcPr>
            <w:tcW w:w="418" w:type="pct"/>
            <w:tcBorders>
              <w:left w:val="nil"/>
              <w:right w:val="nil"/>
            </w:tcBorders>
            <w:vAlign w:val="center"/>
          </w:tcPr>
          <w:p w14:paraId="74458FC3" w14:textId="77777777" w:rsidR="00642F05" w:rsidRPr="00E61286" w:rsidRDefault="00642F05" w:rsidP="00C760DE">
            <w:pPr>
              <w:suppressAutoHyphens/>
              <w:spacing w:before="0" w:after="0" w:line="240" w:lineRule="auto"/>
              <w:jc w:val="center"/>
              <w:rPr>
                <w:rFonts w:cs="Arial"/>
                <w:b/>
                <w:szCs w:val="24"/>
              </w:rPr>
            </w:pPr>
          </w:p>
        </w:tc>
        <w:tc>
          <w:tcPr>
            <w:tcW w:w="714" w:type="pct"/>
            <w:tcBorders>
              <w:left w:val="nil"/>
              <w:right w:val="nil"/>
            </w:tcBorders>
            <w:vAlign w:val="center"/>
          </w:tcPr>
          <w:p w14:paraId="2BA913EB" w14:textId="019B4356" w:rsidR="00642F05" w:rsidRPr="00E61286" w:rsidRDefault="00642F05" w:rsidP="00C760DE">
            <w:pPr>
              <w:suppressAutoHyphens/>
              <w:spacing w:before="0" w:after="0" w:line="240" w:lineRule="auto"/>
              <w:jc w:val="center"/>
              <w:rPr>
                <w:rFonts w:cs="Arial"/>
                <w:b/>
                <w:szCs w:val="24"/>
              </w:rPr>
            </w:pPr>
            <w:r w:rsidRPr="00E61286">
              <w:rPr>
                <w:rFonts w:cs="Arial"/>
                <w:b/>
                <w:szCs w:val="24"/>
              </w:rPr>
              <w:t>Annual Mean Concentration (</w:t>
            </w:r>
            <w:proofErr w:type="spellStart"/>
            <w:r w:rsidRPr="00E61286">
              <w:rPr>
                <w:rFonts w:cs="Arial"/>
                <w:b/>
                <w:szCs w:val="24"/>
              </w:rPr>
              <w:t>μg</w:t>
            </w:r>
            <w:proofErr w:type="spellEnd"/>
            <w:r w:rsidRPr="00E61286">
              <w:rPr>
                <w:rFonts w:cs="Arial"/>
                <w:b/>
                <w:szCs w:val="24"/>
              </w:rPr>
              <w:t xml:space="preserve"> m</w:t>
            </w:r>
            <w:r w:rsidRPr="00E61286">
              <w:rPr>
                <w:rFonts w:cs="Arial"/>
                <w:b/>
                <w:szCs w:val="24"/>
                <w:vertAlign w:val="superscript"/>
              </w:rPr>
              <w:t>-3</w:t>
            </w:r>
            <w:r w:rsidRPr="00E61286">
              <w:rPr>
                <w:rFonts w:cs="Arial"/>
                <w:b/>
                <w:szCs w:val="24"/>
              </w:rPr>
              <w:t>)</w:t>
            </w:r>
          </w:p>
        </w:tc>
        <w:tc>
          <w:tcPr>
            <w:tcW w:w="343" w:type="pct"/>
            <w:tcBorders>
              <w:left w:val="nil"/>
              <w:right w:val="nil"/>
            </w:tcBorders>
            <w:vAlign w:val="center"/>
          </w:tcPr>
          <w:p w14:paraId="106DDD64" w14:textId="77777777" w:rsidR="00642F05" w:rsidRPr="00E61286" w:rsidRDefault="00642F05" w:rsidP="00C760DE">
            <w:pPr>
              <w:suppressAutoHyphens/>
              <w:spacing w:before="0" w:after="0" w:line="240" w:lineRule="auto"/>
              <w:jc w:val="center"/>
              <w:rPr>
                <w:rFonts w:cs="Arial"/>
                <w:b/>
                <w:szCs w:val="24"/>
              </w:rPr>
            </w:pPr>
          </w:p>
        </w:tc>
        <w:tc>
          <w:tcPr>
            <w:tcW w:w="343" w:type="pct"/>
            <w:tcBorders>
              <w:left w:val="nil"/>
              <w:right w:val="nil"/>
            </w:tcBorders>
            <w:vAlign w:val="center"/>
          </w:tcPr>
          <w:p w14:paraId="61D2EF96" w14:textId="77777777" w:rsidR="00642F05" w:rsidRPr="00E61286" w:rsidRDefault="00642F05" w:rsidP="00C760DE">
            <w:pPr>
              <w:suppressAutoHyphens/>
              <w:spacing w:before="0" w:after="0" w:line="240" w:lineRule="auto"/>
              <w:jc w:val="center"/>
              <w:rPr>
                <w:rFonts w:cs="Arial"/>
                <w:b/>
                <w:szCs w:val="24"/>
              </w:rPr>
            </w:pPr>
          </w:p>
        </w:tc>
        <w:tc>
          <w:tcPr>
            <w:tcW w:w="673" w:type="pct"/>
            <w:tcBorders>
              <w:left w:val="nil"/>
            </w:tcBorders>
            <w:vAlign w:val="center"/>
          </w:tcPr>
          <w:p w14:paraId="76CD953D" w14:textId="7F9C7541" w:rsidR="00642F05" w:rsidRPr="00E61286" w:rsidRDefault="00642F05" w:rsidP="00C760DE">
            <w:pPr>
              <w:suppressAutoHyphens/>
              <w:spacing w:before="0" w:after="0" w:line="240" w:lineRule="auto"/>
              <w:jc w:val="center"/>
              <w:rPr>
                <w:rFonts w:cs="Arial"/>
                <w:b/>
                <w:szCs w:val="24"/>
              </w:rPr>
            </w:pPr>
          </w:p>
        </w:tc>
      </w:tr>
      <w:tr w:rsidR="00642F05" w:rsidRPr="000767CB" w14:paraId="22925DD1" w14:textId="77777777" w:rsidTr="00642F05">
        <w:trPr>
          <w:cantSplit/>
          <w:trHeight w:val="717"/>
          <w:jc w:val="center"/>
        </w:trPr>
        <w:tc>
          <w:tcPr>
            <w:tcW w:w="472" w:type="pct"/>
            <w:shd w:val="clear" w:color="auto" w:fill="auto"/>
            <w:vAlign w:val="center"/>
          </w:tcPr>
          <w:p w14:paraId="2BF89404" w14:textId="16893807" w:rsidR="00642F05" w:rsidRPr="00E61286" w:rsidRDefault="00642F05" w:rsidP="00755602">
            <w:pPr>
              <w:spacing w:before="0" w:after="0" w:line="240" w:lineRule="auto"/>
              <w:rPr>
                <w:rFonts w:cs="Arial"/>
                <w:szCs w:val="24"/>
              </w:rPr>
            </w:pPr>
            <w:r w:rsidRPr="00E61286">
              <w:rPr>
                <w:rFonts w:cs="Arial"/>
                <w:b/>
                <w:szCs w:val="24"/>
              </w:rPr>
              <w:t>Site ID</w:t>
            </w:r>
          </w:p>
        </w:tc>
        <w:tc>
          <w:tcPr>
            <w:tcW w:w="569" w:type="pct"/>
            <w:shd w:val="clear" w:color="auto" w:fill="auto"/>
          </w:tcPr>
          <w:p w14:paraId="7A532A7A" w14:textId="5B18881A" w:rsidR="00642F05" w:rsidRPr="00E61286" w:rsidRDefault="00642F05" w:rsidP="00755602">
            <w:pPr>
              <w:spacing w:before="0" w:after="0" w:line="240" w:lineRule="auto"/>
              <w:jc w:val="center"/>
              <w:rPr>
                <w:rFonts w:cs="Arial"/>
                <w:szCs w:val="24"/>
              </w:rPr>
            </w:pPr>
            <w:r w:rsidRPr="00E61286">
              <w:rPr>
                <w:rFonts w:cs="Arial"/>
                <w:b/>
                <w:szCs w:val="24"/>
              </w:rPr>
              <w:t xml:space="preserve">Valid data capture for monitoring period % </w:t>
            </w:r>
            <w:r w:rsidRPr="00E61286">
              <w:rPr>
                <w:rFonts w:cs="Arial"/>
                <w:b/>
                <w:szCs w:val="24"/>
                <w:vertAlign w:val="superscript"/>
              </w:rPr>
              <w:t>a</w:t>
            </w:r>
          </w:p>
        </w:tc>
        <w:tc>
          <w:tcPr>
            <w:tcW w:w="454" w:type="pct"/>
            <w:shd w:val="clear" w:color="auto" w:fill="auto"/>
            <w:vAlign w:val="center"/>
          </w:tcPr>
          <w:p w14:paraId="63918008" w14:textId="048904DE" w:rsidR="00642F05" w:rsidRDefault="00642F05" w:rsidP="00755602">
            <w:pPr>
              <w:spacing w:before="0" w:after="0" w:line="240" w:lineRule="auto"/>
              <w:jc w:val="center"/>
            </w:pPr>
            <w:r w:rsidRPr="00B62345">
              <w:rPr>
                <w:rFonts w:cs="Arial"/>
                <w:b/>
                <w:szCs w:val="24"/>
              </w:rPr>
              <w:t>Valid data capture 202</w:t>
            </w:r>
            <w:r>
              <w:rPr>
                <w:rFonts w:cs="Arial"/>
                <w:b/>
                <w:szCs w:val="24"/>
              </w:rPr>
              <w:t>2</w:t>
            </w:r>
            <w:r w:rsidRPr="00B62345">
              <w:rPr>
                <w:rFonts w:cs="Arial"/>
                <w:b/>
                <w:szCs w:val="24"/>
              </w:rPr>
              <w:t xml:space="preserve"> %</w:t>
            </w:r>
            <w:r w:rsidRPr="00B62345">
              <w:rPr>
                <w:rFonts w:cs="Arial"/>
                <w:b/>
                <w:szCs w:val="24"/>
                <w:vertAlign w:val="superscript"/>
              </w:rPr>
              <w:t>b</w:t>
            </w:r>
          </w:p>
        </w:tc>
        <w:tc>
          <w:tcPr>
            <w:tcW w:w="650" w:type="pct"/>
            <w:shd w:val="clear" w:color="auto" w:fill="auto"/>
            <w:vAlign w:val="center"/>
          </w:tcPr>
          <w:p w14:paraId="5FE99A88" w14:textId="68EB810D" w:rsidR="00642F05" w:rsidRPr="00E61286" w:rsidRDefault="00642F05" w:rsidP="00755602">
            <w:pPr>
              <w:spacing w:before="0" w:after="0" w:line="240" w:lineRule="auto"/>
              <w:jc w:val="center"/>
              <w:rPr>
                <w:rFonts w:cs="Arial"/>
                <w:szCs w:val="24"/>
              </w:rPr>
            </w:pPr>
            <w:r w:rsidRPr="00E61286">
              <w:rPr>
                <w:rFonts w:cs="Arial"/>
                <w:b/>
                <w:szCs w:val="24"/>
              </w:rPr>
              <w:t>2016</w:t>
            </w:r>
          </w:p>
        </w:tc>
        <w:tc>
          <w:tcPr>
            <w:tcW w:w="364" w:type="pct"/>
            <w:shd w:val="clear" w:color="auto" w:fill="auto"/>
            <w:vAlign w:val="center"/>
          </w:tcPr>
          <w:p w14:paraId="1FDA3544" w14:textId="6E8F63B8" w:rsidR="00642F05" w:rsidRPr="00E61286" w:rsidRDefault="00642F05" w:rsidP="00755602">
            <w:pPr>
              <w:spacing w:before="0" w:after="0" w:line="240" w:lineRule="auto"/>
              <w:jc w:val="center"/>
              <w:rPr>
                <w:rFonts w:cs="Arial"/>
                <w:szCs w:val="24"/>
              </w:rPr>
            </w:pPr>
            <w:r w:rsidRPr="00E61286">
              <w:rPr>
                <w:rFonts w:cs="Arial"/>
                <w:b/>
                <w:szCs w:val="24"/>
              </w:rPr>
              <w:t>2017</w:t>
            </w:r>
          </w:p>
        </w:tc>
        <w:tc>
          <w:tcPr>
            <w:tcW w:w="418" w:type="pct"/>
            <w:vAlign w:val="center"/>
          </w:tcPr>
          <w:p w14:paraId="113A2DB9" w14:textId="7360C2A0" w:rsidR="00642F05" w:rsidRPr="00E61286" w:rsidRDefault="00642F05" w:rsidP="00755602">
            <w:pPr>
              <w:spacing w:before="0" w:after="0" w:line="240" w:lineRule="auto"/>
              <w:jc w:val="center"/>
              <w:rPr>
                <w:rFonts w:cs="Arial"/>
                <w:szCs w:val="24"/>
              </w:rPr>
            </w:pPr>
            <w:r w:rsidRPr="00E61286">
              <w:rPr>
                <w:rFonts w:cs="Arial"/>
                <w:b/>
                <w:szCs w:val="24"/>
              </w:rPr>
              <w:t>2018</w:t>
            </w:r>
          </w:p>
        </w:tc>
        <w:tc>
          <w:tcPr>
            <w:tcW w:w="714" w:type="pct"/>
            <w:vAlign w:val="center"/>
          </w:tcPr>
          <w:p w14:paraId="7FF8D8A3" w14:textId="7AE1EDFD" w:rsidR="00642F05" w:rsidRPr="00E61286" w:rsidRDefault="00642F05" w:rsidP="00755602">
            <w:pPr>
              <w:spacing w:before="0" w:after="0" w:line="240" w:lineRule="auto"/>
              <w:jc w:val="center"/>
              <w:rPr>
                <w:rFonts w:cs="Arial"/>
                <w:szCs w:val="24"/>
              </w:rPr>
            </w:pPr>
            <w:r w:rsidRPr="00E61286">
              <w:rPr>
                <w:rFonts w:cs="Arial"/>
                <w:b/>
                <w:szCs w:val="24"/>
              </w:rPr>
              <w:t>2019</w:t>
            </w:r>
          </w:p>
        </w:tc>
        <w:tc>
          <w:tcPr>
            <w:tcW w:w="343" w:type="pct"/>
            <w:vAlign w:val="center"/>
          </w:tcPr>
          <w:p w14:paraId="089BDB88" w14:textId="6380859C" w:rsidR="00642F05" w:rsidRPr="00DF389A" w:rsidRDefault="00642F05" w:rsidP="00755602">
            <w:pPr>
              <w:spacing w:before="0" w:after="0" w:line="240" w:lineRule="auto"/>
              <w:jc w:val="center"/>
              <w:rPr>
                <w:rFonts w:cs="Arial"/>
                <w:szCs w:val="24"/>
              </w:rPr>
            </w:pPr>
            <w:r w:rsidRPr="00E61286">
              <w:rPr>
                <w:rFonts w:cs="Arial"/>
                <w:b/>
                <w:szCs w:val="24"/>
              </w:rPr>
              <w:t>20</w:t>
            </w:r>
            <w:r>
              <w:rPr>
                <w:rFonts w:cs="Arial"/>
                <w:b/>
                <w:szCs w:val="24"/>
              </w:rPr>
              <w:t>20</w:t>
            </w:r>
          </w:p>
        </w:tc>
        <w:tc>
          <w:tcPr>
            <w:tcW w:w="343" w:type="pct"/>
            <w:vAlign w:val="center"/>
          </w:tcPr>
          <w:p w14:paraId="5E419CB0" w14:textId="066DD749" w:rsidR="00642F05" w:rsidRPr="00077CFD" w:rsidRDefault="00642F05" w:rsidP="00755602">
            <w:pPr>
              <w:spacing w:before="0" w:after="0" w:line="240" w:lineRule="auto"/>
              <w:jc w:val="center"/>
              <w:rPr>
                <w:rFonts w:cs="Arial"/>
                <w:szCs w:val="24"/>
              </w:rPr>
            </w:pPr>
            <w:r w:rsidRPr="00B62345">
              <w:rPr>
                <w:rFonts w:cs="Arial"/>
                <w:b/>
                <w:szCs w:val="24"/>
              </w:rPr>
              <w:t>2021</w:t>
            </w:r>
          </w:p>
        </w:tc>
        <w:tc>
          <w:tcPr>
            <w:tcW w:w="673" w:type="pct"/>
            <w:shd w:val="clear" w:color="auto" w:fill="auto"/>
            <w:vAlign w:val="center"/>
          </w:tcPr>
          <w:p w14:paraId="1624F331" w14:textId="2FC79E21" w:rsidR="00642F05" w:rsidRDefault="00642F05" w:rsidP="00755602">
            <w:pPr>
              <w:spacing w:before="0" w:after="0" w:line="240" w:lineRule="auto"/>
              <w:jc w:val="center"/>
              <w:rPr>
                <w:rFonts w:cs="Arial"/>
                <w:szCs w:val="24"/>
              </w:rPr>
            </w:pPr>
            <w:r w:rsidRPr="00B62345">
              <w:rPr>
                <w:rFonts w:cs="Arial"/>
                <w:b/>
                <w:szCs w:val="24"/>
              </w:rPr>
              <w:t>202</w:t>
            </w:r>
            <w:r>
              <w:rPr>
                <w:rFonts w:cs="Arial"/>
                <w:b/>
                <w:szCs w:val="24"/>
              </w:rPr>
              <w:t>2</w:t>
            </w:r>
          </w:p>
        </w:tc>
      </w:tr>
      <w:tr w:rsidR="00755602" w:rsidRPr="000767CB" w14:paraId="47A71610" w14:textId="77777777" w:rsidTr="00642F05">
        <w:trPr>
          <w:cantSplit/>
          <w:trHeight w:val="717"/>
          <w:jc w:val="center"/>
        </w:trPr>
        <w:tc>
          <w:tcPr>
            <w:tcW w:w="472" w:type="pct"/>
            <w:shd w:val="clear" w:color="auto" w:fill="auto"/>
            <w:vAlign w:val="center"/>
          </w:tcPr>
          <w:p w14:paraId="3964BE39" w14:textId="77777777" w:rsidR="00755602" w:rsidRPr="00E61286" w:rsidRDefault="00755602" w:rsidP="00755602">
            <w:pPr>
              <w:spacing w:before="0" w:after="0" w:line="240" w:lineRule="auto"/>
              <w:rPr>
                <w:rFonts w:cs="Arial"/>
                <w:i/>
                <w:color w:val="FF0000"/>
                <w:szCs w:val="24"/>
              </w:rPr>
            </w:pPr>
            <w:r w:rsidRPr="00E61286">
              <w:rPr>
                <w:rFonts w:cs="Arial"/>
                <w:szCs w:val="24"/>
              </w:rPr>
              <w:t>TH004 Blackwall</w:t>
            </w:r>
          </w:p>
        </w:tc>
        <w:tc>
          <w:tcPr>
            <w:tcW w:w="569" w:type="pct"/>
            <w:shd w:val="clear" w:color="auto" w:fill="auto"/>
          </w:tcPr>
          <w:p w14:paraId="68E25BEF" w14:textId="77777777" w:rsidR="00755602" w:rsidRPr="00E61286" w:rsidRDefault="00755602" w:rsidP="00755602">
            <w:pPr>
              <w:spacing w:before="0" w:after="0" w:line="240" w:lineRule="auto"/>
              <w:jc w:val="center"/>
              <w:rPr>
                <w:rFonts w:cs="Arial"/>
                <w:i/>
                <w:color w:val="FF0000"/>
                <w:szCs w:val="24"/>
              </w:rPr>
            </w:pPr>
            <w:r w:rsidRPr="00E61286">
              <w:rPr>
                <w:rFonts w:cs="Arial"/>
                <w:szCs w:val="24"/>
              </w:rPr>
              <w:t>N/A</w:t>
            </w:r>
          </w:p>
        </w:tc>
        <w:tc>
          <w:tcPr>
            <w:tcW w:w="454" w:type="pct"/>
            <w:shd w:val="clear" w:color="auto" w:fill="auto"/>
            <w:vAlign w:val="center"/>
          </w:tcPr>
          <w:p w14:paraId="4EEDC7C0" w14:textId="24F0FA56" w:rsidR="00755602" w:rsidRPr="00E61286" w:rsidRDefault="00C054B5" w:rsidP="00755602">
            <w:pPr>
              <w:spacing w:before="0" w:after="0" w:line="240" w:lineRule="auto"/>
              <w:jc w:val="center"/>
              <w:rPr>
                <w:rFonts w:cs="Arial"/>
                <w:color w:val="FF0000"/>
                <w:szCs w:val="24"/>
              </w:rPr>
            </w:pPr>
            <w:r>
              <w:t>19</w:t>
            </w:r>
          </w:p>
        </w:tc>
        <w:tc>
          <w:tcPr>
            <w:tcW w:w="650" w:type="pct"/>
            <w:shd w:val="clear" w:color="auto" w:fill="auto"/>
            <w:vAlign w:val="center"/>
          </w:tcPr>
          <w:p w14:paraId="1314E81F" w14:textId="3DEC10D0" w:rsidR="00755602" w:rsidRPr="00C25D97" w:rsidRDefault="00755602" w:rsidP="00755602">
            <w:pPr>
              <w:spacing w:before="0" w:after="0" w:line="240" w:lineRule="auto"/>
              <w:jc w:val="center"/>
              <w:rPr>
                <w:rFonts w:cs="Arial"/>
                <w:iCs/>
                <w:color w:val="FF0000"/>
                <w:szCs w:val="24"/>
              </w:rPr>
            </w:pPr>
            <w:r w:rsidRPr="00E61286">
              <w:rPr>
                <w:rFonts w:cs="Arial"/>
                <w:szCs w:val="24"/>
              </w:rPr>
              <w:t>23</w:t>
            </w:r>
          </w:p>
        </w:tc>
        <w:tc>
          <w:tcPr>
            <w:tcW w:w="364" w:type="pct"/>
            <w:shd w:val="clear" w:color="auto" w:fill="auto"/>
            <w:vAlign w:val="center"/>
          </w:tcPr>
          <w:p w14:paraId="241998CC" w14:textId="0C6AE993" w:rsidR="00755602" w:rsidRPr="00E61286" w:rsidRDefault="00755602" w:rsidP="00755602">
            <w:pPr>
              <w:spacing w:before="0" w:after="0" w:line="240" w:lineRule="auto"/>
              <w:jc w:val="center"/>
              <w:rPr>
                <w:rFonts w:cs="Arial"/>
                <w:i/>
                <w:color w:val="FF0000"/>
                <w:szCs w:val="24"/>
              </w:rPr>
            </w:pPr>
            <w:r w:rsidRPr="00E61286">
              <w:rPr>
                <w:rFonts w:cs="Arial"/>
                <w:szCs w:val="24"/>
              </w:rPr>
              <w:t>25</w:t>
            </w:r>
          </w:p>
        </w:tc>
        <w:tc>
          <w:tcPr>
            <w:tcW w:w="418" w:type="pct"/>
            <w:vAlign w:val="center"/>
          </w:tcPr>
          <w:p w14:paraId="0507920B" w14:textId="5FFABE0B" w:rsidR="00755602" w:rsidRPr="00E61286" w:rsidRDefault="00755602" w:rsidP="00755602">
            <w:pPr>
              <w:spacing w:before="0" w:after="0" w:line="240" w:lineRule="auto"/>
              <w:jc w:val="center"/>
              <w:rPr>
                <w:rFonts w:cs="Arial"/>
                <w:b/>
                <w:i/>
                <w:color w:val="FF0000"/>
                <w:szCs w:val="24"/>
              </w:rPr>
            </w:pPr>
            <w:r w:rsidRPr="00E61286">
              <w:rPr>
                <w:rFonts w:cs="Arial"/>
                <w:szCs w:val="24"/>
              </w:rPr>
              <w:t>20</w:t>
            </w:r>
          </w:p>
        </w:tc>
        <w:tc>
          <w:tcPr>
            <w:tcW w:w="714" w:type="pct"/>
            <w:vAlign w:val="center"/>
          </w:tcPr>
          <w:p w14:paraId="0E7A71DD" w14:textId="3837D975" w:rsidR="00755602" w:rsidRPr="00E61286" w:rsidRDefault="00755602" w:rsidP="00755602">
            <w:pPr>
              <w:spacing w:before="0" w:after="0" w:line="240" w:lineRule="auto"/>
              <w:jc w:val="center"/>
              <w:rPr>
                <w:rFonts w:cs="Arial"/>
                <w:b/>
                <w:i/>
                <w:color w:val="FF0000"/>
                <w:szCs w:val="24"/>
              </w:rPr>
            </w:pPr>
            <w:r w:rsidRPr="00E61286">
              <w:rPr>
                <w:rFonts w:cs="Arial"/>
                <w:szCs w:val="24"/>
              </w:rPr>
              <w:t>20</w:t>
            </w:r>
          </w:p>
        </w:tc>
        <w:tc>
          <w:tcPr>
            <w:tcW w:w="343" w:type="pct"/>
            <w:vAlign w:val="center"/>
          </w:tcPr>
          <w:p w14:paraId="3FA2A6BE" w14:textId="77777777" w:rsidR="00755602" w:rsidRDefault="00755602" w:rsidP="00755602">
            <w:pPr>
              <w:spacing w:before="0" w:after="0" w:line="240" w:lineRule="auto"/>
              <w:jc w:val="center"/>
              <w:rPr>
                <w:rFonts w:cs="Arial"/>
                <w:szCs w:val="24"/>
              </w:rPr>
            </w:pPr>
            <w:r w:rsidRPr="00DF389A">
              <w:rPr>
                <w:rFonts w:cs="Arial"/>
                <w:szCs w:val="24"/>
              </w:rPr>
              <w:t>17</w:t>
            </w:r>
          </w:p>
          <w:p w14:paraId="0A6ED1CD" w14:textId="6AA271AD" w:rsidR="00755602" w:rsidRPr="00E61286" w:rsidRDefault="00755602" w:rsidP="00755602">
            <w:pPr>
              <w:spacing w:before="0" w:after="0" w:line="240" w:lineRule="auto"/>
              <w:jc w:val="center"/>
              <w:rPr>
                <w:rFonts w:cs="Arial"/>
                <w:b/>
                <w:i/>
                <w:color w:val="FF0000"/>
                <w:szCs w:val="24"/>
              </w:rPr>
            </w:pPr>
          </w:p>
        </w:tc>
        <w:tc>
          <w:tcPr>
            <w:tcW w:w="343" w:type="pct"/>
            <w:vAlign w:val="center"/>
          </w:tcPr>
          <w:p w14:paraId="5E3EDBE5" w14:textId="70EA953F" w:rsidR="00755602" w:rsidRPr="00E61286" w:rsidRDefault="00755602" w:rsidP="00755602">
            <w:pPr>
              <w:spacing w:before="0" w:after="0" w:line="240" w:lineRule="auto"/>
              <w:jc w:val="center"/>
              <w:rPr>
                <w:rFonts w:cs="Arial"/>
                <w:b/>
                <w:i/>
                <w:color w:val="FF0000"/>
                <w:szCs w:val="24"/>
              </w:rPr>
            </w:pPr>
            <w:r w:rsidRPr="00077CFD">
              <w:rPr>
                <w:rFonts w:cs="Arial"/>
                <w:szCs w:val="24"/>
              </w:rPr>
              <w:t>18</w:t>
            </w:r>
          </w:p>
        </w:tc>
        <w:tc>
          <w:tcPr>
            <w:tcW w:w="673" w:type="pct"/>
            <w:shd w:val="clear" w:color="auto" w:fill="auto"/>
            <w:vAlign w:val="center"/>
          </w:tcPr>
          <w:p w14:paraId="2C86BA55" w14:textId="0ED2A32C" w:rsidR="00755602" w:rsidRPr="00E61286" w:rsidRDefault="005C6417" w:rsidP="00755602">
            <w:pPr>
              <w:spacing w:before="0" w:after="0" w:line="240" w:lineRule="auto"/>
              <w:jc w:val="center"/>
              <w:rPr>
                <w:rFonts w:cs="Arial"/>
                <w:color w:val="FF0000"/>
                <w:szCs w:val="24"/>
              </w:rPr>
            </w:pPr>
            <w:r>
              <w:rPr>
                <w:rFonts w:cs="Arial"/>
                <w:szCs w:val="24"/>
              </w:rPr>
              <w:t>n</w:t>
            </w:r>
            <w:r w:rsidR="00B47952" w:rsidRPr="00B47952">
              <w:rPr>
                <w:rFonts w:cs="Arial"/>
                <w:szCs w:val="24"/>
              </w:rPr>
              <w:t>on</w:t>
            </w:r>
            <w:r w:rsidR="00B47952">
              <w:rPr>
                <w:rFonts w:cs="Arial"/>
                <w:szCs w:val="24"/>
              </w:rPr>
              <w:t>-</w:t>
            </w:r>
            <w:r w:rsidR="00B47952" w:rsidRPr="00B47952">
              <w:rPr>
                <w:rFonts w:cs="Arial"/>
                <w:szCs w:val="24"/>
              </w:rPr>
              <w:t>representative</w:t>
            </w:r>
          </w:p>
        </w:tc>
      </w:tr>
      <w:tr w:rsidR="00755602" w:rsidRPr="000767CB" w14:paraId="1C8B85F2" w14:textId="77777777" w:rsidTr="00642F05">
        <w:trPr>
          <w:cantSplit/>
          <w:trHeight w:val="824"/>
          <w:jc w:val="center"/>
        </w:trPr>
        <w:tc>
          <w:tcPr>
            <w:tcW w:w="472" w:type="pct"/>
            <w:shd w:val="clear" w:color="auto" w:fill="auto"/>
            <w:vAlign w:val="center"/>
          </w:tcPr>
          <w:p w14:paraId="70062CB7" w14:textId="77777777" w:rsidR="00755602" w:rsidRPr="00E61286" w:rsidRDefault="00755602" w:rsidP="00755602">
            <w:pPr>
              <w:suppressAutoHyphens/>
              <w:spacing w:before="0" w:after="0" w:line="240" w:lineRule="auto"/>
              <w:rPr>
                <w:rFonts w:cs="Arial"/>
                <w:i/>
                <w:szCs w:val="24"/>
              </w:rPr>
            </w:pPr>
            <w:r w:rsidRPr="00E61286">
              <w:rPr>
                <w:rFonts w:cs="Arial"/>
                <w:szCs w:val="24"/>
              </w:rPr>
              <w:t>TH001 Millwall Park</w:t>
            </w:r>
          </w:p>
        </w:tc>
        <w:tc>
          <w:tcPr>
            <w:tcW w:w="569" w:type="pct"/>
            <w:shd w:val="clear" w:color="auto" w:fill="auto"/>
          </w:tcPr>
          <w:p w14:paraId="37EE5E91" w14:textId="77777777" w:rsidR="00755602" w:rsidRPr="00E61286" w:rsidRDefault="00755602" w:rsidP="00755602">
            <w:pPr>
              <w:pStyle w:val="BodyText3"/>
              <w:suppressAutoHyphens/>
              <w:spacing w:before="0"/>
              <w:ind w:right="0"/>
              <w:jc w:val="center"/>
              <w:rPr>
                <w:rFonts w:ascii="Arial" w:eastAsiaTheme="minorHAnsi" w:hAnsi="Arial" w:cs="Arial"/>
                <w:i/>
                <w:sz w:val="24"/>
                <w:szCs w:val="24"/>
              </w:rPr>
            </w:pPr>
            <w:r w:rsidRPr="00E61286">
              <w:rPr>
                <w:rFonts w:ascii="Arial" w:hAnsi="Arial" w:cs="Arial"/>
                <w:sz w:val="24"/>
                <w:szCs w:val="24"/>
              </w:rPr>
              <w:t>N/A</w:t>
            </w:r>
          </w:p>
        </w:tc>
        <w:tc>
          <w:tcPr>
            <w:tcW w:w="454" w:type="pct"/>
            <w:shd w:val="clear" w:color="auto" w:fill="auto"/>
            <w:vAlign w:val="center"/>
          </w:tcPr>
          <w:p w14:paraId="4EAEC4B4" w14:textId="4144E96A" w:rsidR="00755602" w:rsidRPr="00755602" w:rsidRDefault="00CA3E58" w:rsidP="00755602">
            <w:pPr>
              <w:pStyle w:val="BodyText3"/>
              <w:suppressAutoHyphens/>
              <w:spacing w:before="0"/>
              <w:ind w:right="0"/>
              <w:jc w:val="center"/>
              <w:rPr>
                <w:rFonts w:ascii="Arial" w:eastAsiaTheme="minorHAnsi" w:hAnsi="Arial" w:cs="Arial"/>
                <w:sz w:val="24"/>
                <w:szCs w:val="24"/>
              </w:rPr>
            </w:pPr>
            <w:r>
              <w:rPr>
                <w:rFonts w:ascii="Arial" w:eastAsiaTheme="minorHAnsi" w:hAnsi="Arial" w:cs="Arial"/>
                <w:sz w:val="24"/>
                <w:szCs w:val="24"/>
              </w:rPr>
              <w:t>60</w:t>
            </w:r>
          </w:p>
        </w:tc>
        <w:tc>
          <w:tcPr>
            <w:tcW w:w="650" w:type="pct"/>
            <w:shd w:val="clear" w:color="auto" w:fill="auto"/>
            <w:vAlign w:val="center"/>
          </w:tcPr>
          <w:p w14:paraId="21BD1A0A" w14:textId="244DCC6A" w:rsidR="00755602" w:rsidRPr="00E61286" w:rsidRDefault="00755602" w:rsidP="00755602">
            <w:pPr>
              <w:spacing w:before="0" w:after="0" w:line="240" w:lineRule="auto"/>
              <w:jc w:val="center"/>
              <w:rPr>
                <w:rFonts w:cs="Arial"/>
                <w:szCs w:val="24"/>
              </w:rPr>
            </w:pPr>
            <w:r w:rsidRPr="00E61286">
              <w:rPr>
                <w:rFonts w:cs="Arial"/>
                <w:szCs w:val="24"/>
              </w:rPr>
              <w:t>17</w:t>
            </w:r>
          </w:p>
        </w:tc>
        <w:tc>
          <w:tcPr>
            <w:tcW w:w="364" w:type="pct"/>
            <w:shd w:val="clear" w:color="auto" w:fill="auto"/>
            <w:vAlign w:val="center"/>
          </w:tcPr>
          <w:p w14:paraId="6E9CB3A4" w14:textId="7C8F6592" w:rsidR="00755602" w:rsidRPr="00E61286" w:rsidRDefault="00755602" w:rsidP="00755602">
            <w:pPr>
              <w:spacing w:before="0" w:after="0" w:line="240" w:lineRule="auto"/>
              <w:jc w:val="center"/>
              <w:rPr>
                <w:rFonts w:cs="Arial"/>
                <w:szCs w:val="24"/>
              </w:rPr>
            </w:pPr>
            <w:r w:rsidRPr="00E61286">
              <w:rPr>
                <w:rFonts w:cs="Arial"/>
                <w:szCs w:val="24"/>
              </w:rPr>
              <w:t>20</w:t>
            </w:r>
          </w:p>
        </w:tc>
        <w:tc>
          <w:tcPr>
            <w:tcW w:w="418" w:type="pct"/>
            <w:vAlign w:val="center"/>
          </w:tcPr>
          <w:p w14:paraId="0CA49BC2" w14:textId="3159A48F" w:rsidR="00755602" w:rsidRPr="00E61286" w:rsidRDefault="00755602" w:rsidP="00755602">
            <w:pPr>
              <w:spacing w:before="0" w:after="0" w:line="240" w:lineRule="auto"/>
              <w:jc w:val="center"/>
              <w:rPr>
                <w:rFonts w:cs="Arial"/>
                <w:szCs w:val="24"/>
              </w:rPr>
            </w:pPr>
            <w:r w:rsidRPr="00E61286">
              <w:rPr>
                <w:rFonts w:cs="Arial"/>
                <w:szCs w:val="24"/>
              </w:rPr>
              <w:t>18</w:t>
            </w:r>
          </w:p>
        </w:tc>
        <w:tc>
          <w:tcPr>
            <w:tcW w:w="714" w:type="pct"/>
            <w:vAlign w:val="center"/>
          </w:tcPr>
          <w:p w14:paraId="21F81AA6" w14:textId="519E2FB3" w:rsidR="00755602" w:rsidRPr="00E61286" w:rsidRDefault="00755602" w:rsidP="00755602">
            <w:pPr>
              <w:spacing w:before="0" w:after="0" w:line="240" w:lineRule="auto"/>
              <w:jc w:val="center"/>
              <w:rPr>
                <w:rFonts w:cs="Arial"/>
                <w:szCs w:val="24"/>
              </w:rPr>
            </w:pPr>
            <w:r w:rsidRPr="00E61286">
              <w:rPr>
                <w:rFonts w:cs="Arial"/>
                <w:szCs w:val="24"/>
              </w:rPr>
              <w:t>18</w:t>
            </w:r>
          </w:p>
        </w:tc>
        <w:tc>
          <w:tcPr>
            <w:tcW w:w="343" w:type="pct"/>
            <w:vAlign w:val="center"/>
          </w:tcPr>
          <w:p w14:paraId="46231C7C" w14:textId="5DE38CDB" w:rsidR="00755602" w:rsidRPr="00E61286" w:rsidRDefault="00755602" w:rsidP="00755602">
            <w:pPr>
              <w:spacing w:before="0" w:after="0" w:line="240" w:lineRule="auto"/>
              <w:jc w:val="center"/>
              <w:rPr>
                <w:rFonts w:cs="Arial"/>
                <w:szCs w:val="24"/>
              </w:rPr>
            </w:pPr>
            <w:r>
              <w:rPr>
                <w:rFonts w:cs="Arial"/>
                <w:szCs w:val="24"/>
              </w:rPr>
              <w:t>18</w:t>
            </w:r>
          </w:p>
        </w:tc>
        <w:tc>
          <w:tcPr>
            <w:tcW w:w="343" w:type="pct"/>
            <w:vAlign w:val="center"/>
          </w:tcPr>
          <w:p w14:paraId="4C089424" w14:textId="726C72FE" w:rsidR="00755602" w:rsidRPr="00E61286" w:rsidRDefault="00755602" w:rsidP="00755602">
            <w:pPr>
              <w:spacing w:before="0" w:after="0" w:line="240" w:lineRule="auto"/>
              <w:jc w:val="center"/>
              <w:rPr>
                <w:rFonts w:cs="Arial"/>
                <w:szCs w:val="24"/>
              </w:rPr>
            </w:pPr>
            <w:r>
              <w:rPr>
                <w:rFonts w:cs="Arial"/>
                <w:szCs w:val="24"/>
              </w:rPr>
              <w:t>18</w:t>
            </w:r>
          </w:p>
        </w:tc>
        <w:tc>
          <w:tcPr>
            <w:tcW w:w="673" w:type="pct"/>
            <w:shd w:val="clear" w:color="auto" w:fill="auto"/>
            <w:vAlign w:val="center"/>
          </w:tcPr>
          <w:p w14:paraId="002813C8" w14:textId="4DBA9CF4" w:rsidR="00AE5058" w:rsidRPr="00E61286" w:rsidRDefault="00412450" w:rsidP="00755602">
            <w:pPr>
              <w:spacing w:before="0" w:after="0" w:line="240" w:lineRule="auto"/>
              <w:jc w:val="center"/>
              <w:rPr>
                <w:rFonts w:cs="Arial"/>
                <w:szCs w:val="24"/>
              </w:rPr>
            </w:pPr>
            <w:r>
              <w:rPr>
                <w:rFonts w:cs="Arial"/>
                <w:szCs w:val="24"/>
              </w:rPr>
              <w:t>1</w:t>
            </w:r>
            <w:r w:rsidR="0076508A">
              <w:rPr>
                <w:rFonts w:cs="Arial"/>
                <w:szCs w:val="24"/>
              </w:rPr>
              <w:t>3</w:t>
            </w:r>
          </w:p>
        </w:tc>
      </w:tr>
      <w:tr w:rsidR="00755602" w:rsidRPr="000767CB" w14:paraId="16D33A78" w14:textId="77777777" w:rsidTr="00642F05">
        <w:trPr>
          <w:cantSplit/>
          <w:trHeight w:val="850"/>
          <w:jc w:val="center"/>
        </w:trPr>
        <w:tc>
          <w:tcPr>
            <w:tcW w:w="472" w:type="pct"/>
            <w:shd w:val="clear" w:color="auto" w:fill="auto"/>
            <w:vAlign w:val="center"/>
          </w:tcPr>
          <w:p w14:paraId="2F9E67CA" w14:textId="77777777" w:rsidR="00755602" w:rsidRPr="00E61286" w:rsidRDefault="00755602" w:rsidP="00755602">
            <w:pPr>
              <w:suppressAutoHyphens/>
              <w:spacing w:before="0" w:after="0" w:line="240" w:lineRule="auto"/>
              <w:rPr>
                <w:rFonts w:cs="Arial"/>
                <w:i/>
                <w:szCs w:val="24"/>
              </w:rPr>
            </w:pPr>
            <w:r w:rsidRPr="00E61286">
              <w:rPr>
                <w:rFonts w:cs="Arial"/>
                <w:szCs w:val="24"/>
              </w:rPr>
              <w:t>TH002 Victoria Park</w:t>
            </w:r>
          </w:p>
        </w:tc>
        <w:tc>
          <w:tcPr>
            <w:tcW w:w="569" w:type="pct"/>
            <w:shd w:val="clear" w:color="auto" w:fill="auto"/>
          </w:tcPr>
          <w:p w14:paraId="49DC369C" w14:textId="77777777" w:rsidR="00743705" w:rsidRDefault="00743705" w:rsidP="00755602">
            <w:pPr>
              <w:pStyle w:val="BodyText3"/>
              <w:suppressAutoHyphens/>
              <w:spacing w:before="0"/>
              <w:ind w:right="0"/>
              <w:jc w:val="center"/>
              <w:rPr>
                <w:rFonts w:ascii="Arial" w:hAnsi="Arial" w:cs="Arial"/>
                <w:sz w:val="24"/>
                <w:szCs w:val="24"/>
              </w:rPr>
            </w:pPr>
          </w:p>
          <w:p w14:paraId="6B006E32" w14:textId="759AAC98" w:rsidR="00755602" w:rsidRPr="00E61286" w:rsidRDefault="00755602" w:rsidP="00755602">
            <w:pPr>
              <w:pStyle w:val="BodyText3"/>
              <w:suppressAutoHyphens/>
              <w:spacing w:before="0"/>
              <w:ind w:right="0"/>
              <w:jc w:val="center"/>
              <w:rPr>
                <w:rFonts w:ascii="Arial" w:eastAsiaTheme="minorHAnsi" w:hAnsi="Arial" w:cs="Arial"/>
                <w:i/>
                <w:sz w:val="24"/>
                <w:szCs w:val="24"/>
              </w:rPr>
            </w:pPr>
            <w:r w:rsidRPr="00E61286">
              <w:rPr>
                <w:rFonts w:ascii="Arial" w:hAnsi="Arial" w:cs="Arial"/>
                <w:sz w:val="24"/>
                <w:szCs w:val="24"/>
              </w:rPr>
              <w:t>N/A</w:t>
            </w:r>
          </w:p>
        </w:tc>
        <w:tc>
          <w:tcPr>
            <w:tcW w:w="454" w:type="pct"/>
            <w:shd w:val="clear" w:color="auto" w:fill="auto"/>
            <w:vAlign w:val="center"/>
          </w:tcPr>
          <w:p w14:paraId="0A906EC0" w14:textId="2AC9A68D" w:rsidR="00755602" w:rsidRPr="00755602" w:rsidRDefault="00437A43" w:rsidP="00755602">
            <w:pPr>
              <w:pStyle w:val="BodyText3"/>
              <w:suppressAutoHyphens/>
              <w:spacing w:before="0"/>
              <w:ind w:right="0"/>
              <w:jc w:val="center"/>
              <w:rPr>
                <w:rFonts w:ascii="Arial" w:eastAsiaTheme="minorHAnsi" w:hAnsi="Arial" w:cs="Arial"/>
                <w:sz w:val="24"/>
                <w:szCs w:val="24"/>
              </w:rPr>
            </w:pPr>
            <w:r>
              <w:rPr>
                <w:rFonts w:ascii="Arial" w:eastAsiaTheme="minorHAnsi" w:hAnsi="Arial" w:cs="Arial"/>
                <w:sz w:val="24"/>
                <w:szCs w:val="24"/>
              </w:rPr>
              <w:t>89</w:t>
            </w:r>
          </w:p>
        </w:tc>
        <w:tc>
          <w:tcPr>
            <w:tcW w:w="650" w:type="pct"/>
            <w:shd w:val="clear" w:color="auto" w:fill="auto"/>
            <w:vAlign w:val="center"/>
          </w:tcPr>
          <w:p w14:paraId="61F57585" w14:textId="57A7B19C" w:rsidR="00755602" w:rsidRPr="00E61286" w:rsidRDefault="00755602" w:rsidP="00755602">
            <w:pPr>
              <w:spacing w:before="0" w:after="0" w:line="240" w:lineRule="auto"/>
              <w:jc w:val="center"/>
              <w:rPr>
                <w:rFonts w:cs="Arial"/>
                <w:szCs w:val="24"/>
              </w:rPr>
            </w:pPr>
            <w:r w:rsidRPr="00E61286">
              <w:rPr>
                <w:rFonts w:cs="Arial"/>
                <w:szCs w:val="24"/>
              </w:rPr>
              <w:t>16</w:t>
            </w:r>
          </w:p>
        </w:tc>
        <w:tc>
          <w:tcPr>
            <w:tcW w:w="364" w:type="pct"/>
            <w:shd w:val="clear" w:color="auto" w:fill="auto"/>
            <w:vAlign w:val="center"/>
          </w:tcPr>
          <w:p w14:paraId="20AA4AE2" w14:textId="24388295" w:rsidR="00755602" w:rsidRPr="00E61286" w:rsidRDefault="00755602" w:rsidP="00755602">
            <w:pPr>
              <w:spacing w:before="0" w:after="0" w:line="240" w:lineRule="auto"/>
              <w:jc w:val="center"/>
              <w:rPr>
                <w:rFonts w:cs="Arial"/>
                <w:szCs w:val="24"/>
              </w:rPr>
            </w:pPr>
            <w:r w:rsidRPr="00E61286">
              <w:rPr>
                <w:rFonts w:cs="Arial"/>
                <w:szCs w:val="24"/>
              </w:rPr>
              <w:t>17</w:t>
            </w:r>
          </w:p>
        </w:tc>
        <w:tc>
          <w:tcPr>
            <w:tcW w:w="418" w:type="pct"/>
            <w:vAlign w:val="center"/>
          </w:tcPr>
          <w:p w14:paraId="4007723B" w14:textId="570ABF64" w:rsidR="00755602" w:rsidRPr="00E61286" w:rsidRDefault="00755602" w:rsidP="00755602">
            <w:pPr>
              <w:spacing w:before="0" w:after="0" w:line="240" w:lineRule="auto"/>
              <w:jc w:val="center"/>
              <w:rPr>
                <w:rFonts w:cs="Arial"/>
                <w:szCs w:val="24"/>
              </w:rPr>
            </w:pPr>
            <w:r w:rsidRPr="00E61286">
              <w:rPr>
                <w:rFonts w:cs="Arial"/>
                <w:szCs w:val="24"/>
              </w:rPr>
              <w:t>18</w:t>
            </w:r>
          </w:p>
        </w:tc>
        <w:tc>
          <w:tcPr>
            <w:tcW w:w="714" w:type="pct"/>
            <w:vAlign w:val="center"/>
          </w:tcPr>
          <w:p w14:paraId="78B608C3" w14:textId="3C98C9D5" w:rsidR="00755602" w:rsidRPr="00E61286" w:rsidRDefault="00755602" w:rsidP="00755602">
            <w:pPr>
              <w:spacing w:before="0" w:after="0" w:line="240" w:lineRule="auto"/>
              <w:jc w:val="center"/>
              <w:rPr>
                <w:rFonts w:cs="Arial"/>
                <w:szCs w:val="24"/>
              </w:rPr>
            </w:pPr>
            <w:r w:rsidRPr="00E61286">
              <w:rPr>
                <w:rFonts w:cs="Arial"/>
                <w:szCs w:val="24"/>
              </w:rPr>
              <w:t>18</w:t>
            </w:r>
          </w:p>
        </w:tc>
        <w:tc>
          <w:tcPr>
            <w:tcW w:w="343" w:type="pct"/>
            <w:vAlign w:val="center"/>
          </w:tcPr>
          <w:p w14:paraId="7A7B1E0B" w14:textId="7D9F927C" w:rsidR="00755602" w:rsidRPr="00E61286" w:rsidRDefault="00755602" w:rsidP="00755602">
            <w:pPr>
              <w:spacing w:before="0" w:after="0" w:line="240" w:lineRule="auto"/>
              <w:jc w:val="center"/>
              <w:rPr>
                <w:rFonts w:cs="Arial"/>
                <w:szCs w:val="24"/>
              </w:rPr>
            </w:pPr>
            <w:r>
              <w:rPr>
                <w:rFonts w:cs="Arial"/>
                <w:szCs w:val="24"/>
              </w:rPr>
              <w:t>17</w:t>
            </w:r>
          </w:p>
        </w:tc>
        <w:tc>
          <w:tcPr>
            <w:tcW w:w="343" w:type="pct"/>
            <w:vAlign w:val="center"/>
          </w:tcPr>
          <w:p w14:paraId="603C79EA" w14:textId="458463B3" w:rsidR="00755602" w:rsidRPr="00E61286" w:rsidRDefault="00755602" w:rsidP="00755602">
            <w:pPr>
              <w:spacing w:before="0" w:after="0" w:line="240" w:lineRule="auto"/>
              <w:jc w:val="center"/>
              <w:rPr>
                <w:rFonts w:cs="Arial"/>
                <w:szCs w:val="24"/>
              </w:rPr>
            </w:pPr>
            <w:r>
              <w:rPr>
                <w:rFonts w:cs="Arial"/>
                <w:szCs w:val="24"/>
              </w:rPr>
              <w:t>16</w:t>
            </w:r>
          </w:p>
        </w:tc>
        <w:tc>
          <w:tcPr>
            <w:tcW w:w="673" w:type="pct"/>
            <w:shd w:val="clear" w:color="auto" w:fill="auto"/>
            <w:vAlign w:val="center"/>
          </w:tcPr>
          <w:p w14:paraId="0B1DF1D5" w14:textId="2DFC5AA7" w:rsidR="00755602" w:rsidRPr="00B62345" w:rsidRDefault="00D32586" w:rsidP="00755602">
            <w:pPr>
              <w:spacing w:before="0" w:after="0" w:line="240" w:lineRule="auto"/>
              <w:jc w:val="center"/>
              <w:rPr>
                <w:rFonts w:cs="Arial"/>
                <w:szCs w:val="24"/>
              </w:rPr>
            </w:pPr>
            <w:r>
              <w:rPr>
                <w:rFonts w:cs="Arial"/>
                <w:szCs w:val="24"/>
              </w:rPr>
              <w:t>16</w:t>
            </w:r>
          </w:p>
        </w:tc>
      </w:tr>
    </w:tbl>
    <w:p w14:paraId="4B83CA30" w14:textId="77777777" w:rsidR="00A6030E" w:rsidRDefault="00A6030E" w:rsidP="0025561B">
      <w:pPr>
        <w:spacing w:line="240" w:lineRule="auto"/>
        <w:rPr>
          <w:b/>
          <w:bCs/>
        </w:rPr>
      </w:pPr>
    </w:p>
    <w:p w14:paraId="73504835" w14:textId="068C32C1" w:rsidR="00AA50A6" w:rsidRPr="0025561B" w:rsidRDefault="005B37F3" w:rsidP="0025561B">
      <w:pPr>
        <w:spacing w:line="240" w:lineRule="auto"/>
        <w:rPr>
          <w:b/>
          <w:bCs/>
        </w:rPr>
      </w:pPr>
      <w:r w:rsidRPr="0025561B">
        <w:rPr>
          <w:b/>
          <w:bCs/>
        </w:rPr>
        <w:t>Notes</w:t>
      </w:r>
    </w:p>
    <w:p w14:paraId="6E1C7AE5" w14:textId="454CD073" w:rsidR="00AA50A6" w:rsidRPr="00FA5616" w:rsidRDefault="00AA50A6" w:rsidP="0025561B">
      <w:pPr>
        <w:spacing w:line="240" w:lineRule="auto"/>
      </w:pPr>
      <w:r w:rsidRPr="00C17B38">
        <w:t xml:space="preserve">The </w:t>
      </w:r>
      <w:r w:rsidR="00E07EFE" w:rsidRPr="00C17B38">
        <w:t>annual</w:t>
      </w:r>
      <w:r w:rsidRPr="00C17B38">
        <w:t xml:space="preserve"> mean concentrations are presented as </w:t>
      </w:r>
      <w:proofErr w:type="spellStart"/>
      <w:r w:rsidR="00FA5616" w:rsidRPr="00C17B38">
        <w:t>μg</w:t>
      </w:r>
      <w:proofErr w:type="spellEnd"/>
      <w:r w:rsidR="00FA5616" w:rsidRPr="00C17B38">
        <w:t xml:space="preserve"> </w:t>
      </w:r>
      <w:r w:rsidR="00FA5616" w:rsidRPr="00FA5616">
        <w:t>m</w:t>
      </w:r>
      <w:r w:rsidR="00FA5616">
        <w:rPr>
          <w:vertAlign w:val="superscript"/>
        </w:rPr>
        <w:t>-3</w:t>
      </w:r>
      <w:r w:rsidR="00FA5616">
        <w:t>.</w:t>
      </w:r>
    </w:p>
    <w:p w14:paraId="36C32960" w14:textId="202AC5E6" w:rsidR="00FA5616" w:rsidRDefault="00B15D05" w:rsidP="0025561B">
      <w:pPr>
        <w:spacing w:line="240" w:lineRule="auto"/>
      </w:pPr>
      <w:r w:rsidRPr="00C17B38">
        <w:t>Exceedance</w:t>
      </w:r>
      <w:r w:rsidR="00FA5616">
        <w:t>s</w:t>
      </w:r>
      <w:r w:rsidR="005B37F3" w:rsidRPr="00C17B38">
        <w:t xml:space="preserve"> of the PM</w:t>
      </w:r>
      <w:r w:rsidR="005B37F3" w:rsidRPr="00C17B38">
        <w:rPr>
          <w:vertAlign w:val="subscript"/>
        </w:rPr>
        <w:t>10</w:t>
      </w:r>
      <w:r w:rsidR="005B37F3" w:rsidRPr="00C17B38">
        <w:t xml:space="preserve"> annual mean AQO of 40 </w:t>
      </w:r>
      <w:proofErr w:type="spellStart"/>
      <w:r w:rsidR="005B37F3" w:rsidRPr="00C17B38">
        <w:t>μg</w:t>
      </w:r>
      <w:proofErr w:type="spellEnd"/>
      <w:r w:rsidR="00E4323F" w:rsidRPr="00C17B38">
        <w:t xml:space="preserve"> </w:t>
      </w:r>
      <w:r w:rsidR="005B37F3" w:rsidRPr="00FA5616">
        <w:t>m</w:t>
      </w:r>
      <w:r w:rsidR="00FA5616">
        <w:rPr>
          <w:vertAlign w:val="superscript"/>
        </w:rPr>
        <w:t>-3</w:t>
      </w:r>
      <w:r w:rsidR="005B37F3" w:rsidRPr="00C17B38">
        <w:t xml:space="preserve"> are shown in </w:t>
      </w:r>
      <w:r w:rsidR="005B37F3" w:rsidRPr="0025561B">
        <w:rPr>
          <w:b/>
        </w:rPr>
        <w:t>bold</w:t>
      </w:r>
      <w:r w:rsidR="005B37F3" w:rsidRPr="00C17B38">
        <w:t>.</w:t>
      </w:r>
    </w:p>
    <w:p w14:paraId="23F6DBF4" w14:textId="5FE9EB1C" w:rsidR="00FA5616" w:rsidRDefault="00FA5616" w:rsidP="0025561B">
      <w:pPr>
        <w:spacing w:line="240" w:lineRule="auto"/>
      </w:pPr>
      <w:r>
        <w:t>All m</w:t>
      </w:r>
      <w:r w:rsidRPr="00C17B38">
        <w:t xml:space="preserve">eans </w:t>
      </w:r>
      <w:r>
        <w:t>have been</w:t>
      </w:r>
      <w:r w:rsidRPr="00C17B38">
        <w:t xml:space="preserve"> “annualised” in accordance with LLAQM Technical </w:t>
      </w:r>
      <w:proofErr w:type="gramStart"/>
      <w:r w:rsidRPr="00C17B38">
        <w:t>Guidance, if</w:t>
      </w:r>
      <w:proofErr w:type="gramEnd"/>
      <w:r w:rsidRPr="00C17B38">
        <w:t xml:space="preserve"> valid data capture is less than 75% and more than </w:t>
      </w:r>
      <w:r w:rsidR="00AC3CA2">
        <w:t>25%</w:t>
      </w:r>
      <w:r>
        <w:t>.</w:t>
      </w:r>
    </w:p>
    <w:p w14:paraId="00F9AA64" w14:textId="59CFAC9E" w:rsidR="00484580" w:rsidRPr="00C17B38" w:rsidRDefault="00484580" w:rsidP="0025561B">
      <w:pPr>
        <w:spacing w:line="240" w:lineRule="auto"/>
      </w:pPr>
      <w:r w:rsidRPr="00C17B38">
        <w:t xml:space="preserve">(a) </w:t>
      </w:r>
      <w:r w:rsidR="00FA5616">
        <w:t>D</w:t>
      </w:r>
      <w:r w:rsidRPr="00C17B38">
        <w:t>ata capture for the monitoring period, in cases where monitoring was only carried out for part of the year</w:t>
      </w:r>
      <w:r w:rsidR="00FA5616">
        <w:t>.</w:t>
      </w:r>
    </w:p>
    <w:p w14:paraId="51DA6BBB" w14:textId="0F1E16A6" w:rsidR="005B37F3" w:rsidRPr="00C17B38" w:rsidRDefault="00484580" w:rsidP="0025561B">
      <w:pPr>
        <w:spacing w:line="240" w:lineRule="auto"/>
      </w:pPr>
      <w:r w:rsidRPr="00C17B38">
        <w:lastRenderedPageBreak/>
        <w:t xml:space="preserve">(b) </w:t>
      </w:r>
      <w:r w:rsidR="00FA5616">
        <w:t>D</w:t>
      </w:r>
      <w:r w:rsidRPr="00C17B38">
        <w:t>ata capture for the full calendar year (</w:t>
      </w:r>
      <w:proofErr w:type="gramStart"/>
      <w:r w:rsidRPr="00C17B38">
        <w:t>e.g.</w:t>
      </w:r>
      <w:proofErr w:type="gramEnd"/>
      <w:r w:rsidRPr="00C17B38">
        <w:t xml:space="preserve"> if monitoring was carried out for six months the maximum data capture for the full calendar year would be 50%)</w:t>
      </w:r>
      <w:r w:rsidR="00FA5616">
        <w:t>.</w:t>
      </w:r>
    </w:p>
    <w:p w14:paraId="2379D1F1" w14:textId="77777777" w:rsidR="000E5F6A" w:rsidRDefault="000E5F6A" w:rsidP="0025561B">
      <w:pPr>
        <w:spacing w:line="240" w:lineRule="auto"/>
        <w:rPr>
          <w:color w:val="0000FF"/>
        </w:rPr>
      </w:pPr>
    </w:p>
    <w:p w14:paraId="77CCB5A8" w14:textId="77777777" w:rsidR="000E5F6A" w:rsidRDefault="000E5F6A" w:rsidP="0025561B">
      <w:pPr>
        <w:spacing w:line="240" w:lineRule="auto"/>
        <w:rPr>
          <w:color w:val="0000FF"/>
        </w:rPr>
      </w:pPr>
    </w:p>
    <w:p w14:paraId="009A85B3" w14:textId="422BFE20" w:rsidR="000E5F6A" w:rsidRPr="00144FDF" w:rsidRDefault="000E5F6A" w:rsidP="00144FDF">
      <w:pPr>
        <w:spacing w:line="240" w:lineRule="auto"/>
      </w:pPr>
      <w:r w:rsidRPr="00F05E19">
        <w:rPr>
          <w:rFonts w:eastAsia="Times New Roman" w:cs="Times New Roman"/>
          <w:b/>
          <w:szCs w:val="24"/>
          <w:lang w:eastAsia="en-GB"/>
        </w:rPr>
        <w:t>Commentary</w:t>
      </w:r>
    </w:p>
    <w:p w14:paraId="087B88EF" w14:textId="192F2CE8" w:rsidR="00F05E19" w:rsidRPr="00F05E19" w:rsidRDefault="00F05E19" w:rsidP="00F05E19">
      <w:pPr>
        <w:tabs>
          <w:tab w:val="left" w:pos="1605"/>
        </w:tabs>
        <w:jc w:val="both"/>
        <w:rPr>
          <w:rFonts w:eastAsia="Times New Roman" w:cs="Times New Roman"/>
          <w:szCs w:val="24"/>
          <w:lang w:eastAsia="en-GB"/>
        </w:rPr>
      </w:pPr>
      <w:r w:rsidRPr="00A43A35">
        <w:rPr>
          <w:rFonts w:eastAsia="Times New Roman" w:cs="Times New Roman"/>
          <w:szCs w:val="24"/>
          <w:lang w:eastAsia="en-GB"/>
        </w:rPr>
        <w:t>Annual mean PM</w:t>
      </w:r>
      <w:r w:rsidRPr="00A43A35">
        <w:rPr>
          <w:vertAlign w:val="subscript"/>
        </w:rPr>
        <w:t>10</w:t>
      </w:r>
      <w:r w:rsidRPr="00A43A35">
        <w:rPr>
          <w:rFonts w:eastAsia="Times New Roman" w:cs="Times New Roman"/>
          <w:szCs w:val="24"/>
          <w:lang w:eastAsia="en-GB"/>
        </w:rPr>
        <w:t xml:space="preserve"> concentrations at all monitoring sites have been </w:t>
      </w:r>
      <w:r w:rsidRPr="00A43A35">
        <w:rPr>
          <w:rFonts w:cs="Arial Narrow"/>
          <w:szCs w:val="24"/>
        </w:rPr>
        <w:t>significantly</w:t>
      </w:r>
      <w:r w:rsidRPr="00A43A35">
        <w:rPr>
          <w:rFonts w:cs="Arial Narrow"/>
          <w:b/>
          <w:bCs/>
          <w:szCs w:val="24"/>
        </w:rPr>
        <w:t xml:space="preserve"> </w:t>
      </w:r>
      <w:r w:rsidRPr="00A43A35">
        <w:rPr>
          <w:rFonts w:eastAsia="Times New Roman" w:cs="Times New Roman"/>
          <w:szCs w:val="24"/>
          <w:lang w:eastAsia="en-GB"/>
        </w:rPr>
        <w:t>below the National Objective of 40µg/m³ since 201</w:t>
      </w:r>
      <w:r>
        <w:rPr>
          <w:rFonts w:eastAsia="Times New Roman" w:cs="Times New Roman"/>
          <w:szCs w:val="24"/>
          <w:lang w:eastAsia="en-GB"/>
        </w:rPr>
        <w:t>6</w:t>
      </w:r>
      <w:r w:rsidRPr="00A43A35">
        <w:rPr>
          <w:rFonts w:eastAsia="Times New Roman" w:cs="Times New Roman"/>
          <w:szCs w:val="24"/>
          <w:lang w:eastAsia="en-GB"/>
        </w:rPr>
        <w:t>.</w:t>
      </w:r>
    </w:p>
    <w:p w14:paraId="459F22E7" w14:textId="74B96C45" w:rsidR="000E5F6A" w:rsidRPr="00F05E19" w:rsidRDefault="00A2107E" w:rsidP="007E4920">
      <w:pPr>
        <w:spacing w:before="200"/>
        <w:jc w:val="both"/>
        <w:rPr>
          <w:rFonts w:cs="Arial"/>
          <w:szCs w:val="24"/>
        </w:rPr>
      </w:pPr>
      <w:r>
        <w:rPr>
          <w:rFonts w:cs="Arial"/>
          <w:szCs w:val="24"/>
        </w:rPr>
        <w:t xml:space="preserve">In 2022, </w:t>
      </w:r>
      <w:r w:rsidR="00D46C07" w:rsidRPr="00E61286">
        <w:rPr>
          <w:rFonts w:cs="Arial"/>
          <w:szCs w:val="24"/>
        </w:rPr>
        <w:t>Blackwall</w:t>
      </w:r>
      <w:r w:rsidR="00D46C07">
        <w:rPr>
          <w:rFonts w:cs="Arial"/>
          <w:szCs w:val="24"/>
        </w:rPr>
        <w:t xml:space="preserve"> PM</w:t>
      </w:r>
      <w:r w:rsidR="00D46C07" w:rsidRPr="00D46C07">
        <w:rPr>
          <w:rFonts w:cs="Arial"/>
          <w:szCs w:val="24"/>
          <w:vertAlign w:val="subscript"/>
        </w:rPr>
        <w:t>10</w:t>
      </w:r>
      <w:r w:rsidR="00D46C07">
        <w:rPr>
          <w:rFonts w:cs="Arial"/>
          <w:szCs w:val="24"/>
        </w:rPr>
        <w:t xml:space="preserve"> </w:t>
      </w:r>
      <w:r>
        <w:rPr>
          <w:rFonts w:cs="Arial"/>
          <w:szCs w:val="24"/>
        </w:rPr>
        <w:t>data we</w:t>
      </w:r>
      <w:r w:rsidR="00D46C07">
        <w:rPr>
          <w:rFonts w:cs="Arial"/>
          <w:szCs w:val="24"/>
        </w:rPr>
        <w:t>re non-representative</w:t>
      </w:r>
      <w:r w:rsidR="00A34EB0">
        <w:rPr>
          <w:rFonts w:cs="Arial"/>
          <w:szCs w:val="24"/>
        </w:rPr>
        <w:t xml:space="preserve"> </w:t>
      </w:r>
      <w:r w:rsidR="005818B7">
        <w:rPr>
          <w:rFonts w:cs="Arial"/>
          <w:szCs w:val="24"/>
        </w:rPr>
        <w:t xml:space="preserve">of the full year </w:t>
      </w:r>
      <w:r w:rsidR="00A34EB0">
        <w:rPr>
          <w:rFonts w:cs="Arial"/>
          <w:szCs w:val="24"/>
        </w:rPr>
        <w:t>and c</w:t>
      </w:r>
      <w:r w:rsidR="00D95B5A">
        <w:rPr>
          <w:rFonts w:cs="Arial"/>
          <w:szCs w:val="24"/>
        </w:rPr>
        <w:t>ould not</w:t>
      </w:r>
      <w:r w:rsidR="00A34EB0">
        <w:rPr>
          <w:rFonts w:cs="Arial"/>
          <w:szCs w:val="24"/>
        </w:rPr>
        <w:t xml:space="preserve"> be “annualised”</w:t>
      </w:r>
      <w:r w:rsidR="00DA4D4F">
        <w:rPr>
          <w:rFonts w:cs="Arial"/>
          <w:szCs w:val="24"/>
        </w:rPr>
        <w:t xml:space="preserve"> </w:t>
      </w:r>
      <w:r w:rsidR="00DA4D4F" w:rsidRPr="00C17B38">
        <w:t>in accordance with LLAQM Technical Guidance</w:t>
      </w:r>
      <w:r w:rsidR="00D46C07">
        <w:rPr>
          <w:rFonts w:cs="Arial"/>
          <w:szCs w:val="24"/>
        </w:rPr>
        <w:t xml:space="preserve">, as the </w:t>
      </w:r>
      <w:r w:rsidR="00A34EB0">
        <w:rPr>
          <w:rFonts w:cs="Arial"/>
          <w:szCs w:val="24"/>
        </w:rPr>
        <w:t>valid annual data</w:t>
      </w:r>
      <w:r w:rsidR="00D46C07">
        <w:rPr>
          <w:rFonts w:cs="Arial"/>
          <w:szCs w:val="24"/>
        </w:rPr>
        <w:t xml:space="preserve"> capture </w:t>
      </w:r>
      <w:r>
        <w:rPr>
          <w:rFonts w:cs="Arial"/>
          <w:szCs w:val="24"/>
        </w:rPr>
        <w:t>was</w:t>
      </w:r>
      <w:r w:rsidR="004117B9">
        <w:rPr>
          <w:rFonts w:cs="Arial"/>
          <w:szCs w:val="24"/>
        </w:rPr>
        <w:t xml:space="preserve"> l</w:t>
      </w:r>
      <w:r w:rsidR="00DA4D4F">
        <w:rPr>
          <w:rFonts w:cs="Arial"/>
          <w:szCs w:val="24"/>
        </w:rPr>
        <w:t>ess than 25%</w:t>
      </w:r>
      <w:r w:rsidR="009558E6">
        <w:rPr>
          <w:rFonts w:cs="Arial"/>
          <w:szCs w:val="24"/>
        </w:rPr>
        <w:t>.</w:t>
      </w:r>
    </w:p>
    <w:p w14:paraId="4307CED0" w14:textId="14566BEF" w:rsidR="000E5F6A" w:rsidRPr="00A43A35" w:rsidRDefault="00431434" w:rsidP="000E5F6A">
      <w:pPr>
        <w:tabs>
          <w:tab w:val="left" w:pos="1605"/>
        </w:tabs>
        <w:jc w:val="both"/>
        <w:rPr>
          <w:rFonts w:eastAsia="Times New Roman" w:cs="Times New Roman"/>
          <w:szCs w:val="24"/>
          <w:lang w:eastAsia="en-GB"/>
        </w:rPr>
      </w:pPr>
      <w:r w:rsidRPr="00E61286">
        <w:rPr>
          <w:rFonts w:cs="Arial"/>
          <w:szCs w:val="24"/>
        </w:rPr>
        <w:t>Millwall Park</w:t>
      </w:r>
      <w:r w:rsidRPr="00A43A35">
        <w:rPr>
          <w:rFonts w:eastAsia="Times New Roman" w:cs="Times New Roman"/>
          <w:szCs w:val="24"/>
          <w:lang w:eastAsia="en-GB"/>
        </w:rPr>
        <w:t xml:space="preserve"> </w:t>
      </w:r>
      <w:r w:rsidR="000E5F6A" w:rsidRPr="00A43A35">
        <w:rPr>
          <w:rFonts w:eastAsia="Times New Roman" w:cs="Times New Roman"/>
          <w:szCs w:val="24"/>
          <w:lang w:eastAsia="en-GB"/>
        </w:rPr>
        <w:t xml:space="preserve">site has shown a slow downward trend of </w:t>
      </w:r>
      <w:r w:rsidR="000E5F6A" w:rsidRPr="00A43A35">
        <w:rPr>
          <w:rFonts w:cs="Arial"/>
        </w:rPr>
        <w:t>annual mean PM</w:t>
      </w:r>
      <w:r w:rsidR="000E5F6A" w:rsidRPr="00A43A35">
        <w:rPr>
          <w:rFonts w:cs="Arial"/>
          <w:vertAlign w:val="subscript"/>
        </w:rPr>
        <w:t>10</w:t>
      </w:r>
      <w:r w:rsidR="000E5F6A" w:rsidRPr="00A43A35">
        <w:rPr>
          <w:rFonts w:eastAsia="Times New Roman" w:cs="Times New Roman"/>
          <w:szCs w:val="24"/>
          <w:lang w:eastAsia="en-GB"/>
        </w:rPr>
        <w:t xml:space="preserve"> from 201</w:t>
      </w:r>
      <w:r w:rsidR="00142792" w:rsidRPr="00A43A35">
        <w:rPr>
          <w:rFonts w:eastAsia="Times New Roman" w:cs="Times New Roman"/>
          <w:szCs w:val="24"/>
          <w:lang w:eastAsia="en-GB"/>
        </w:rPr>
        <w:t>6</w:t>
      </w:r>
      <w:r>
        <w:rPr>
          <w:rFonts w:eastAsia="Times New Roman" w:cs="Times New Roman"/>
          <w:szCs w:val="24"/>
          <w:lang w:eastAsia="en-GB"/>
        </w:rPr>
        <w:t>.</w:t>
      </w:r>
      <w:r w:rsidR="000E5F6A" w:rsidRPr="00A43A35">
        <w:rPr>
          <w:rFonts w:eastAsia="Times New Roman" w:cs="Times New Roman"/>
          <w:szCs w:val="24"/>
          <w:lang w:eastAsia="en-GB"/>
        </w:rPr>
        <w:t xml:space="preserve"> </w:t>
      </w:r>
    </w:p>
    <w:p w14:paraId="7427ADCF" w14:textId="427B67ED" w:rsidR="000E5F6A" w:rsidRDefault="00CD4D3E">
      <w:pPr>
        <w:tabs>
          <w:tab w:val="left" w:pos="1605"/>
        </w:tabs>
        <w:jc w:val="both"/>
      </w:pPr>
      <w:r>
        <w:rPr>
          <w:rFonts w:cs="Arial"/>
          <w:szCs w:val="24"/>
        </w:rPr>
        <w:t xml:space="preserve">The </w:t>
      </w:r>
      <w:r w:rsidR="000E5F6A" w:rsidRPr="00A43A35">
        <w:rPr>
          <w:rFonts w:cs="Arial"/>
          <w:szCs w:val="24"/>
        </w:rPr>
        <w:t xml:space="preserve">Victoria Park </w:t>
      </w:r>
      <w:r w:rsidR="000E5F6A" w:rsidRPr="00A43A35">
        <w:rPr>
          <w:rFonts w:eastAsia="Times New Roman" w:cs="Times New Roman"/>
          <w:szCs w:val="24"/>
          <w:lang w:eastAsia="en-GB"/>
        </w:rPr>
        <w:t>site</w:t>
      </w:r>
      <w:r w:rsidR="00814309">
        <w:rPr>
          <w:rFonts w:eastAsia="Times New Roman" w:cs="Times New Roman"/>
          <w:szCs w:val="24"/>
          <w:lang w:eastAsia="en-GB"/>
        </w:rPr>
        <w:t>,</w:t>
      </w:r>
      <w:r w:rsidR="000E5F6A" w:rsidRPr="00A43A35">
        <w:rPr>
          <w:rFonts w:eastAsia="Times New Roman" w:cs="Times New Roman"/>
          <w:szCs w:val="24"/>
          <w:lang w:eastAsia="en-GB"/>
        </w:rPr>
        <w:t xml:space="preserve"> </w:t>
      </w:r>
      <w:r w:rsidR="00814309" w:rsidRPr="00A43A35">
        <w:rPr>
          <w:rFonts w:eastAsia="Times New Roman" w:cs="Times New Roman"/>
          <w:szCs w:val="24"/>
          <w:lang w:eastAsia="en-GB"/>
        </w:rPr>
        <w:t>since 2016</w:t>
      </w:r>
      <w:r w:rsidR="00814309">
        <w:rPr>
          <w:rFonts w:eastAsia="Times New Roman" w:cs="Times New Roman"/>
          <w:szCs w:val="24"/>
          <w:lang w:eastAsia="en-GB"/>
        </w:rPr>
        <w:t xml:space="preserve">, </w:t>
      </w:r>
      <w:r w:rsidR="000E5F6A" w:rsidRPr="00A43A35">
        <w:rPr>
          <w:rFonts w:eastAsia="Times New Roman" w:cs="Times New Roman"/>
          <w:szCs w:val="24"/>
          <w:lang w:eastAsia="en-GB"/>
        </w:rPr>
        <w:t>ha</w:t>
      </w:r>
      <w:r w:rsidR="00B24312" w:rsidRPr="00A43A35">
        <w:rPr>
          <w:rFonts w:eastAsia="Times New Roman" w:cs="Times New Roman"/>
          <w:szCs w:val="24"/>
          <w:lang w:eastAsia="en-GB"/>
        </w:rPr>
        <w:t>s</w:t>
      </w:r>
      <w:r w:rsidR="000E5F6A" w:rsidRPr="00A43A35">
        <w:rPr>
          <w:rFonts w:eastAsia="Times New Roman" w:cs="Times New Roman"/>
          <w:szCs w:val="24"/>
          <w:lang w:eastAsia="en-GB"/>
        </w:rPr>
        <w:t xml:space="preserve"> shown an almost consistent trend </w:t>
      </w:r>
      <w:r w:rsidR="00814309">
        <w:rPr>
          <w:rFonts w:eastAsia="Times New Roman" w:cs="Times New Roman"/>
          <w:szCs w:val="24"/>
          <w:lang w:eastAsia="en-GB"/>
        </w:rPr>
        <w:t>o</w:t>
      </w:r>
      <w:r w:rsidR="000E5F6A" w:rsidRPr="00A43A35">
        <w:rPr>
          <w:rFonts w:eastAsia="Times New Roman" w:cs="Times New Roman"/>
          <w:szCs w:val="24"/>
          <w:lang w:eastAsia="en-GB"/>
        </w:rPr>
        <w:t xml:space="preserve">f </w:t>
      </w:r>
      <w:r w:rsidR="000E5F6A" w:rsidRPr="00A43A35">
        <w:rPr>
          <w:rFonts w:cs="Arial"/>
        </w:rPr>
        <w:t>annual mean PM</w:t>
      </w:r>
      <w:r w:rsidR="000E5F6A" w:rsidRPr="00A43A35">
        <w:rPr>
          <w:rFonts w:cs="Arial"/>
          <w:vertAlign w:val="subscript"/>
        </w:rPr>
        <w:t>10</w:t>
      </w:r>
      <w:r w:rsidR="00D371B1">
        <w:rPr>
          <w:rFonts w:cs="Arial"/>
          <w:vertAlign w:val="subscript"/>
        </w:rPr>
        <w:t xml:space="preserve"> </w:t>
      </w:r>
      <w:r w:rsidR="00814309">
        <w:rPr>
          <w:rFonts w:eastAsia="Times New Roman" w:cs="Times New Roman"/>
          <w:szCs w:val="24"/>
          <w:lang w:eastAsia="en-GB"/>
        </w:rPr>
        <w:t>(</w:t>
      </w:r>
      <w:r w:rsidR="00814309" w:rsidRPr="00A43A35">
        <w:rPr>
          <w:rFonts w:eastAsia="Times New Roman" w:cs="Times New Roman"/>
          <w:szCs w:val="24"/>
          <w:lang w:eastAsia="en-GB"/>
        </w:rPr>
        <w:t xml:space="preserve">between 18 and 16 </w:t>
      </w:r>
      <w:proofErr w:type="spellStart"/>
      <w:r w:rsidR="00814309" w:rsidRPr="00A43A35">
        <w:rPr>
          <w:rFonts w:cs="Arial"/>
          <w:bCs/>
          <w:szCs w:val="24"/>
        </w:rPr>
        <w:t>μg</w:t>
      </w:r>
      <w:proofErr w:type="spellEnd"/>
      <w:r w:rsidR="00814309" w:rsidRPr="00A43A35">
        <w:rPr>
          <w:rFonts w:cs="Arial"/>
          <w:bCs/>
          <w:szCs w:val="24"/>
        </w:rPr>
        <w:t xml:space="preserve"> m</w:t>
      </w:r>
      <w:r w:rsidR="00814309" w:rsidRPr="00A43A35">
        <w:rPr>
          <w:rFonts w:cs="Arial"/>
          <w:bCs/>
          <w:szCs w:val="24"/>
          <w:vertAlign w:val="superscript"/>
        </w:rPr>
        <w:t>-3</w:t>
      </w:r>
      <w:r w:rsidR="00814309">
        <w:rPr>
          <w:rFonts w:eastAsia="Times New Roman" w:cs="Times New Roman"/>
          <w:szCs w:val="24"/>
          <w:lang w:eastAsia="en-GB"/>
        </w:rPr>
        <w:t>.</w:t>
      </w:r>
      <w:r w:rsidR="000E5F6A" w:rsidRPr="00A43A35">
        <w:t xml:space="preserve"> Figure 5 </w:t>
      </w:r>
      <w:r w:rsidR="00D371B1">
        <w:t xml:space="preserve">below </w:t>
      </w:r>
      <w:r w:rsidR="000E5F6A" w:rsidRPr="00A43A35">
        <w:t xml:space="preserve">shows </w:t>
      </w:r>
      <w:r w:rsidR="000E5F6A" w:rsidRPr="00A43A35">
        <w:rPr>
          <w:rFonts w:cs="Arial"/>
        </w:rPr>
        <w:t>annual mean</w:t>
      </w:r>
      <w:r w:rsidR="000E5F6A" w:rsidRPr="00A43A35">
        <w:t xml:space="preserve"> </w:t>
      </w:r>
      <w:r w:rsidR="000E5F6A" w:rsidRPr="00A43A35">
        <w:rPr>
          <w:rFonts w:cs="Arial"/>
          <w:bCs/>
        </w:rPr>
        <w:t>PM</w:t>
      </w:r>
      <w:r w:rsidR="000E5F6A" w:rsidRPr="00A43A35">
        <w:rPr>
          <w:rFonts w:cs="Arial"/>
          <w:bCs/>
          <w:vertAlign w:val="subscript"/>
        </w:rPr>
        <w:t>10</w:t>
      </w:r>
      <w:r w:rsidR="000E5F6A" w:rsidRPr="00A43A35">
        <w:t xml:space="preserve"> results at </w:t>
      </w:r>
      <w:r w:rsidR="00D371B1">
        <w:t xml:space="preserve">the </w:t>
      </w:r>
      <w:r w:rsidR="000E5F6A" w:rsidRPr="00A43A35">
        <w:t>automatic monitoring sites</w:t>
      </w:r>
      <w:r w:rsidR="00D371B1">
        <w:t xml:space="preserve"> with a comparison with the UK legal limit</w:t>
      </w:r>
      <w:r w:rsidR="000E5F6A" w:rsidRPr="00A43A35">
        <w:t>.</w:t>
      </w:r>
    </w:p>
    <w:p w14:paraId="7A307922" w14:textId="77777777" w:rsidR="0088141F" w:rsidRPr="00911958" w:rsidRDefault="0088141F" w:rsidP="0088141F">
      <w:pPr>
        <w:tabs>
          <w:tab w:val="left" w:pos="1605"/>
        </w:tabs>
        <w:jc w:val="both"/>
        <w:rPr>
          <w:rFonts w:eastAsia="Times New Roman" w:cs="Times New Roman"/>
          <w:szCs w:val="24"/>
          <w:lang w:eastAsia="en-GB"/>
        </w:rPr>
      </w:pPr>
      <w:r>
        <w:t>Reasons for the air quality improvement could be linked to t</w:t>
      </w:r>
      <w:r w:rsidRPr="00C04CCB">
        <w:t xml:space="preserve">he </w:t>
      </w:r>
      <w:r w:rsidRPr="00C04CCB">
        <w:rPr>
          <w:rStyle w:val="Emphasis"/>
          <w:i w:val="0"/>
          <w:iCs w:val="0"/>
          <w:shd w:val="clear" w:color="auto" w:fill="FFFFFF"/>
        </w:rPr>
        <w:t>ULEZ (</w:t>
      </w:r>
      <w:r w:rsidRPr="00C04CCB">
        <w:t xml:space="preserve">Ultra Low Emission Zone) </w:t>
      </w:r>
      <w:r w:rsidRPr="00C04CCB">
        <w:rPr>
          <w:rStyle w:val="Emphasis"/>
          <w:i w:val="0"/>
          <w:iCs w:val="0"/>
          <w:shd w:val="clear" w:color="auto" w:fill="FFFFFF"/>
        </w:rPr>
        <w:t>expansion</w:t>
      </w:r>
      <w:r w:rsidRPr="00C04CCB">
        <w:rPr>
          <w:shd w:val="clear" w:color="auto" w:fill="FFFFFF"/>
        </w:rPr>
        <w:t>, NRMM conditions in place, requirements to monitor for construction dust at construction sites (construction dust conditions), Council air quality</w:t>
      </w:r>
      <w:r>
        <w:rPr>
          <w:shd w:val="clear" w:color="auto" w:fill="FFFFFF"/>
        </w:rPr>
        <w:t xml:space="preserve"> </w:t>
      </w:r>
      <w:r w:rsidRPr="00C04CCB">
        <w:rPr>
          <w:shd w:val="clear" w:color="auto" w:fill="FFFFFF"/>
        </w:rPr>
        <w:t>/</w:t>
      </w:r>
      <w:r>
        <w:rPr>
          <w:shd w:val="clear" w:color="auto" w:fill="FFFFFF"/>
        </w:rPr>
        <w:t xml:space="preserve"> </w:t>
      </w:r>
      <w:r w:rsidRPr="00C04CCB">
        <w:rPr>
          <w:shd w:val="clear" w:color="auto" w:fill="FFFFFF"/>
        </w:rPr>
        <w:t>transport</w:t>
      </w:r>
      <w:r>
        <w:rPr>
          <w:shd w:val="clear" w:color="auto" w:fill="FFFFFF"/>
        </w:rPr>
        <w:t xml:space="preserve"> </w:t>
      </w:r>
      <w:r w:rsidRPr="00C04CCB">
        <w:rPr>
          <w:shd w:val="clear" w:color="auto" w:fill="FFFFFF"/>
        </w:rPr>
        <w:t>/</w:t>
      </w:r>
      <w:r>
        <w:rPr>
          <w:shd w:val="clear" w:color="auto" w:fill="FFFFFF"/>
        </w:rPr>
        <w:t xml:space="preserve"> </w:t>
      </w:r>
      <w:r w:rsidRPr="00C04CCB">
        <w:rPr>
          <w:shd w:val="clear" w:color="auto" w:fill="FFFFFF"/>
        </w:rPr>
        <w:t>highways projects, implementation</w:t>
      </w:r>
      <w:r>
        <w:rPr>
          <w:shd w:val="clear" w:color="auto" w:fill="FFFFFF"/>
        </w:rPr>
        <w:t>s</w:t>
      </w:r>
      <w:r w:rsidRPr="00C04CCB">
        <w:rPr>
          <w:shd w:val="clear" w:color="auto" w:fill="FFFFFF"/>
        </w:rPr>
        <w:t xml:space="preserve"> of </w:t>
      </w:r>
      <w:r>
        <w:rPr>
          <w:shd w:val="clear" w:color="auto" w:fill="FFFFFF"/>
        </w:rPr>
        <w:t xml:space="preserve">the </w:t>
      </w:r>
      <w:r w:rsidRPr="00C04CCB">
        <w:rPr>
          <w:shd w:val="clear" w:color="auto" w:fill="FFFFFF"/>
        </w:rPr>
        <w:t>AQAP actions, etc.</w:t>
      </w:r>
    </w:p>
    <w:p w14:paraId="4722A5F9" w14:textId="77777777" w:rsidR="0088141F" w:rsidRPr="00B97435" w:rsidRDefault="0088141F" w:rsidP="00780D90">
      <w:pPr>
        <w:tabs>
          <w:tab w:val="left" w:pos="1605"/>
        </w:tabs>
        <w:jc w:val="both"/>
        <w:rPr>
          <w:rFonts w:eastAsia="Times New Roman" w:cs="Calibri"/>
          <w:szCs w:val="24"/>
          <w:lang w:eastAsia="en-GB"/>
        </w:rPr>
      </w:pPr>
    </w:p>
    <w:p w14:paraId="5B0F32CE" w14:textId="77777777" w:rsidR="000E5F6A" w:rsidRDefault="000E5F6A" w:rsidP="0025561B">
      <w:pPr>
        <w:spacing w:line="240" w:lineRule="auto"/>
        <w:rPr>
          <w:color w:val="0000FF"/>
        </w:rPr>
      </w:pPr>
    </w:p>
    <w:p w14:paraId="51681568" w14:textId="77777777" w:rsidR="005502C0" w:rsidRDefault="005502C0" w:rsidP="00D046C3">
      <w:pPr>
        <w:pStyle w:val="Tablecaption"/>
        <w:jc w:val="center"/>
        <w:rPr>
          <w:b w:val="0"/>
          <w:bCs/>
        </w:rPr>
        <w:sectPr w:rsidR="005502C0" w:rsidSect="00612B83">
          <w:pgSz w:w="16838" w:h="11906" w:orient="landscape"/>
          <w:pgMar w:top="1440" w:right="1440" w:bottom="1440" w:left="1440" w:header="708" w:footer="708" w:gutter="0"/>
          <w:pgBorders w:offsetFrom="page">
            <w:right w:val="single" w:sz="4" w:space="24" w:color="auto"/>
          </w:pgBorders>
          <w:cols w:space="708"/>
          <w:docGrid w:linePitch="360"/>
        </w:sectPr>
      </w:pPr>
      <w:bookmarkStart w:id="23" w:name="_Hlk103694838"/>
    </w:p>
    <w:p w14:paraId="33930B5C" w14:textId="77777777" w:rsidR="00D046C3" w:rsidRPr="006C6A84" w:rsidRDefault="00D046C3" w:rsidP="00D046C3">
      <w:pPr>
        <w:pStyle w:val="Tablecaption"/>
        <w:jc w:val="center"/>
        <w:rPr>
          <w:rFonts w:cs="Arial"/>
          <w:b w:val="0"/>
          <w:bCs/>
        </w:rPr>
      </w:pPr>
      <w:r w:rsidRPr="005502C0">
        <w:rPr>
          <w:b w:val="0"/>
          <w:bCs/>
        </w:rPr>
        <w:lastRenderedPageBreak/>
        <w:t xml:space="preserve">Figure 5. </w:t>
      </w:r>
      <w:r w:rsidRPr="005502C0">
        <w:rPr>
          <w:rFonts w:cs="Arial"/>
          <w:b w:val="0"/>
          <w:bCs/>
        </w:rPr>
        <w:t>Annual Mean PM</w:t>
      </w:r>
      <w:r w:rsidRPr="005502C0">
        <w:rPr>
          <w:rFonts w:cs="Arial"/>
          <w:b w:val="0"/>
          <w:bCs/>
          <w:vertAlign w:val="subscript"/>
        </w:rPr>
        <w:t>10</w:t>
      </w:r>
      <w:r w:rsidRPr="005502C0">
        <w:rPr>
          <w:rFonts w:cs="Arial"/>
          <w:b w:val="0"/>
          <w:bCs/>
        </w:rPr>
        <w:t xml:space="preserve"> Automatic Monitoring Results (</w:t>
      </w:r>
      <w:proofErr w:type="spellStart"/>
      <w:r w:rsidRPr="005502C0">
        <w:rPr>
          <w:rFonts w:cs="Arial"/>
          <w:b w:val="0"/>
          <w:bCs/>
        </w:rPr>
        <w:t>μg</w:t>
      </w:r>
      <w:proofErr w:type="spellEnd"/>
      <w:r w:rsidRPr="005502C0">
        <w:rPr>
          <w:rFonts w:cs="Arial"/>
          <w:b w:val="0"/>
          <w:bCs/>
        </w:rPr>
        <w:t xml:space="preserve"> m</w:t>
      </w:r>
      <w:r w:rsidRPr="005502C0">
        <w:rPr>
          <w:rFonts w:cs="Arial"/>
          <w:b w:val="0"/>
          <w:bCs/>
          <w:vertAlign w:val="superscript"/>
        </w:rPr>
        <w:t>-3</w:t>
      </w:r>
      <w:r w:rsidRPr="005502C0">
        <w:rPr>
          <w:rFonts w:cs="Arial"/>
          <w:b w:val="0"/>
          <w:bCs/>
        </w:rPr>
        <w:t>).</w:t>
      </w:r>
      <w:r w:rsidRPr="006C6A84">
        <w:rPr>
          <w:b w:val="0"/>
          <w:bCs/>
        </w:rPr>
        <w:t xml:space="preserve"> </w:t>
      </w:r>
    </w:p>
    <w:bookmarkEnd w:id="23"/>
    <w:p w14:paraId="2899E92C" w14:textId="27A2D2E4" w:rsidR="00D046C3" w:rsidRDefault="00D046C3" w:rsidP="0025561B">
      <w:pPr>
        <w:spacing w:line="240" w:lineRule="auto"/>
        <w:rPr>
          <w:color w:val="0000FF"/>
        </w:rPr>
      </w:pPr>
    </w:p>
    <w:p w14:paraId="2C814BE6" w14:textId="75E7D502" w:rsidR="005502C0" w:rsidRDefault="005502C0" w:rsidP="005502C0">
      <w:pPr>
        <w:spacing w:line="240" w:lineRule="auto"/>
        <w:jc w:val="center"/>
        <w:rPr>
          <w:color w:val="0000FF"/>
        </w:rPr>
      </w:pPr>
      <w:r>
        <w:rPr>
          <w:noProof/>
        </w:rPr>
        <w:drawing>
          <wp:inline distT="0" distB="0" distL="0" distR="0" wp14:anchorId="59E39C3F" wp14:editId="27F2716B">
            <wp:extent cx="6528457" cy="4175099"/>
            <wp:effectExtent l="19050" t="19050" r="24765" b="16510"/>
            <wp:docPr id="63" name="Picture 63" descr="Graphical user interface, application,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application, table, Excel"/>
                    <pic:cNvPicPr/>
                  </pic:nvPicPr>
                  <pic:blipFill rotWithShape="1">
                    <a:blip r:embed="rId23"/>
                    <a:srcRect l="48744" t="32815" r="13321" b="24054"/>
                    <a:stretch/>
                  </pic:blipFill>
                  <pic:spPr bwMode="auto">
                    <a:xfrm>
                      <a:off x="0" y="0"/>
                      <a:ext cx="6593914" cy="421696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B1A43A" w14:textId="77777777" w:rsidR="00FA5616" w:rsidRPr="00261821" w:rsidRDefault="00FA5616" w:rsidP="0025561B">
      <w:pPr>
        <w:spacing w:line="240" w:lineRule="auto"/>
        <w:rPr>
          <w:color w:val="0000FF"/>
        </w:rPr>
      </w:pPr>
    </w:p>
    <w:p w14:paraId="72DFAFEE" w14:textId="77777777" w:rsidR="008B1D80" w:rsidRPr="00C17B38" w:rsidRDefault="008B1D80" w:rsidP="005B37F3">
      <w:pPr>
        <w:pStyle w:val="Tablecaption"/>
        <w:rPr>
          <w:rFonts w:cs="Arial"/>
        </w:rPr>
        <w:sectPr w:rsidR="008B1D80" w:rsidRPr="00C17B38" w:rsidSect="00612B83">
          <w:pgSz w:w="16838" w:h="11906" w:orient="landscape"/>
          <w:pgMar w:top="1440" w:right="1440" w:bottom="1440" w:left="1440" w:header="708" w:footer="708" w:gutter="0"/>
          <w:pgBorders w:offsetFrom="page">
            <w:right w:val="single" w:sz="4" w:space="24" w:color="auto"/>
          </w:pgBorders>
          <w:cols w:space="708"/>
          <w:docGrid w:linePitch="360"/>
        </w:sectPr>
      </w:pPr>
    </w:p>
    <w:p w14:paraId="4B2D3040" w14:textId="42CE52A2" w:rsidR="00612CD7" w:rsidRDefault="005B37F3" w:rsidP="00F357D8">
      <w:pPr>
        <w:pStyle w:val="Tablecaption"/>
        <w:rPr>
          <w:rFonts w:cs="Arial"/>
        </w:rPr>
      </w:pPr>
      <w:bookmarkStart w:id="24" w:name="_Toc129091648"/>
      <w:r w:rsidRPr="001C7C52">
        <w:rPr>
          <w:rFonts w:cs="Arial"/>
        </w:rPr>
        <w:lastRenderedPageBreak/>
        <w:t xml:space="preserve">Table </w:t>
      </w:r>
      <w:r w:rsidR="004C08ED" w:rsidRPr="001C7C52">
        <w:rPr>
          <w:rFonts w:cs="Arial"/>
        </w:rPr>
        <w:t>G</w:t>
      </w:r>
      <w:r w:rsidR="003D0A18" w:rsidRPr="001C7C52">
        <w:rPr>
          <w:rFonts w:cs="Arial"/>
        </w:rPr>
        <w:t>.</w:t>
      </w:r>
      <w:r w:rsidR="003D0A18" w:rsidRPr="001C7C52">
        <w:rPr>
          <w:rFonts w:cs="Arial"/>
        </w:rPr>
        <w:tab/>
      </w:r>
      <w:r w:rsidRPr="001C7C52">
        <w:rPr>
          <w:rFonts w:cs="Arial"/>
        </w:rPr>
        <w:t>PM</w:t>
      </w:r>
      <w:r w:rsidRPr="001C7C52">
        <w:rPr>
          <w:rFonts w:cs="Arial"/>
          <w:vertAlign w:val="subscript"/>
        </w:rPr>
        <w:t>10</w:t>
      </w:r>
      <w:r w:rsidRPr="001C7C52">
        <w:rPr>
          <w:rFonts w:cs="Arial"/>
        </w:rPr>
        <w:t xml:space="preserve"> Automatic Monitor</w:t>
      </w:r>
      <w:r w:rsidR="004A089E" w:rsidRPr="001C7C52">
        <w:rPr>
          <w:rFonts w:cs="Arial"/>
        </w:rPr>
        <w:t>ing</w:t>
      </w:r>
      <w:r w:rsidRPr="001C7C52">
        <w:rPr>
          <w:rFonts w:cs="Arial"/>
        </w:rPr>
        <w:t xml:space="preserve"> Results: Comparison with 24-Hour Mean Objective</w:t>
      </w:r>
      <w:r w:rsidR="005C2D73" w:rsidRPr="001C7C52">
        <w:rPr>
          <w:rFonts w:cs="Arial"/>
        </w:rPr>
        <w:t>, Number of PM</w:t>
      </w:r>
      <w:r w:rsidR="005C2D73" w:rsidRPr="001C7C52">
        <w:rPr>
          <w:rFonts w:cs="Arial"/>
          <w:vertAlign w:val="subscript"/>
        </w:rPr>
        <w:t>10</w:t>
      </w:r>
      <w:r w:rsidR="005C2D73" w:rsidRPr="001C7C52">
        <w:rPr>
          <w:rFonts w:cs="Arial"/>
        </w:rPr>
        <w:t xml:space="preserve"> 24-Hour Means &gt; 50 </w:t>
      </w:r>
      <w:proofErr w:type="spellStart"/>
      <w:r w:rsidR="005C2D73" w:rsidRPr="001C7C52">
        <w:rPr>
          <w:rFonts w:cs="Arial"/>
        </w:rPr>
        <w:t>μg</w:t>
      </w:r>
      <w:proofErr w:type="spellEnd"/>
      <w:r w:rsidR="005C2D73" w:rsidRPr="001C7C52">
        <w:rPr>
          <w:rFonts w:cs="Arial"/>
        </w:rPr>
        <w:t xml:space="preserve"> m</w:t>
      </w:r>
      <w:r w:rsidR="005C2D73" w:rsidRPr="001C7C52">
        <w:rPr>
          <w:rFonts w:cs="Arial"/>
          <w:vertAlign w:val="superscript"/>
        </w:rPr>
        <w:t>-</w:t>
      </w:r>
      <w:proofErr w:type="gramStart"/>
      <w:r w:rsidR="005C2D73" w:rsidRPr="001C7C52">
        <w:rPr>
          <w:rFonts w:cs="Arial"/>
          <w:vertAlign w:val="superscript"/>
        </w:rPr>
        <w:t>3</w:t>
      </w:r>
      <w:proofErr w:type="gramEnd"/>
      <w:r w:rsidR="005F3513">
        <w:rPr>
          <w:rFonts w:cs="Arial"/>
        </w:rPr>
        <w:t xml:space="preserve"> </w:t>
      </w:r>
      <w:bookmarkEnd w:id="24"/>
    </w:p>
    <w:p w14:paraId="25E3662F" w14:textId="77777777" w:rsidR="00F357D8" w:rsidRPr="00F357D8" w:rsidRDefault="00F357D8" w:rsidP="00F357D8">
      <w:pPr>
        <w:pStyle w:val="Tablecaption"/>
        <w:rPr>
          <w:rFonts w:cs="Arial"/>
        </w:rPr>
      </w:pPr>
    </w:p>
    <w:tbl>
      <w:tblPr>
        <w:tblW w:w="45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8"/>
        <w:gridCol w:w="1470"/>
        <w:gridCol w:w="1215"/>
        <w:gridCol w:w="1123"/>
        <w:gridCol w:w="1205"/>
        <w:gridCol w:w="1190"/>
        <w:gridCol w:w="1192"/>
        <w:gridCol w:w="1192"/>
        <w:gridCol w:w="1195"/>
        <w:gridCol w:w="1737"/>
      </w:tblGrid>
      <w:tr w:rsidR="005C0C7B" w:rsidRPr="000767CB" w14:paraId="10A9D9D5" w14:textId="77777777" w:rsidTr="005C0C7B">
        <w:trPr>
          <w:cantSplit/>
          <w:trHeight w:val="1380"/>
          <w:tblHeader/>
          <w:jc w:val="center"/>
        </w:trPr>
        <w:tc>
          <w:tcPr>
            <w:tcW w:w="478" w:type="pct"/>
            <w:shd w:val="clear" w:color="auto" w:fill="auto"/>
            <w:vAlign w:val="center"/>
          </w:tcPr>
          <w:p w14:paraId="7F6D2F02" w14:textId="07B4C9F5" w:rsidR="005C0C7B" w:rsidRPr="00D31026" w:rsidRDefault="005C0C7B" w:rsidP="00C760DE">
            <w:pPr>
              <w:suppressAutoHyphens/>
              <w:spacing w:before="0" w:after="0" w:line="240" w:lineRule="auto"/>
              <w:jc w:val="both"/>
              <w:rPr>
                <w:rFonts w:cs="Arial"/>
                <w:b/>
                <w:szCs w:val="24"/>
              </w:rPr>
            </w:pPr>
          </w:p>
        </w:tc>
        <w:tc>
          <w:tcPr>
            <w:tcW w:w="577" w:type="pct"/>
            <w:shd w:val="clear" w:color="auto" w:fill="auto"/>
            <w:vAlign w:val="center"/>
          </w:tcPr>
          <w:p w14:paraId="1AB15F68" w14:textId="70249D2A" w:rsidR="005C0C7B" w:rsidRPr="00D31026" w:rsidRDefault="005C0C7B" w:rsidP="00C760DE">
            <w:pPr>
              <w:pStyle w:val="BodyText3"/>
              <w:suppressAutoHyphens/>
              <w:spacing w:before="0"/>
              <w:ind w:right="0"/>
              <w:rPr>
                <w:rFonts w:ascii="Arial" w:eastAsiaTheme="minorHAnsi" w:hAnsi="Arial" w:cs="Arial"/>
                <w:b/>
                <w:sz w:val="24"/>
                <w:szCs w:val="24"/>
              </w:rPr>
            </w:pPr>
          </w:p>
        </w:tc>
        <w:tc>
          <w:tcPr>
            <w:tcW w:w="477" w:type="pct"/>
            <w:shd w:val="clear" w:color="auto" w:fill="auto"/>
            <w:vAlign w:val="center"/>
          </w:tcPr>
          <w:p w14:paraId="21A5E00A" w14:textId="16A272B3" w:rsidR="005C0C7B" w:rsidRPr="00D31026" w:rsidRDefault="005C0C7B" w:rsidP="00C760DE">
            <w:pPr>
              <w:pStyle w:val="BodyText3"/>
              <w:suppressAutoHyphens/>
              <w:spacing w:before="0"/>
              <w:ind w:right="0"/>
              <w:rPr>
                <w:rFonts w:ascii="Arial" w:eastAsiaTheme="minorHAnsi" w:hAnsi="Arial" w:cs="Arial"/>
                <w:b/>
                <w:sz w:val="24"/>
                <w:szCs w:val="24"/>
              </w:rPr>
            </w:pPr>
          </w:p>
        </w:tc>
        <w:tc>
          <w:tcPr>
            <w:tcW w:w="441" w:type="pct"/>
            <w:tcBorders>
              <w:right w:val="nil"/>
            </w:tcBorders>
            <w:vAlign w:val="center"/>
          </w:tcPr>
          <w:p w14:paraId="7B75FAC7" w14:textId="2806BF24" w:rsidR="005C0C7B" w:rsidRPr="00D31026" w:rsidRDefault="005C0C7B" w:rsidP="00C760DE">
            <w:pPr>
              <w:suppressAutoHyphens/>
              <w:spacing w:before="0" w:after="0" w:line="240" w:lineRule="auto"/>
              <w:jc w:val="center"/>
              <w:rPr>
                <w:rFonts w:cs="Arial"/>
                <w:b/>
                <w:szCs w:val="24"/>
              </w:rPr>
            </w:pPr>
          </w:p>
        </w:tc>
        <w:tc>
          <w:tcPr>
            <w:tcW w:w="473" w:type="pct"/>
            <w:tcBorders>
              <w:left w:val="nil"/>
              <w:right w:val="nil"/>
            </w:tcBorders>
            <w:vAlign w:val="center"/>
          </w:tcPr>
          <w:p w14:paraId="78229582" w14:textId="77777777" w:rsidR="005C0C7B" w:rsidRPr="00D31026" w:rsidRDefault="005C0C7B" w:rsidP="00C760DE">
            <w:pPr>
              <w:suppressAutoHyphens/>
              <w:spacing w:before="0" w:after="0" w:line="240" w:lineRule="auto"/>
              <w:jc w:val="center"/>
              <w:rPr>
                <w:rFonts w:cs="Arial"/>
                <w:b/>
                <w:szCs w:val="24"/>
              </w:rPr>
            </w:pPr>
          </w:p>
        </w:tc>
        <w:tc>
          <w:tcPr>
            <w:tcW w:w="467" w:type="pct"/>
            <w:tcBorders>
              <w:left w:val="nil"/>
              <w:right w:val="nil"/>
            </w:tcBorders>
            <w:vAlign w:val="center"/>
          </w:tcPr>
          <w:p w14:paraId="61CE87BF" w14:textId="77777777" w:rsidR="005C0C7B" w:rsidRPr="00D31026" w:rsidRDefault="005C0C7B" w:rsidP="00C760DE">
            <w:pPr>
              <w:suppressAutoHyphens/>
              <w:spacing w:before="0" w:after="0" w:line="240" w:lineRule="auto"/>
              <w:jc w:val="center"/>
              <w:rPr>
                <w:rFonts w:cs="Arial"/>
                <w:b/>
                <w:szCs w:val="24"/>
              </w:rPr>
            </w:pPr>
          </w:p>
        </w:tc>
        <w:tc>
          <w:tcPr>
            <w:tcW w:w="468" w:type="pct"/>
            <w:tcBorders>
              <w:left w:val="nil"/>
              <w:right w:val="nil"/>
            </w:tcBorders>
            <w:vAlign w:val="center"/>
          </w:tcPr>
          <w:p w14:paraId="4B3A9D67" w14:textId="25DF95DB" w:rsidR="005C0C7B" w:rsidRPr="00D31026" w:rsidRDefault="005C0C7B" w:rsidP="00C760DE">
            <w:pPr>
              <w:suppressAutoHyphens/>
              <w:spacing w:before="0" w:after="0" w:line="240" w:lineRule="auto"/>
              <w:jc w:val="center"/>
              <w:rPr>
                <w:rFonts w:cs="Arial"/>
                <w:b/>
                <w:szCs w:val="24"/>
              </w:rPr>
            </w:pPr>
            <w:r>
              <w:rPr>
                <w:rFonts w:cs="Arial"/>
                <w:b/>
                <w:szCs w:val="24"/>
              </w:rPr>
              <w:t>Number of Daily Means &gt; 50</w:t>
            </w:r>
            <w:r w:rsidRPr="00D31026">
              <w:rPr>
                <w:rFonts w:cs="Arial"/>
                <w:b/>
                <w:szCs w:val="24"/>
              </w:rPr>
              <w:t>μg m</w:t>
            </w:r>
            <w:r w:rsidRPr="00D31026">
              <w:rPr>
                <w:rFonts w:cs="Arial"/>
                <w:b/>
                <w:szCs w:val="24"/>
                <w:vertAlign w:val="superscript"/>
              </w:rPr>
              <w:t>-3</w:t>
            </w:r>
          </w:p>
        </w:tc>
        <w:tc>
          <w:tcPr>
            <w:tcW w:w="468" w:type="pct"/>
            <w:tcBorders>
              <w:left w:val="nil"/>
              <w:right w:val="nil"/>
            </w:tcBorders>
            <w:vAlign w:val="center"/>
          </w:tcPr>
          <w:p w14:paraId="22B54B4A" w14:textId="77777777" w:rsidR="005C0C7B" w:rsidRPr="00D31026" w:rsidRDefault="005C0C7B" w:rsidP="00C760DE">
            <w:pPr>
              <w:suppressAutoHyphens/>
              <w:spacing w:before="0" w:after="0" w:line="240" w:lineRule="auto"/>
              <w:jc w:val="center"/>
              <w:rPr>
                <w:rFonts w:cs="Arial"/>
                <w:b/>
                <w:szCs w:val="24"/>
              </w:rPr>
            </w:pPr>
          </w:p>
        </w:tc>
        <w:tc>
          <w:tcPr>
            <w:tcW w:w="469" w:type="pct"/>
            <w:tcBorders>
              <w:left w:val="nil"/>
              <w:right w:val="nil"/>
            </w:tcBorders>
            <w:vAlign w:val="center"/>
          </w:tcPr>
          <w:p w14:paraId="20162BAE" w14:textId="77777777" w:rsidR="005C0C7B" w:rsidRPr="00D31026" w:rsidRDefault="005C0C7B" w:rsidP="00C760DE">
            <w:pPr>
              <w:suppressAutoHyphens/>
              <w:spacing w:before="0" w:after="0" w:line="240" w:lineRule="auto"/>
              <w:jc w:val="center"/>
              <w:rPr>
                <w:rFonts w:cs="Arial"/>
                <w:b/>
                <w:szCs w:val="24"/>
              </w:rPr>
            </w:pPr>
          </w:p>
        </w:tc>
        <w:tc>
          <w:tcPr>
            <w:tcW w:w="682" w:type="pct"/>
            <w:tcBorders>
              <w:left w:val="nil"/>
            </w:tcBorders>
            <w:vAlign w:val="center"/>
          </w:tcPr>
          <w:p w14:paraId="7390AF81" w14:textId="1CF4EEB3" w:rsidR="005C0C7B" w:rsidRPr="00D31026" w:rsidRDefault="005C0C7B" w:rsidP="00C760DE">
            <w:pPr>
              <w:suppressAutoHyphens/>
              <w:spacing w:before="0" w:after="0" w:line="240" w:lineRule="auto"/>
              <w:jc w:val="center"/>
              <w:rPr>
                <w:rFonts w:cs="Arial"/>
                <w:b/>
                <w:szCs w:val="24"/>
              </w:rPr>
            </w:pPr>
          </w:p>
        </w:tc>
      </w:tr>
      <w:tr w:rsidR="00E77A5F" w:rsidRPr="000767CB" w14:paraId="06259954" w14:textId="77777777" w:rsidTr="005C0C7B">
        <w:trPr>
          <w:cantSplit/>
          <w:trHeight w:val="801"/>
          <w:jc w:val="center"/>
        </w:trPr>
        <w:tc>
          <w:tcPr>
            <w:tcW w:w="478" w:type="pct"/>
            <w:shd w:val="clear" w:color="auto" w:fill="auto"/>
            <w:vAlign w:val="center"/>
          </w:tcPr>
          <w:p w14:paraId="7141E36D" w14:textId="3DB46C55" w:rsidR="00E77A5F" w:rsidRPr="00D31026" w:rsidRDefault="005C0C7B" w:rsidP="00B85C19">
            <w:pPr>
              <w:spacing w:before="0" w:after="0" w:line="240" w:lineRule="auto"/>
              <w:rPr>
                <w:rFonts w:cs="Arial"/>
                <w:szCs w:val="24"/>
              </w:rPr>
            </w:pPr>
            <w:r w:rsidRPr="00D31026">
              <w:rPr>
                <w:rFonts w:cs="Arial"/>
                <w:b/>
                <w:szCs w:val="24"/>
              </w:rPr>
              <w:t>Site ID</w:t>
            </w:r>
          </w:p>
        </w:tc>
        <w:tc>
          <w:tcPr>
            <w:tcW w:w="577" w:type="pct"/>
            <w:shd w:val="clear" w:color="auto" w:fill="auto"/>
            <w:vAlign w:val="center"/>
          </w:tcPr>
          <w:p w14:paraId="07BEB221" w14:textId="47AE4CD1" w:rsidR="00E77A5F" w:rsidRPr="00E61286" w:rsidRDefault="005C0C7B" w:rsidP="00B85C19">
            <w:pPr>
              <w:spacing w:before="0" w:after="0" w:line="240" w:lineRule="auto"/>
              <w:jc w:val="center"/>
              <w:rPr>
                <w:rFonts w:cs="Arial"/>
                <w:szCs w:val="24"/>
              </w:rPr>
            </w:pPr>
            <w:r w:rsidRPr="00D31026">
              <w:rPr>
                <w:rFonts w:cs="Arial"/>
                <w:b/>
                <w:szCs w:val="24"/>
              </w:rPr>
              <w:t xml:space="preserve">Valid data capture for monitoring period % </w:t>
            </w:r>
            <w:r w:rsidRPr="00D31026">
              <w:rPr>
                <w:rFonts w:cs="Arial"/>
                <w:b/>
                <w:szCs w:val="24"/>
                <w:vertAlign w:val="superscript"/>
              </w:rPr>
              <w:t>a</w:t>
            </w:r>
          </w:p>
        </w:tc>
        <w:tc>
          <w:tcPr>
            <w:tcW w:w="477" w:type="pct"/>
            <w:shd w:val="clear" w:color="auto" w:fill="auto"/>
            <w:vAlign w:val="center"/>
          </w:tcPr>
          <w:p w14:paraId="39C45443" w14:textId="7116EBA1" w:rsidR="00E77A5F" w:rsidRDefault="005C0C7B" w:rsidP="00B85C19">
            <w:pPr>
              <w:spacing w:before="0" w:after="0" w:line="240" w:lineRule="auto"/>
              <w:jc w:val="center"/>
            </w:pPr>
            <w:r w:rsidRPr="0098708D">
              <w:rPr>
                <w:rFonts w:cs="Arial"/>
                <w:b/>
                <w:szCs w:val="24"/>
              </w:rPr>
              <w:t>Valid data capture 202</w:t>
            </w:r>
            <w:r>
              <w:rPr>
                <w:rFonts w:cs="Arial"/>
                <w:b/>
                <w:szCs w:val="24"/>
              </w:rPr>
              <w:t>2</w:t>
            </w:r>
            <w:r w:rsidRPr="0098708D">
              <w:rPr>
                <w:rFonts w:cs="Arial"/>
                <w:b/>
                <w:szCs w:val="24"/>
              </w:rPr>
              <w:t xml:space="preserve"> % </w:t>
            </w:r>
            <w:r w:rsidRPr="0098708D">
              <w:rPr>
                <w:rFonts w:cs="Arial"/>
                <w:b/>
                <w:szCs w:val="24"/>
                <w:vertAlign w:val="superscript"/>
              </w:rPr>
              <w:t>b</w:t>
            </w:r>
          </w:p>
        </w:tc>
        <w:tc>
          <w:tcPr>
            <w:tcW w:w="441" w:type="pct"/>
            <w:shd w:val="clear" w:color="auto" w:fill="auto"/>
            <w:vAlign w:val="center"/>
          </w:tcPr>
          <w:p w14:paraId="3BE151A0" w14:textId="558A4A99" w:rsidR="00E77A5F" w:rsidRPr="00D31026" w:rsidRDefault="005C0C7B" w:rsidP="00B85C19">
            <w:pPr>
              <w:spacing w:before="0" w:after="0" w:line="240" w:lineRule="auto"/>
              <w:jc w:val="center"/>
              <w:rPr>
                <w:rFonts w:cs="Arial"/>
                <w:szCs w:val="24"/>
              </w:rPr>
            </w:pPr>
            <w:r w:rsidRPr="00D31026">
              <w:rPr>
                <w:rFonts w:cs="Arial"/>
                <w:b/>
                <w:szCs w:val="24"/>
              </w:rPr>
              <w:t>2016</w:t>
            </w:r>
          </w:p>
        </w:tc>
        <w:tc>
          <w:tcPr>
            <w:tcW w:w="473" w:type="pct"/>
            <w:shd w:val="clear" w:color="auto" w:fill="auto"/>
            <w:vAlign w:val="center"/>
          </w:tcPr>
          <w:p w14:paraId="4E05454F" w14:textId="54691DBC" w:rsidR="00E77A5F" w:rsidRPr="00D31026" w:rsidRDefault="005C0C7B" w:rsidP="00B85C19">
            <w:pPr>
              <w:spacing w:before="0" w:after="0" w:line="240" w:lineRule="auto"/>
              <w:jc w:val="center"/>
              <w:rPr>
                <w:rFonts w:cs="Arial"/>
                <w:szCs w:val="24"/>
              </w:rPr>
            </w:pPr>
            <w:r w:rsidRPr="00D31026">
              <w:rPr>
                <w:rFonts w:cs="Arial"/>
                <w:b/>
                <w:szCs w:val="24"/>
              </w:rPr>
              <w:t>2017</w:t>
            </w:r>
          </w:p>
        </w:tc>
        <w:tc>
          <w:tcPr>
            <w:tcW w:w="467" w:type="pct"/>
            <w:vAlign w:val="center"/>
          </w:tcPr>
          <w:p w14:paraId="3B40CDE7" w14:textId="5C5CA3D8" w:rsidR="00E77A5F" w:rsidRPr="00D31026" w:rsidRDefault="005C0C7B" w:rsidP="00B85C19">
            <w:pPr>
              <w:spacing w:before="0" w:after="0" w:line="240" w:lineRule="auto"/>
              <w:jc w:val="center"/>
              <w:rPr>
                <w:rFonts w:cs="Arial"/>
                <w:szCs w:val="24"/>
              </w:rPr>
            </w:pPr>
            <w:r w:rsidRPr="00D31026">
              <w:rPr>
                <w:rFonts w:cs="Arial"/>
                <w:b/>
                <w:szCs w:val="24"/>
              </w:rPr>
              <w:t>2018</w:t>
            </w:r>
          </w:p>
        </w:tc>
        <w:tc>
          <w:tcPr>
            <w:tcW w:w="468" w:type="pct"/>
            <w:vAlign w:val="center"/>
          </w:tcPr>
          <w:p w14:paraId="4027E777" w14:textId="752215EB" w:rsidR="00E77A5F" w:rsidRPr="00D31026" w:rsidRDefault="005C0C7B" w:rsidP="00B85C19">
            <w:pPr>
              <w:spacing w:before="0" w:after="0" w:line="240" w:lineRule="auto"/>
              <w:jc w:val="center"/>
              <w:rPr>
                <w:rFonts w:cs="Arial"/>
                <w:szCs w:val="24"/>
              </w:rPr>
            </w:pPr>
            <w:r w:rsidRPr="00D31026">
              <w:rPr>
                <w:rFonts w:cs="Arial"/>
                <w:b/>
                <w:szCs w:val="24"/>
              </w:rPr>
              <w:t>2019</w:t>
            </w:r>
          </w:p>
        </w:tc>
        <w:tc>
          <w:tcPr>
            <w:tcW w:w="468" w:type="pct"/>
            <w:vAlign w:val="center"/>
          </w:tcPr>
          <w:p w14:paraId="55E7A42F" w14:textId="3167A83A" w:rsidR="00E77A5F" w:rsidRDefault="005C0C7B" w:rsidP="00B85C19">
            <w:pPr>
              <w:spacing w:before="0" w:after="0" w:line="240" w:lineRule="auto"/>
              <w:jc w:val="center"/>
              <w:rPr>
                <w:rFonts w:cs="Arial"/>
                <w:szCs w:val="24"/>
              </w:rPr>
            </w:pPr>
            <w:r w:rsidRPr="00D31026">
              <w:rPr>
                <w:rFonts w:cs="Arial"/>
                <w:b/>
                <w:szCs w:val="24"/>
              </w:rPr>
              <w:t>20</w:t>
            </w:r>
            <w:r>
              <w:rPr>
                <w:rFonts w:cs="Arial"/>
                <w:b/>
                <w:szCs w:val="24"/>
              </w:rPr>
              <w:t>20</w:t>
            </w:r>
          </w:p>
        </w:tc>
        <w:tc>
          <w:tcPr>
            <w:tcW w:w="469" w:type="pct"/>
            <w:vAlign w:val="center"/>
          </w:tcPr>
          <w:p w14:paraId="329284C1" w14:textId="669BD235" w:rsidR="00E77A5F" w:rsidRPr="007B24C1" w:rsidRDefault="005C0C7B" w:rsidP="00B85C19">
            <w:pPr>
              <w:spacing w:before="0" w:after="0" w:line="240" w:lineRule="auto"/>
              <w:jc w:val="center"/>
              <w:rPr>
                <w:rFonts w:cs="Arial"/>
                <w:szCs w:val="24"/>
              </w:rPr>
            </w:pPr>
            <w:r w:rsidRPr="0098708D">
              <w:rPr>
                <w:rFonts w:cs="Arial"/>
                <w:b/>
                <w:bCs/>
                <w:szCs w:val="24"/>
              </w:rPr>
              <w:t>2021</w:t>
            </w:r>
          </w:p>
        </w:tc>
        <w:tc>
          <w:tcPr>
            <w:tcW w:w="682" w:type="pct"/>
            <w:shd w:val="clear" w:color="auto" w:fill="auto"/>
            <w:vAlign w:val="center"/>
          </w:tcPr>
          <w:p w14:paraId="39FBA63F" w14:textId="7454947D" w:rsidR="00E77A5F" w:rsidRDefault="005C0C7B" w:rsidP="00B85C19">
            <w:pPr>
              <w:spacing w:before="0" w:after="0" w:line="240" w:lineRule="auto"/>
              <w:jc w:val="center"/>
              <w:rPr>
                <w:rFonts w:cs="Arial"/>
                <w:szCs w:val="24"/>
              </w:rPr>
            </w:pPr>
            <w:r w:rsidRPr="0098708D">
              <w:rPr>
                <w:rFonts w:cs="Arial"/>
                <w:b/>
                <w:bCs/>
                <w:szCs w:val="24"/>
              </w:rPr>
              <w:t>202</w:t>
            </w:r>
            <w:r>
              <w:rPr>
                <w:rFonts w:cs="Arial"/>
                <w:b/>
                <w:bCs/>
                <w:szCs w:val="24"/>
              </w:rPr>
              <w:t>2</w:t>
            </w:r>
          </w:p>
        </w:tc>
      </w:tr>
      <w:tr w:rsidR="00B85C19" w:rsidRPr="000767CB" w14:paraId="1D4F3169" w14:textId="77777777" w:rsidTr="005C0C7B">
        <w:trPr>
          <w:cantSplit/>
          <w:trHeight w:val="801"/>
          <w:jc w:val="center"/>
        </w:trPr>
        <w:tc>
          <w:tcPr>
            <w:tcW w:w="478" w:type="pct"/>
            <w:shd w:val="clear" w:color="auto" w:fill="auto"/>
            <w:vAlign w:val="center"/>
          </w:tcPr>
          <w:p w14:paraId="37AE50C7" w14:textId="77777777" w:rsidR="00B85C19" w:rsidRPr="00D31026" w:rsidRDefault="00B85C19" w:rsidP="00B85C19">
            <w:pPr>
              <w:spacing w:before="0" w:after="0" w:line="240" w:lineRule="auto"/>
              <w:rPr>
                <w:rFonts w:cs="Arial"/>
                <w:i/>
                <w:color w:val="FF0000"/>
                <w:szCs w:val="24"/>
              </w:rPr>
            </w:pPr>
            <w:r w:rsidRPr="00D31026">
              <w:rPr>
                <w:rFonts w:cs="Arial"/>
                <w:szCs w:val="24"/>
              </w:rPr>
              <w:t>TH004 Blackwall</w:t>
            </w:r>
          </w:p>
        </w:tc>
        <w:tc>
          <w:tcPr>
            <w:tcW w:w="577" w:type="pct"/>
            <w:shd w:val="clear" w:color="auto" w:fill="auto"/>
            <w:vAlign w:val="center"/>
          </w:tcPr>
          <w:p w14:paraId="355DAF8C" w14:textId="77777777" w:rsidR="00B85C19" w:rsidRPr="00D31026" w:rsidRDefault="00B85C19" w:rsidP="00B85C19">
            <w:pPr>
              <w:spacing w:before="0" w:after="0" w:line="240" w:lineRule="auto"/>
              <w:jc w:val="center"/>
              <w:rPr>
                <w:rFonts w:cs="Arial"/>
                <w:szCs w:val="24"/>
              </w:rPr>
            </w:pPr>
            <w:r w:rsidRPr="00E61286">
              <w:rPr>
                <w:rFonts w:cs="Arial"/>
                <w:szCs w:val="24"/>
              </w:rPr>
              <w:t>N/A</w:t>
            </w:r>
          </w:p>
        </w:tc>
        <w:tc>
          <w:tcPr>
            <w:tcW w:w="477" w:type="pct"/>
            <w:shd w:val="clear" w:color="auto" w:fill="auto"/>
            <w:vAlign w:val="center"/>
          </w:tcPr>
          <w:p w14:paraId="66244BC0" w14:textId="6E483502" w:rsidR="00B85C19" w:rsidRPr="00EA204F" w:rsidRDefault="00C054B5" w:rsidP="00B85C19">
            <w:pPr>
              <w:spacing w:before="0" w:after="0" w:line="240" w:lineRule="auto"/>
              <w:jc w:val="center"/>
              <w:rPr>
                <w:rFonts w:cs="Arial"/>
                <w:iCs/>
                <w:szCs w:val="24"/>
              </w:rPr>
            </w:pPr>
            <w:r>
              <w:t>19</w:t>
            </w:r>
          </w:p>
        </w:tc>
        <w:tc>
          <w:tcPr>
            <w:tcW w:w="441" w:type="pct"/>
            <w:shd w:val="clear" w:color="auto" w:fill="auto"/>
            <w:vAlign w:val="center"/>
          </w:tcPr>
          <w:p w14:paraId="197ADFF1" w14:textId="346518D4" w:rsidR="00B85C19" w:rsidRPr="00D31026" w:rsidRDefault="00B85C19" w:rsidP="00B85C19">
            <w:pPr>
              <w:spacing w:before="0" w:after="0" w:line="240" w:lineRule="auto"/>
              <w:jc w:val="center"/>
              <w:rPr>
                <w:rFonts w:cs="Arial"/>
                <w:i/>
                <w:color w:val="FF0000"/>
                <w:szCs w:val="24"/>
              </w:rPr>
            </w:pPr>
            <w:r w:rsidRPr="00D31026">
              <w:rPr>
                <w:rFonts w:cs="Arial"/>
                <w:szCs w:val="24"/>
              </w:rPr>
              <w:t>10</w:t>
            </w:r>
          </w:p>
        </w:tc>
        <w:tc>
          <w:tcPr>
            <w:tcW w:w="473" w:type="pct"/>
            <w:shd w:val="clear" w:color="auto" w:fill="auto"/>
            <w:vAlign w:val="center"/>
          </w:tcPr>
          <w:p w14:paraId="19EDD634" w14:textId="6054D4B6" w:rsidR="00B85C19" w:rsidRPr="00D31026" w:rsidRDefault="00B85C19" w:rsidP="00B85C19">
            <w:pPr>
              <w:spacing w:before="0" w:after="0" w:line="240" w:lineRule="auto"/>
              <w:jc w:val="center"/>
              <w:rPr>
                <w:rFonts w:cs="Arial"/>
                <w:i/>
                <w:color w:val="FF0000"/>
                <w:szCs w:val="24"/>
              </w:rPr>
            </w:pPr>
            <w:r w:rsidRPr="00D31026">
              <w:rPr>
                <w:rFonts w:cs="Arial"/>
                <w:szCs w:val="24"/>
              </w:rPr>
              <w:t>10</w:t>
            </w:r>
          </w:p>
        </w:tc>
        <w:tc>
          <w:tcPr>
            <w:tcW w:w="467" w:type="pct"/>
            <w:vAlign w:val="center"/>
          </w:tcPr>
          <w:p w14:paraId="543F3E77" w14:textId="1F4229FC" w:rsidR="00B85C19" w:rsidRPr="00D31026" w:rsidRDefault="00B85C19" w:rsidP="00B85C19">
            <w:pPr>
              <w:spacing w:before="0" w:after="0" w:line="240" w:lineRule="auto"/>
              <w:jc w:val="center"/>
              <w:rPr>
                <w:rFonts w:cs="Arial"/>
                <w:i/>
                <w:color w:val="FF0000"/>
                <w:szCs w:val="24"/>
              </w:rPr>
            </w:pPr>
            <w:r w:rsidRPr="00D31026">
              <w:rPr>
                <w:rFonts w:cs="Arial"/>
                <w:szCs w:val="24"/>
              </w:rPr>
              <w:t>10</w:t>
            </w:r>
          </w:p>
        </w:tc>
        <w:tc>
          <w:tcPr>
            <w:tcW w:w="468" w:type="pct"/>
            <w:vAlign w:val="center"/>
          </w:tcPr>
          <w:p w14:paraId="194C3034" w14:textId="39972A07" w:rsidR="00B85C19" w:rsidRPr="00D31026" w:rsidRDefault="00B85C19" w:rsidP="00B85C19">
            <w:pPr>
              <w:spacing w:before="0" w:after="0" w:line="240" w:lineRule="auto"/>
              <w:jc w:val="center"/>
              <w:rPr>
                <w:rFonts w:cs="Arial"/>
                <w:i/>
                <w:color w:val="FF0000"/>
                <w:szCs w:val="24"/>
              </w:rPr>
            </w:pPr>
            <w:r w:rsidRPr="00D31026">
              <w:rPr>
                <w:rFonts w:cs="Arial"/>
                <w:szCs w:val="24"/>
              </w:rPr>
              <w:t>8</w:t>
            </w:r>
            <w:r w:rsidR="002F7879">
              <w:rPr>
                <w:rFonts w:cs="Arial"/>
                <w:szCs w:val="24"/>
              </w:rPr>
              <w:t xml:space="preserve"> </w:t>
            </w:r>
            <w:r w:rsidRPr="00D31026">
              <w:rPr>
                <w:rFonts w:cs="Arial"/>
                <w:szCs w:val="24"/>
              </w:rPr>
              <w:t>(35)</w:t>
            </w:r>
          </w:p>
        </w:tc>
        <w:tc>
          <w:tcPr>
            <w:tcW w:w="468" w:type="pct"/>
            <w:vAlign w:val="center"/>
          </w:tcPr>
          <w:p w14:paraId="1AE1ED9F" w14:textId="5018C129" w:rsidR="00B85C19" w:rsidRPr="00D31026" w:rsidRDefault="00B85C19" w:rsidP="00B85C19">
            <w:pPr>
              <w:spacing w:before="0" w:after="0" w:line="240" w:lineRule="auto"/>
              <w:jc w:val="center"/>
              <w:rPr>
                <w:rFonts w:cs="Arial"/>
                <w:i/>
                <w:color w:val="FF0000"/>
                <w:szCs w:val="24"/>
              </w:rPr>
            </w:pPr>
            <w:r>
              <w:rPr>
                <w:rFonts w:cs="Arial"/>
                <w:szCs w:val="24"/>
              </w:rPr>
              <w:t>4</w:t>
            </w:r>
          </w:p>
        </w:tc>
        <w:tc>
          <w:tcPr>
            <w:tcW w:w="469" w:type="pct"/>
            <w:vAlign w:val="center"/>
          </w:tcPr>
          <w:p w14:paraId="68659F1D" w14:textId="12614B6C" w:rsidR="00B85C19" w:rsidRPr="00D31026" w:rsidRDefault="00B85C19" w:rsidP="00B85C19">
            <w:pPr>
              <w:spacing w:before="0" w:after="0" w:line="240" w:lineRule="auto"/>
              <w:jc w:val="center"/>
              <w:rPr>
                <w:rFonts w:cs="Arial"/>
                <w:i/>
                <w:color w:val="FF0000"/>
                <w:szCs w:val="24"/>
              </w:rPr>
            </w:pPr>
            <w:r w:rsidRPr="007B24C1">
              <w:rPr>
                <w:rFonts w:cs="Arial"/>
                <w:szCs w:val="24"/>
              </w:rPr>
              <w:t>0</w:t>
            </w:r>
            <w:r w:rsidR="002F7879">
              <w:rPr>
                <w:rFonts w:cs="Arial"/>
                <w:szCs w:val="24"/>
              </w:rPr>
              <w:t xml:space="preserve"> </w:t>
            </w:r>
            <w:r w:rsidRPr="007B24C1">
              <w:rPr>
                <w:rFonts w:cs="Arial"/>
                <w:szCs w:val="24"/>
              </w:rPr>
              <w:t>(27.1)</w:t>
            </w:r>
          </w:p>
        </w:tc>
        <w:tc>
          <w:tcPr>
            <w:tcW w:w="682" w:type="pct"/>
            <w:shd w:val="clear" w:color="auto" w:fill="auto"/>
            <w:vAlign w:val="center"/>
          </w:tcPr>
          <w:p w14:paraId="1D95F7C6" w14:textId="5018412F" w:rsidR="00B85C19" w:rsidRPr="00D31026" w:rsidRDefault="00914D69" w:rsidP="00B85C19">
            <w:pPr>
              <w:spacing w:before="0" w:after="0" w:line="240" w:lineRule="auto"/>
              <w:jc w:val="center"/>
              <w:rPr>
                <w:rFonts w:cs="Arial"/>
                <w:szCs w:val="24"/>
              </w:rPr>
            </w:pPr>
            <w:r>
              <w:rPr>
                <w:rFonts w:cs="Arial"/>
                <w:szCs w:val="24"/>
              </w:rPr>
              <w:t>n</w:t>
            </w:r>
            <w:r w:rsidRPr="00B47952">
              <w:rPr>
                <w:rFonts w:cs="Arial"/>
                <w:szCs w:val="24"/>
              </w:rPr>
              <w:t>on</w:t>
            </w:r>
            <w:r>
              <w:rPr>
                <w:rFonts w:cs="Arial"/>
                <w:szCs w:val="24"/>
              </w:rPr>
              <w:t>-</w:t>
            </w:r>
            <w:r w:rsidRPr="00B47952">
              <w:rPr>
                <w:rFonts w:cs="Arial"/>
                <w:szCs w:val="24"/>
              </w:rPr>
              <w:t>representative</w:t>
            </w:r>
          </w:p>
        </w:tc>
      </w:tr>
      <w:tr w:rsidR="00B85C19" w:rsidRPr="000767CB" w14:paraId="4550EA11" w14:textId="77777777" w:rsidTr="005C0C7B">
        <w:trPr>
          <w:cantSplit/>
          <w:trHeight w:val="801"/>
          <w:jc w:val="center"/>
        </w:trPr>
        <w:tc>
          <w:tcPr>
            <w:tcW w:w="478" w:type="pct"/>
            <w:shd w:val="clear" w:color="auto" w:fill="auto"/>
            <w:vAlign w:val="center"/>
          </w:tcPr>
          <w:p w14:paraId="022751C1" w14:textId="77777777" w:rsidR="00B85C19" w:rsidRPr="00D31026" w:rsidRDefault="00B85C19" w:rsidP="00B85C19">
            <w:pPr>
              <w:spacing w:before="0" w:after="0" w:line="240" w:lineRule="auto"/>
              <w:rPr>
                <w:rFonts w:cs="Arial"/>
                <w:szCs w:val="24"/>
              </w:rPr>
            </w:pPr>
            <w:r w:rsidRPr="00D31026">
              <w:rPr>
                <w:rFonts w:cs="Arial"/>
                <w:szCs w:val="24"/>
              </w:rPr>
              <w:t>TH001 Millwall Park</w:t>
            </w:r>
          </w:p>
        </w:tc>
        <w:tc>
          <w:tcPr>
            <w:tcW w:w="577" w:type="pct"/>
            <w:shd w:val="clear" w:color="auto" w:fill="auto"/>
            <w:vAlign w:val="center"/>
          </w:tcPr>
          <w:p w14:paraId="39780CF7" w14:textId="77777777" w:rsidR="00B85C19" w:rsidRPr="00D31026" w:rsidRDefault="00B85C19" w:rsidP="00B85C19">
            <w:pPr>
              <w:spacing w:before="0" w:after="0" w:line="240" w:lineRule="auto"/>
              <w:jc w:val="center"/>
              <w:rPr>
                <w:rFonts w:cs="Arial"/>
                <w:szCs w:val="24"/>
              </w:rPr>
            </w:pPr>
            <w:r w:rsidRPr="00E61286">
              <w:rPr>
                <w:rFonts w:cs="Arial"/>
                <w:szCs w:val="24"/>
              </w:rPr>
              <w:t>N/A</w:t>
            </w:r>
          </w:p>
        </w:tc>
        <w:tc>
          <w:tcPr>
            <w:tcW w:w="477" w:type="pct"/>
            <w:shd w:val="clear" w:color="auto" w:fill="auto"/>
            <w:vAlign w:val="center"/>
          </w:tcPr>
          <w:p w14:paraId="4D962DE2" w14:textId="3FB5180D" w:rsidR="00B85C19" w:rsidRPr="00EA204F" w:rsidRDefault="00914D69" w:rsidP="00B85C19">
            <w:pPr>
              <w:spacing w:before="0" w:after="0" w:line="240" w:lineRule="auto"/>
              <w:jc w:val="center"/>
              <w:rPr>
                <w:rFonts w:cs="Arial"/>
                <w:iCs/>
                <w:szCs w:val="24"/>
              </w:rPr>
            </w:pPr>
            <w:r>
              <w:rPr>
                <w:rFonts w:cs="Arial"/>
                <w:iCs/>
                <w:szCs w:val="24"/>
              </w:rPr>
              <w:t>60</w:t>
            </w:r>
          </w:p>
        </w:tc>
        <w:tc>
          <w:tcPr>
            <w:tcW w:w="441" w:type="pct"/>
            <w:shd w:val="clear" w:color="auto" w:fill="auto"/>
            <w:vAlign w:val="center"/>
          </w:tcPr>
          <w:p w14:paraId="156B12E4" w14:textId="79933F9E" w:rsidR="00B85C19" w:rsidRPr="00D31026" w:rsidRDefault="00B85C19" w:rsidP="00B85C19">
            <w:pPr>
              <w:spacing w:before="0" w:after="0" w:line="240" w:lineRule="auto"/>
              <w:jc w:val="center"/>
              <w:rPr>
                <w:rFonts w:cs="Arial"/>
                <w:szCs w:val="24"/>
              </w:rPr>
            </w:pPr>
            <w:r w:rsidRPr="00D31026">
              <w:rPr>
                <w:rFonts w:cs="Arial"/>
                <w:szCs w:val="24"/>
              </w:rPr>
              <w:t>0</w:t>
            </w:r>
            <w:r w:rsidR="002F7879">
              <w:rPr>
                <w:rFonts w:cs="Arial"/>
                <w:szCs w:val="24"/>
              </w:rPr>
              <w:t xml:space="preserve"> </w:t>
            </w:r>
            <w:r w:rsidRPr="00D31026">
              <w:rPr>
                <w:rFonts w:cs="Arial"/>
                <w:szCs w:val="24"/>
              </w:rPr>
              <w:t>(27.9)</w:t>
            </w:r>
          </w:p>
        </w:tc>
        <w:tc>
          <w:tcPr>
            <w:tcW w:w="473" w:type="pct"/>
            <w:shd w:val="clear" w:color="auto" w:fill="auto"/>
            <w:vAlign w:val="center"/>
          </w:tcPr>
          <w:p w14:paraId="47C07BDC" w14:textId="31712F7F" w:rsidR="00B85C19" w:rsidRPr="00D31026" w:rsidRDefault="00B85C19" w:rsidP="00B85C19">
            <w:pPr>
              <w:spacing w:before="0" w:after="0" w:line="240" w:lineRule="auto"/>
              <w:jc w:val="center"/>
              <w:rPr>
                <w:rFonts w:cs="Arial"/>
                <w:szCs w:val="24"/>
              </w:rPr>
            </w:pPr>
            <w:r w:rsidRPr="00D31026">
              <w:rPr>
                <w:rFonts w:cs="Arial"/>
                <w:szCs w:val="24"/>
              </w:rPr>
              <w:t>8</w:t>
            </w:r>
          </w:p>
        </w:tc>
        <w:tc>
          <w:tcPr>
            <w:tcW w:w="467" w:type="pct"/>
            <w:vAlign w:val="center"/>
          </w:tcPr>
          <w:p w14:paraId="3E5C8841" w14:textId="48515A60" w:rsidR="00B85C19" w:rsidRPr="00D31026" w:rsidRDefault="00B85C19" w:rsidP="00B85C19">
            <w:pPr>
              <w:spacing w:before="0" w:after="0" w:line="240" w:lineRule="auto"/>
              <w:jc w:val="center"/>
              <w:rPr>
                <w:rFonts w:cs="Arial"/>
                <w:szCs w:val="24"/>
              </w:rPr>
            </w:pPr>
            <w:r w:rsidRPr="00D31026">
              <w:rPr>
                <w:rFonts w:cs="Arial"/>
                <w:szCs w:val="24"/>
              </w:rPr>
              <w:t>1</w:t>
            </w:r>
          </w:p>
        </w:tc>
        <w:tc>
          <w:tcPr>
            <w:tcW w:w="468" w:type="pct"/>
            <w:vAlign w:val="center"/>
          </w:tcPr>
          <w:p w14:paraId="7EE3FD93" w14:textId="0CA071F3" w:rsidR="00B85C19" w:rsidRPr="00D31026" w:rsidRDefault="00B85C19" w:rsidP="00B85C19">
            <w:pPr>
              <w:spacing w:before="0" w:after="0" w:line="240" w:lineRule="auto"/>
              <w:jc w:val="center"/>
              <w:rPr>
                <w:rFonts w:cs="Arial"/>
                <w:szCs w:val="24"/>
              </w:rPr>
            </w:pPr>
            <w:r w:rsidRPr="00D31026">
              <w:rPr>
                <w:rFonts w:cs="Arial"/>
                <w:szCs w:val="24"/>
              </w:rPr>
              <w:t>7 (30)</w:t>
            </w:r>
          </w:p>
        </w:tc>
        <w:tc>
          <w:tcPr>
            <w:tcW w:w="468" w:type="pct"/>
            <w:vAlign w:val="center"/>
          </w:tcPr>
          <w:p w14:paraId="0B83FA0D" w14:textId="60B7160A" w:rsidR="00B85C19" w:rsidRPr="00D31026" w:rsidRDefault="00B85C19" w:rsidP="00B85C19">
            <w:pPr>
              <w:spacing w:before="0" w:after="0" w:line="240" w:lineRule="auto"/>
              <w:jc w:val="center"/>
              <w:rPr>
                <w:rFonts w:cs="Arial"/>
                <w:szCs w:val="24"/>
              </w:rPr>
            </w:pPr>
            <w:r>
              <w:rPr>
                <w:rFonts w:cs="Arial"/>
                <w:szCs w:val="24"/>
              </w:rPr>
              <w:t>7</w:t>
            </w:r>
          </w:p>
        </w:tc>
        <w:tc>
          <w:tcPr>
            <w:tcW w:w="469" w:type="pct"/>
            <w:vAlign w:val="center"/>
          </w:tcPr>
          <w:p w14:paraId="611C6BC2" w14:textId="2304C55A" w:rsidR="00B85C19" w:rsidRPr="00D31026" w:rsidRDefault="00B85C19" w:rsidP="00B85C19">
            <w:pPr>
              <w:spacing w:before="0" w:after="0" w:line="240" w:lineRule="auto"/>
              <w:jc w:val="center"/>
              <w:rPr>
                <w:rFonts w:cs="Arial"/>
                <w:szCs w:val="24"/>
              </w:rPr>
            </w:pPr>
            <w:r>
              <w:rPr>
                <w:rFonts w:cs="Arial"/>
                <w:szCs w:val="24"/>
              </w:rPr>
              <w:t>5</w:t>
            </w:r>
          </w:p>
        </w:tc>
        <w:tc>
          <w:tcPr>
            <w:tcW w:w="682" w:type="pct"/>
            <w:shd w:val="clear" w:color="auto" w:fill="auto"/>
            <w:vAlign w:val="center"/>
          </w:tcPr>
          <w:p w14:paraId="1A5EE3AB" w14:textId="56C510C1" w:rsidR="00B85C19" w:rsidRPr="00D31026" w:rsidRDefault="00793333" w:rsidP="00B85C19">
            <w:pPr>
              <w:spacing w:before="0" w:after="0" w:line="240" w:lineRule="auto"/>
              <w:jc w:val="center"/>
              <w:rPr>
                <w:rFonts w:cs="Arial"/>
                <w:szCs w:val="24"/>
              </w:rPr>
            </w:pPr>
            <w:r>
              <w:rPr>
                <w:rFonts w:cs="Arial"/>
                <w:szCs w:val="24"/>
              </w:rPr>
              <w:t>4</w:t>
            </w:r>
            <w:r w:rsidR="002F7879">
              <w:rPr>
                <w:rFonts w:cs="Arial"/>
                <w:szCs w:val="24"/>
              </w:rPr>
              <w:t xml:space="preserve"> (</w:t>
            </w:r>
            <w:r w:rsidR="000F1938">
              <w:rPr>
                <w:rFonts w:cs="Arial"/>
                <w:szCs w:val="24"/>
              </w:rPr>
              <w:t>31)</w:t>
            </w:r>
          </w:p>
        </w:tc>
      </w:tr>
      <w:tr w:rsidR="00B85C19" w:rsidRPr="000767CB" w14:paraId="14B2B99C" w14:textId="77777777" w:rsidTr="005C0C7B">
        <w:trPr>
          <w:cantSplit/>
          <w:trHeight w:val="786"/>
          <w:jc w:val="center"/>
        </w:trPr>
        <w:tc>
          <w:tcPr>
            <w:tcW w:w="478" w:type="pct"/>
            <w:shd w:val="clear" w:color="auto" w:fill="auto"/>
            <w:vAlign w:val="center"/>
          </w:tcPr>
          <w:p w14:paraId="4C306AF0" w14:textId="77777777" w:rsidR="00B85C19" w:rsidRPr="00D31026" w:rsidRDefault="00B85C19" w:rsidP="00B85C19">
            <w:pPr>
              <w:spacing w:before="0" w:after="0" w:line="240" w:lineRule="auto"/>
              <w:rPr>
                <w:rFonts w:cs="Arial"/>
                <w:i/>
                <w:color w:val="FF0000"/>
                <w:szCs w:val="24"/>
              </w:rPr>
            </w:pPr>
            <w:r w:rsidRPr="00D31026">
              <w:rPr>
                <w:rFonts w:cs="Arial"/>
                <w:szCs w:val="24"/>
              </w:rPr>
              <w:t>TH002 Victoria Park</w:t>
            </w:r>
          </w:p>
        </w:tc>
        <w:tc>
          <w:tcPr>
            <w:tcW w:w="577" w:type="pct"/>
            <w:shd w:val="clear" w:color="auto" w:fill="auto"/>
            <w:vAlign w:val="center"/>
          </w:tcPr>
          <w:p w14:paraId="78834E14" w14:textId="77777777" w:rsidR="00B85C19" w:rsidRPr="00D31026" w:rsidRDefault="00B85C19" w:rsidP="00B85C19">
            <w:pPr>
              <w:spacing w:before="0" w:after="0" w:line="240" w:lineRule="auto"/>
              <w:jc w:val="center"/>
              <w:rPr>
                <w:rFonts w:cs="Arial"/>
                <w:szCs w:val="24"/>
              </w:rPr>
            </w:pPr>
            <w:r w:rsidRPr="00E61286">
              <w:rPr>
                <w:rFonts w:cs="Arial"/>
                <w:szCs w:val="24"/>
              </w:rPr>
              <w:t>N/A</w:t>
            </w:r>
          </w:p>
        </w:tc>
        <w:tc>
          <w:tcPr>
            <w:tcW w:w="477" w:type="pct"/>
            <w:shd w:val="clear" w:color="auto" w:fill="auto"/>
            <w:vAlign w:val="center"/>
          </w:tcPr>
          <w:p w14:paraId="60574DC0" w14:textId="0806D226" w:rsidR="00B85C19" w:rsidRPr="00EA204F" w:rsidRDefault="00914D69" w:rsidP="00B85C19">
            <w:pPr>
              <w:spacing w:before="0" w:after="0" w:line="240" w:lineRule="auto"/>
              <w:jc w:val="center"/>
              <w:rPr>
                <w:rFonts w:cs="Arial"/>
                <w:iCs/>
                <w:szCs w:val="24"/>
              </w:rPr>
            </w:pPr>
            <w:r>
              <w:rPr>
                <w:rFonts w:cs="Arial"/>
                <w:iCs/>
                <w:szCs w:val="24"/>
              </w:rPr>
              <w:t>89</w:t>
            </w:r>
          </w:p>
        </w:tc>
        <w:tc>
          <w:tcPr>
            <w:tcW w:w="441" w:type="pct"/>
            <w:shd w:val="clear" w:color="auto" w:fill="auto"/>
            <w:vAlign w:val="center"/>
          </w:tcPr>
          <w:p w14:paraId="104E9B97" w14:textId="20FC8404" w:rsidR="00B85C19" w:rsidRPr="00D31026" w:rsidRDefault="00B85C19" w:rsidP="00B85C19">
            <w:pPr>
              <w:spacing w:before="0" w:after="0" w:line="240" w:lineRule="auto"/>
              <w:jc w:val="center"/>
              <w:rPr>
                <w:rFonts w:cs="Arial"/>
                <w:i/>
                <w:color w:val="FF0000"/>
                <w:szCs w:val="24"/>
              </w:rPr>
            </w:pPr>
            <w:r w:rsidRPr="00D31026">
              <w:rPr>
                <w:rFonts w:cs="Arial"/>
                <w:szCs w:val="24"/>
              </w:rPr>
              <w:t>3</w:t>
            </w:r>
            <w:r w:rsidR="002F7879">
              <w:rPr>
                <w:rFonts w:cs="Arial"/>
                <w:szCs w:val="24"/>
              </w:rPr>
              <w:t xml:space="preserve"> </w:t>
            </w:r>
            <w:r w:rsidRPr="00D31026">
              <w:rPr>
                <w:rFonts w:cs="Arial"/>
                <w:szCs w:val="24"/>
              </w:rPr>
              <w:t>(28.6)</w:t>
            </w:r>
          </w:p>
        </w:tc>
        <w:tc>
          <w:tcPr>
            <w:tcW w:w="473" w:type="pct"/>
            <w:shd w:val="clear" w:color="auto" w:fill="auto"/>
            <w:vAlign w:val="center"/>
          </w:tcPr>
          <w:p w14:paraId="32B3A55B" w14:textId="5E37EBC2" w:rsidR="00B85C19" w:rsidRPr="00D31026" w:rsidRDefault="00B85C19" w:rsidP="00B85C19">
            <w:pPr>
              <w:spacing w:before="0" w:after="0" w:line="240" w:lineRule="auto"/>
              <w:jc w:val="center"/>
              <w:rPr>
                <w:rFonts w:cs="Arial"/>
                <w:i/>
                <w:color w:val="FF0000"/>
                <w:szCs w:val="24"/>
              </w:rPr>
            </w:pPr>
            <w:r w:rsidRPr="00D31026">
              <w:rPr>
                <w:rFonts w:cs="Arial"/>
                <w:szCs w:val="24"/>
              </w:rPr>
              <w:t>2</w:t>
            </w:r>
          </w:p>
        </w:tc>
        <w:tc>
          <w:tcPr>
            <w:tcW w:w="467" w:type="pct"/>
            <w:vAlign w:val="center"/>
          </w:tcPr>
          <w:p w14:paraId="30DB620F" w14:textId="7404E6B2" w:rsidR="00B85C19" w:rsidRPr="00D31026" w:rsidRDefault="00B85C19" w:rsidP="00B85C19">
            <w:pPr>
              <w:spacing w:before="0" w:after="0" w:line="240" w:lineRule="auto"/>
              <w:jc w:val="center"/>
              <w:rPr>
                <w:rFonts w:cs="Arial"/>
                <w:i/>
                <w:color w:val="FF0000"/>
                <w:szCs w:val="24"/>
              </w:rPr>
            </w:pPr>
            <w:r w:rsidRPr="00D31026">
              <w:rPr>
                <w:rFonts w:cs="Arial"/>
                <w:szCs w:val="24"/>
              </w:rPr>
              <w:t>1</w:t>
            </w:r>
          </w:p>
        </w:tc>
        <w:tc>
          <w:tcPr>
            <w:tcW w:w="468" w:type="pct"/>
            <w:vAlign w:val="center"/>
          </w:tcPr>
          <w:p w14:paraId="6B4DB6A8" w14:textId="02404103" w:rsidR="00B85C19" w:rsidRPr="00D31026" w:rsidRDefault="00B85C19" w:rsidP="00B85C19">
            <w:pPr>
              <w:spacing w:before="0" w:after="0" w:line="240" w:lineRule="auto"/>
              <w:jc w:val="center"/>
              <w:rPr>
                <w:rFonts w:cs="Arial"/>
                <w:i/>
                <w:color w:val="FF0000"/>
                <w:szCs w:val="24"/>
              </w:rPr>
            </w:pPr>
            <w:r w:rsidRPr="00D31026">
              <w:rPr>
                <w:rFonts w:cs="Arial"/>
                <w:szCs w:val="24"/>
              </w:rPr>
              <w:t>7</w:t>
            </w:r>
          </w:p>
        </w:tc>
        <w:tc>
          <w:tcPr>
            <w:tcW w:w="468" w:type="pct"/>
            <w:vAlign w:val="center"/>
          </w:tcPr>
          <w:p w14:paraId="1F6549BD" w14:textId="6AD556CC" w:rsidR="00B85C19" w:rsidRPr="00D31026" w:rsidRDefault="00B85C19" w:rsidP="00B85C19">
            <w:pPr>
              <w:spacing w:before="0" w:after="0" w:line="240" w:lineRule="auto"/>
              <w:jc w:val="center"/>
              <w:rPr>
                <w:rFonts w:cs="Arial"/>
                <w:i/>
                <w:color w:val="FF0000"/>
                <w:szCs w:val="24"/>
              </w:rPr>
            </w:pPr>
            <w:r>
              <w:rPr>
                <w:rFonts w:cs="Arial"/>
                <w:szCs w:val="24"/>
              </w:rPr>
              <w:t>5</w:t>
            </w:r>
          </w:p>
        </w:tc>
        <w:tc>
          <w:tcPr>
            <w:tcW w:w="469" w:type="pct"/>
            <w:vAlign w:val="center"/>
          </w:tcPr>
          <w:p w14:paraId="0BCA9122" w14:textId="0913DB40" w:rsidR="00B85C19" w:rsidRPr="00D31026" w:rsidRDefault="00B85C19" w:rsidP="00B85C19">
            <w:pPr>
              <w:spacing w:before="0" w:after="0" w:line="240" w:lineRule="auto"/>
              <w:jc w:val="center"/>
              <w:rPr>
                <w:rFonts w:cs="Arial"/>
                <w:i/>
                <w:color w:val="FF0000"/>
                <w:szCs w:val="24"/>
              </w:rPr>
            </w:pPr>
            <w:r>
              <w:rPr>
                <w:rFonts w:cs="Arial"/>
                <w:szCs w:val="24"/>
              </w:rPr>
              <w:t>1</w:t>
            </w:r>
          </w:p>
        </w:tc>
        <w:tc>
          <w:tcPr>
            <w:tcW w:w="682" w:type="pct"/>
            <w:shd w:val="clear" w:color="auto" w:fill="auto"/>
            <w:vAlign w:val="center"/>
          </w:tcPr>
          <w:p w14:paraId="752E850A" w14:textId="3C92D85E" w:rsidR="00B85C19" w:rsidRPr="00D31026" w:rsidRDefault="004D51A0" w:rsidP="00B85C19">
            <w:pPr>
              <w:spacing w:before="0" w:after="0" w:line="240" w:lineRule="auto"/>
              <w:jc w:val="center"/>
              <w:rPr>
                <w:rFonts w:cs="Arial"/>
                <w:szCs w:val="24"/>
              </w:rPr>
            </w:pPr>
            <w:r>
              <w:rPr>
                <w:rFonts w:cs="Arial"/>
                <w:szCs w:val="24"/>
              </w:rPr>
              <w:t>3</w:t>
            </w:r>
          </w:p>
        </w:tc>
      </w:tr>
    </w:tbl>
    <w:p w14:paraId="31831C06" w14:textId="1FA0E3DD" w:rsidR="00E07EFE" w:rsidRPr="0025561B" w:rsidRDefault="005B37F3" w:rsidP="0025561B">
      <w:pPr>
        <w:spacing w:line="240" w:lineRule="auto"/>
        <w:rPr>
          <w:b/>
          <w:bCs/>
        </w:rPr>
      </w:pPr>
      <w:r w:rsidRPr="0025561B">
        <w:rPr>
          <w:b/>
          <w:bCs/>
        </w:rPr>
        <w:t>Notes</w:t>
      </w:r>
    </w:p>
    <w:p w14:paraId="0CA25CFC" w14:textId="77777777" w:rsidR="007A6D2D" w:rsidRPr="00C17B38" w:rsidRDefault="00B15D05" w:rsidP="0025561B">
      <w:pPr>
        <w:spacing w:line="240" w:lineRule="auto"/>
      </w:pPr>
      <w:r w:rsidRPr="00C17B38">
        <w:t>Exceedance</w:t>
      </w:r>
      <w:r w:rsidR="007A6D2D" w:rsidRPr="00C17B38">
        <w:t>s</w:t>
      </w:r>
      <w:r w:rsidR="005B37F3" w:rsidRPr="00C17B38">
        <w:t xml:space="preserve"> of the PM</w:t>
      </w:r>
      <w:r w:rsidR="005B37F3" w:rsidRPr="00C17B38">
        <w:rPr>
          <w:vertAlign w:val="subscript"/>
        </w:rPr>
        <w:t>10</w:t>
      </w:r>
      <w:r w:rsidR="005B37F3" w:rsidRPr="00C17B38">
        <w:t xml:space="preserve"> </w:t>
      </w:r>
      <w:r w:rsidR="00484580" w:rsidRPr="00C17B38">
        <w:t xml:space="preserve">24-hour mean objective </w:t>
      </w:r>
      <w:r w:rsidR="007A6D2D" w:rsidRPr="00C17B38">
        <w:t>(</w:t>
      </w:r>
      <w:r w:rsidR="005B37F3" w:rsidRPr="00C17B38">
        <w:t xml:space="preserve">50 </w:t>
      </w:r>
      <w:proofErr w:type="spellStart"/>
      <w:r w:rsidR="005B37F3" w:rsidRPr="00C17B38">
        <w:t>μg</w:t>
      </w:r>
      <w:proofErr w:type="spellEnd"/>
      <w:r w:rsidR="00E4323F" w:rsidRPr="00C17B38">
        <w:t xml:space="preserve"> </w:t>
      </w:r>
      <w:r w:rsidR="005B37F3" w:rsidRPr="00C17B38">
        <w:t>m</w:t>
      </w:r>
      <w:r w:rsidR="005B37F3" w:rsidRPr="00C17B38">
        <w:rPr>
          <w:vertAlign w:val="superscript"/>
        </w:rPr>
        <w:t>-3</w:t>
      </w:r>
      <w:r w:rsidR="005B37F3" w:rsidRPr="00C17B38">
        <w:t xml:space="preserve"> over the permitted 35 days per year</w:t>
      </w:r>
      <w:r w:rsidR="007A6D2D" w:rsidRPr="00C17B38">
        <w:t>)</w:t>
      </w:r>
      <w:r w:rsidR="005B37F3" w:rsidRPr="00C17B38">
        <w:t xml:space="preserve"> are shown in </w:t>
      </w:r>
      <w:r w:rsidR="005B37F3" w:rsidRPr="0025561B">
        <w:rPr>
          <w:b/>
        </w:rPr>
        <w:t>bold</w:t>
      </w:r>
      <w:r w:rsidR="007A6D2D" w:rsidRPr="0025561B">
        <w:rPr>
          <w:b/>
        </w:rPr>
        <w:t>.</w:t>
      </w:r>
    </w:p>
    <w:p w14:paraId="4ED4C1E3" w14:textId="77777777" w:rsidR="00F277DC" w:rsidRDefault="005B37F3" w:rsidP="0025561B">
      <w:pPr>
        <w:spacing w:line="240" w:lineRule="auto"/>
      </w:pPr>
      <w:r w:rsidRPr="00F277DC">
        <w:t xml:space="preserve">Where the period of valid data is less than </w:t>
      </w:r>
      <w:r w:rsidR="00E4323F" w:rsidRPr="00F277DC">
        <w:t>85</w:t>
      </w:r>
      <w:r w:rsidRPr="00F277DC">
        <w:t>% of a full year, the 90.4</w:t>
      </w:r>
      <w:r w:rsidR="00484580" w:rsidRPr="00F277DC">
        <w:t xml:space="preserve">th </w:t>
      </w:r>
      <w:r w:rsidRPr="00F277DC">
        <w:t xml:space="preserve">percentile is </w:t>
      </w:r>
      <w:r w:rsidR="007A6D2D" w:rsidRPr="00F277DC">
        <w:t>provided</w:t>
      </w:r>
      <w:r w:rsidRPr="00F277DC">
        <w:t xml:space="preserve"> in brackets</w:t>
      </w:r>
      <w:r w:rsidR="007A6D2D" w:rsidRPr="00F277DC">
        <w:t>.</w:t>
      </w:r>
    </w:p>
    <w:p w14:paraId="6480EB3D" w14:textId="11679BE8" w:rsidR="00484580" w:rsidRPr="00C17B38" w:rsidRDefault="00484580" w:rsidP="0025561B">
      <w:pPr>
        <w:spacing w:line="240" w:lineRule="auto"/>
      </w:pPr>
      <w:r w:rsidRPr="00C17B38">
        <w:t>(a) data capture for the monitoring period, in cases where monitoring was only carried out for part of the year</w:t>
      </w:r>
    </w:p>
    <w:p w14:paraId="7F796D39" w14:textId="39BF4494" w:rsidR="00F955CB" w:rsidRPr="001621AF" w:rsidRDefault="00484580" w:rsidP="001621AF">
      <w:pPr>
        <w:spacing w:line="240" w:lineRule="auto"/>
        <w:jc w:val="both"/>
      </w:pPr>
      <w:r w:rsidRPr="00C17B38">
        <w:t>(b) data capture for the full calendar year (</w:t>
      </w:r>
      <w:proofErr w:type="gramStart"/>
      <w:r w:rsidRPr="00C17B38">
        <w:t>e.g.</w:t>
      </w:r>
      <w:proofErr w:type="gramEnd"/>
      <w:r w:rsidRPr="00C17B38">
        <w:t xml:space="preserve"> if monitoring was carried out for six months the maximum data capture for the full calendar year would be 50%)</w:t>
      </w:r>
      <w:r w:rsidR="007A6D2D" w:rsidRPr="00C17B38">
        <w:t>.</w:t>
      </w:r>
    </w:p>
    <w:p w14:paraId="332BF4F2" w14:textId="77777777" w:rsidR="00F955CB" w:rsidRDefault="00F955CB" w:rsidP="0025561B">
      <w:pPr>
        <w:spacing w:line="240" w:lineRule="auto"/>
        <w:rPr>
          <w:color w:val="0000FF"/>
        </w:rPr>
      </w:pPr>
    </w:p>
    <w:p w14:paraId="19F84E6E" w14:textId="77777777" w:rsidR="007E4920" w:rsidRDefault="007E4920" w:rsidP="00F955CB">
      <w:pPr>
        <w:spacing w:line="240" w:lineRule="auto"/>
        <w:rPr>
          <w:rFonts w:eastAsia="Times New Roman" w:cs="Times New Roman"/>
          <w:b/>
          <w:szCs w:val="24"/>
          <w:lang w:eastAsia="en-GB"/>
        </w:rPr>
        <w:sectPr w:rsidR="007E4920" w:rsidSect="00612B83">
          <w:pgSz w:w="16838" w:h="11906" w:orient="landscape"/>
          <w:pgMar w:top="1440" w:right="1440" w:bottom="1440" w:left="1440" w:header="708" w:footer="708" w:gutter="0"/>
          <w:pgBorders w:offsetFrom="page">
            <w:right w:val="single" w:sz="4" w:space="24" w:color="auto"/>
          </w:pgBorders>
          <w:cols w:space="708"/>
          <w:docGrid w:linePitch="360"/>
        </w:sectPr>
      </w:pPr>
    </w:p>
    <w:p w14:paraId="2081D25F" w14:textId="77777777" w:rsidR="00F955CB" w:rsidRDefault="00F955CB" w:rsidP="00F955CB">
      <w:pPr>
        <w:spacing w:line="240" w:lineRule="auto"/>
      </w:pPr>
      <w:r w:rsidRPr="002238A1">
        <w:rPr>
          <w:rFonts w:eastAsia="Times New Roman" w:cs="Times New Roman"/>
          <w:b/>
          <w:szCs w:val="24"/>
          <w:lang w:eastAsia="en-GB"/>
        </w:rPr>
        <w:lastRenderedPageBreak/>
        <w:t>Commentary</w:t>
      </w:r>
    </w:p>
    <w:p w14:paraId="2F703844" w14:textId="77777777" w:rsidR="00F955CB" w:rsidRDefault="00F955CB" w:rsidP="00F955CB">
      <w:pPr>
        <w:spacing w:before="0" w:after="0" w:line="240" w:lineRule="auto"/>
      </w:pPr>
    </w:p>
    <w:p w14:paraId="201AF003" w14:textId="0B4C95B7" w:rsidR="00483D0B" w:rsidRPr="009558E6" w:rsidRDefault="00D95B5A" w:rsidP="009558E6">
      <w:pPr>
        <w:jc w:val="both"/>
        <w:rPr>
          <w:szCs w:val="24"/>
        </w:rPr>
      </w:pPr>
      <w:r>
        <w:rPr>
          <w:rFonts w:cs="Arial"/>
        </w:rPr>
        <w:t>In 2022, t</w:t>
      </w:r>
      <w:r w:rsidR="00483D0B" w:rsidRPr="00483D0B">
        <w:rPr>
          <w:rFonts w:cs="Arial"/>
        </w:rPr>
        <w:t>he number of PM</w:t>
      </w:r>
      <w:r w:rsidR="00483D0B" w:rsidRPr="00483D0B">
        <w:rPr>
          <w:rFonts w:cs="Arial"/>
          <w:vertAlign w:val="subscript"/>
        </w:rPr>
        <w:t>10</w:t>
      </w:r>
      <w:r w:rsidR="00483D0B" w:rsidRPr="00483D0B">
        <w:rPr>
          <w:rFonts w:cs="Arial"/>
        </w:rPr>
        <w:t xml:space="preserve"> 24-hour means over 50μg m</w:t>
      </w:r>
      <w:r w:rsidR="00483D0B" w:rsidRPr="00483D0B">
        <w:rPr>
          <w:rFonts w:cs="Arial"/>
          <w:vertAlign w:val="superscript"/>
        </w:rPr>
        <w:t>-3</w:t>
      </w:r>
      <w:r w:rsidR="00483D0B" w:rsidRPr="00483D0B">
        <w:rPr>
          <w:szCs w:val="24"/>
        </w:rPr>
        <w:t xml:space="preserve"> </w:t>
      </w:r>
      <w:r>
        <w:rPr>
          <w:szCs w:val="24"/>
        </w:rPr>
        <w:t>were</w:t>
      </w:r>
      <w:r w:rsidR="00483D0B" w:rsidRPr="00483D0B">
        <w:rPr>
          <w:szCs w:val="24"/>
        </w:rPr>
        <w:t xml:space="preserve"> significantly below the national air quality objective level (</w:t>
      </w:r>
      <w:r w:rsidR="00483D0B" w:rsidRPr="00483D0B">
        <w:t xml:space="preserve">permitted 35 days per year) </w:t>
      </w:r>
      <w:r w:rsidR="00483D0B" w:rsidRPr="00483D0B">
        <w:rPr>
          <w:szCs w:val="24"/>
        </w:rPr>
        <w:t>at</w:t>
      </w:r>
      <w:r w:rsidR="00D371B1">
        <w:rPr>
          <w:szCs w:val="24"/>
        </w:rPr>
        <w:t xml:space="preserve"> the</w:t>
      </w:r>
      <w:r w:rsidR="00483D0B" w:rsidRPr="00483D0B">
        <w:rPr>
          <w:szCs w:val="24"/>
        </w:rPr>
        <w:t xml:space="preserve"> Millwall Park and Victoria Park monitoring sites. </w:t>
      </w:r>
    </w:p>
    <w:p w14:paraId="75CC6BD4" w14:textId="7DE132A8" w:rsidR="00F955CB" w:rsidRPr="002238A1" w:rsidRDefault="00361C2E" w:rsidP="00E8507A">
      <w:pPr>
        <w:jc w:val="both"/>
        <w:rPr>
          <w:rFonts w:ascii="Calibri" w:hAnsi="Calibri" w:cs="Calibri"/>
          <w:sz w:val="22"/>
        </w:rPr>
      </w:pPr>
      <w:r>
        <w:rPr>
          <w:rFonts w:cs="Arial"/>
          <w:szCs w:val="24"/>
        </w:rPr>
        <w:t>In</w:t>
      </w:r>
      <w:r w:rsidR="00D371B1">
        <w:rPr>
          <w:rFonts w:cs="Arial"/>
          <w:szCs w:val="24"/>
        </w:rPr>
        <w:t xml:space="preserve"> the</w:t>
      </w:r>
      <w:r>
        <w:rPr>
          <w:rFonts w:cs="Arial"/>
          <w:szCs w:val="24"/>
        </w:rPr>
        <w:t xml:space="preserve"> </w:t>
      </w:r>
      <w:r w:rsidR="009558E6" w:rsidRPr="00E61286">
        <w:rPr>
          <w:rFonts w:cs="Arial"/>
          <w:szCs w:val="24"/>
        </w:rPr>
        <w:t>Blackwall</w:t>
      </w:r>
      <w:r w:rsidR="00D371B1">
        <w:rPr>
          <w:rFonts w:cs="Arial"/>
          <w:szCs w:val="24"/>
        </w:rPr>
        <w:t xml:space="preserve"> monitoring site</w:t>
      </w:r>
      <w:r>
        <w:rPr>
          <w:rFonts w:cs="Arial"/>
          <w:szCs w:val="24"/>
        </w:rPr>
        <w:t>,</w:t>
      </w:r>
      <w:r w:rsidR="009558E6">
        <w:rPr>
          <w:rFonts w:cs="Arial"/>
          <w:szCs w:val="24"/>
        </w:rPr>
        <w:t xml:space="preserve"> data</w:t>
      </w:r>
      <w:r w:rsidR="00F054BA">
        <w:rPr>
          <w:rFonts w:cs="Arial"/>
          <w:szCs w:val="24"/>
        </w:rPr>
        <w:t xml:space="preserve"> capture </w:t>
      </w:r>
      <w:r w:rsidR="00551398">
        <w:rPr>
          <w:rFonts w:cs="Arial"/>
          <w:szCs w:val="24"/>
        </w:rPr>
        <w:t>was</w:t>
      </w:r>
      <w:r>
        <w:rPr>
          <w:rFonts w:cs="Arial"/>
          <w:szCs w:val="24"/>
        </w:rPr>
        <w:t xml:space="preserve"> only</w:t>
      </w:r>
      <w:r w:rsidR="00F054BA">
        <w:rPr>
          <w:rFonts w:cs="Arial"/>
          <w:szCs w:val="24"/>
        </w:rPr>
        <w:t xml:space="preserve"> 19%</w:t>
      </w:r>
      <w:r>
        <w:rPr>
          <w:rFonts w:cs="Arial"/>
          <w:szCs w:val="24"/>
        </w:rPr>
        <w:t xml:space="preserve"> </w:t>
      </w:r>
      <w:r w:rsidR="00551398">
        <w:rPr>
          <w:rFonts w:cs="Arial"/>
          <w:szCs w:val="24"/>
        </w:rPr>
        <w:t xml:space="preserve">in 2022 </w:t>
      </w:r>
      <w:r>
        <w:rPr>
          <w:rFonts w:cs="Arial"/>
          <w:szCs w:val="24"/>
        </w:rPr>
        <w:t>due to</w:t>
      </w:r>
      <w:r w:rsidR="00551398">
        <w:rPr>
          <w:rFonts w:cs="Arial"/>
          <w:szCs w:val="24"/>
        </w:rPr>
        <w:t xml:space="preserve"> </w:t>
      </w:r>
      <w:r w:rsidR="00551398">
        <w:t>pump failure and pump parts supply issues in early part of year, and flow sensor issues</w:t>
      </w:r>
      <w:r w:rsidR="002238A1">
        <w:t xml:space="preserve"> later in year</w:t>
      </w:r>
      <w:r w:rsidR="00F054BA">
        <w:rPr>
          <w:rFonts w:cs="Arial"/>
          <w:szCs w:val="24"/>
        </w:rPr>
        <w:t xml:space="preserve">. Therefore, </w:t>
      </w:r>
      <w:r w:rsidR="00F054BA" w:rsidRPr="00E61286">
        <w:rPr>
          <w:rFonts w:cs="Arial"/>
          <w:szCs w:val="24"/>
        </w:rPr>
        <w:t>Blackwall</w:t>
      </w:r>
      <w:r w:rsidR="00F054BA">
        <w:rPr>
          <w:rFonts w:cs="Arial"/>
          <w:szCs w:val="24"/>
        </w:rPr>
        <w:t xml:space="preserve"> </w:t>
      </w:r>
      <w:r w:rsidR="00A2107E">
        <w:rPr>
          <w:rFonts w:cs="Arial"/>
          <w:szCs w:val="24"/>
        </w:rPr>
        <w:t>PM</w:t>
      </w:r>
      <w:r w:rsidR="00A2107E" w:rsidRPr="00D46C07">
        <w:rPr>
          <w:rFonts w:cs="Arial"/>
          <w:szCs w:val="24"/>
          <w:vertAlign w:val="subscript"/>
        </w:rPr>
        <w:t>10</w:t>
      </w:r>
      <w:r w:rsidR="00A2107E">
        <w:rPr>
          <w:rFonts w:cs="Arial"/>
          <w:szCs w:val="24"/>
        </w:rPr>
        <w:t xml:space="preserve"> d</w:t>
      </w:r>
      <w:r w:rsidR="00F054BA">
        <w:rPr>
          <w:rFonts w:cs="Arial"/>
          <w:szCs w:val="24"/>
        </w:rPr>
        <w:t>ata</w:t>
      </w:r>
      <w:r w:rsidR="009558E6">
        <w:rPr>
          <w:rFonts w:cs="Arial"/>
          <w:szCs w:val="24"/>
        </w:rPr>
        <w:t xml:space="preserve"> </w:t>
      </w:r>
      <w:r w:rsidR="00D82A4E">
        <w:rPr>
          <w:rFonts w:cs="Arial"/>
          <w:szCs w:val="24"/>
        </w:rPr>
        <w:t>were</w:t>
      </w:r>
      <w:r w:rsidR="009558E6">
        <w:rPr>
          <w:rFonts w:cs="Arial"/>
          <w:szCs w:val="24"/>
        </w:rPr>
        <w:t xml:space="preserve"> non-representative of the full year and c</w:t>
      </w:r>
      <w:r w:rsidR="00D82A4E">
        <w:rPr>
          <w:rFonts w:cs="Arial"/>
          <w:szCs w:val="24"/>
        </w:rPr>
        <w:t>ould not</w:t>
      </w:r>
      <w:r w:rsidR="009558E6">
        <w:rPr>
          <w:rFonts w:cs="Arial"/>
          <w:szCs w:val="24"/>
        </w:rPr>
        <w:t xml:space="preserve"> be “annualised” </w:t>
      </w:r>
      <w:r w:rsidR="009558E6" w:rsidRPr="00C17B38">
        <w:t>in accordance with LLAQM Technical Guidance</w:t>
      </w:r>
      <w:r w:rsidR="009558E6">
        <w:rPr>
          <w:rFonts w:cs="Arial"/>
          <w:szCs w:val="24"/>
        </w:rPr>
        <w:t xml:space="preserve">, as the valid annual data capture </w:t>
      </w:r>
      <w:r w:rsidR="00D82A4E">
        <w:rPr>
          <w:rFonts w:cs="Arial"/>
          <w:szCs w:val="24"/>
        </w:rPr>
        <w:t>was</w:t>
      </w:r>
      <w:r w:rsidR="009558E6">
        <w:rPr>
          <w:rFonts w:cs="Arial"/>
          <w:szCs w:val="24"/>
        </w:rPr>
        <w:t xml:space="preserve"> less than 25%. </w:t>
      </w:r>
      <w:r w:rsidR="000D0E81">
        <w:rPr>
          <w:rFonts w:cs="Arial"/>
          <w:szCs w:val="24"/>
        </w:rPr>
        <w:t>From 2016 to 2021,</w:t>
      </w:r>
      <w:r w:rsidR="000D0E81" w:rsidRPr="007E3F35">
        <w:rPr>
          <w:rFonts w:cs="Arial"/>
          <w:szCs w:val="24"/>
        </w:rPr>
        <w:t xml:space="preserve"> </w:t>
      </w:r>
      <w:r w:rsidR="000D0E81" w:rsidRPr="007E3F35">
        <w:rPr>
          <w:szCs w:val="24"/>
        </w:rPr>
        <w:t xml:space="preserve">data suggest that there </w:t>
      </w:r>
      <w:r w:rsidR="000D0E81">
        <w:rPr>
          <w:szCs w:val="24"/>
        </w:rPr>
        <w:t>was</w:t>
      </w:r>
      <w:r w:rsidR="000D0E81" w:rsidRPr="007E3F35">
        <w:rPr>
          <w:szCs w:val="24"/>
        </w:rPr>
        <w:t xml:space="preserve"> a significant decrease in the number of PM</w:t>
      </w:r>
      <w:r w:rsidR="000D0E81" w:rsidRPr="007E3F35">
        <w:rPr>
          <w:vertAlign w:val="subscript"/>
        </w:rPr>
        <w:t>10</w:t>
      </w:r>
      <w:r w:rsidR="000D0E81" w:rsidRPr="007E3F35">
        <w:rPr>
          <w:szCs w:val="24"/>
        </w:rPr>
        <w:t xml:space="preserve"> daily mean values </w:t>
      </w:r>
      <w:r w:rsidR="000D0E81">
        <w:rPr>
          <w:szCs w:val="24"/>
        </w:rPr>
        <w:t>over</w:t>
      </w:r>
      <w:r w:rsidR="000D0E81" w:rsidRPr="007E3F35">
        <w:rPr>
          <w:szCs w:val="24"/>
        </w:rPr>
        <w:t xml:space="preserve"> 50μg</w:t>
      </w:r>
      <w:r w:rsidR="000D0E81">
        <w:rPr>
          <w:szCs w:val="24"/>
        </w:rPr>
        <w:t xml:space="preserve"> </w:t>
      </w:r>
      <w:r w:rsidR="000D0E81" w:rsidRPr="007E3F35">
        <w:rPr>
          <w:rFonts w:cs="Arial"/>
        </w:rPr>
        <w:t>m</w:t>
      </w:r>
      <w:r w:rsidR="000D0E81" w:rsidRPr="007E3F35">
        <w:rPr>
          <w:rFonts w:cs="Arial"/>
          <w:vertAlign w:val="superscript"/>
        </w:rPr>
        <w:t>-3</w:t>
      </w:r>
      <w:r w:rsidR="000D0E81">
        <w:rPr>
          <w:szCs w:val="24"/>
        </w:rPr>
        <w:t>.</w:t>
      </w:r>
    </w:p>
    <w:p w14:paraId="4C57D107" w14:textId="134EBE86" w:rsidR="00F955CB" w:rsidRPr="00F130D3" w:rsidRDefault="0088141F" w:rsidP="00F955CB">
      <w:pPr>
        <w:jc w:val="both"/>
        <w:rPr>
          <w:szCs w:val="24"/>
        </w:rPr>
      </w:pPr>
      <w:r>
        <w:rPr>
          <w:szCs w:val="24"/>
        </w:rPr>
        <w:t>At</w:t>
      </w:r>
      <w:r w:rsidR="00F955CB" w:rsidRPr="00F130D3">
        <w:rPr>
          <w:szCs w:val="24"/>
        </w:rPr>
        <w:t xml:space="preserve"> Millwall Park site, </w:t>
      </w:r>
      <w:r w:rsidR="00F130D3" w:rsidRPr="00F130D3">
        <w:rPr>
          <w:szCs w:val="24"/>
        </w:rPr>
        <w:t xml:space="preserve">from </w:t>
      </w:r>
      <w:r w:rsidR="00F955CB" w:rsidRPr="00F130D3">
        <w:rPr>
          <w:szCs w:val="24"/>
        </w:rPr>
        <w:t>201</w:t>
      </w:r>
      <w:r w:rsidR="00F130D3" w:rsidRPr="00F130D3">
        <w:rPr>
          <w:szCs w:val="24"/>
        </w:rPr>
        <w:t>7 to 2020</w:t>
      </w:r>
      <w:r w:rsidR="00F955CB" w:rsidRPr="00F130D3">
        <w:rPr>
          <w:szCs w:val="24"/>
        </w:rPr>
        <w:t>, data show</w:t>
      </w:r>
      <w:r w:rsidR="00D82A4E">
        <w:rPr>
          <w:szCs w:val="24"/>
        </w:rPr>
        <w:t>ed</w:t>
      </w:r>
      <w:r w:rsidR="00F955CB" w:rsidRPr="00F130D3">
        <w:rPr>
          <w:szCs w:val="24"/>
        </w:rPr>
        <w:t xml:space="preserve"> a slight increase in the number of daily mean values exceeding 50μg </w:t>
      </w:r>
      <w:r w:rsidR="00F955CB" w:rsidRPr="00F130D3">
        <w:rPr>
          <w:rFonts w:cs="Arial"/>
        </w:rPr>
        <w:t>m</w:t>
      </w:r>
      <w:r w:rsidR="00F955CB" w:rsidRPr="00F130D3">
        <w:rPr>
          <w:rFonts w:cs="Arial"/>
          <w:vertAlign w:val="superscript"/>
        </w:rPr>
        <w:t>-3</w:t>
      </w:r>
      <w:r w:rsidR="00F955CB" w:rsidRPr="00F130D3">
        <w:rPr>
          <w:szCs w:val="24"/>
        </w:rPr>
        <w:t xml:space="preserve">. However, </w:t>
      </w:r>
      <w:r w:rsidR="00F130D3" w:rsidRPr="00F130D3">
        <w:rPr>
          <w:szCs w:val="24"/>
        </w:rPr>
        <w:t xml:space="preserve">from 2021, </w:t>
      </w:r>
      <w:r w:rsidR="00F955CB" w:rsidRPr="00F130D3">
        <w:rPr>
          <w:szCs w:val="24"/>
        </w:rPr>
        <w:t>the number of exceedances</w:t>
      </w:r>
      <w:r w:rsidR="00F130D3" w:rsidRPr="00F130D3">
        <w:rPr>
          <w:szCs w:val="24"/>
        </w:rPr>
        <w:t xml:space="preserve"> decreased.</w:t>
      </w:r>
    </w:p>
    <w:p w14:paraId="10A69164" w14:textId="57131C1A" w:rsidR="00A2107E" w:rsidRDefault="0088141F" w:rsidP="00F955CB">
      <w:pPr>
        <w:jc w:val="both"/>
        <w:rPr>
          <w:szCs w:val="24"/>
        </w:rPr>
      </w:pPr>
      <w:r>
        <w:rPr>
          <w:szCs w:val="24"/>
        </w:rPr>
        <w:t>AT</w:t>
      </w:r>
      <w:r w:rsidR="00F955CB" w:rsidRPr="00787439">
        <w:rPr>
          <w:szCs w:val="24"/>
        </w:rPr>
        <w:t xml:space="preserve"> Victoria Park site, in 2019 and 2020, there was a slight increase in the number of daily mean values exceeding 50μg </w:t>
      </w:r>
      <w:r w:rsidR="00F955CB" w:rsidRPr="00787439">
        <w:rPr>
          <w:rFonts w:cs="Arial"/>
        </w:rPr>
        <w:t>m</w:t>
      </w:r>
      <w:r w:rsidR="00F955CB" w:rsidRPr="00787439">
        <w:rPr>
          <w:rFonts w:cs="Arial"/>
          <w:vertAlign w:val="superscript"/>
        </w:rPr>
        <w:t>-3</w:t>
      </w:r>
      <w:r w:rsidR="00F955CB" w:rsidRPr="00787439">
        <w:rPr>
          <w:szCs w:val="24"/>
        </w:rPr>
        <w:t xml:space="preserve"> (7 and 5 exceedances </w:t>
      </w:r>
      <w:proofErr w:type="gramStart"/>
      <w:r w:rsidR="00F955CB" w:rsidRPr="00787439">
        <w:rPr>
          <w:szCs w:val="24"/>
        </w:rPr>
        <w:t>respectively .</w:t>
      </w:r>
      <w:proofErr w:type="gramEnd"/>
      <w:r w:rsidR="00F955CB" w:rsidRPr="00787439">
        <w:rPr>
          <w:szCs w:val="24"/>
        </w:rPr>
        <w:t xml:space="preserve"> </w:t>
      </w:r>
      <w:r w:rsidR="00C44FFC" w:rsidRPr="00787439">
        <w:rPr>
          <w:szCs w:val="24"/>
        </w:rPr>
        <w:t>I</w:t>
      </w:r>
      <w:r w:rsidR="00F955CB" w:rsidRPr="00787439">
        <w:rPr>
          <w:szCs w:val="24"/>
        </w:rPr>
        <w:t>n 2021</w:t>
      </w:r>
      <w:r>
        <w:rPr>
          <w:szCs w:val="24"/>
        </w:rPr>
        <w:t>, at</w:t>
      </w:r>
      <w:r w:rsidRPr="00787439">
        <w:rPr>
          <w:szCs w:val="24"/>
        </w:rPr>
        <w:t xml:space="preserve"> Victoria Park site</w:t>
      </w:r>
      <w:r w:rsidR="00F955CB" w:rsidRPr="00787439">
        <w:rPr>
          <w:szCs w:val="24"/>
        </w:rPr>
        <w:t xml:space="preserve"> there was only 1 exceedance</w:t>
      </w:r>
      <w:r w:rsidR="00C44FFC" w:rsidRPr="00787439">
        <w:rPr>
          <w:szCs w:val="24"/>
        </w:rPr>
        <w:t>, and 3 exceedances in 202</w:t>
      </w:r>
      <w:r w:rsidR="002567FF">
        <w:rPr>
          <w:szCs w:val="24"/>
        </w:rPr>
        <w:t xml:space="preserve">2, still </w:t>
      </w:r>
      <w:r w:rsidR="002567FF" w:rsidRPr="00483D0B">
        <w:rPr>
          <w:szCs w:val="24"/>
        </w:rPr>
        <w:t>significantly below the national air quality objective level</w:t>
      </w:r>
      <w:r w:rsidR="002567FF">
        <w:rPr>
          <w:szCs w:val="24"/>
        </w:rPr>
        <w:t>.</w:t>
      </w:r>
    </w:p>
    <w:p w14:paraId="19B2CCA0" w14:textId="77777777" w:rsidR="00CA3504" w:rsidRDefault="00CA3504" w:rsidP="00F955CB">
      <w:pPr>
        <w:jc w:val="both"/>
        <w:rPr>
          <w:szCs w:val="24"/>
        </w:rPr>
      </w:pPr>
    </w:p>
    <w:p w14:paraId="4F27FC51" w14:textId="77777777" w:rsidR="00CA3504" w:rsidRPr="007E3F35" w:rsidRDefault="00CA3504" w:rsidP="00F955CB">
      <w:pPr>
        <w:jc w:val="both"/>
        <w:rPr>
          <w:szCs w:val="24"/>
        </w:rPr>
      </w:pPr>
    </w:p>
    <w:p w14:paraId="6FDC7E7A" w14:textId="77777777" w:rsidR="00F955CB" w:rsidRDefault="00F955CB" w:rsidP="0025561B">
      <w:pPr>
        <w:spacing w:line="240" w:lineRule="auto"/>
        <w:rPr>
          <w:color w:val="0000FF"/>
        </w:rPr>
      </w:pPr>
    </w:p>
    <w:p w14:paraId="373C547B" w14:textId="77777777" w:rsidR="00F955CB" w:rsidRDefault="00F955CB" w:rsidP="0025561B">
      <w:pPr>
        <w:spacing w:line="240" w:lineRule="auto"/>
        <w:rPr>
          <w:color w:val="0000FF"/>
        </w:rPr>
      </w:pPr>
    </w:p>
    <w:p w14:paraId="0CFBD2BF" w14:textId="77777777" w:rsidR="005C2D73" w:rsidRPr="00261821" w:rsidRDefault="005C2D73" w:rsidP="0025561B">
      <w:pPr>
        <w:spacing w:line="240" w:lineRule="auto"/>
        <w:rPr>
          <w:color w:val="0000FF"/>
        </w:rPr>
      </w:pPr>
    </w:p>
    <w:p w14:paraId="6CFF7C7E" w14:textId="77777777" w:rsidR="00484580" w:rsidRPr="00C17B38" w:rsidRDefault="00484580" w:rsidP="005B37F3">
      <w:pPr>
        <w:pStyle w:val="Tablecaption"/>
        <w:ind w:left="0" w:firstLine="0"/>
        <w:rPr>
          <w:rFonts w:cs="Arial"/>
        </w:rPr>
        <w:sectPr w:rsidR="00484580" w:rsidRPr="00C17B38" w:rsidSect="00612B83">
          <w:pgSz w:w="16838" w:h="11906" w:orient="landscape"/>
          <w:pgMar w:top="1440" w:right="1440" w:bottom="1440" w:left="1440" w:header="708" w:footer="708" w:gutter="0"/>
          <w:pgBorders w:offsetFrom="page">
            <w:right w:val="single" w:sz="4" w:space="24" w:color="auto"/>
          </w:pgBorders>
          <w:cols w:space="708"/>
          <w:docGrid w:linePitch="360"/>
        </w:sectPr>
      </w:pPr>
    </w:p>
    <w:p w14:paraId="4F8C3B11" w14:textId="6CB6C963" w:rsidR="005B37F3" w:rsidRPr="005C2D73" w:rsidRDefault="005B37F3" w:rsidP="005B37F3">
      <w:pPr>
        <w:pStyle w:val="Tablecaption"/>
        <w:ind w:left="0" w:firstLine="0"/>
        <w:rPr>
          <w:rFonts w:eastAsiaTheme="minorHAnsi" w:cstheme="minorBidi"/>
          <w:b w:val="0"/>
          <w:color w:val="0000FF"/>
          <w:kern w:val="0"/>
        </w:rPr>
      </w:pPr>
      <w:bookmarkStart w:id="25" w:name="_Toc129091649"/>
      <w:r w:rsidRPr="007B2BA0">
        <w:rPr>
          <w:rFonts w:cs="Arial"/>
        </w:rPr>
        <w:lastRenderedPageBreak/>
        <w:t xml:space="preserve">Table </w:t>
      </w:r>
      <w:r w:rsidR="004C08ED" w:rsidRPr="007B2BA0">
        <w:rPr>
          <w:rFonts w:cs="Arial"/>
        </w:rPr>
        <w:t>H</w:t>
      </w:r>
      <w:r w:rsidR="003D0A18" w:rsidRPr="007B2BA0">
        <w:rPr>
          <w:rFonts w:cs="Arial"/>
        </w:rPr>
        <w:t>.</w:t>
      </w:r>
      <w:r w:rsidR="003D0A18" w:rsidRPr="007B2BA0">
        <w:rPr>
          <w:rFonts w:cs="Arial"/>
        </w:rPr>
        <w:tab/>
      </w:r>
      <w:r w:rsidRPr="007B2BA0">
        <w:rPr>
          <w:rFonts w:cs="Arial"/>
        </w:rPr>
        <w:t>Annual Mean PM</w:t>
      </w:r>
      <w:r w:rsidRPr="007B2BA0">
        <w:rPr>
          <w:rFonts w:cs="Arial"/>
          <w:vertAlign w:val="subscript"/>
        </w:rPr>
        <w:t>2.5</w:t>
      </w:r>
      <w:r w:rsidRPr="007B2BA0">
        <w:rPr>
          <w:rFonts w:cs="Arial"/>
        </w:rPr>
        <w:t xml:space="preserve"> Automatic</w:t>
      </w:r>
      <w:r w:rsidRPr="006A0D43">
        <w:rPr>
          <w:rFonts w:cs="Arial"/>
        </w:rPr>
        <w:t xml:space="preserve"> Monitoring Results (</w:t>
      </w:r>
      <w:proofErr w:type="spellStart"/>
      <w:r w:rsidR="007A6D2D" w:rsidRPr="006A0D43">
        <w:rPr>
          <w:rFonts w:cs="Arial"/>
          <w:bCs/>
        </w:rPr>
        <w:t>μ</w:t>
      </w:r>
      <w:r w:rsidRPr="006A0D43">
        <w:rPr>
          <w:rFonts w:cs="Arial"/>
        </w:rPr>
        <w:t>g</w:t>
      </w:r>
      <w:proofErr w:type="spellEnd"/>
      <w:r w:rsidRPr="006A0D43">
        <w:rPr>
          <w:rFonts w:cs="Arial"/>
        </w:rPr>
        <w:t xml:space="preserve"> m</w:t>
      </w:r>
      <w:r w:rsidRPr="006A0D43">
        <w:rPr>
          <w:rFonts w:cs="Arial"/>
          <w:vertAlign w:val="superscript"/>
        </w:rPr>
        <w:t>-</w:t>
      </w:r>
      <w:r w:rsidRPr="006A0D43">
        <w:rPr>
          <w:rFonts w:cs="Arial"/>
          <w:color w:val="auto"/>
          <w:vertAlign w:val="superscript"/>
        </w:rPr>
        <w:t>3</w:t>
      </w:r>
      <w:r w:rsidRPr="006A0D43">
        <w:rPr>
          <w:rFonts w:eastAsiaTheme="minorHAnsi" w:cstheme="minorBidi"/>
          <w:b w:val="0"/>
          <w:color w:val="auto"/>
          <w:kern w:val="0"/>
        </w:rPr>
        <w:t>)</w:t>
      </w:r>
      <w:r w:rsidRPr="005C2D73">
        <w:rPr>
          <w:rFonts w:eastAsiaTheme="minorHAnsi" w:cstheme="minorBidi"/>
          <w:b w:val="0"/>
          <w:color w:val="auto"/>
          <w:kern w:val="0"/>
        </w:rPr>
        <w:t xml:space="preserve"> </w:t>
      </w:r>
      <w:bookmarkEnd w:id="25"/>
    </w:p>
    <w:p w14:paraId="41460A79" w14:textId="77777777" w:rsidR="00C92B80" w:rsidRDefault="00C92B80" w:rsidP="0025561B">
      <w:pPr>
        <w:spacing w:line="240" w:lineRule="auto"/>
        <w:rPr>
          <w:b/>
          <w:bCs/>
        </w:rPr>
      </w:pPr>
    </w:p>
    <w:tbl>
      <w:tblPr>
        <w:tblW w:w="55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3"/>
        <w:gridCol w:w="2113"/>
        <w:gridCol w:w="2088"/>
        <w:gridCol w:w="1750"/>
        <w:gridCol w:w="1099"/>
        <w:gridCol w:w="982"/>
        <w:gridCol w:w="1843"/>
        <w:gridCol w:w="929"/>
        <w:gridCol w:w="982"/>
        <w:gridCol w:w="1016"/>
      </w:tblGrid>
      <w:tr w:rsidR="00EA0100" w:rsidRPr="000767CB" w14:paraId="33BBFF10" w14:textId="77777777" w:rsidTr="00EA0100">
        <w:trPr>
          <w:cantSplit/>
          <w:trHeight w:val="349"/>
          <w:tblHeader/>
          <w:jc w:val="center"/>
        </w:trPr>
        <w:tc>
          <w:tcPr>
            <w:tcW w:w="866" w:type="pct"/>
            <w:shd w:val="clear" w:color="auto" w:fill="auto"/>
            <w:vAlign w:val="center"/>
          </w:tcPr>
          <w:p w14:paraId="66B537E1" w14:textId="1E3CEF50" w:rsidR="00E543CA" w:rsidRPr="00BF3F9F" w:rsidRDefault="00E543CA" w:rsidP="00C760DE">
            <w:pPr>
              <w:suppressAutoHyphens/>
              <w:spacing w:before="0" w:after="0" w:line="240" w:lineRule="auto"/>
              <w:jc w:val="both"/>
              <w:rPr>
                <w:rFonts w:cs="Arial"/>
                <w:b/>
                <w:szCs w:val="24"/>
              </w:rPr>
            </w:pPr>
          </w:p>
        </w:tc>
        <w:tc>
          <w:tcPr>
            <w:tcW w:w="682" w:type="pct"/>
            <w:shd w:val="clear" w:color="auto" w:fill="auto"/>
            <w:vAlign w:val="center"/>
          </w:tcPr>
          <w:p w14:paraId="512DB1BE" w14:textId="0B9E5330" w:rsidR="00E543CA" w:rsidRPr="00BF3F9F" w:rsidRDefault="00E543CA" w:rsidP="00C760DE">
            <w:pPr>
              <w:pStyle w:val="BodyText3"/>
              <w:suppressAutoHyphens/>
              <w:spacing w:before="0"/>
              <w:ind w:right="0"/>
              <w:rPr>
                <w:rFonts w:ascii="Arial" w:eastAsiaTheme="minorHAnsi" w:hAnsi="Arial" w:cs="Arial"/>
                <w:b/>
                <w:sz w:val="24"/>
                <w:szCs w:val="24"/>
              </w:rPr>
            </w:pPr>
          </w:p>
        </w:tc>
        <w:tc>
          <w:tcPr>
            <w:tcW w:w="674" w:type="pct"/>
            <w:shd w:val="clear" w:color="auto" w:fill="auto"/>
            <w:vAlign w:val="center"/>
          </w:tcPr>
          <w:p w14:paraId="61089B4A" w14:textId="1DBDA739" w:rsidR="00E543CA" w:rsidRPr="00BF3F9F" w:rsidRDefault="00E543CA" w:rsidP="00C760DE">
            <w:pPr>
              <w:pStyle w:val="BodyText3"/>
              <w:suppressAutoHyphens/>
              <w:spacing w:before="0"/>
              <w:ind w:right="0"/>
              <w:rPr>
                <w:rFonts w:ascii="Arial" w:eastAsiaTheme="minorHAnsi" w:hAnsi="Arial" w:cs="Arial"/>
                <w:b/>
                <w:sz w:val="24"/>
                <w:szCs w:val="24"/>
              </w:rPr>
            </w:pPr>
          </w:p>
        </w:tc>
        <w:tc>
          <w:tcPr>
            <w:tcW w:w="565" w:type="pct"/>
            <w:tcBorders>
              <w:right w:val="nil"/>
            </w:tcBorders>
            <w:vAlign w:val="center"/>
          </w:tcPr>
          <w:p w14:paraId="3667B931" w14:textId="4DBA2E81" w:rsidR="00E543CA" w:rsidRPr="00BF3F9F" w:rsidRDefault="00E543CA" w:rsidP="00C760DE">
            <w:pPr>
              <w:suppressAutoHyphens/>
              <w:spacing w:before="0" w:after="0" w:line="240" w:lineRule="auto"/>
              <w:jc w:val="center"/>
              <w:rPr>
                <w:rFonts w:cs="Arial"/>
                <w:b/>
                <w:szCs w:val="24"/>
              </w:rPr>
            </w:pPr>
          </w:p>
        </w:tc>
        <w:tc>
          <w:tcPr>
            <w:tcW w:w="355" w:type="pct"/>
            <w:tcBorders>
              <w:left w:val="nil"/>
              <w:right w:val="nil"/>
            </w:tcBorders>
            <w:vAlign w:val="center"/>
          </w:tcPr>
          <w:p w14:paraId="4438612C" w14:textId="77777777" w:rsidR="00E543CA" w:rsidRPr="00BF3F9F" w:rsidRDefault="00E543CA" w:rsidP="00C760DE">
            <w:pPr>
              <w:suppressAutoHyphens/>
              <w:spacing w:before="0" w:after="0" w:line="240" w:lineRule="auto"/>
              <w:jc w:val="center"/>
              <w:rPr>
                <w:rFonts w:cs="Arial"/>
                <w:b/>
                <w:szCs w:val="24"/>
              </w:rPr>
            </w:pPr>
          </w:p>
        </w:tc>
        <w:tc>
          <w:tcPr>
            <w:tcW w:w="317" w:type="pct"/>
            <w:tcBorders>
              <w:left w:val="nil"/>
              <w:right w:val="nil"/>
            </w:tcBorders>
            <w:vAlign w:val="center"/>
          </w:tcPr>
          <w:p w14:paraId="41F49CB1" w14:textId="77777777" w:rsidR="00E543CA" w:rsidRPr="00BF3F9F" w:rsidRDefault="00E543CA" w:rsidP="00C760DE">
            <w:pPr>
              <w:suppressAutoHyphens/>
              <w:spacing w:before="0" w:after="0" w:line="240" w:lineRule="auto"/>
              <w:jc w:val="center"/>
              <w:rPr>
                <w:rFonts w:cs="Arial"/>
                <w:b/>
                <w:szCs w:val="24"/>
              </w:rPr>
            </w:pPr>
          </w:p>
        </w:tc>
        <w:tc>
          <w:tcPr>
            <w:tcW w:w="595" w:type="pct"/>
            <w:tcBorders>
              <w:left w:val="nil"/>
              <w:right w:val="nil"/>
            </w:tcBorders>
            <w:vAlign w:val="center"/>
          </w:tcPr>
          <w:p w14:paraId="602C059F" w14:textId="7A96E560" w:rsidR="00E543CA" w:rsidRPr="00BF3F9F" w:rsidRDefault="00612B83" w:rsidP="00C760DE">
            <w:pPr>
              <w:suppressAutoHyphens/>
              <w:spacing w:before="0" w:after="0" w:line="240" w:lineRule="auto"/>
              <w:jc w:val="center"/>
              <w:rPr>
                <w:rFonts w:cs="Arial"/>
                <w:b/>
                <w:szCs w:val="24"/>
              </w:rPr>
            </w:pPr>
            <w:r w:rsidRPr="00BF3F9F">
              <w:rPr>
                <w:rFonts w:cs="Arial"/>
                <w:b/>
                <w:szCs w:val="24"/>
              </w:rPr>
              <w:t>Annual Mean Concentration (</w:t>
            </w:r>
            <w:proofErr w:type="spellStart"/>
            <w:r w:rsidRPr="00BF3F9F">
              <w:rPr>
                <w:rFonts w:cs="Arial"/>
                <w:b/>
                <w:szCs w:val="24"/>
              </w:rPr>
              <w:t>μg</w:t>
            </w:r>
            <w:proofErr w:type="spellEnd"/>
            <w:r w:rsidRPr="00BF3F9F">
              <w:rPr>
                <w:rFonts w:cs="Arial"/>
                <w:b/>
                <w:szCs w:val="24"/>
              </w:rPr>
              <w:t xml:space="preserve"> m</w:t>
            </w:r>
            <w:r w:rsidRPr="00BF3F9F">
              <w:rPr>
                <w:rFonts w:cs="Arial"/>
                <w:b/>
                <w:szCs w:val="24"/>
                <w:vertAlign w:val="superscript"/>
              </w:rPr>
              <w:t>-3</w:t>
            </w:r>
            <w:r w:rsidRPr="00BF3F9F">
              <w:rPr>
                <w:rFonts w:cs="Arial"/>
                <w:b/>
                <w:szCs w:val="24"/>
              </w:rPr>
              <w:t>)</w:t>
            </w:r>
          </w:p>
        </w:tc>
        <w:tc>
          <w:tcPr>
            <w:tcW w:w="300" w:type="pct"/>
            <w:tcBorders>
              <w:left w:val="nil"/>
              <w:right w:val="nil"/>
            </w:tcBorders>
            <w:vAlign w:val="center"/>
          </w:tcPr>
          <w:p w14:paraId="13E07E01" w14:textId="77777777" w:rsidR="00E543CA" w:rsidRPr="00BF3F9F" w:rsidRDefault="00E543CA" w:rsidP="00C760DE">
            <w:pPr>
              <w:suppressAutoHyphens/>
              <w:spacing w:before="0" w:after="0" w:line="240" w:lineRule="auto"/>
              <w:jc w:val="center"/>
              <w:rPr>
                <w:rFonts w:cs="Arial"/>
                <w:b/>
                <w:szCs w:val="24"/>
              </w:rPr>
            </w:pPr>
          </w:p>
        </w:tc>
        <w:tc>
          <w:tcPr>
            <w:tcW w:w="317" w:type="pct"/>
            <w:tcBorders>
              <w:left w:val="nil"/>
              <w:right w:val="nil"/>
            </w:tcBorders>
            <w:vAlign w:val="center"/>
          </w:tcPr>
          <w:p w14:paraId="264EACA7" w14:textId="77777777" w:rsidR="00E543CA" w:rsidRPr="00BF3F9F" w:rsidRDefault="00E543CA" w:rsidP="00C760DE">
            <w:pPr>
              <w:suppressAutoHyphens/>
              <w:spacing w:before="0" w:after="0" w:line="240" w:lineRule="auto"/>
              <w:jc w:val="center"/>
              <w:rPr>
                <w:rFonts w:cs="Arial"/>
                <w:b/>
                <w:szCs w:val="24"/>
              </w:rPr>
            </w:pPr>
          </w:p>
        </w:tc>
        <w:tc>
          <w:tcPr>
            <w:tcW w:w="328" w:type="pct"/>
            <w:tcBorders>
              <w:left w:val="nil"/>
            </w:tcBorders>
            <w:vAlign w:val="center"/>
          </w:tcPr>
          <w:p w14:paraId="223A5AD9" w14:textId="0EC854BE" w:rsidR="00E543CA" w:rsidRPr="00BF3F9F" w:rsidRDefault="00E543CA" w:rsidP="00C760DE">
            <w:pPr>
              <w:suppressAutoHyphens/>
              <w:spacing w:before="0" w:after="0" w:line="240" w:lineRule="auto"/>
              <w:jc w:val="center"/>
              <w:rPr>
                <w:rFonts w:cs="Arial"/>
                <w:b/>
                <w:szCs w:val="24"/>
              </w:rPr>
            </w:pPr>
          </w:p>
        </w:tc>
      </w:tr>
      <w:tr w:rsidR="00EA0100" w:rsidRPr="000767CB" w14:paraId="5DE75461" w14:textId="77777777" w:rsidTr="00EA0100">
        <w:trPr>
          <w:cantSplit/>
          <w:trHeight w:val="851"/>
          <w:jc w:val="center"/>
        </w:trPr>
        <w:tc>
          <w:tcPr>
            <w:tcW w:w="866" w:type="pct"/>
            <w:shd w:val="clear" w:color="auto" w:fill="auto"/>
            <w:vAlign w:val="center"/>
          </w:tcPr>
          <w:p w14:paraId="7E13129D" w14:textId="22B582F1" w:rsidR="00E543CA" w:rsidRPr="00BF3F9F" w:rsidRDefault="00E543CA" w:rsidP="001F376D">
            <w:pPr>
              <w:spacing w:before="0" w:after="0" w:line="240" w:lineRule="auto"/>
              <w:rPr>
                <w:rFonts w:cs="Arial"/>
                <w:szCs w:val="24"/>
              </w:rPr>
            </w:pPr>
            <w:r w:rsidRPr="00BF3F9F">
              <w:rPr>
                <w:rFonts w:cs="Arial"/>
                <w:b/>
                <w:szCs w:val="24"/>
              </w:rPr>
              <w:t>Site ID</w:t>
            </w:r>
          </w:p>
        </w:tc>
        <w:tc>
          <w:tcPr>
            <w:tcW w:w="682" w:type="pct"/>
            <w:shd w:val="clear" w:color="auto" w:fill="auto"/>
            <w:vAlign w:val="center"/>
          </w:tcPr>
          <w:p w14:paraId="3CBDFA63" w14:textId="53EA11C2" w:rsidR="00E543CA" w:rsidRPr="00E61286" w:rsidRDefault="00E543CA" w:rsidP="001F376D">
            <w:pPr>
              <w:spacing w:before="0" w:after="0" w:line="240" w:lineRule="auto"/>
              <w:jc w:val="center"/>
              <w:rPr>
                <w:rFonts w:cs="Arial"/>
                <w:szCs w:val="24"/>
              </w:rPr>
            </w:pPr>
            <w:r w:rsidRPr="00BF3F9F">
              <w:rPr>
                <w:rFonts w:cs="Arial"/>
                <w:b/>
                <w:szCs w:val="24"/>
              </w:rPr>
              <w:t xml:space="preserve">Valid data capture for monitoring period % </w:t>
            </w:r>
            <w:r w:rsidRPr="00BF3F9F">
              <w:rPr>
                <w:rFonts w:cs="Arial"/>
                <w:b/>
                <w:szCs w:val="24"/>
                <w:vertAlign w:val="superscript"/>
              </w:rPr>
              <w:t>a</w:t>
            </w:r>
          </w:p>
        </w:tc>
        <w:tc>
          <w:tcPr>
            <w:tcW w:w="674" w:type="pct"/>
            <w:shd w:val="clear" w:color="auto" w:fill="auto"/>
            <w:vAlign w:val="center"/>
          </w:tcPr>
          <w:p w14:paraId="5F3B6A6D" w14:textId="0FC4EFDB" w:rsidR="00E543CA" w:rsidRPr="00C65DD4" w:rsidRDefault="00E543CA" w:rsidP="001F376D">
            <w:pPr>
              <w:spacing w:before="0" w:after="0" w:line="240" w:lineRule="auto"/>
              <w:jc w:val="center"/>
              <w:rPr>
                <w:rFonts w:cs="Arial"/>
                <w:szCs w:val="24"/>
              </w:rPr>
            </w:pPr>
            <w:r w:rsidRPr="0048375B">
              <w:rPr>
                <w:rFonts w:cs="Arial"/>
                <w:b/>
                <w:szCs w:val="24"/>
              </w:rPr>
              <w:t>Valid data capture 202</w:t>
            </w:r>
            <w:r>
              <w:rPr>
                <w:rFonts w:cs="Arial"/>
                <w:b/>
                <w:szCs w:val="24"/>
              </w:rPr>
              <w:t>2</w:t>
            </w:r>
            <w:r w:rsidRPr="0048375B">
              <w:rPr>
                <w:rFonts w:cs="Arial"/>
                <w:b/>
                <w:szCs w:val="24"/>
              </w:rPr>
              <w:t xml:space="preserve"> % </w:t>
            </w:r>
            <w:r w:rsidRPr="0048375B">
              <w:rPr>
                <w:rFonts w:cs="Arial"/>
                <w:b/>
                <w:szCs w:val="24"/>
                <w:vertAlign w:val="superscript"/>
              </w:rPr>
              <w:t>b</w:t>
            </w:r>
          </w:p>
        </w:tc>
        <w:tc>
          <w:tcPr>
            <w:tcW w:w="565" w:type="pct"/>
            <w:shd w:val="clear" w:color="auto" w:fill="auto"/>
            <w:vAlign w:val="center"/>
          </w:tcPr>
          <w:p w14:paraId="056EB5DD" w14:textId="58B39D2D" w:rsidR="00E543CA" w:rsidRPr="00BF3F9F" w:rsidRDefault="00E543CA" w:rsidP="001F376D">
            <w:pPr>
              <w:spacing w:before="0" w:after="0" w:line="240" w:lineRule="auto"/>
              <w:jc w:val="center"/>
              <w:rPr>
                <w:rFonts w:cs="Arial"/>
                <w:b/>
                <w:i/>
                <w:szCs w:val="24"/>
              </w:rPr>
            </w:pPr>
            <w:r w:rsidRPr="00BF3F9F">
              <w:rPr>
                <w:rFonts w:cs="Arial"/>
                <w:b/>
                <w:szCs w:val="24"/>
              </w:rPr>
              <w:t>2016</w:t>
            </w:r>
          </w:p>
        </w:tc>
        <w:tc>
          <w:tcPr>
            <w:tcW w:w="355" w:type="pct"/>
            <w:shd w:val="clear" w:color="auto" w:fill="auto"/>
            <w:vAlign w:val="center"/>
          </w:tcPr>
          <w:p w14:paraId="03437FBC" w14:textId="6872F116" w:rsidR="00E543CA" w:rsidRPr="00BF3F9F" w:rsidRDefault="00E543CA" w:rsidP="001F376D">
            <w:pPr>
              <w:spacing w:before="0" w:after="0" w:line="240" w:lineRule="auto"/>
              <w:jc w:val="center"/>
              <w:rPr>
                <w:rFonts w:cs="Arial"/>
                <w:b/>
                <w:i/>
                <w:szCs w:val="24"/>
              </w:rPr>
            </w:pPr>
            <w:r w:rsidRPr="00BF3F9F">
              <w:rPr>
                <w:rFonts w:cs="Arial"/>
                <w:b/>
                <w:szCs w:val="24"/>
              </w:rPr>
              <w:t>2017</w:t>
            </w:r>
          </w:p>
        </w:tc>
        <w:tc>
          <w:tcPr>
            <w:tcW w:w="317" w:type="pct"/>
            <w:vAlign w:val="center"/>
          </w:tcPr>
          <w:p w14:paraId="4F87F55C" w14:textId="117C5E42" w:rsidR="00E543CA" w:rsidRPr="00BF3F9F" w:rsidRDefault="00E543CA" w:rsidP="001F376D">
            <w:pPr>
              <w:spacing w:before="0" w:after="0" w:line="240" w:lineRule="auto"/>
              <w:jc w:val="center"/>
              <w:rPr>
                <w:rFonts w:cs="Arial"/>
                <w:b/>
                <w:i/>
                <w:szCs w:val="24"/>
              </w:rPr>
            </w:pPr>
            <w:r w:rsidRPr="00BF3F9F">
              <w:rPr>
                <w:rFonts w:cs="Arial"/>
                <w:b/>
                <w:szCs w:val="24"/>
              </w:rPr>
              <w:t>2018</w:t>
            </w:r>
          </w:p>
        </w:tc>
        <w:tc>
          <w:tcPr>
            <w:tcW w:w="595" w:type="pct"/>
            <w:vAlign w:val="center"/>
          </w:tcPr>
          <w:p w14:paraId="2DDCAEC1" w14:textId="25B15296" w:rsidR="00E543CA" w:rsidRDefault="00E543CA" w:rsidP="001F376D">
            <w:pPr>
              <w:spacing w:before="0" w:after="0" w:line="240" w:lineRule="auto"/>
              <w:jc w:val="center"/>
              <w:rPr>
                <w:rFonts w:cs="Arial"/>
                <w:szCs w:val="24"/>
              </w:rPr>
            </w:pPr>
            <w:r w:rsidRPr="00BF3F9F">
              <w:rPr>
                <w:rFonts w:cs="Arial"/>
                <w:b/>
                <w:szCs w:val="24"/>
              </w:rPr>
              <w:t>2019</w:t>
            </w:r>
          </w:p>
        </w:tc>
        <w:tc>
          <w:tcPr>
            <w:tcW w:w="300" w:type="pct"/>
            <w:vAlign w:val="center"/>
          </w:tcPr>
          <w:p w14:paraId="0628F4EA" w14:textId="2AE5D3FE" w:rsidR="00E543CA" w:rsidRDefault="00E543CA" w:rsidP="001F376D">
            <w:pPr>
              <w:spacing w:before="0" w:after="0" w:line="240" w:lineRule="auto"/>
              <w:jc w:val="center"/>
              <w:rPr>
                <w:rFonts w:cs="Arial"/>
                <w:bCs/>
                <w:iCs/>
                <w:szCs w:val="24"/>
              </w:rPr>
            </w:pPr>
            <w:r w:rsidRPr="00BF3F9F">
              <w:rPr>
                <w:rFonts w:cs="Arial"/>
                <w:b/>
                <w:szCs w:val="24"/>
              </w:rPr>
              <w:t>20</w:t>
            </w:r>
            <w:r>
              <w:rPr>
                <w:rFonts w:cs="Arial"/>
                <w:b/>
                <w:szCs w:val="24"/>
              </w:rPr>
              <w:t>20</w:t>
            </w:r>
          </w:p>
        </w:tc>
        <w:tc>
          <w:tcPr>
            <w:tcW w:w="317" w:type="pct"/>
            <w:vAlign w:val="center"/>
          </w:tcPr>
          <w:p w14:paraId="6C485D77" w14:textId="71020FD0" w:rsidR="00E543CA" w:rsidRPr="00A30393" w:rsidRDefault="00E543CA" w:rsidP="001F376D">
            <w:pPr>
              <w:spacing w:before="0" w:after="0" w:line="240" w:lineRule="auto"/>
              <w:jc w:val="center"/>
              <w:rPr>
                <w:rFonts w:cs="Arial"/>
                <w:szCs w:val="24"/>
              </w:rPr>
            </w:pPr>
            <w:r w:rsidRPr="0048375B">
              <w:rPr>
                <w:rFonts w:cs="Arial"/>
                <w:b/>
                <w:szCs w:val="24"/>
              </w:rPr>
              <w:t>2021</w:t>
            </w:r>
          </w:p>
        </w:tc>
        <w:tc>
          <w:tcPr>
            <w:tcW w:w="328" w:type="pct"/>
            <w:shd w:val="clear" w:color="auto" w:fill="auto"/>
            <w:vAlign w:val="center"/>
          </w:tcPr>
          <w:p w14:paraId="2F36A1BB" w14:textId="41754D57" w:rsidR="00E543CA" w:rsidRPr="007F17B0" w:rsidRDefault="00E543CA" w:rsidP="001F376D">
            <w:pPr>
              <w:spacing w:before="0" w:after="0" w:line="240" w:lineRule="auto"/>
              <w:jc w:val="center"/>
              <w:rPr>
                <w:rFonts w:cs="Arial"/>
                <w:szCs w:val="24"/>
              </w:rPr>
            </w:pPr>
            <w:r w:rsidRPr="0048375B">
              <w:rPr>
                <w:rFonts w:cs="Arial"/>
                <w:b/>
                <w:szCs w:val="24"/>
              </w:rPr>
              <w:t>202</w:t>
            </w:r>
            <w:r>
              <w:rPr>
                <w:rFonts w:cs="Arial"/>
                <w:b/>
                <w:szCs w:val="24"/>
              </w:rPr>
              <w:t>2</w:t>
            </w:r>
          </w:p>
        </w:tc>
      </w:tr>
      <w:tr w:rsidR="00EA0100" w:rsidRPr="000767CB" w14:paraId="17770434" w14:textId="77777777" w:rsidTr="00EA0100">
        <w:trPr>
          <w:cantSplit/>
          <w:trHeight w:val="851"/>
          <w:jc w:val="center"/>
        </w:trPr>
        <w:tc>
          <w:tcPr>
            <w:tcW w:w="866" w:type="pct"/>
            <w:shd w:val="clear" w:color="auto" w:fill="auto"/>
            <w:vAlign w:val="center"/>
          </w:tcPr>
          <w:p w14:paraId="65FBCF4A" w14:textId="77777777" w:rsidR="001F376D" w:rsidRPr="00BF3F9F" w:rsidRDefault="001F376D" w:rsidP="001F376D">
            <w:pPr>
              <w:spacing w:before="0" w:after="0" w:line="240" w:lineRule="auto"/>
              <w:rPr>
                <w:rFonts w:cs="Arial"/>
                <w:color w:val="FF0000"/>
                <w:szCs w:val="24"/>
              </w:rPr>
            </w:pPr>
            <w:r w:rsidRPr="00BF3F9F">
              <w:rPr>
                <w:rFonts w:cs="Arial"/>
                <w:szCs w:val="24"/>
              </w:rPr>
              <w:t>TH2P Mile End</w:t>
            </w:r>
          </w:p>
        </w:tc>
        <w:tc>
          <w:tcPr>
            <w:tcW w:w="682" w:type="pct"/>
            <w:shd w:val="clear" w:color="auto" w:fill="auto"/>
            <w:vAlign w:val="center"/>
          </w:tcPr>
          <w:p w14:paraId="084C29A5" w14:textId="77777777" w:rsidR="001F376D" w:rsidRPr="006318C2" w:rsidRDefault="001F376D" w:rsidP="001F376D">
            <w:pPr>
              <w:spacing w:before="0" w:after="0" w:line="240" w:lineRule="auto"/>
              <w:jc w:val="center"/>
              <w:rPr>
                <w:rFonts w:cs="Arial"/>
                <w:iCs/>
                <w:szCs w:val="24"/>
              </w:rPr>
            </w:pPr>
            <w:r w:rsidRPr="00E61286">
              <w:rPr>
                <w:rFonts w:cs="Arial"/>
                <w:szCs w:val="24"/>
              </w:rPr>
              <w:t>N/A</w:t>
            </w:r>
          </w:p>
        </w:tc>
        <w:tc>
          <w:tcPr>
            <w:tcW w:w="674" w:type="pct"/>
            <w:shd w:val="clear" w:color="auto" w:fill="auto"/>
            <w:vAlign w:val="center"/>
          </w:tcPr>
          <w:p w14:paraId="6CE657A9" w14:textId="4A7C2F82" w:rsidR="001F376D" w:rsidRPr="00BF3F9F" w:rsidRDefault="00C65DD4" w:rsidP="001F376D">
            <w:pPr>
              <w:spacing w:before="0" w:after="0" w:line="240" w:lineRule="auto"/>
              <w:jc w:val="center"/>
              <w:rPr>
                <w:rFonts w:cs="Arial"/>
                <w:color w:val="FF0000"/>
                <w:szCs w:val="24"/>
              </w:rPr>
            </w:pPr>
            <w:r w:rsidRPr="00C65DD4">
              <w:rPr>
                <w:rFonts w:cs="Arial"/>
                <w:szCs w:val="24"/>
              </w:rPr>
              <w:t>91</w:t>
            </w:r>
          </w:p>
        </w:tc>
        <w:tc>
          <w:tcPr>
            <w:tcW w:w="565" w:type="pct"/>
            <w:shd w:val="clear" w:color="auto" w:fill="auto"/>
            <w:vAlign w:val="center"/>
          </w:tcPr>
          <w:p w14:paraId="5BBDDB7D" w14:textId="783D924A" w:rsidR="001F376D" w:rsidRPr="00BF3F9F" w:rsidRDefault="001F376D" w:rsidP="001F376D">
            <w:pPr>
              <w:spacing w:before="0" w:after="0" w:line="240" w:lineRule="auto"/>
              <w:jc w:val="center"/>
              <w:rPr>
                <w:rFonts w:cs="Arial"/>
                <w:i/>
                <w:szCs w:val="24"/>
              </w:rPr>
            </w:pPr>
            <w:r w:rsidRPr="00BF3F9F">
              <w:rPr>
                <w:rFonts w:cs="Arial"/>
                <w:b/>
                <w:i/>
                <w:szCs w:val="24"/>
              </w:rPr>
              <w:t>-</w:t>
            </w:r>
          </w:p>
        </w:tc>
        <w:tc>
          <w:tcPr>
            <w:tcW w:w="355" w:type="pct"/>
            <w:shd w:val="clear" w:color="auto" w:fill="auto"/>
            <w:vAlign w:val="center"/>
          </w:tcPr>
          <w:p w14:paraId="1D9A363C" w14:textId="486DB41A" w:rsidR="001F376D" w:rsidRPr="00BF3F9F" w:rsidRDefault="001F376D" w:rsidP="001F376D">
            <w:pPr>
              <w:spacing w:before="0" w:after="0" w:line="240" w:lineRule="auto"/>
              <w:jc w:val="center"/>
              <w:rPr>
                <w:rFonts w:cs="Arial"/>
                <w:i/>
                <w:szCs w:val="24"/>
              </w:rPr>
            </w:pPr>
            <w:r w:rsidRPr="00BF3F9F">
              <w:rPr>
                <w:rFonts w:cs="Arial"/>
                <w:b/>
                <w:i/>
                <w:szCs w:val="24"/>
              </w:rPr>
              <w:t>-</w:t>
            </w:r>
          </w:p>
        </w:tc>
        <w:tc>
          <w:tcPr>
            <w:tcW w:w="317" w:type="pct"/>
            <w:vAlign w:val="center"/>
          </w:tcPr>
          <w:p w14:paraId="401F5DE2" w14:textId="749224B9" w:rsidR="001F376D" w:rsidRPr="00BF3F9F" w:rsidRDefault="001F376D" w:rsidP="001F376D">
            <w:pPr>
              <w:spacing w:before="0" w:after="0" w:line="240" w:lineRule="auto"/>
              <w:jc w:val="center"/>
              <w:rPr>
                <w:rFonts w:cs="Arial"/>
                <w:b/>
                <w:i/>
                <w:szCs w:val="24"/>
              </w:rPr>
            </w:pPr>
            <w:r w:rsidRPr="00BF3F9F">
              <w:rPr>
                <w:rFonts w:cs="Arial"/>
                <w:b/>
                <w:i/>
                <w:szCs w:val="24"/>
              </w:rPr>
              <w:t>-</w:t>
            </w:r>
          </w:p>
        </w:tc>
        <w:tc>
          <w:tcPr>
            <w:tcW w:w="595" w:type="pct"/>
            <w:vAlign w:val="center"/>
          </w:tcPr>
          <w:p w14:paraId="41580209" w14:textId="13C666C9" w:rsidR="001F376D" w:rsidRPr="00BF3F9F" w:rsidRDefault="00E22571" w:rsidP="001F376D">
            <w:pPr>
              <w:spacing w:before="0" w:after="0" w:line="240" w:lineRule="auto"/>
              <w:jc w:val="center"/>
              <w:rPr>
                <w:rFonts w:cs="Arial"/>
                <w:szCs w:val="24"/>
              </w:rPr>
            </w:pPr>
            <w:r>
              <w:rPr>
                <w:rFonts w:cs="Arial"/>
                <w:szCs w:val="24"/>
              </w:rPr>
              <w:t>10</w:t>
            </w:r>
          </w:p>
          <w:p w14:paraId="0E6188E3" w14:textId="3FF04EA5" w:rsidR="001F376D" w:rsidRPr="00BF3F9F" w:rsidRDefault="001F376D" w:rsidP="001F376D">
            <w:pPr>
              <w:spacing w:before="0" w:after="0" w:line="240" w:lineRule="auto"/>
              <w:jc w:val="center"/>
              <w:rPr>
                <w:rFonts w:cs="Arial"/>
                <w:b/>
                <w:i/>
                <w:szCs w:val="24"/>
              </w:rPr>
            </w:pPr>
          </w:p>
        </w:tc>
        <w:tc>
          <w:tcPr>
            <w:tcW w:w="300" w:type="pct"/>
            <w:vAlign w:val="center"/>
          </w:tcPr>
          <w:p w14:paraId="2E8B8F82" w14:textId="75F58597" w:rsidR="001F376D" w:rsidRPr="00BF3F9F" w:rsidRDefault="001F376D" w:rsidP="001F376D">
            <w:pPr>
              <w:spacing w:before="0" w:after="0" w:line="240" w:lineRule="auto"/>
              <w:jc w:val="center"/>
              <w:rPr>
                <w:rFonts w:cs="Arial"/>
                <w:b/>
                <w:i/>
                <w:szCs w:val="24"/>
              </w:rPr>
            </w:pPr>
            <w:r>
              <w:rPr>
                <w:rFonts w:cs="Arial"/>
                <w:bCs/>
                <w:iCs/>
                <w:szCs w:val="24"/>
              </w:rPr>
              <w:t>12</w:t>
            </w:r>
          </w:p>
        </w:tc>
        <w:tc>
          <w:tcPr>
            <w:tcW w:w="317" w:type="pct"/>
            <w:vAlign w:val="center"/>
          </w:tcPr>
          <w:p w14:paraId="3B0D3DCD" w14:textId="75EFE728" w:rsidR="001F376D" w:rsidRPr="005B4315" w:rsidRDefault="001F376D" w:rsidP="001F376D">
            <w:pPr>
              <w:spacing w:before="0" w:after="0" w:line="240" w:lineRule="auto"/>
              <w:jc w:val="center"/>
              <w:rPr>
                <w:rFonts w:cs="Arial"/>
                <w:bCs/>
                <w:iCs/>
                <w:szCs w:val="24"/>
              </w:rPr>
            </w:pPr>
            <w:r w:rsidRPr="00A30393">
              <w:rPr>
                <w:rFonts w:cs="Arial"/>
                <w:szCs w:val="24"/>
              </w:rPr>
              <w:t>11</w:t>
            </w:r>
          </w:p>
        </w:tc>
        <w:tc>
          <w:tcPr>
            <w:tcW w:w="328" w:type="pct"/>
            <w:shd w:val="clear" w:color="auto" w:fill="auto"/>
            <w:vAlign w:val="center"/>
          </w:tcPr>
          <w:p w14:paraId="0608B792" w14:textId="5C6EB1E5" w:rsidR="001F376D" w:rsidRPr="00BF3F9F" w:rsidRDefault="007F17B0" w:rsidP="001F376D">
            <w:pPr>
              <w:spacing w:before="0" w:after="0" w:line="240" w:lineRule="auto"/>
              <w:jc w:val="center"/>
              <w:rPr>
                <w:rFonts w:cs="Arial"/>
                <w:color w:val="FF0000"/>
                <w:szCs w:val="24"/>
              </w:rPr>
            </w:pPr>
            <w:r w:rsidRPr="007F17B0">
              <w:rPr>
                <w:rFonts w:cs="Arial"/>
                <w:szCs w:val="24"/>
              </w:rPr>
              <w:t>9</w:t>
            </w:r>
          </w:p>
        </w:tc>
      </w:tr>
      <w:tr w:rsidR="00EA0100" w:rsidRPr="000767CB" w14:paraId="63F5E685" w14:textId="77777777" w:rsidTr="00EA0100">
        <w:trPr>
          <w:cantSplit/>
          <w:trHeight w:val="732"/>
          <w:jc w:val="center"/>
        </w:trPr>
        <w:tc>
          <w:tcPr>
            <w:tcW w:w="866" w:type="pct"/>
            <w:shd w:val="clear" w:color="auto" w:fill="auto"/>
            <w:vAlign w:val="center"/>
          </w:tcPr>
          <w:p w14:paraId="4BE90027" w14:textId="77777777" w:rsidR="001F376D" w:rsidRPr="00BF3F9F" w:rsidRDefault="001F376D" w:rsidP="001F376D">
            <w:pPr>
              <w:suppressAutoHyphens/>
              <w:spacing w:before="0" w:after="0" w:line="240" w:lineRule="auto"/>
              <w:rPr>
                <w:rFonts w:cs="Arial"/>
                <w:i/>
                <w:szCs w:val="24"/>
              </w:rPr>
            </w:pPr>
            <w:r w:rsidRPr="00BF3F9F">
              <w:rPr>
                <w:rFonts w:cs="Arial"/>
                <w:szCs w:val="24"/>
              </w:rPr>
              <w:t>TH004 Blackwall</w:t>
            </w:r>
          </w:p>
        </w:tc>
        <w:tc>
          <w:tcPr>
            <w:tcW w:w="682" w:type="pct"/>
            <w:shd w:val="clear" w:color="auto" w:fill="auto"/>
            <w:vAlign w:val="center"/>
          </w:tcPr>
          <w:p w14:paraId="44B7BA06" w14:textId="77777777" w:rsidR="001F376D" w:rsidRPr="006318C2" w:rsidRDefault="001F376D" w:rsidP="001F376D">
            <w:pPr>
              <w:pStyle w:val="BodyText3"/>
              <w:suppressAutoHyphens/>
              <w:spacing w:before="0"/>
              <w:ind w:right="0"/>
              <w:jc w:val="center"/>
              <w:rPr>
                <w:rFonts w:ascii="Arial" w:eastAsiaTheme="minorHAnsi" w:hAnsi="Arial" w:cs="Arial"/>
                <w:iCs/>
                <w:sz w:val="24"/>
                <w:szCs w:val="24"/>
              </w:rPr>
            </w:pPr>
            <w:r w:rsidRPr="00E61286">
              <w:rPr>
                <w:rFonts w:ascii="Arial" w:hAnsi="Arial" w:cs="Arial"/>
                <w:sz w:val="24"/>
                <w:szCs w:val="24"/>
              </w:rPr>
              <w:t>N/A</w:t>
            </w:r>
          </w:p>
        </w:tc>
        <w:tc>
          <w:tcPr>
            <w:tcW w:w="674" w:type="pct"/>
            <w:shd w:val="clear" w:color="auto" w:fill="auto"/>
            <w:vAlign w:val="center"/>
          </w:tcPr>
          <w:p w14:paraId="57685A8F" w14:textId="786E9039" w:rsidR="001F376D" w:rsidRPr="001F376D" w:rsidRDefault="00F23571" w:rsidP="001F376D">
            <w:pPr>
              <w:pStyle w:val="BodyText3"/>
              <w:suppressAutoHyphens/>
              <w:spacing w:before="0"/>
              <w:ind w:right="0"/>
              <w:jc w:val="center"/>
              <w:rPr>
                <w:rFonts w:ascii="Arial" w:eastAsiaTheme="minorHAnsi" w:hAnsi="Arial" w:cs="Arial"/>
                <w:sz w:val="24"/>
                <w:szCs w:val="24"/>
              </w:rPr>
            </w:pPr>
            <w:r>
              <w:rPr>
                <w:rFonts w:ascii="Arial" w:hAnsi="Arial" w:cs="Arial"/>
                <w:sz w:val="24"/>
                <w:szCs w:val="24"/>
              </w:rPr>
              <w:t>4</w:t>
            </w:r>
            <w:r w:rsidR="00A8612E">
              <w:rPr>
                <w:rFonts w:ascii="Arial" w:hAnsi="Arial" w:cs="Arial"/>
                <w:sz w:val="24"/>
                <w:szCs w:val="24"/>
              </w:rPr>
              <w:t>6</w:t>
            </w:r>
          </w:p>
        </w:tc>
        <w:tc>
          <w:tcPr>
            <w:tcW w:w="565" w:type="pct"/>
            <w:shd w:val="clear" w:color="auto" w:fill="auto"/>
            <w:vAlign w:val="center"/>
          </w:tcPr>
          <w:p w14:paraId="59670CBE" w14:textId="6D220822" w:rsidR="001F376D" w:rsidRPr="00BF3F9F" w:rsidRDefault="001F376D" w:rsidP="001F376D">
            <w:pPr>
              <w:spacing w:before="0" w:after="0" w:line="240" w:lineRule="auto"/>
              <w:jc w:val="center"/>
              <w:rPr>
                <w:rFonts w:cs="Arial"/>
                <w:szCs w:val="24"/>
              </w:rPr>
            </w:pPr>
            <w:r w:rsidRPr="00BF3F9F">
              <w:rPr>
                <w:rFonts w:cs="Arial"/>
                <w:szCs w:val="24"/>
              </w:rPr>
              <w:t>20</w:t>
            </w:r>
          </w:p>
        </w:tc>
        <w:tc>
          <w:tcPr>
            <w:tcW w:w="355" w:type="pct"/>
            <w:shd w:val="clear" w:color="auto" w:fill="auto"/>
            <w:vAlign w:val="center"/>
          </w:tcPr>
          <w:p w14:paraId="6160CB55" w14:textId="33A32E99" w:rsidR="001F376D" w:rsidRPr="00BF3F9F" w:rsidRDefault="001F376D" w:rsidP="001F376D">
            <w:pPr>
              <w:spacing w:before="0" w:after="0" w:line="240" w:lineRule="auto"/>
              <w:jc w:val="center"/>
              <w:rPr>
                <w:rFonts w:cs="Arial"/>
                <w:szCs w:val="24"/>
              </w:rPr>
            </w:pPr>
            <w:r w:rsidRPr="00BF3F9F">
              <w:rPr>
                <w:rFonts w:cs="Arial"/>
                <w:szCs w:val="24"/>
              </w:rPr>
              <w:t>13</w:t>
            </w:r>
          </w:p>
        </w:tc>
        <w:tc>
          <w:tcPr>
            <w:tcW w:w="317" w:type="pct"/>
            <w:vAlign w:val="center"/>
          </w:tcPr>
          <w:p w14:paraId="596574D0" w14:textId="2597C804" w:rsidR="001F376D" w:rsidRPr="00BF3F9F" w:rsidRDefault="001F376D" w:rsidP="001F376D">
            <w:pPr>
              <w:spacing w:before="0" w:after="0" w:line="240" w:lineRule="auto"/>
              <w:jc w:val="center"/>
              <w:rPr>
                <w:rFonts w:cs="Arial"/>
                <w:szCs w:val="24"/>
              </w:rPr>
            </w:pPr>
            <w:r w:rsidRPr="00BF3F9F">
              <w:rPr>
                <w:rFonts w:cs="Arial"/>
                <w:szCs w:val="24"/>
              </w:rPr>
              <w:t>13</w:t>
            </w:r>
          </w:p>
        </w:tc>
        <w:tc>
          <w:tcPr>
            <w:tcW w:w="595" w:type="pct"/>
            <w:vAlign w:val="center"/>
          </w:tcPr>
          <w:p w14:paraId="243F2FD9" w14:textId="6E084427" w:rsidR="001F376D" w:rsidRPr="00BF3F9F" w:rsidRDefault="001F376D" w:rsidP="001F376D">
            <w:pPr>
              <w:spacing w:before="0" w:after="0" w:line="240" w:lineRule="auto"/>
              <w:jc w:val="center"/>
              <w:rPr>
                <w:rFonts w:cs="Arial"/>
                <w:szCs w:val="24"/>
              </w:rPr>
            </w:pPr>
            <w:r w:rsidRPr="00BF3F9F">
              <w:rPr>
                <w:rFonts w:cs="Arial"/>
                <w:szCs w:val="24"/>
              </w:rPr>
              <w:t>12</w:t>
            </w:r>
          </w:p>
        </w:tc>
        <w:tc>
          <w:tcPr>
            <w:tcW w:w="300" w:type="pct"/>
            <w:vAlign w:val="center"/>
          </w:tcPr>
          <w:p w14:paraId="271B5AF8" w14:textId="6712FB32" w:rsidR="001F376D" w:rsidRPr="00BF3F9F" w:rsidRDefault="001F376D" w:rsidP="001F376D">
            <w:pPr>
              <w:spacing w:before="0" w:after="0" w:line="240" w:lineRule="auto"/>
              <w:jc w:val="center"/>
              <w:rPr>
                <w:rFonts w:cs="Arial"/>
                <w:szCs w:val="24"/>
              </w:rPr>
            </w:pPr>
            <w:r>
              <w:rPr>
                <w:rFonts w:cs="Arial"/>
                <w:szCs w:val="24"/>
              </w:rPr>
              <w:t>9</w:t>
            </w:r>
          </w:p>
        </w:tc>
        <w:tc>
          <w:tcPr>
            <w:tcW w:w="317" w:type="pct"/>
            <w:vAlign w:val="center"/>
          </w:tcPr>
          <w:p w14:paraId="5F7DAC57" w14:textId="0F83D701" w:rsidR="001F376D" w:rsidRPr="00BF3F9F" w:rsidRDefault="001F376D" w:rsidP="001F376D">
            <w:pPr>
              <w:spacing w:before="0" w:after="0" w:line="240" w:lineRule="auto"/>
              <w:jc w:val="center"/>
              <w:rPr>
                <w:rFonts w:cs="Arial"/>
                <w:szCs w:val="24"/>
              </w:rPr>
            </w:pPr>
            <w:r w:rsidRPr="0048375B">
              <w:rPr>
                <w:rFonts w:cs="Arial"/>
                <w:szCs w:val="24"/>
              </w:rPr>
              <w:t>11</w:t>
            </w:r>
          </w:p>
        </w:tc>
        <w:tc>
          <w:tcPr>
            <w:tcW w:w="328" w:type="pct"/>
            <w:shd w:val="clear" w:color="auto" w:fill="auto"/>
            <w:vAlign w:val="center"/>
          </w:tcPr>
          <w:p w14:paraId="7349740C" w14:textId="04884FA6" w:rsidR="001F376D" w:rsidRPr="00BF3F9F" w:rsidRDefault="006A0D43" w:rsidP="001F376D">
            <w:pPr>
              <w:spacing w:before="0" w:after="0" w:line="240" w:lineRule="auto"/>
              <w:jc w:val="center"/>
              <w:rPr>
                <w:rFonts w:cs="Arial"/>
                <w:szCs w:val="24"/>
              </w:rPr>
            </w:pPr>
            <w:r>
              <w:rPr>
                <w:rFonts w:cs="Arial"/>
                <w:szCs w:val="24"/>
              </w:rPr>
              <w:t>8</w:t>
            </w:r>
          </w:p>
        </w:tc>
      </w:tr>
      <w:tr w:rsidR="00EA0100" w:rsidRPr="000767CB" w14:paraId="3C8A876A" w14:textId="77777777" w:rsidTr="00EA0100">
        <w:trPr>
          <w:cantSplit/>
          <w:trHeight w:val="732"/>
          <w:jc w:val="center"/>
        </w:trPr>
        <w:tc>
          <w:tcPr>
            <w:tcW w:w="866" w:type="pct"/>
            <w:shd w:val="clear" w:color="auto" w:fill="auto"/>
            <w:vAlign w:val="center"/>
          </w:tcPr>
          <w:p w14:paraId="6B996763" w14:textId="77777777" w:rsidR="001F376D" w:rsidRPr="00BF3F9F" w:rsidRDefault="001F376D" w:rsidP="001F376D">
            <w:pPr>
              <w:suppressAutoHyphens/>
              <w:spacing w:before="0" w:after="0" w:line="240" w:lineRule="auto"/>
              <w:rPr>
                <w:rFonts w:cs="Arial"/>
                <w:szCs w:val="24"/>
              </w:rPr>
            </w:pPr>
            <w:r w:rsidRPr="00BF3F9F">
              <w:rPr>
                <w:rFonts w:cs="Arial"/>
                <w:szCs w:val="24"/>
              </w:rPr>
              <w:t>TH002 Victoria Park</w:t>
            </w:r>
          </w:p>
        </w:tc>
        <w:tc>
          <w:tcPr>
            <w:tcW w:w="682" w:type="pct"/>
            <w:shd w:val="clear" w:color="auto" w:fill="auto"/>
            <w:vAlign w:val="center"/>
          </w:tcPr>
          <w:p w14:paraId="77203075" w14:textId="77777777" w:rsidR="001F376D" w:rsidRPr="006318C2" w:rsidRDefault="001F376D" w:rsidP="001F376D">
            <w:pPr>
              <w:pStyle w:val="BodyText3"/>
              <w:suppressAutoHyphens/>
              <w:spacing w:before="0"/>
              <w:ind w:right="0"/>
              <w:jc w:val="center"/>
              <w:rPr>
                <w:rFonts w:ascii="Arial" w:eastAsiaTheme="minorHAnsi" w:hAnsi="Arial" w:cs="Arial"/>
                <w:iCs/>
                <w:sz w:val="24"/>
                <w:szCs w:val="24"/>
              </w:rPr>
            </w:pPr>
            <w:r w:rsidRPr="00E61286">
              <w:rPr>
                <w:rFonts w:ascii="Arial" w:hAnsi="Arial" w:cs="Arial"/>
                <w:sz w:val="24"/>
                <w:szCs w:val="24"/>
              </w:rPr>
              <w:t>N/A</w:t>
            </w:r>
          </w:p>
        </w:tc>
        <w:tc>
          <w:tcPr>
            <w:tcW w:w="674" w:type="pct"/>
            <w:shd w:val="clear" w:color="auto" w:fill="auto"/>
            <w:vAlign w:val="center"/>
          </w:tcPr>
          <w:p w14:paraId="28EFDD22" w14:textId="05815BA8" w:rsidR="001F376D" w:rsidRPr="001F376D" w:rsidRDefault="00EB4851" w:rsidP="001F376D">
            <w:pPr>
              <w:pStyle w:val="BodyText3"/>
              <w:suppressAutoHyphens/>
              <w:spacing w:before="0"/>
              <w:ind w:right="0"/>
              <w:jc w:val="center"/>
              <w:rPr>
                <w:rFonts w:ascii="Arial" w:eastAsiaTheme="minorHAnsi" w:hAnsi="Arial" w:cs="Arial"/>
                <w:sz w:val="24"/>
                <w:szCs w:val="24"/>
                <w:highlight w:val="yellow"/>
              </w:rPr>
            </w:pPr>
            <w:r w:rsidRPr="007E4920">
              <w:rPr>
                <w:rFonts w:ascii="Arial" w:eastAsiaTheme="minorHAnsi" w:hAnsi="Arial" w:cs="Arial"/>
                <w:sz w:val="24"/>
                <w:szCs w:val="24"/>
              </w:rPr>
              <w:t>99</w:t>
            </w:r>
          </w:p>
        </w:tc>
        <w:tc>
          <w:tcPr>
            <w:tcW w:w="565" w:type="pct"/>
            <w:shd w:val="clear" w:color="auto" w:fill="auto"/>
            <w:vAlign w:val="center"/>
          </w:tcPr>
          <w:p w14:paraId="15033918" w14:textId="4D9EE5E1" w:rsidR="001F376D" w:rsidRPr="00BF3F9F" w:rsidRDefault="001F376D" w:rsidP="001F376D">
            <w:pPr>
              <w:spacing w:before="0" w:after="0" w:line="240" w:lineRule="auto"/>
              <w:jc w:val="center"/>
              <w:rPr>
                <w:rFonts w:cs="Arial"/>
                <w:szCs w:val="24"/>
              </w:rPr>
            </w:pPr>
            <w:r w:rsidRPr="00BF3F9F">
              <w:rPr>
                <w:rFonts w:cs="Arial"/>
                <w:szCs w:val="24"/>
              </w:rPr>
              <w:t>-</w:t>
            </w:r>
          </w:p>
        </w:tc>
        <w:tc>
          <w:tcPr>
            <w:tcW w:w="355" w:type="pct"/>
            <w:shd w:val="clear" w:color="auto" w:fill="auto"/>
            <w:vAlign w:val="center"/>
          </w:tcPr>
          <w:p w14:paraId="37B21C18" w14:textId="163F85AB" w:rsidR="001F376D" w:rsidRPr="00BF3F9F" w:rsidRDefault="001F376D" w:rsidP="001F376D">
            <w:pPr>
              <w:spacing w:before="0" w:after="0" w:line="240" w:lineRule="auto"/>
              <w:jc w:val="center"/>
              <w:rPr>
                <w:rFonts w:cs="Arial"/>
                <w:szCs w:val="24"/>
              </w:rPr>
            </w:pPr>
            <w:r w:rsidRPr="00BF3F9F">
              <w:rPr>
                <w:rFonts w:cs="Arial"/>
                <w:szCs w:val="24"/>
              </w:rPr>
              <w:t>-</w:t>
            </w:r>
          </w:p>
        </w:tc>
        <w:tc>
          <w:tcPr>
            <w:tcW w:w="317" w:type="pct"/>
            <w:vAlign w:val="center"/>
          </w:tcPr>
          <w:p w14:paraId="46EC9E68" w14:textId="4AE11034" w:rsidR="001F376D" w:rsidRPr="00BF3F9F" w:rsidRDefault="001F376D" w:rsidP="001F376D">
            <w:pPr>
              <w:spacing w:before="0" w:after="0" w:line="240" w:lineRule="auto"/>
              <w:jc w:val="center"/>
              <w:rPr>
                <w:rFonts w:cs="Arial"/>
                <w:szCs w:val="24"/>
              </w:rPr>
            </w:pPr>
            <w:r w:rsidRPr="00BF3F9F">
              <w:rPr>
                <w:rFonts w:cs="Arial"/>
                <w:b/>
                <w:szCs w:val="24"/>
              </w:rPr>
              <w:t>-</w:t>
            </w:r>
          </w:p>
        </w:tc>
        <w:tc>
          <w:tcPr>
            <w:tcW w:w="595" w:type="pct"/>
            <w:vAlign w:val="center"/>
          </w:tcPr>
          <w:p w14:paraId="7E85E5E0" w14:textId="4F456984" w:rsidR="001F376D" w:rsidRPr="00BF3F9F" w:rsidRDefault="001F376D" w:rsidP="001F376D">
            <w:pPr>
              <w:spacing w:before="0" w:after="0" w:line="240" w:lineRule="auto"/>
              <w:jc w:val="center"/>
              <w:rPr>
                <w:rFonts w:cs="Arial"/>
                <w:szCs w:val="24"/>
              </w:rPr>
            </w:pPr>
            <w:r w:rsidRPr="00BF3F9F">
              <w:rPr>
                <w:rFonts w:cs="Arial"/>
                <w:szCs w:val="24"/>
              </w:rPr>
              <w:t>10</w:t>
            </w:r>
          </w:p>
        </w:tc>
        <w:tc>
          <w:tcPr>
            <w:tcW w:w="300" w:type="pct"/>
            <w:vAlign w:val="center"/>
          </w:tcPr>
          <w:p w14:paraId="71D0CA5E" w14:textId="5E3BAB6B" w:rsidR="001F376D" w:rsidRPr="00BF3F9F" w:rsidRDefault="001F376D" w:rsidP="001F376D">
            <w:pPr>
              <w:spacing w:before="0" w:after="0" w:line="240" w:lineRule="auto"/>
              <w:jc w:val="center"/>
              <w:rPr>
                <w:rFonts w:cs="Arial"/>
                <w:szCs w:val="24"/>
              </w:rPr>
            </w:pPr>
            <w:r w:rsidRPr="00C32FE9">
              <w:rPr>
                <w:rFonts w:cs="Arial"/>
                <w:bCs/>
                <w:szCs w:val="24"/>
              </w:rPr>
              <w:t>12</w:t>
            </w:r>
          </w:p>
        </w:tc>
        <w:tc>
          <w:tcPr>
            <w:tcW w:w="317" w:type="pct"/>
            <w:vAlign w:val="center"/>
          </w:tcPr>
          <w:p w14:paraId="71F06C0F" w14:textId="4FDC0360" w:rsidR="001F376D" w:rsidRPr="00C32FE9" w:rsidRDefault="001F376D" w:rsidP="001F376D">
            <w:pPr>
              <w:spacing w:before="0" w:after="0" w:line="240" w:lineRule="auto"/>
              <w:jc w:val="center"/>
              <w:rPr>
                <w:rFonts w:cs="Arial"/>
                <w:bCs/>
                <w:szCs w:val="24"/>
              </w:rPr>
            </w:pPr>
            <w:r w:rsidRPr="00827BEA">
              <w:rPr>
                <w:rFonts w:cs="Arial"/>
                <w:szCs w:val="24"/>
              </w:rPr>
              <w:t>9</w:t>
            </w:r>
          </w:p>
        </w:tc>
        <w:tc>
          <w:tcPr>
            <w:tcW w:w="328" w:type="pct"/>
            <w:shd w:val="clear" w:color="auto" w:fill="auto"/>
            <w:vAlign w:val="center"/>
          </w:tcPr>
          <w:p w14:paraId="2F6E7BA7" w14:textId="3A5B335E" w:rsidR="001F376D" w:rsidRPr="00BF3F9F" w:rsidRDefault="00EB4851" w:rsidP="001F376D">
            <w:pPr>
              <w:spacing w:before="0" w:after="0" w:line="240" w:lineRule="auto"/>
              <w:jc w:val="center"/>
              <w:rPr>
                <w:rFonts w:cs="Arial"/>
                <w:szCs w:val="24"/>
                <w:highlight w:val="yellow"/>
              </w:rPr>
            </w:pPr>
            <w:r w:rsidRPr="007F17B0">
              <w:rPr>
                <w:rFonts w:cs="Arial"/>
                <w:szCs w:val="24"/>
              </w:rPr>
              <w:t>9</w:t>
            </w:r>
          </w:p>
        </w:tc>
      </w:tr>
    </w:tbl>
    <w:p w14:paraId="2319AB9B" w14:textId="370CA2D1" w:rsidR="007A6D2D" w:rsidRPr="0025561B" w:rsidRDefault="005B37F3" w:rsidP="0025561B">
      <w:pPr>
        <w:spacing w:line="240" w:lineRule="auto"/>
        <w:rPr>
          <w:b/>
          <w:bCs/>
        </w:rPr>
      </w:pPr>
      <w:r w:rsidRPr="0025561B">
        <w:rPr>
          <w:b/>
          <w:bCs/>
        </w:rPr>
        <w:t>Notes</w:t>
      </w:r>
    </w:p>
    <w:p w14:paraId="0E180C8C" w14:textId="2AFFCD35" w:rsidR="00553AA0" w:rsidRDefault="00553AA0" w:rsidP="0025561B">
      <w:pPr>
        <w:spacing w:line="240" w:lineRule="auto"/>
      </w:pPr>
      <w:r w:rsidRPr="00C17B38">
        <w:t xml:space="preserve">The annual mean concentrations are presented as </w:t>
      </w:r>
      <w:proofErr w:type="spellStart"/>
      <w:r w:rsidRPr="00C17B38">
        <w:t>μg</w:t>
      </w:r>
      <w:proofErr w:type="spellEnd"/>
      <w:r w:rsidRPr="00C17B38">
        <w:t xml:space="preserve"> </w:t>
      </w:r>
      <w:r w:rsidRPr="00FA5616">
        <w:t>m</w:t>
      </w:r>
      <w:r>
        <w:rPr>
          <w:vertAlign w:val="superscript"/>
        </w:rPr>
        <w:t>-3</w:t>
      </w:r>
      <w:r>
        <w:t>.</w:t>
      </w:r>
    </w:p>
    <w:p w14:paraId="16DD2ACF" w14:textId="18F7B8B8" w:rsidR="005F3513" w:rsidRDefault="005F3513" w:rsidP="005F3513">
      <w:pPr>
        <w:spacing w:line="240" w:lineRule="auto"/>
      </w:pPr>
      <w:r w:rsidRPr="00C17B38">
        <w:t>Exceedance</w:t>
      </w:r>
      <w:r>
        <w:t>s</w:t>
      </w:r>
      <w:r w:rsidRPr="00C17B38">
        <w:t xml:space="preserve"> of the PM</w:t>
      </w:r>
      <w:r>
        <w:rPr>
          <w:vertAlign w:val="subscript"/>
        </w:rPr>
        <w:t>2.5</w:t>
      </w:r>
      <w:r w:rsidRPr="00C17B38">
        <w:t xml:space="preserve"> annual mean AQO of </w:t>
      </w:r>
      <w:r w:rsidR="00A02029">
        <w:t>20</w:t>
      </w:r>
      <w:r w:rsidR="00A02029" w:rsidRPr="00C17B38">
        <w:t xml:space="preserve"> </w:t>
      </w:r>
      <w:proofErr w:type="spellStart"/>
      <w:r w:rsidRPr="00C17B38">
        <w:t>μg</w:t>
      </w:r>
      <w:proofErr w:type="spellEnd"/>
      <w:r w:rsidRPr="00C17B38">
        <w:t xml:space="preserve"> </w:t>
      </w:r>
      <w:r w:rsidRPr="00FA5616">
        <w:t>m</w:t>
      </w:r>
      <w:r>
        <w:rPr>
          <w:vertAlign w:val="superscript"/>
        </w:rPr>
        <w:t>-3</w:t>
      </w:r>
      <w:r w:rsidRPr="00C17B38">
        <w:t xml:space="preserve"> are shown in </w:t>
      </w:r>
      <w:r w:rsidRPr="0025561B">
        <w:rPr>
          <w:b/>
        </w:rPr>
        <w:t>bold</w:t>
      </w:r>
      <w:r w:rsidRPr="00C17B38">
        <w:t>.</w:t>
      </w:r>
    </w:p>
    <w:p w14:paraId="3DB34239" w14:textId="2BED8C81" w:rsidR="00553AA0" w:rsidRDefault="00553AA0" w:rsidP="0025561B">
      <w:pPr>
        <w:spacing w:line="240" w:lineRule="auto"/>
      </w:pPr>
      <w:r>
        <w:t>All m</w:t>
      </w:r>
      <w:r w:rsidRPr="00C17B38">
        <w:t xml:space="preserve">eans </w:t>
      </w:r>
      <w:r>
        <w:t>have been</w:t>
      </w:r>
      <w:r w:rsidRPr="00C17B38">
        <w:t xml:space="preserve"> “annualised” in accordance with LLAQM Technical </w:t>
      </w:r>
      <w:proofErr w:type="gramStart"/>
      <w:r w:rsidRPr="00C17B38">
        <w:t>Guidance, if</w:t>
      </w:r>
      <w:proofErr w:type="gramEnd"/>
      <w:r w:rsidRPr="00C17B38">
        <w:t xml:space="preserve"> valid data capture is less than 75% and more than </w:t>
      </w:r>
      <w:r w:rsidR="00AC3CA2">
        <w:t>25%</w:t>
      </w:r>
      <w:r>
        <w:t>.</w:t>
      </w:r>
    </w:p>
    <w:p w14:paraId="210056E8" w14:textId="77777777" w:rsidR="00553AA0" w:rsidRPr="00C17B38" w:rsidRDefault="00553AA0" w:rsidP="0025561B">
      <w:pPr>
        <w:spacing w:line="240" w:lineRule="auto"/>
      </w:pPr>
      <w:r w:rsidRPr="00C17B38">
        <w:t xml:space="preserve">(a) </w:t>
      </w:r>
      <w:r>
        <w:t>D</w:t>
      </w:r>
      <w:r w:rsidRPr="00C17B38">
        <w:t>ata capture for the monitoring period, in cases where monitoring was only carried out for part of the year</w:t>
      </w:r>
      <w:r>
        <w:t>.</w:t>
      </w:r>
    </w:p>
    <w:p w14:paraId="15C1883F" w14:textId="72C1CB23" w:rsidR="001770C0" w:rsidRPr="00E14040" w:rsidRDefault="00553AA0" w:rsidP="00E14040">
      <w:pPr>
        <w:spacing w:line="240" w:lineRule="auto"/>
        <w:jc w:val="both"/>
      </w:pPr>
      <w:r w:rsidRPr="00C17B38">
        <w:t xml:space="preserve">(b) </w:t>
      </w:r>
      <w:r>
        <w:t>D</w:t>
      </w:r>
      <w:r w:rsidRPr="00C17B38">
        <w:t>ata capture for the full calendar year (</w:t>
      </w:r>
      <w:proofErr w:type="gramStart"/>
      <w:r w:rsidRPr="00C17B38">
        <w:t>e.g.</w:t>
      </w:r>
      <w:proofErr w:type="gramEnd"/>
      <w:r w:rsidRPr="00C17B38">
        <w:t xml:space="preserve"> if monitoring was carried out for six months the maximum data capture for the full calendar year would be 50%)</w:t>
      </w:r>
      <w:r>
        <w:t>.</w:t>
      </w:r>
    </w:p>
    <w:p w14:paraId="2D54B55E" w14:textId="77777777" w:rsidR="001770C0" w:rsidRDefault="001770C0" w:rsidP="0025561B">
      <w:pPr>
        <w:spacing w:line="240" w:lineRule="auto"/>
        <w:rPr>
          <w:color w:val="0000FF"/>
        </w:rPr>
      </w:pPr>
    </w:p>
    <w:p w14:paraId="348A159B" w14:textId="77777777" w:rsidR="007E4920" w:rsidRDefault="007E4920" w:rsidP="00FE7531">
      <w:pPr>
        <w:spacing w:line="240" w:lineRule="auto"/>
        <w:rPr>
          <w:rFonts w:eastAsia="Times New Roman" w:cs="Times New Roman"/>
          <w:b/>
          <w:szCs w:val="24"/>
          <w:lang w:eastAsia="en-GB"/>
        </w:rPr>
        <w:sectPr w:rsidR="007E4920" w:rsidSect="00612B83">
          <w:pgSz w:w="16838" w:h="11906" w:orient="landscape"/>
          <w:pgMar w:top="1440" w:right="1440" w:bottom="1440" w:left="1440" w:header="708" w:footer="708" w:gutter="0"/>
          <w:pgBorders w:offsetFrom="page">
            <w:right w:val="single" w:sz="4" w:space="24" w:color="auto"/>
          </w:pgBorders>
          <w:cols w:space="708"/>
          <w:docGrid w:linePitch="360"/>
        </w:sectPr>
      </w:pPr>
    </w:p>
    <w:p w14:paraId="7AA19B44" w14:textId="7B3EF2AC" w:rsidR="001770C0" w:rsidRPr="00844A10" w:rsidRDefault="001770C0" w:rsidP="00FE7531">
      <w:pPr>
        <w:spacing w:line="240" w:lineRule="auto"/>
      </w:pPr>
      <w:r w:rsidRPr="00844A10">
        <w:rPr>
          <w:rFonts w:eastAsia="Times New Roman" w:cs="Times New Roman"/>
          <w:b/>
          <w:szCs w:val="24"/>
          <w:lang w:eastAsia="en-GB"/>
        </w:rPr>
        <w:lastRenderedPageBreak/>
        <w:t>Commentary</w:t>
      </w:r>
    </w:p>
    <w:p w14:paraId="1DCCC047" w14:textId="5626F232" w:rsidR="001770C0" w:rsidRDefault="00D305DF" w:rsidP="00FE7531">
      <w:pPr>
        <w:jc w:val="both"/>
        <w:rPr>
          <w:szCs w:val="24"/>
        </w:rPr>
      </w:pPr>
      <w:r>
        <w:rPr>
          <w:szCs w:val="24"/>
        </w:rPr>
        <w:t>There is now a focus on monitoring PM</w:t>
      </w:r>
      <w:r w:rsidRPr="00780D90">
        <w:rPr>
          <w:szCs w:val="24"/>
          <w:vertAlign w:val="subscript"/>
        </w:rPr>
        <w:t>2.5</w:t>
      </w:r>
      <w:r>
        <w:rPr>
          <w:szCs w:val="24"/>
        </w:rPr>
        <w:t xml:space="preserve"> as this pollutant according to the WHO can be most damaging to human health. </w:t>
      </w:r>
      <w:r w:rsidR="0071215F">
        <w:rPr>
          <w:szCs w:val="24"/>
        </w:rPr>
        <w:t>Therefore,</w:t>
      </w:r>
      <w:r>
        <w:rPr>
          <w:szCs w:val="24"/>
        </w:rPr>
        <w:t xml:space="preserve"> the Council </w:t>
      </w:r>
      <w:r w:rsidR="001770C0" w:rsidRPr="00844A10">
        <w:rPr>
          <w:szCs w:val="24"/>
        </w:rPr>
        <w:t xml:space="preserve">In 2019, </w:t>
      </w:r>
      <w:r>
        <w:rPr>
          <w:szCs w:val="24"/>
        </w:rPr>
        <w:t xml:space="preserve">installed </w:t>
      </w:r>
      <w:r w:rsidR="001770C0" w:rsidRPr="00844A10">
        <w:rPr>
          <w:szCs w:val="24"/>
        </w:rPr>
        <w:t>two PM</w:t>
      </w:r>
      <w:r w:rsidR="001770C0" w:rsidRPr="00780D90">
        <w:rPr>
          <w:szCs w:val="24"/>
          <w:vertAlign w:val="subscript"/>
        </w:rPr>
        <w:t xml:space="preserve">2.5 </w:t>
      </w:r>
      <w:r w:rsidR="00E14040" w:rsidRPr="00844A10">
        <w:rPr>
          <w:szCs w:val="24"/>
        </w:rPr>
        <w:t>monitors into</w:t>
      </w:r>
      <w:r w:rsidR="001770C0" w:rsidRPr="00844A10">
        <w:rPr>
          <w:szCs w:val="24"/>
        </w:rPr>
        <w:t xml:space="preserve"> the existing monitoring site locations of Victoria Park (TH002), and Mile End Road (TH2P).</w:t>
      </w:r>
    </w:p>
    <w:p w14:paraId="7490868D" w14:textId="6CA1B33E" w:rsidR="00D305DF" w:rsidRPr="00844A10" w:rsidRDefault="00D305DF" w:rsidP="00FE7531">
      <w:pPr>
        <w:jc w:val="both"/>
        <w:rPr>
          <w:szCs w:val="24"/>
        </w:rPr>
      </w:pPr>
      <w:r w:rsidRPr="00D305DF">
        <w:rPr>
          <w:szCs w:val="24"/>
        </w:rPr>
        <w:t>Annual Mean PM</w:t>
      </w:r>
      <w:r w:rsidRPr="00D305DF">
        <w:rPr>
          <w:szCs w:val="24"/>
          <w:vertAlign w:val="subscript"/>
        </w:rPr>
        <w:t>2.5</w:t>
      </w:r>
      <w:r w:rsidRPr="00D305DF">
        <w:rPr>
          <w:szCs w:val="24"/>
        </w:rPr>
        <w:t xml:space="preserve"> concentrations at all monitoring sites are below the national air Quality objective of 25 </w:t>
      </w:r>
      <w:proofErr w:type="spellStart"/>
      <w:r w:rsidRPr="00D305DF">
        <w:rPr>
          <w:szCs w:val="24"/>
        </w:rPr>
        <w:t>μg</w:t>
      </w:r>
      <w:proofErr w:type="spellEnd"/>
      <w:r w:rsidRPr="00D305DF">
        <w:rPr>
          <w:szCs w:val="24"/>
        </w:rPr>
        <w:t>/m</w:t>
      </w:r>
      <w:r w:rsidRPr="00D305DF">
        <w:rPr>
          <w:szCs w:val="24"/>
          <w:vertAlign w:val="superscript"/>
        </w:rPr>
        <w:t>3</w:t>
      </w:r>
      <w:r>
        <w:rPr>
          <w:szCs w:val="24"/>
        </w:rPr>
        <w:t xml:space="preserve"> and shows a downward trend.</w:t>
      </w:r>
    </w:p>
    <w:p w14:paraId="69BF7E6B" w14:textId="54937ADE" w:rsidR="00357E6D" w:rsidRPr="00ED05E6" w:rsidRDefault="00ED05E6" w:rsidP="00ED05E6">
      <w:pPr>
        <w:spacing w:before="0" w:after="0" w:line="240" w:lineRule="auto"/>
        <w:rPr>
          <w:rFonts w:eastAsia="Times New Roman" w:cs="Arial"/>
          <w:b/>
          <w:color w:val="000000"/>
          <w:kern w:val="28"/>
        </w:rPr>
      </w:pPr>
      <w:r>
        <w:rPr>
          <w:rFonts w:cs="Arial"/>
        </w:rPr>
        <w:br w:type="page"/>
      </w:r>
    </w:p>
    <w:p w14:paraId="528FE8FC" w14:textId="4E395537" w:rsidR="004C08ED" w:rsidRPr="00C17B38" w:rsidRDefault="004C08ED" w:rsidP="00ED05E6">
      <w:pPr>
        <w:pStyle w:val="Heading1"/>
      </w:pPr>
      <w:bookmarkStart w:id="26" w:name="_Toc421789523"/>
      <w:bookmarkStart w:id="27" w:name="_Toc129091629"/>
      <w:r w:rsidRPr="00C17B38">
        <w:lastRenderedPageBreak/>
        <w:t>Action to Improve Air Quality</w:t>
      </w:r>
      <w:bookmarkEnd w:id="26"/>
      <w:bookmarkEnd w:id="27"/>
    </w:p>
    <w:p w14:paraId="1A73DA0B" w14:textId="585FA683" w:rsidR="004C08ED" w:rsidRPr="00C17B38" w:rsidRDefault="00C628F5" w:rsidP="00D962A3">
      <w:pPr>
        <w:pStyle w:val="Subheading2"/>
      </w:pPr>
      <w:bookmarkStart w:id="28" w:name="_Toc129091630"/>
      <w:r>
        <w:t>2.1</w:t>
      </w:r>
      <w:r>
        <w:tab/>
      </w:r>
      <w:r w:rsidR="004C08ED" w:rsidRPr="00C17B38">
        <w:t>Air Quality Action Plan Progress</w:t>
      </w:r>
      <w:bookmarkEnd w:id="28"/>
    </w:p>
    <w:p w14:paraId="6DFD7D67" w14:textId="3019B894" w:rsidR="00B15D05" w:rsidRPr="00C77989" w:rsidRDefault="004C08ED" w:rsidP="00874F0D">
      <w:pPr>
        <w:jc w:val="both"/>
      </w:pPr>
      <w:r w:rsidRPr="00C17B38">
        <w:t xml:space="preserve">Table </w:t>
      </w:r>
      <w:r w:rsidR="00280055" w:rsidRPr="00C17B38">
        <w:t xml:space="preserve">J </w:t>
      </w:r>
      <w:r w:rsidRPr="00C17B38">
        <w:t xml:space="preserve">provides </w:t>
      </w:r>
      <w:proofErr w:type="gramStart"/>
      <w:r w:rsidRPr="00C17B38">
        <w:t>a brief summary</w:t>
      </w:r>
      <w:proofErr w:type="gramEnd"/>
      <w:r w:rsidRPr="00C17B38">
        <w:t xml:space="preserve"> of </w:t>
      </w:r>
      <w:r w:rsidR="00123B22">
        <w:t xml:space="preserve">the </w:t>
      </w:r>
      <w:r w:rsidR="00123B22" w:rsidRPr="00786F9C">
        <w:t xml:space="preserve">London Borough of Tower Hamlets </w:t>
      </w:r>
      <w:r w:rsidRPr="00C17B38">
        <w:t xml:space="preserve">progress against the Air Quality Action Plan, showing progress made this year. New projects which commenced in </w:t>
      </w:r>
      <w:r w:rsidR="001A41ED">
        <w:t>2022</w:t>
      </w:r>
      <w:r w:rsidR="001A41ED" w:rsidRPr="00C17B38">
        <w:t xml:space="preserve"> </w:t>
      </w:r>
      <w:r w:rsidRPr="00C17B38">
        <w:t xml:space="preserve">are shown at the bottom of the </w:t>
      </w:r>
      <w:proofErr w:type="gramStart"/>
      <w:r w:rsidRPr="00C17B38">
        <w:t>table</w:t>
      </w:r>
      <w:proofErr w:type="gramEnd"/>
      <w:r w:rsidRPr="00C17B38">
        <w:t xml:space="preserve"> </w:t>
      </w:r>
    </w:p>
    <w:p w14:paraId="0C328339" w14:textId="0352248E" w:rsidR="004C08ED" w:rsidRPr="00C17B38" w:rsidRDefault="004C08ED" w:rsidP="00E33B84">
      <w:pPr>
        <w:pStyle w:val="Tablecaption"/>
        <w:rPr>
          <w:rFonts w:cs="Arial"/>
        </w:rPr>
      </w:pPr>
      <w:bookmarkStart w:id="29" w:name="_Toc129091651"/>
      <w:r w:rsidRPr="000B5BFF">
        <w:rPr>
          <w:rFonts w:cs="Arial"/>
        </w:rPr>
        <w:t xml:space="preserve">Table </w:t>
      </w:r>
      <w:r w:rsidR="008C6296" w:rsidRPr="000B5BFF">
        <w:rPr>
          <w:rFonts w:cs="Arial"/>
        </w:rPr>
        <w:t>I</w:t>
      </w:r>
      <w:r w:rsidR="003D0A18" w:rsidRPr="000B5BFF">
        <w:rPr>
          <w:rFonts w:cs="Arial"/>
        </w:rPr>
        <w:t>.</w:t>
      </w:r>
      <w:r w:rsidR="003D0A18" w:rsidRPr="000B5BFF">
        <w:rPr>
          <w:rFonts w:cs="Arial"/>
        </w:rPr>
        <w:tab/>
      </w:r>
      <w:r w:rsidRPr="000B5BFF">
        <w:rPr>
          <w:rFonts w:cs="Arial"/>
        </w:rPr>
        <w:t>Delivery of Air Quality Action Plan Measures</w:t>
      </w:r>
      <w:bookmarkEnd w:id="29"/>
    </w:p>
    <w:p w14:paraId="304C7999" w14:textId="77777777" w:rsidR="004C08ED" w:rsidRDefault="004C08ED" w:rsidP="004C08ED">
      <w:pPr>
        <w:spacing w:after="0" w:line="240" w:lineRule="auto"/>
        <w:rPr>
          <w:rFonts w:eastAsia="Times New Roman" w:cs="Arial"/>
          <w:b/>
          <w:color w:val="000000"/>
          <w:kern w:val="28"/>
        </w:rPr>
      </w:pPr>
    </w:p>
    <w:tbl>
      <w:tblPr>
        <w:tblW w:w="54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5"/>
        <w:gridCol w:w="3968"/>
        <w:gridCol w:w="7110"/>
        <w:gridCol w:w="3197"/>
      </w:tblGrid>
      <w:tr w:rsidR="001A4FEA" w:rsidRPr="00383BC4" w14:paraId="3FFAAA6F" w14:textId="77777777" w:rsidTr="00C760DE">
        <w:trPr>
          <w:tblHeader/>
          <w:jc w:val="center"/>
        </w:trPr>
        <w:tc>
          <w:tcPr>
            <w:tcW w:w="995" w:type="dxa"/>
            <w:vAlign w:val="center"/>
          </w:tcPr>
          <w:p w14:paraId="7C7418C1" w14:textId="77777777" w:rsidR="001A4FEA" w:rsidRPr="00383BC4" w:rsidRDefault="001A4FEA" w:rsidP="00C760DE">
            <w:pPr>
              <w:spacing w:before="0" w:after="0" w:line="240" w:lineRule="auto"/>
              <w:jc w:val="center"/>
              <w:rPr>
                <w:rFonts w:ascii="Times New Roman" w:hAnsi="Times New Roman" w:cs="Times New Roman"/>
                <w:b/>
                <w:bCs/>
                <w:sz w:val="20"/>
                <w:szCs w:val="20"/>
              </w:rPr>
            </w:pPr>
            <w:r w:rsidRPr="00383BC4">
              <w:rPr>
                <w:rFonts w:ascii="Times New Roman" w:hAnsi="Times New Roman" w:cs="Times New Roman"/>
                <w:b/>
                <w:bCs/>
                <w:sz w:val="20"/>
                <w:szCs w:val="20"/>
              </w:rPr>
              <w:t>Measure</w:t>
            </w:r>
          </w:p>
        </w:tc>
        <w:tc>
          <w:tcPr>
            <w:tcW w:w="3968" w:type="dxa"/>
            <w:vAlign w:val="center"/>
          </w:tcPr>
          <w:p w14:paraId="0CE6A48B" w14:textId="77777777" w:rsidR="001A4FEA" w:rsidRPr="007F53EC" w:rsidRDefault="001A4FEA" w:rsidP="00C760DE">
            <w:pPr>
              <w:spacing w:before="0" w:after="0" w:line="240" w:lineRule="auto"/>
              <w:jc w:val="center"/>
              <w:rPr>
                <w:rFonts w:ascii="Times New Roman" w:hAnsi="Times New Roman" w:cs="Times New Roman"/>
                <w:b/>
                <w:bCs/>
                <w:sz w:val="20"/>
                <w:szCs w:val="20"/>
              </w:rPr>
            </w:pPr>
            <w:r w:rsidRPr="007F53EC">
              <w:rPr>
                <w:rFonts w:ascii="Times New Roman" w:hAnsi="Times New Roman" w:cs="Times New Roman"/>
                <w:b/>
                <w:bCs/>
                <w:sz w:val="20"/>
                <w:szCs w:val="20"/>
              </w:rPr>
              <w:t>Action</w:t>
            </w:r>
          </w:p>
        </w:tc>
        <w:tc>
          <w:tcPr>
            <w:tcW w:w="7110" w:type="dxa"/>
            <w:vAlign w:val="center"/>
          </w:tcPr>
          <w:p w14:paraId="074328DD" w14:textId="77777777" w:rsidR="001A4FEA" w:rsidRPr="007F53EC" w:rsidRDefault="001A4FEA" w:rsidP="00C760DE">
            <w:pPr>
              <w:spacing w:before="0" w:after="0" w:line="240" w:lineRule="auto"/>
              <w:ind w:firstLine="746"/>
              <w:rPr>
                <w:rFonts w:ascii="Times New Roman" w:hAnsi="Times New Roman" w:cs="Times New Roman"/>
                <w:b/>
                <w:bCs/>
                <w:sz w:val="20"/>
                <w:szCs w:val="20"/>
              </w:rPr>
            </w:pPr>
            <w:r w:rsidRPr="007F53EC">
              <w:rPr>
                <w:rFonts w:ascii="Times New Roman" w:hAnsi="Times New Roman" w:cs="Times New Roman"/>
                <w:b/>
                <w:bCs/>
                <w:sz w:val="20"/>
                <w:szCs w:val="20"/>
              </w:rPr>
              <w:t>Progress</w:t>
            </w:r>
          </w:p>
          <w:p w14:paraId="36835AE3" w14:textId="77777777" w:rsidR="001A4FEA" w:rsidRPr="007F53EC" w:rsidRDefault="001A4FEA" w:rsidP="00C760DE">
            <w:pPr>
              <w:pStyle w:val="ListParagraph"/>
              <w:numPr>
                <w:ilvl w:val="0"/>
                <w:numId w:val="1"/>
              </w:numPr>
              <w:tabs>
                <w:tab w:val="left" w:pos="1041"/>
              </w:tabs>
              <w:spacing w:before="0" w:after="0" w:line="240" w:lineRule="auto"/>
              <w:ind w:left="317" w:firstLine="440"/>
              <w:rPr>
                <w:rFonts w:ascii="Times New Roman" w:hAnsi="Times New Roman" w:cs="Times New Roman"/>
                <w:sz w:val="20"/>
                <w:szCs w:val="20"/>
              </w:rPr>
            </w:pPr>
            <w:r w:rsidRPr="007F53EC">
              <w:rPr>
                <w:rFonts w:ascii="Times New Roman" w:hAnsi="Times New Roman" w:cs="Times New Roman"/>
                <w:sz w:val="20"/>
                <w:szCs w:val="20"/>
              </w:rPr>
              <w:t>Emissions/Concentration data</w:t>
            </w:r>
          </w:p>
          <w:p w14:paraId="68427D92" w14:textId="77777777" w:rsidR="001A4FEA" w:rsidRPr="007F53EC" w:rsidRDefault="001A4FEA" w:rsidP="00C760DE">
            <w:pPr>
              <w:pStyle w:val="ListParagraph"/>
              <w:numPr>
                <w:ilvl w:val="0"/>
                <w:numId w:val="1"/>
              </w:numPr>
              <w:tabs>
                <w:tab w:val="left" w:pos="1041"/>
              </w:tabs>
              <w:spacing w:before="0" w:after="0" w:line="240" w:lineRule="auto"/>
              <w:ind w:left="317" w:firstLine="440"/>
              <w:rPr>
                <w:rFonts w:ascii="Times New Roman" w:hAnsi="Times New Roman" w:cs="Times New Roman"/>
                <w:sz w:val="20"/>
                <w:szCs w:val="20"/>
              </w:rPr>
            </w:pPr>
            <w:r w:rsidRPr="007F53EC">
              <w:rPr>
                <w:rFonts w:ascii="Times New Roman" w:hAnsi="Times New Roman" w:cs="Times New Roman"/>
                <w:sz w:val="20"/>
                <w:szCs w:val="20"/>
              </w:rPr>
              <w:t>Benefits</w:t>
            </w:r>
          </w:p>
          <w:p w14:paraId="59D83257" w14:textId="77777777" w:rsidR="001A4FEA" w:rsidRPr="007F53EC" w:rsidRDefault="001A4FEA" w:rsidP="00C760DE">
            <w:pPr>
              <w:pStyle w:val="ListParagraph"/>
              <w:numPr>
                <w:ilvl w:val="0"/>
                <w:numId w:val="1"/>
              </w:numPr>
              <w:tabs>
                <w:tab w:val="left" w:pos="1041"/>
              </w:tabs>
              <w:spacing w:before="0" w:after="0" w:line="240" w:lineRule="auto"/>
              <w:ind w:left="317" w:firstLine="440"/>
              <w:rPr>
                <w:rFonts w:ascii="Times New Roman" w:hAnsi="Times New Roman" w:cs="Times New Roman"/>
                <w:sz w:val="20"/>
                <w:szCs w:val="20"/>
              </w:rPr>
            </w:pPr>
            <w:r w:rsidRPr="007F53EC">
              <w:rPr>
                <w:rFonts w:ascii="Times New Roman" w:hAnsi="Times New Roman" w:cs="Times New Roman"/>
                <w:sz w:val="20"/>
                <w:szCs w:val="20"/>
              </w:rPr>
              <w:t>Negative impacts / Complaints</w:t>
            </w:r>
          </w:p>
        </w:tc>
        <w:tc>
          <w:tcPr>
            <w:tcW w:w="3197" w:type="dxa"/>
            <w:vAlign w:val="center"/>
          </w:tcPr>
          <w:p w14:paraId="56100773" w14:textId="77777777" w:rsidR="001A4FEA" w:rsidRPr="00A63DAE" w:rsidRDefault="001A4FEA" w:rsidP="00C760DE">
            <w:pPr>
              <w:spacing w:before="0" w:after="0" w:line="240" w:lineRule="auto"/>
              <w:jc w:val="center"/>
              <w:rPr>
                <w:rFonts w:ascii="Times New Roman" w:hAnsi="Times New Roman" w:cs="Times New Roman"/>
                <w:b/>
                <w:bCs/>
                <w:sz w:val="20"/>
                <w:szCs w:val="20"/>
                <w:highlight w:val="red"/>
              </w:rPr>
            </w:pPr>
            <w:r w:rsidRPr="007F53EC">
              <w:rPr>
                <w:rFonts w:ascii="Times New Roman" w:hAnsi="Times New Roman" w:cs="Times New Roman"/>
                <w:b/>
                <w:bCs/>
                <w:sz w:val="20"/>
                <w:szCs w:val="20"/>
              </w:rPr>
              <w:t>Further information</w:t>
            </w:r>
          </w:p>
        </w:tc>
      </w:tr>
      <w:tr w:rsidR="001A4FEA" w:rsidRPr="00383BC4" w14:paraId="65282CF6" w14:textId="77777777" w:rsidTr="00C760DE">
        <w:trPr>
          <w:trHeight w:val="1691"/>
          <w:jc w:val="center"/>
        </w:trPr>
        <w:tc>
          <w:tcPr>
            <w:tcW w:w="995" w:type="dxa"/>
          </w:tcPr>
          <w:p w14:paraId="0E692E22"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w:t>
            </w:r>
          </w:p>
        </w:tc>
        <w:tc>
          <w:tcPr>
            <w:tcW w:w="3968" w:type="dxa"/>
          </w:tcPr>
          <w:p w14:paraId="741B7E9A" w14:textId="77777777" w:rsidR="001A4FEA" w:rsidRPr="007F53EC" w:rsidRDefault="001A4FEA" w:rsidP="00C760DE">
            <w:pPr>
              <w:spacing w:before="0" w:after="0" w:line="240" w:lineRule="auto"/>
              <w:jc w:val="both"/>
              <w:rPr>
                <w:rFonts w:ascii="Times New Roman" w:hAnsi="Times New Roman" w:cs="Times New Roman"/>
                <w:sz w:val="20"/>
                <w:szCs w:val="20"/>
              </w:rPr>
            </w:pPr>
            <w:r w:rsidRPr="007F53EC">
              <w:rPr>
                <w:rFonts w:ascii="Times New Roman" w:hAnsi="Times New Roman" w:cs="Times New Roman"/>
                <w:sz w:val="20"/>
                <w:szCs w:val="20"/>
              </w:rPr>
              <w:t>Develop and implement a communications strategy for disseminating air quality information in the borough to raise awareness of the impacts of poor air quality and encourage behaviour change.</w:t>
            </w:r>
          </w:p>
        </w:tc>
        <w:tc>
          <w:tcPr>
            <w:tcW w:w="7110" w:type="dxa"/>
          </w:tcPr>
          <w:p w14:paraId="5DD4D93F" w14:textId="77777777" w:rsidR="001A4FEA" w:rsidRPr="00A3613F" w:rsidRDefault="001A4FEA" w:rsidP="00C760DE">
            <w:pPr>
              <w:spacing w:before="0" w:after="0" w:line="240" w:lineRule="auto"/>
              <w:jc w:val="both"/>
              <w:rPr>
                <w:rFonts w:ascii="Times New Roman" w:hAnsi="Times New Roman" w:cs="Times New Roman"/>
                <w:sz w:val="20"/>
                <w:szCs w:val="20"/>
              </w:rPr>
            </w:pPr>
            <w:r w:rsidRPr="00A3613F">
              <w:rPr>
                <w:rFonts w:ascii="Times New Roman" w:hAnsi="Times New Roman" w:cs="Times New Roman"/>
                <w:sz w:val="20"/>
                <w:szCs w:val="20"/>
              </w:rPr>
              <w:t>Ongoing.</w:t>
            </w:r>
          </w:p>
          <w:p w14:paraId="499F371A" w14:textId="77777777" w:rsidR="001A4FEA" w:rsidRPr="00A3613F" w:rsidRDefault="001A4FEA" w:rsidP="00C760DE">
            <w:pPr>
              <w:spacing w:before="0" w:after="0" w:line="240" w:lineRule="auto"/>
              <w:jc w:val="both"/>
              <w:rPr>
                <w:rFonts w:ascii="Times New Roman" w:hAnsi="Times New Roman" w:cs="Times New Roman"/>
                <w:sz w:val="20"/>
                <w:szCs w:val="20"/>
              </w:rPr>
            </w:pPr>
          </w:p>
          <w:p w14:paraId="7C11CBE4" w14:textId="77777777" w:rsidR="001A4FEA" w:rsidRPr="00A3613F" w:rsidRDefault="001A4FEA" w:rsidP="00C760DE">
            <w:pPr>
              <w:spacing w:before="0" w:after="0" w:line="240" w:lineRule="auto"/>
              <w:jc w:val="both"/>
              <w:rPr>
                <w:rFonts w:ascii="Times New Roman" w:hAnsi="Times New Roman" w:cs="Times New Roman"/>
                <w:sz w:val="20"/>
                <w:szCs w:val="20"/>
              </w:rPr>
            </w:pPr>
            <w:r w:rsidRPr="00A3613F">
              <w:rPr>
                <w:rFonts w:ascii="Times New Roman" w:hAnsi="Times New Roman" w:cs="Times New Roman"/>
                <w:sz w:val="20"/>
                <w:szCs w:val="20"/>
              </w:rPr>
              <w:t>(1)</w:t>
            </w:r>
          </w:p>
          <w:p w14:paraId="51C7D5CD" w14:textId="77777777" w:rsidR="001A4FEA" w:rsidRPr="00A3613F" w:rsidRDefault="001A4FEA" w:rsidP="00C760DE">
            <w:pPr>
              <w:spacing w:before="0" w:after="0" w:line="240" w:lineRule="auto"/>
              <w:jc w:val="both"/>
              <w:rPr>
                <w:rFonts w:ascii="Times New Roman" w:hAnsi="Times New Roman" w:cs="Times New Roman"/>
                <w:sz w:val="20"/>
                <w:szCs w:val="20"/>
              </w:rPr>
            </w:pPr>
            <w:r w:rsidRPr="00A3613F">
              <w:rPr>
                <w:rFonts w:ascii="Times New Roman" w:hAnsi="Times New Roman" w:cs="Times New Roman"/>
                <w:sz w:val="20"/>
                <w:szCs w:val="20"/>
              </w:rPr>
              <w:t xml:space="preserve">Strategy was proposed and developed. AQ Partnership Board Meeting in Dec 2017: a presentation was made by the Comms Team. March 2020 meeting: the ‘Breath Clean’ Strategy’ was outlined. </w:t>
            </w:r>
          </w:p>
          <w:p w14:paraId="7A61E991" w14:textId="77777777" w:rsidR="001A4FEA" w:rsidRPr="00A3613F" w:rsidRDefault="001A4FEA" w:rsidP="00C760DE">
            <w:pPr>
              <w:spacing w:before="0" w:after="0" w:line="240" w:lineRule="auto"/>
              <w:jc w:val="both"/>
              <w:rPr>
                <w:rFonts w:ascii="Times New Roman" w:hAnsi="Times New Roman" w:cs="Times New Roman"/>
                <w:sz w:val="20"/>
                <w:szCs w:val="20"/>
              </w:rPr>
            </w:pPr>
          </w:p>
          <w:p w14:paraId="194A668D" w14:textId="77777777" w:rsidR="001A4FEA" w:rsidRPr="00A3613F" w:rsidRDefault="001A4FEA" w:rsidP="00C760DE">
            <w:pPr>
              <w:spacing w:before="0" w:after="0" w:line="240" w:lineRule="auto"/>
              <w:jc w:val="both"/>
              <w:rPr>
                <w:rFonts w:ascii="Times New Roman" w:hAnsi="Times New Roman" w:cs="Times New Roman"/>
                <w:sz w:val="20"/>
                <w:szCs w:val="20"/>
              </w:rPr>
            </w:pPr>
            <w:r w:rsidRPr="00A3613F">
              <w:rPr>
                <w:rFonts w:ascii="Times New Roman" w:hAnsi="Times New Roman" w:cs="Times New Roman"/>
                <w:sz w:val="20"/>
                <w:szCs w:val="20"/>
              </w:rPr>
              <w:t>‘Breathe Clean’ Strategy’s Objectives:</w:t>
            </w:r>
          </w:p>
          <w:p w14:paraId="564CE0E6" w14:textId="77777777" w:rsidR="001A4FEA" w:rsidRPr="00A3613F" w:rsidRDefault="001A4FEA" w:rsidP="00A00CC3">
            <w:pPr>
              <w:pStyle w:val="ListParagraph"/>
              <w:numPr>
                <w:ilvl w:val="0"/>
                <w:numId w:val="15"/>
              </w:numPr>
              <w:spacing w:before="0" w:after="0" w:line="240" w:lineRule="auto"/>
              <w:ind w:left="174" w:hanging="174"/>
              <w:contextualSpacing w:val="0"/>
              <w:jc w:val="both"/>
              <w:rPr>
                <w:rFonts w:ascii="Times New Roman" w:hAnsi="Times New Roman" w:cs="Times New Roman"/>
                <w:sz w:val="20"/>
                <w:szCs w:val="20"/>
              </w:rPr>
            </w:pPr>
            <w:r w:rsidRPr="00A3613F">
              <w:rPr>
                <w:rFonts w:ascii="Times New Roman" w:hAnsi="Times New Roman" w:cs="Times New Roman"/>
                <w:sz w:val="20"/>
                <w:szCs w:val="20"/>
              </w:rPr>
              <w:t xml:space="preserve">To define the School Streets project committed in the Mayor’s Manifesto, and to improve air quality at the school gate, particularly at entry /exit times, </w:t>
            </w:r>
            <w:proofErr w:type="gramStart"/>
            <w:r w:rsidRPr="00A3613F">
              <w:rPr>
                <w:rFonts w:ascii="Times New Roman" w:hAnsi="Times New Roman" w:cs="Times New Roman"/>
                <w:sz w:val="20"/>
                <w:szCs w:val="20"/>
              </w:rPr>
              <w:t>in order to</w:t>
            </w:r>
            <w:proofErr w:type="gramEnd"/>
            <w:r w:rsidRPr="00A3613F">
              <w:rPr>
                <w:rFonts w:ascii="Times New Roman" w:hAnsi="Times New Roman" w:cs="Times New Roman"/>
                <w:sz w:val="20"/>
                <w:szCs w:val="20"/>
              </w:rPr>
              <w:t xml:space="preserve"> improve the health of the pupils.</w:t>
            </w:r>
          </w:p>
          <w:p w14:paraId="5E5CC1CD" w14:textId="77777777" w:rsidR="001A4FEA" w:rsidRPr="00A3613F" w:rsidRDefault="001A4FEA" w:rsidP="00A00CC3">
            <w:pPr>
              <w:pStyle w:val="ListParagraph"/>
              <w:numPr>
                <w:ilvl w:val="0"/>
                <w:numId w:val="14"/>
              </w:numPr>
              <w:spacing w:before="0" w:after="0" w:line="240" w:lineRule="auto"/>
              <w:ind w:left="174" w:hanging="174"/>
              <w:contextualSpacing w:val="0"/>
              <w:jc w:val="both"/>
              <w:rPr>
                <w:rFonts w:ascii="Times New Roman" w:hAnsi="Times New Roman" w:cs="Times New Roman"/>
                <w:sz w:val="20"/>
                <w:szCs w:val="20"/>
              </w:rPr>
            </w:pPr>
            <w:r w:rsidRPr="00A3613F">
              <w:rPr>
                <w:rFonts w:ascii="Times New Roman" w:hAnsi="Times New Roman" w:cs="Times New Roman"/>
                <w:sz w:val="20"/>
                <w:szCs w:val="20"/>
              </w:rPr>
              <w:t xml:space="preserve">To improve road safety for vulnerable pedestrians, reducing congestion, encouraging </w:t>
            </w:r>
            <w:proofErr w:type="gramStart"/>
            <w:r w:rsidRPr="00A3613F">
              <w:rPr>
                <w:rFonts w:ascii="Times New Roman" w:hAnsi="Times New Roman" w:cs="Times New Roman"/>
                <w:sz w:val="20"/>
                <w:szCs w:val="20"/>
              </w:rPr>
              <w:t>walking</w:t>
            </w:r>
            <w:proofErr w:type="gramEnd"/>
            <w:r w:rsidRPr="00A3613F">
              <w:rPr>
                <w:rFonts w:ascii="Times New Roman" w:hAnsi="Times New Roman" w:cs="Times New Roman"/>
                <w:sz w:val="20"/>
                <w:szCs w:val="20"/>
              </w:rPr>
              <w:t xml:space="preserve"> and cycling and thus facilitating behavioural change in travel choices and increased physical activity.</w:t>
            </w:r>
          </w:p>
          <w:p w14:paraId="2783C50B" w14:textId="77777777" w:rsidR="001A4FEA" w:rsidRPr="00A3613F" w:rsidRDefault="001A4FEA" w:rsidP="00A00CC3">
            <w:pPr>
              <w:pStyle w:val="ListParagraph"/>
              <w:numPr>
                <w:ilvl w:val="0"/>
                <w:numId w:val="14"/>
              </w:numPr>
              <w:spacing w:before="0" w:after="0" w:line="240" w:lineRule="auto"/>
              <w:ind w:left="174" w:hanging="174"/>
              <w:contextualSpacing w:val="0"/>
              <w:jc w:val="both"/>
              <w:rPr>
                <w:rFonts w:ascii="Times New Roman" w:hAnsi="Times New Roman" w:cs="Times New Roman"/>
                <w:sz w:val="20"/>
                <w:szCs w:val="20"/>
              </w:rPr>
            </w:pPr>
            <w:r w:rsidRPr="00A3613F">
              <w:rPr>
                <w:rFonts w:ascii="Times New Roman" w:hAnsi="Times New Roman" w:cs="Times New Roman"/>
                <w:sz w:val="20"/>
                <w:szCs w:val="20"/>
              </w:rPr>
              <w:t>To introduce school streets at 50 primary schools in the borough, outlining a proposed prioritisation methodology and identifying the first schools to be included in the programme.</w:t>
            </w:r>
          </w:p>
          <w:p w14:paraId="052AFC3C" w14:textId="77777777" w:rsidR="001A4FEA" w:rsidRPr="00A3613F" w:rsidRDefault="001A4FEA" w:rsidP="00A00CC3">
            <w:pPr>
              <w:pStyle w:val="ListParagraph"/>
              <w:numPr>
                <w:ilvl w:val="0"/>
                <w:numId w:val="14"/>
              </w:numPr>
              <w:spacing w:before="0" w:after="0" w:line="240" w:lineRule="auto"/>
              <w:ind w:left="174" w:hanging="174"/>
              <w:contextualSpacing w:val="0"/>
              <w:jc w:val="both"/>
              <w:rPr>
                <w:rFonts w:ascii="Times New Roman" w:hAnsi="Times New Roman" w:cs="Times New Roman"/>
                <w:sz w:val="20"/>
                <w:szCs w:val="20"/>
              </w:rPr>
            </w:pPr>
            <w:r w:rsidRPr="00A3613F">
              <w:rPr>
                <w:rFonts w:ascii="Times New Roman" w:hAnsi="Times New Roman" w:cs="Times New Roman"/>
                <w:sz w:val="20"/>
                <w:szCs w:val="20"/>
              </w:rPr>
              <w:t>To lobby Mayor of London and/or government for funding/changes to policy that will help Tower Hamlets improve local air quality.</w:t>
            </w:r>
          </w:p>
          <w:p w14:paraId="5D1B36FA" w14:textId="77777777" w:rsidR="001A4FEA" w:rsidRPr="00A3613F" w:rsidRDefault="001A4FEA" w:rsidP="00A00CC3">
            <w:pPr>
              <w:pStyle w:val="ListParagraph"/>
              <w:numPr>
                <w:ilvl w:val="0"/>
                <w:numId w:val="14"/>
              </w:numPr>
              <w:spacing w:before="0" w:after="0" w:line="240" w:lineRule="auto"/>
              <w:ind w:left="174" w:hanging="174"/>
              <w:contextualSpacing w:val="0"/>
              <w:jc w:val="both"/>
              <w:rPr>
                <w:rFonts w:ascii="Times New Roman" w:hAnsi="Times New Roman" w:cs="Times New Roman"/>
                <w:sz w:val="20"/>
                <w:szCs w:val="20"/>
              </w:rPr>
            </w:pPr>
            <w:r w:rsidRPr="00A3613F">
              <w:rPr>
                <w:rFonts w:ascii="Times New Roman" w:hAnsi="Times New Roman" w:cs="Times New Roman"/>
                <w:sz w:val="20"/>
                <w:szCs w:val="20"/>
              </w:rPr>
              <w:t xml:space="preserve">The “Breathe Clean” Strategy will be implemented over 3 phases. </w:t>
            </w:r>
          </w:p>
          <w:p w14:paraId="781902F6" w14:textId="77777777" w:rsidR="001A4FEA" w:rsidRPr="00A3613F" w:rsidRDefault="001A4FEA" w:rsidP="00A00CC3">
            <w:pPr>
              <w:pStyle w:val="ListParagraph"/>
              <w:numPr>
                <w:ilvl w:val="0"/>
                <w:numId w:val="16"/>
              </w:numPr>
              <w:spacing w:before="0" w:after="0" w:line="240" w:lineRule="auto"/>
              <w:ind w:left="458" w:hanging="284"/>
              <w:contextualSpacing w:val="0"/>
              <w:jc w:val="both"/>
              <w:rPr>
                <w:rFonts w:ascii="Times New Roman" w:hAnsi="Times New Roman" w:cs="Times New Roman"/>
                <w:sz w:val="20"/>
                <w:szCs w:val="20"/>
              </w:rPr>
            </w:pPr>
            <w:r w:rsidRPr="00A3613F">
              <w:rPr>
                <w:rFonts w:ascii="Times New Roman" w:hAnsi="Times New Roman" w:cs="Times New Roman"/>
                <w:sz w:val="20"/>
                <w:szCs w:val="20"/>
              </w:rPr>
              <w:t xml:space="preserve">Phases 1 and 2 will raise awareness about air pollution and educate residents about what can be done to help reduce it locally and across London. </w:t>
            </w:r>
          </w:p>
          <w:p w14:paraId="72939804" w14:textId="77777777" w:rsidR="001A4FEA" w:rsidRPr="00055AE6" w:rsidRDefault="001A4FEA" w:rsidP="00A00CC3">
            <w:pPr>
              <w:pStyle w:val="ListParagraph"/>
              <w:numPr>
                <w:ilvl w:val="0"/>
                <w:numId w:val="16"/>
              </w:numPr>
              <w:spacing w:before="0" w:after="0" w:line="240" w:lineRule="auto"/>
              <w:ind w:left="458" w:hanging="284"/>
              <w:contextualSpacing w:val="0"/>
              <w:jc w:val="both"/>
              <w:rPr>
                <w:rFonts w:ascii="Times New Roman" w:hAnsi="Times New Roman" w:cs="Times New Roman"/>
                <w:sz w:val="20"/>
                <w:szCs w:val="20"/>
              </w:rPr>
            </w:pPr>
            <w:r w:rsidRPr="00055AE6">
              <w:rPr>
                <w:rFonts w:ascii="Times New Roman" w:hAnsi="Times New Roman" w:cs="Times New Roman"/>
                <w:sz w:val="20"/>
                <w:szCs w:val="20"/>
              </w:rPr>
              <w:lastRenderedPageBreak/>
              <w:t xml:space="preserve">Phase 3 will lobby the government and the London Mayor for better support to reduce air pollution, and the negative health impacts it brings in Tower Hamlets  </w:t>
            </w:r>
          </w:p>
          <w:p w14:paraId="233BCD03" w14:textId="77777777" w:rsidR="001A4FEA" w:rsidRPr="008328CE" w:rsidRDefault="001A4FEA" w:rsidP="00C760DE">
            <w:pPr>
              <w:spacing w:before="0" w:after="0" w:line="240" w:lineRule="auto"/>
              <w:jc w:val="both"/>
              <w:rPr>
                <w:rFonts w:ascii="Times New Roman" w:hAnsi="Times New Roman" w:cs="Times New Roman"/>
                <w:sz w:val="20"/>
                <w:szCs w:val="20"/>
                <w:highlight w:val="red"/>
              </w:rPr>
            </w:pPr>
          </w:p>
          <w:p w14:paraId="4834B3CC" w14:textId="77777777" w:rsidR="001A4FEA" w:rsidRPr="00E6147C" w:rsidRDefault="001A4FEA" w:rsidP="00C760DE">
            <w:pPr>
              <w:spacing w:before="0" w:after="0" w:line="240" w:lineRule="auto"/>
              <w:jc w:val="both"/>
              <w:rPr>
                <w:rFonts w:ascii="Times New Roman" w:hAnsi="Times New Roman" w:cs="Times New Roman"/>
                <w:sz w:val="20"/>
                <w:szCs w:val="20"/>
              </w:rPr>
            </w:pPr>
            <w:r w:rsidRPr="00E6147C">
              <w:rPr>
                <w:rFonts w:ascii="Times New Roman" w:hAnsi="Times New Roman" w:cs="Times New Roman"/>
                <w:sz w:val="20"/>
                <w:szCs w:val="20"/>
              </w:rPr>
              <w:t>(2)</w:t>
            </w:r>
          </w:p>
          <w:p w14:paraId="28E26C6E" w14:textId="77777777" w:rsidR="001A4FEA" w:rsidRPr="00623224" w:rsidRDefault="001A4FEA" w:rsidP="00C760DE">
            <w:pPr>
              <w:spacing w:before="0" w:after="0" w:line="240" w:lineRule="auto"/>
              <w:jc w:val="both"/>
              <w:rPr>
                <w:rFonts w:ascii="Times New Roman" w:hAnsi="Times New Roman" w:cs="Times New Roman"/>
                <w:sz w:val="20"/>
                <w:szCs w:val="20"/>
              </w:rPr>
            </w:pPr>
            <w:r w:rsidRPr="00E6147C">
              <w:rPr>
                <w:rFonts w:ascii="Times New Roman" w:hAnsi="Times New Roman" w:cs="Times New Roman"/>
                <w:sz w:val="20"/>
                <w:szCs w:val="20"/>
              </w:rPr>
              <w:t>We also have the ongoing awareness raising campaign. The campaign needs to address two groups: (</w:t>
            </w:r>
            <w:proofErr w:type="spellStart"/>
            <w:r w:rsidRPr="00E6147C">
              <w:rPr>
                <w:rFonts w:ascii="Times New Roman" w:hAnsi="Times New Roman" w:cs="Times New Roman"/>
                <w:sz w:val="20"/>
                <w:szCs w:val="20"/>
              </w:rPr>
              <w:t>i</w:t>
            </w:r>
            <w:proofErr w:type="spellEnd"/>
            <w:r w:rsidRPr="00E6147C">
              <w:rPr>
                <w:rFonts w:ascii="Times New Roman" w:hAnsi="Times New Roman" w:cs="Times New Roman"/>
                <w:sz w:val="20"/>
                <w:szCs w:val="20"/>
              </w:rPr>
              <w:t xml:space="preserve">) vulnerable people, and (ii) those who are causing air pollution – educating </w:t>
            </w:r>
            <w:r w:rsidRPr="00623224">
              <w:rPr>
                <w:rFonts w:ascii="Times New Roman" w:hAnsi="Times New Roman" w:cs="Times New Roman"/>
                <w:sz w:val="20"/>
                <w:szCs w:val="20"/>
              </w:rPr>
              <w:t>this second group is about bringing about behaviour change which is effective.</w:t>
            </w:r>
          </w:p>
          <w:p w14:paraId="26DD382E" w14:textId="77777777" w:rsidR="001A4FEA" w:rsidRPr="00623224" w:rsidRDefault="001A4FEA" w:rsidP="00C760DE">
            <w:pPr>
              <w:spacing w:before="0" w:after="0" w:line="240" w:lineRule="auto"/>
              <w:jc w:val="both"/>
              <w:rPr>
                <w:rFonts w:ascii="Times New Roman" w:hAnsi="Times New Roman" w:cs="Times New Roman"/>
                <w:sz w:val="20"/>
                <w:szCs w:val="20"/>
              </w:rPr>
            </w:pPr>
          </w:p>
          <w:p w14:paraId="0FC110B5" w14:textId="77777777" w:rsidR="001A4FEA" w:rsidRPr="00623224" w:rsidRDefault="001A4FEA" w:rsidP="00C760DE">
            <w:pPr>
              <w:spacing w:before="0" w:after="0" w:line="240" w:lineRule="auto"/>
              <w:jc w:val="both"/>
              <w:rPr>
                <w:rFonts w:ascii="Times New Roman" w:hAnsi="Times New Roman" w:cs="Times New Roman"/>
                <w:sz w:val="20"/>
                <w:szCs w:val="20"/>
              </w:rPr>
            </w:pPr>
            <w:r w:rsidRPr="00623224">
              <w:rPr>
                <w:rFonts w:ascii="Times New Roman" w:hAnsi="Times New Roman" w:cs="Times New Roman"/>
                <w:sz w:val="20"/>
                <w:szCs w:val="20"/>
              </w:rPr>
              <w:t>(3)</w:t>
            </w:r>
          </w:p>
          <w:p w14:paraId="7CAABAFB" w14:textId="4E6028FA" w:rsidR="001A4FEA" w:rsidRPr="00623224" w:rsidRDefault="001A4FEA" w:rsidP="00C760DE">
            <w:pPr>
              <w:spacing w:before="0" w:after="0" w:line="240" w:lineRule="auto"/>
              <w:jc w:val="both"/>
              <w:rPr>
                <w:rFonts w:ascii="Times New Roman" w:hAnsi="Times New Roman" w:cs="Times New Roman"/>
                <w:sz w:val="20"/>
                <w:szCs w:val="20"/>
              </w:rPr>
            </w:pPr>
            <w:r w:rsidRPr="00623224">
              <w:rPr>
                <w:rFonts w:ascii="Times New Roman" w:hAnsi="Times New Roman" w:cs="Times New Roman"/>
                <w:sz w:val="20"/>
                <w:szCs w:val="20"/>
              </w:rPr>
              <w:t>Anti-idling campaign</w:t>
            </w:r>
            <w:r w:rsidR="00D34339" w:rsidRPr="00623224">
              <w:rPr>
                <w:rFonts w:ascii="Times New Roman" w:hAnsi="Times New Roman" w:cs="Times New Roman"/>
                <w:sz w:val="20"/>
                <w:szCs w:val="20"/>
              </w:rPr>
              <w:t xml:space="preserve"> / enforcement</w:t>
            </w:r>
            <w:r w:rsidRPr="00623224">
              <w:rPr>
                <w:rFonts w:ascii="Times New Roman" w:hAnsi="Times New Roman" w:cs="Times New Roman"/>
                <w:sz w:val="20"/>
                <w:szCs w:val="20"/>
              </w:rPr>
              <w:t xml:space="preserve"> was carried out in 202</w:t>
            </w:r>
            <w:r w:rsidR="00D34339" w:rsidRPr="00623224">
              <w:rPr>
                <w:rFonts w:ascii="Times New Roman" w:hAnsi="Times New Roman" w:cs="Times New Roman"/>
                <w:sz w:val="20"/>
                <w:szCs w:val="20"/>
              </w:rPr>
              <w:t>2</w:t>
            </w:r>
            <w:r w:rsidRPr="00623224">
              <w:rPr>
                <w:rFonts w:ascii="Times New Roman" w:hAnsi="Times New Roman" w:cs="Times New Roman"/>
                <w:sz w:val="20"/>
                <w:szCs w:val="20"/>
              </w:rPr>
              <w:t>:</w:t>
            </w:r>
          </w:p>
          <w:p w14:paraId="3CD4171C" w14:textId="77777777" w:rsidR="001A4FEA" w:rsidRPr="00623224" w:rsidRDefault="001A4FEA" w:rsidP="00C760DE">
            <w:pPr>
              <w:spacing w:before="0" w:after="0" w:line="240" w:lineRule="auto"/>
              <w:jc w:val="both"/>
              <w:rPr>
                <w:rFonts w:ascii="Times New Roman" w:hAnsi="Times New Roman" w:cs="Times New Roman"/>
                <w:sz w:val="20"/>
                <w:szCs w:val="20"/>
              </w:rPr>
            </w:pPr>
          </w:p>
          <w:p w14:paraId="2F87649D" w14:textId="43357F0D" w:rsidR="001A4FEA" w:rsidRPr="00623224" w:rsidRDefault="001A4FEA" w:rsidP="00A00CC3">
            <w:pPr>
              <w:pStyle w:val="ListParagraph"/>
              <w:numPr>
                <w:ilvl w:val="0"/>
                <w:numId w:val="13"/>
              </w:numPr>
              <w:spacing w:before="0" w:after="0" w:line="240" w:lineRule="auto"/>
              <w:ind w:left="174" w:hanging="142"/>
              <w:contextualSpacing w:val="0"/>
              <w:jc w:val="both"/>
              <w:rPr>
                <w:rFonts w:ascii="Times New Roman" w:hAnsi="Times New Roman" w:cs="Times New Roman"/>
                <w:sz w:val="20"/>
                <w:szCs w:val="20"/>
              </w:rPr>
            </w:pPr>
            <w:r w:rsidRPr="00623224">
              <w:rPr>
                <w:rFonts w:ascii="Times New Roman" w:hAnsi="Times New Roman" w:cs="Times New Roman"/>
                <w:sz w:val="20"/>
                <w:szCs w:val="20"/>
              </w:rPr>
              <w:t xml:space="preserve">It included an anti-idling pledge </w:t>
            </w:r>
            <w:proofErr w:type="spellStart"/>
            <w:r w:rsidR="00741F2C" w:rsidRPr="00D34339">
              <w:rPr>
                <w:rFonts w:ascii="Times New Roman" w:eastAsia="Times New Roman" w:hAnsi="Times New Roman" w:cs="Times New Roman"/>
                <w:color w:val="000000"/>
                <w:sz w:val="20"/>
                <w:szCs w:val="20"/>
                <w:lang w:eastAsia="en-GB"/>
              </w:rPr>
              <w:t>pledge</w:t>
            </w:r>
            <w:proofErr w:type="spellEnd"/>
            <w:r w:rsidR="00741F2C" w:rsidRPr="00D34339">
              <w:rPr>
                <w:rFonts w:ascii="Times New Roman" w:eastAsia="Times New Roman" w:hAnsi="Times New Roman" w:cs="Times New Roman"/>
                <w:color w:val="000000"/>
                <w:sz w:val="20"/>
                <w:szCs w:val="20"/>
                <w:lang w:eastAsia="en-GB"/>
              </w:rPr>
              <w:t xml:space="preserve"> that generated over 100 sign ups</w:t>
            </w:r>
            <w:r w:rsidR="00741F2C" w:rsidRPr="00623224">
              <w:rPr>
                <w:rFonts w:ascii="Times New Roman" w:hAnsi="Times New Roman" w:cs="Times New Roman"/>
                <w:sz w:val="20"/>
                <w:szCs w:val="20"/>
              </w:rPr>
              <w:t xml:space="preserve"> </w:t>
            </w:r>
            <w:r w:rsidRPr="00623224">
              <w:rPr>
                <w:rFonts w:ascii="Times New Roman" w:hAnsi="Times New Roman" w:cs="Times New Roman"/>
                <w:sz w:val="20"/>
                <w:szCs w:val="20"/>
              </w:rPr>
              <w:t xml:space="preserve">to install no-idling signs around sensitive </w:t>
            </w:r>
            <w:proofErr w:type="gramStart"/>
            <w:r w:rsidRPr="00623224">
              <w:rPr>
                <w:rFonts w:ascii="Times New Roman" w:hAnsi="Times New Roman" w:cs="Times New Roman"/>
                <w:sz w:val="20"/>
                <w:szCs w:val="20"/>
              </w:rPr>
              <w:t>receptors</w:t>
            </w:r>
            <w:proofErr w:type="gramEnd"/>
          </w:p>
          <w:p w14:paraId="782BB3E6" w14:textId="77777777" w:rsidR="001A4FEA" w:rsidRPr="00623224" w:rsidRDefault="001A4FEA" w:rsidP="00A00CC3">
            <w:pPr>
              <w:pStyle w:val="ListParagraph"/>
              <w:numPr>
                <w:ilvl w:val="0"/>
                <w:numId w:val="13"/>
              </w:numPr>
              <w:spacing w:before="0" w:after="0" w:line="240" w:lineRule="auto"/>
              <w:ind w:left="174" w:hanging="142"/>
              <w:contextualSpacing w:val="0"/>
              <w:jc w:val="both"/>
              <w:rPr>
                <w:rFonts w:ascii="Times New Roman" w:hAnsi="Times New Roman" w:cs="Times New Roman"/>
                <w:sz w:val="20"/>
                <w:szCs w:val="20"/>
              </w:rPr>
            </w:pPr>
            <w:r w:rsidRPr="00623224">
              <w:rPr>
                <w:rFonts w:ascii="Times New Roman" w:hAnsi="Times New Roman" w:cs="Times New Roman"/>
                <w:sz w:val="20"/>
                <w:szCs w:val="20"/>
              </w:rPr>
              <w:t>As part of activity idling action days were organised at local schools</w:t>
            </w:r>
          </w:p>
          <w:p w14:paraId="3FA168BA" w14:textId="77777777" w:rsidR="001A4FEA" w:rsidRPr="00623224" w:rsidRDefault="001A4FEA" w:rsidP="00A00CC3">
            <w:pPr>
              <w:pStyle w:val="ListParagraph"/>
              <w:numPr>
                <w:ilvl w:val="0"/>
                <w:numId w:val="13"/>
              </w:numPr>
              <w:spacing w:before="0" w:after="0" w:line="240" w:lineRule="auto"/>
              <w:ind w:left="174" w:hanging="142"/>
              <w:contextualSpacing w:val="0"/>
              <w:jc w:val="both"/>
              <w:rPr>
                <w:rFonts w:ascii="Times New Roman" w:hAnsi="Times New Roman" w:cs="Times New Roman"/>
                <w:sz w:val="20"/>
                <w:szCs w:val="20"/>
              </w:rPr>
            </w:pPr>
            <w:r w:rsidRPr="00623224">
              <w:rPr>
                <w:rFonts w:ascii="Times New Roman" w:hAnsi="Times New Roman" w:cs="Times New Roman"/>
                <w:sz w:val="20"/>
                <w:szCs w:val="20"/>
              </w:rPr>
              <w:t xml:space="preserve">Information leaflets on idling were created and content about idling and harmful impacts were shared across key Council channels including social media, resident e-newsletters, ‘Our East End’ magazine and the Council </w:t>
            </w:r>
            <w:proofErr w:type="gramStart"/>
            <w:r w:rsidRPr="00623224">
              <w:rPr>
                <w:rFonts w:ascii="Times New Roman" w:hAnsi="Times New Roman" w:cs="Times New Roman"/>
                <w:sz w:val="20"/>
                <w:szCs w:val="20"/>
              </w:rPr>
              <w:t>website</w:t>
            </w:r>
            <w:proofErr w:type="gramEnd"/>
          </w:p>
          <w:p w14:paraId="62B145C1" w14:textId="77777777" w:rsidR="00D34339" w:rsidRPr="00623224" w:rsidRDefault="00D34339" w:rsidP="00623224">
            <w:pPr>
              <w:spacing w:before="0" w:after="0" w:line="240" w:lineRule="auto"/>
              <w:jc w:val="both"/>
              <w:rPr>
                <w:rFonts w:ascii="Times New Roman" w:hAnsi="Times New Roman" w:cs="Times New Roman"/>
                <w:sz w:val="20"/>
                <w:szCs w:val="20"/>
              </w:rPr>
            </w:pPr>
          </w:p>
          <w:p w14:paraId="4F50E1FF" w14:textId="205BE501" w:rsidR="007912FC" w:rsidRPr="00D655AE" w:rsidRDefault="001A4FEA" w:rsidP="00D655AE">
            <w:pPr>
              <w:pStyle w:val="ListParagraph"/>
              <w:spacing w:before="0" w:after="0" w:line="240" w:lineRule="auto"/>
              <w:ind w:left="174" w:hanging="143"/>
              <w:contextualSpacing w:val="0"/>
              <w:jc w:val="both"/>
              <w:rPr>
                <w:rFonts w:ascii="Times New Roman" w:hAnsi="Times New Roman" w:cs="Times New Roman"/>
                <w:sz w:val="20"/>
                <w:szCs w:val="20"/>
              </w:rPr>
            </w:pPr>
            <w:r w:rsidRPr="00623224">
              <w:rPr>
                <w:rFonts w:ascii="Times New Roman" w:hAnsi="Times New Roman" w:cs="Times New Roman"/>
                <w:sz w:val="20"/>
                <w:szCs w:val="20"/>
              </w:rPr>
              <w:t>See also Actions 10 and 63.</w:t>
            </w:r>
          </w:p>
          <w:p w14:paraId="6E336146" w14:textId="77777777" w:rsidR="007912FC" w:rsidRPr="007F53EC" w:rsidRDefault="007912FC" w:rsidP="00C760DE">
            <w:pPr>
              <w:pStyle w:val="ListParagraph"/>
              <w:spacing w:before="0" w:after="0" w:line="240" w:lineRule="auto"/>
              <w:ind w:left="174" w:hanging="143"/>
              <w:contextualSpacing w:val="0"/>
              <w:jc w:val="both"/>
              <w:rPr>
                <w:rFonts w:ascii="Times New Roman" w:hAnsi="Times New Roman" w:cs="Times New Roman"/>
                <w:sz w:val="20"/>
                <w:szCs w:val="20"/>
              </w:rPr>
            </w:pPr>
          </w:p>
          <w:p w14:paraId="5D01D2CC" w14:textId="77777777" w:rsidR="001A4FEA" w:rsidRPr="00D655AE" w:rsidRDefault="001A4FEA" w:rsidP="00C760DE">
            <w:pPr>
              <w:pStyle w:val="ListParagraph"/>
              <w:spacing w:before="0" w:after="0" w:line="240" w:lineRule="auto"/>
              <w:ind w:left="174" w:hanging="143"/>
              <w:contextualSpacing w:val="0"/>
              <w:jc w:val="both"/>
              <w:rPr>
                <w:rFonts w:ascii="Times New Roman" w:hAnsi="Times New Roman" w:cs="Times New Roman"/>
                <w:sz w:val="20"/>
                <w:szCs w:val="20"/>
              </w:rPr>
            </w:pPr>
            <w:r w:rsidRPr="00D655AE">
              <w:rPr>
                <w:rFonts w:ascii="Times New Roman" w:hAnsi="Times New Roman" w:cs="Times New Roman"/>
                <w:sz w:val="20"/>
                <w:szCs w:val="20"/>
              </w:rPr>
              <w:t>(4)</w:t>
            </w:r>
          </w:p>
          <w:p w14:paraId="5C88E1B6" w14:textId="77777777" w:rsidR="00D655AE" w:rsidRPr="00D655AE" w:rsidRDefault="001A4FEA" w:rsidP="00C760DE">
            <w:pPr>
              <w:pStyle w:val="ListParagraph"/>
              <w:spacing w:before="0" w:after="0" w:line="240" w:lineRule="auto"/>
              <w:ind w:left="23"/>
              <w:contextualSpacing w:val="0"/>
              <w:jc w:val="both"/>
              <w:rPr>
                <w:rFonts w:ascii="Times New Roman" w:hAnsi="Times New Roman" w:cs="Times New Roman"/>
                <w:sz w:val="20"/>
                <w:szCs w:val="20"/>
                <w:shd w:val="clear" w:color="auto" w:fill="FFFFFF"/>
              </w:rPr>
            </w:pPr>
            <w:r w:rsidRPr="00D655AE">
              <w:rPr>
                <w:rFonts w:ascii="Times New Roman" w:hAnsi="Times New Roman" w:cs="Times New Roman"/>
                <w:sz w:val="20"/>
                <w:szCs w:val="20"/>
                <w:shd w:val="clear" w:color="auto" w:fill="FFFFFF"/>
              </w:rPr>
              <w:t>Several air pollution campaigns were delivered in 202</w:t>
            </w:r>
            <w:r w:rsidR="00E85A8F" w:rsidRPr="00D655AE">
              <w:rPr>
                <w:rFonts w:ascii="Times New Roman" w:hAnsi="Times New Roman" w:cs="Times New Roman"/>
                <w:sz w:val="20"/>
                <w:szCs w:val="20"/>
                <w:shd w:val="clear" w:color="auto" w:fill="FFFFFF"/>
              </w:rPr>
              <w:t>2</w:t>
            </w:r>
            <w:r w:rsidRPr="00D655AE">
              <w:rPr>
                <w:rFonts w:ascii="Times New Roman" w:hAnsi="Times New Roman" w:cs="Times New Roman"/>
                <w:sz w:val="20"/>
                <w:szCs w:val="20"/>
                <w:shd w:val="clear" w:color="auto" w:fill="FFFFFF"/>
              </w:rPr>
              <w:t xml:space="preserve"> on social media, on various sites and in </w:t>
            </w:r>
            <w:r w:rsidRPr="00D655AE">
              <w:rPr>
                <w:rFonts w:ascii="Times New Roman" w:hAnsi="Times New Roman" w:cs="Times New Roman"/>
                <w:sz w:val="20"/>
                <w:szCs w:val="20"/>
              </w:rPr>
              <w:t xml:space="preserve">Tower Hamlets Town Hall </w:t>
            </w:r>
            <w:r w:rsidRPr="00D655AE">
              <w:rPr>
                <w:rFonts w:ascii="Times New Roman" w:hAnsi="Times New Roman" w:cs="Times New Roman"/>
                <w:sz w:val="20"/>
                <w:szCs w:val="20"/>
                <w:shd w:val="clear" w:color="auto" w:fill="FFFFFF"/>
              </w:rPr>
              <w:t xml:space="preserve">to raise awareness of air pollution and to promote behaviour change: wood burning </w:t>
            </w:r>
            <w:r w:rsidR="007912FC" w:rsidRPr="00D655AE">
              <w:rPr>
                <w:rFonts w:ascii="Times New Roman" w:eastAsia="Times New Roman" w:hAnsi="Times New Roman" w:cs="Times New Roman"/>
                <w:color w:val="333333"/>
                <w:sz w:val="20"/>
                <w:szCs w:val="20"/>
                <w:lang w:eastAsia="en-GB"/>
              </w:rPr>
              <w:t xml:space="preserve">and/or solid fuels </w:t>
            </w:r>
            <w:r w:rsidRPr="00D655AE">
              <w:rPr>
                <w:rFonts w:ascii="Times New Roman" w:hAnsi="Times New Roman" w:cs="Times New Roman"/>
                <w:sz w:val="20"/>
                <w:szCs w:val="20"/>
                <w:shd w:val="clear" w:color="auto" w:fill="FFFFFF"/>
              </w:rPr>
              <w:t>campaign, Clean Air Day, Car Free Day, Play Street school events, no</w:t>
            </w:r>
            <w:r w:rsidR="007912FC" w:rsidRPr="00D655AE">
              <w:rPr>
                <w:rFonts w:ascii="Times New Roman" w:hAnsi="Times New Roman" w:cs="Times New Roman"/>
                <w:sz w:val="20"/>
                <w:szCs w:val="20"/>
                <w:shd w:val="clear" w:color="auto" w:fill="FFFFFF"/>
              </w:rPr>
              <w:t>-</w:t>
            </w:r>
            <w:r w:rsidRPr="00D655AE">
              <w:rPr>
                <w:rFonts w:ascii="Times New Roman" w:hAnsi="Times New Roman" w:cs="Times New Roman"/>
                <w:sz w:val="20"/>
                <w:szCs w:val="20"/>
                <w:shd w:val="clear" w:color="auto" w:fill="FFFFFF"/>
              </w:rPr>
              <w:t xml:space="preserve">idling campaign, living green walls installation in primary schools, air </w:t>
            </w:r>
            <w:r w:rsidR="00D655AE" w:rsidRPr="00D655AE">
              <w:rPr>
                <w:rFonts w:ascii="Times New Roman" w:hAnsi="Times New Roman" w:cs="Times New Roman"/>
                <w:sz w:val="20"/>
                <w:szCs w:val="20"/>
                <w:shd w:val="clear" w:color="auto" w:fill="FFFFFF"/>
              </w:rPr>
              <w:t>quality</w:t>
            </w:r>
            <w:r w:rsidRPr="00D655AE">
              <w:rPr>
                <w:rFonts w:ascii="Times New Roman" w:hAnsi="Times New Roman" w:cs="Times New Roman"/>
                <w:sz w:val="20"/>
                <w:szCs w:val="20"/>
                <w:shd w:val="clear" w:color="auto" w:fill="FFFFFF"/>
              </w:rPr>
              <w:t xml:space="preserve"> monitoring, </w:t>
            </w:r>
            <w:proofErr w:type="spellStart"/>
            <w:r w:rsidRPr="00D655AE">
              <w:rPr>
                <w:rFonts w:ascii="Times New Roman" w:hAnsi="Times New Roman" w:cs="Times New Roman"/>
                <w:sz w:val="20"/>
                <w:szCs w:val="20"/>
                <w:shd w:val="clear" w:color="auto" w:fill="FFFFFF"/>
              </w:rPr>
              <w:t>airText</w:t>
            </w:r>
            <w:proofErr w:type="spellEnd"/>
            <w:r w:rsidRPr="00D655AE">
              <w:rPr>
                <w:rFonts w:ascii="Times New Roman" w:hAnsi="Times New Roman" w:cs="Times New Roman"/>
                <w:sz w:val="20"/>
                <w:szCs w:val="20"/>
                <w:shd w:val="clear" w:color="auto" w:fill="FFFFFF"/>
              </w:rPr>
              <w:t xml:space="preserve"> service</w:t>
            </w:r>
            <w:r w:rsidR="00D655AE" w:rsidRPr="00D655AE">
              <w:rPr>
                <w:rFonts w:ascii="Times New Roman" w:hAnsi="Times New Roman" w:cs="Times New Roman"/>
                <w:sz w:val="20"/>
                <w:szCs w:val="20"/>
                <w:shd w:val="clear" w:color="auto" w:fill="FFFFFF"/>
              </w:rPr>
              <w:t xml:space="preserve"> and </w:t>
            </w:r>
            <w:r w:rsidR="00D655AE" w:rsidRPr="00D655AE">
              <w:rPr>
                <w:rFonts w:ascii="Times New Roman" w:eastAsia="Times New Roman" w:hAnsi="Times New Roman" w:cs="Times New Roman"/>
                <w:color w:val="333333"/>
                <w:sz w:val="20"/>
                <w:szCs w:val="20"/>
                <w:lang w:eastAsia="en-GB"/>
              </w:rPr>
              <w:t>air pollution alerts</w:t>
            </w:r>
            <w:r w:rsidRPr="00D655AE">
              <w:rPr>
                <w:rFonts w:ascii="Times New Roman" w:hAnsi="Times New Roman" w:cs="Times New Roman"/>
                <w:sz w:val="20"/>
                <w:szCs w:val="20"/>
                <w:shd w:val="clear" w:color="auto" w:fill="FFFFFF"/>
              </w:rPr>
              <w:t xml:space="preserve">, </w:t>
            </w:r>
            <w:r w:rsidR="00D655AE" w:rsidRPr="00D655AE">
              <w:rPr>
                <w:rFonts w:ascii="Times New Roman" w:hAnsi="Times New Roman" w:cs="Times New Roman"/>
                <w:sz w:val="20"/>
                <w:szCs w:val="20"/>
                <w:shd w:val="clear" w:color="auto" w:fill="FFFFFF"/>
              </w:rPr>
              <w:t xml:space="preserve">AQAP public consultation, </w:t>
            </w:r>
            <w:r w:rsidR="00D655AE" w:rsidRPr="00D655AE">
              <w:rPr>
                <w:rFonts w:ascii="Times New Roman" w:eastAsia="Times New Roman" w:hAnsi="Times New Roman" w:cs="Times New Roman"/>
                <w:color w:val="333333"/>
                <w:sz w:val="20"/>
                <w:szCs w:val="20"/>
                <w:lang w:eastAsia="en-GB"/>
              </w:rPr>
              <w:t xml:space="preserve">Breathe London Network, </w:t>
            </w:r>
            <w:r w:rsidRPr="00D655AE">
              <w:rPr>
                <w:rFonts w:ascii="Times New Roman" w:hAnsi="Times New Roman" w:cs="Times New Roman"/>
                <w:sz w:val="20"/>
                <w:szCs w:val="20"/>
                <w:shd w:val="clear" w:color="auto" w:fill="FFFFFF"/>
              </w:rPr>
              <w:t xml:space="preserve">etc. </w:t>
            </w:r>
          </w:p>
          <w:p w14:paraId="019E388F" w14:textId="77777777" w:rsidR="00D655AE" w:rsidRPr="00D655AE" w:rsidRDefault="00D655AE" w:rsidP="00C760DE">
            <w:pPr>
              <w:pStyle w:val="ListParagraph"/>
              <w:spacing w:before="0" w:after="0" w:line="240" w:lineRule="auto"/>
              <w:ind w:left="23"/>
              <w:contextualSpacing w:val="0"/>
              <w:jc w:val="both"/>
              <w:rPr>
                <w:rFonts w:ascii="Times New Roman" w:hAnsi="Times New Roman" w:cs="Times New Roman"/>
                <w:sz w:val="20"/>
                <w:szCs w:val="20"/>
                <w:shd w:val="clear" w:color="auto" w:fill="FFFFFF"/>
              </w:rPr>
            </w:pPr>
          </w:p>
          <w:p w14:paraId="7AF75E6D" w14:textId="6EF50986" w:rsidR="001A4FEA" w:rsidRPr="00D655AE" w:rsidRDefault="001A4FEA" w:rsidP="00D655AE">
            <w:pPr>
              <w:pStyle w:val="ListParagraph"/>
              <w:spacing w:before="0" w:after="0" w:line="240" w:lineRule="auto"/>
              <w:ind w:left="23"/>
              <w:contextualSpacing w:val="0"/>
              <w:jc w:val="both"/>
              <w:rPr>
                <w:rFonts w:ascii="Times New Roman" w:hAnsi="Times New Roman" w:cs="Times New Roman"/>
                <w:sz w:val="20"/>
                <w:szCs w:val="20"/>
              </w:rPr>
            </w:pPr>
            <w:r w:rsidRPr="00D655AE">
              <w:rPr>
                <w:rFonts w:ascii="Times New Roman" w:hAnsi="Times New Roman" w:cs="Times New Roman"/>
                <w:sz w:val="20"/>
                <w:szCs w:val="20"/>
              </w:rPr>
              <w:t>See also Action 6.</w:t>
            </w:r>
          </w:p>
        </w:tc>
        <w:tc>
          <w:tcPr>
            <w:tcW w:w="3197" w:type="dxa"/>
          </w:tcPr>
          <w:p w14:paraId="7EEE6DDC" w14:textId="77777777" w:rsidR="001A4FEA" w:rsidRPr="00055AE6" w:rsidRDefault="00000000" w:rsidP="00C760DE">
            <w:pPr>
              <w:spacing w:before="0" w:after="0" w:line="240" w:lineRule="auto"/>
              <w:jc w:val="both"/>
              <w:rPr>
                <w:rFonts w:ascii="Times New Roman" w:hAnsi="Times New Roman" w:cs="Times New Roman"/>
                <w:sz w:val="20"/>
                <w:szCs w:val="20"/>
              </w:rPr>
            </w:pPr>
            <w:hyperlink r:id="rId24" w:history="1">
              <w:r w:rsidR="001A4FEA" w:rsidRPr="00055AE6">
                <w:rPr>
                  <w:rStyle w:val="Hyperlink"/>
                  <w:rFonts w:ascii="Times New Roman" w:hAnsi="Times New Roman" w:cs="Times New Roman"/>
                  <w:color w:val="auto"/>
                  <w:sz w:val="20"/>
                  <w:szCs w:val="20"/>
                </w:rPr>
                <w:t>https://www.towerhamlets.gov.uk/lgnl/environment_and_waste/environmental_health/pollution/air_quality/Air_quality_information_and_campaigns/Breathe_Clean.aspx</w:t>
              </w:r>
            </w:hyperlink>
          </w:p>
          <w:p w14:paraId="1BF99147" w14:textId="77777777" w:rsidR="001A4FEA" w:rsidRPr="00055AE6" w:rsidRDefault="001A4FEA" w:rsidP="00C760DE">
            <w:pPr>
              <w:spacing w:before="0" w:after="0" w:line="240" w:lineRule="auto"/>
              <w:jc w:val="both"/>
              <w:rPr>
                <w:rFonts w:ascii="Times New Roman" w:hAnsi="Times New Roman" w:cs="Times New Roman"/>
                <w:sz w:val="20"/>
                <w:szCs w:val="20"/>
              </w:rPr>
            </w:pPr>
          </w:p>
          <w:p w14:paraId="50470A1D" w14:textId="78E93CD1" w:rsidR="001A4FEA" w:rsidRDefault="00000000" w:rsidP="00C760DE">
            <w:pPr>
              <w:pStyle w:val="Default"/>
              <w:rPr>
                <w:rStyle w:val="Hyperlink"/>
                <w:rFonts w:ascii="Times New Roman" w:hAnsi="Times New Roman" w:cs="Times New Roman"/>
                <w:color w:val="auto"/>
                <w:sz w:val="20"/>
                <w:szCs w:val="20"/>
              </w:rPr>
            </w:pPr>
            <w:hyperlink r:id="rId25" w:history="1">
              <w:r w:rsidR="001A4FEA" w:rsidRPr="00055AE6">
                <w:rPr>
                  <w:rStyle w:val="Hyperlink"/>
                  <w:rFonts w:ascii="Times New Roman" w:hAnsi="Times New Roman" w:cs="Times New Roman"/>
                  <w:color w:val="auto"/>
                  <w:sz w:val="20"/>
                  <w:szCs w:val="20"/>
                </w:rPr>
                <w:t>https://www.towerhamlets.gov.uk/lgnl/environment_and_waste/environmental_health/pollution/air_quality/Air_quality_information_and_campaigns/Anti_idling.aspx</w:t>
              </w:r>
            </w:hyperlink>
          </w:p>
          <w:p w14:paraId="26CF0A0D" w14:textId="60100A69" w:rsidR="0088141F" w:rsidRDefault="0088141F" w:rsidP="00C760DE">
            <w:pPr>
              <w:pStyle w:val="Default"/>
              <w:rPr>
                <w:rStyle w:val="Hyperlink"/>
                <w:rFonts w:ascii="Times New Roman" w:hAnsi="Times New Roman" w:cs="Times New Roman"/>
                <w:color w:val="auto"/>
                <w:sz w:val="20"/>
                <w:szCs w:val="20"/>
              </w:rPr>
            </w:pPr>
          </w:p>
          <w:p w14:paraId="626C4DB6" w14:textId="4E5012F0" w:rsidR="0088141F" w:rsidRDefault="00000000" w:rsidP="00C760DE">
            <w:pPr>
              <w:pStyle w:val="Default"/>
              <w:rPr>
                <w:rFonts w:ascii="Times New Roman" w:hAnsi="Times New Roman" w:cs="Times New Roman"/>
                <w:color w:val="auto"/>
                <w:sz w:val="20"/>
                <w:szCs w:val="20"/>
              </w:rPr>
            </w:pPr>
            <w:hyperlink r:id="rId26" w:history="1">
              <w:r w:rsidR="0088141F" w:rsidRPr="007D571B">
                <w:rPr>
                  <w:rStyle w:val="Hyperlink"/>
                  <w:rFonts w:ascii="Times New Roman" w:hAnsi="Times New Roman" w:cs="Times New Roman"/>
                  <w:sz w:val="20"/>
                  <w:szCs w:val="20"/>
                </w:rPr>
                <w:t>https://www.airtext.info/</w:t>
              </w:r>
            </w:hyperlink>
          </w:p>
          <w:p w14:paraId="70F362E4" w14:textId="48E1F2E9" w:rsidR="009235C5" w:rsidRDefault="009235C5" w:rsidP="00C760DE">
            <w:pPr>
              <w:pStyle w:val="Default"/>
              <w:rPr>
                <w:rFonts w:ascii="Times New Roman" w:hAnsi="Times New Roman" w:cs="Times New Roman"/>
                <w:color w:val="auto"/>
                <w:sz w:val="20"/>
                <w:szCs w:val="20"/>
              </w:rPr>
            </w:pPr>
          </w:p>
          <w:p w14:paraId="1F30C38A" w14:textId="5EC027A1" w:rsidR="009235C5" w:rsidRDefault="00000000" w:rsidP="00C760DE">
            <w:pPr>
              <w:pStyle w:val="Default"/>
              <w:rPr>
                <w:rFonts w:ascii="Times New Roman" w:hAnsi="Times New Roman" w:cs="Times New Roman"/>
                <w:color w:val="auto"/>
                <w:sz w:val="20"/>
                <w:szCs w:val="20"/>
              </w:rPr>
            </w:pPr>
            <w:hyperlink r:id="rId27" w:history="1">
              <w:r w:rsidR="009235C5" w:rsidRPr="007D571B">
                <w:rPr>
                  <w:rStyle w:val="Hyperlink"/>
                  <w:rFonts w:ascii="Times New Roman" w:hAnsi="Times New Roman" w:cs="Times New Roman"/>
                  <w:sz w:val="20"/>
                  <w:szCs w:val="20"/>
                </w:rPr>
                <w:t>https://www.breathelondon.org/</w:t>
              </w:r>
            </w:hyperlink>
          </w:p>
          <w:p w14:paraId="7DCF3F6B" w14:textId="77777777" w:rsidR="009235C5" w:rsidRDefault="009235C5" w:rsidP="00C760DE">
            <w:pPr>
              <w:pStyle w:val="Default"/>
              <w:rPr>
                <w:rFonts w:ascii="Times New Roman" w:hAnsi="Times New Roman" w:cs="Times New Roman"/>
                <w:color w:val="auto"/>
                <w:sz w:val="20"/>
                <w:szCs w:val="20"/>
              </w:rPr>
            </w:pPr>
          </w:p>
          <w:p w14:paraId="3EB8921F" w14:textId="69828796" w:rsidR="0088141F" w:rsidRDefault="0088141F" w:rsidP="00C760DE">
            <w:pPr>
              <w:pStyle w:val="Default"/>
              <w:rPr>
                <w:rFonts w:ascii="Times New Roman" w:hAnsi="Times New Roman" w:cs="Times New Roman"/>
                <w:color w:val="auto"/>
                <w:sz w:val="20"/>
                <w:szCs w:val="20"/>
              </w:rPr>
            </w:pPr>
          </w:p>
          <w:p w14:paraId="4F9863FA" w14:textId="77777777" w:rsidR="0088141F" w:rsidRPr="00055AE6" w:rsidRDefault="0088141F" w:rsidP="00C760DE">
            <w:pPr>
              <w:pStyle w:val="Default"/>
              <w:rPr>
                <w:rFonts w:ascii="Times New Roman" w:hAnsi="Times New Roman" w:cs="Times New Roman"/>
                <w:color w:val="auto"/>
                <w:sz w:val="20"/>
                <w:szCs w:val="20"/>
              </w:rPr>
            </w:pPr>
          </w:p>
          <w:p w14:paraId="505BD2A6" w14:textId="77777777" w:rsidR="001A4FEA" w:rsidRPr="00055AE6" w:rsidRDefault="001A4FEA" w:rsidP="00C760DE">
            <w:pPr>
              <w:spacing w:before="0" w:after="0" w:line="240" w:lineRule="auto"/>
              <w:jc w:val="both"/>
              <w:rPr>
                <w:rFonts w:ascii="Times New Roman" w:hAnsi="Times New Roman" w:cs="Times New Roman"/>
                <w:sz w:val="20"/>
                <w:szCs w:val="20"/>
              </w:rPr>
            </w:pPr>
          </w:p>
          <w:p w14:paraId="6DAD1B85" w14:textId="77777777" w:rsidR="001A4FEA" w:rsidRPr="00055AE6" w:rsidRDefault="001A4FEA" w:rsidP="00C760DE">
            <w:pPr>
              <w:spacing w:before="0" w:after="0" w:line="240" w:lineRule="auto"/>
              <w:jc w:val="both"/>
              <w:rPr>
                <w:rFonts w:ascii="Times New Roman" w:hAnsi="Times New Roman" w:cs="Times New Roman"/>
                <w:sz w:val="20"/>
                <w:szCs w:val="20"/>
              </w:rPr>
            </w:pPr>
          </w:p>
          <w:p w14:paraId="2505A8C4" w14:textId="77777777" w:rsidR="001A4FEA" w:rsidRPr="00055AE6" w:rsidRDefault="001A4FEA" w:rsidP="00C760DE">
            <w:pPr>
              <w:spacing w:before="0" w:after="0" w:line="240" w:lineRule="auto"/>
              <w:rPr>
                <w:rFonts w:ascii="Times New Roman" w:hAnsi="Times New Roman" w:cs="Times New Roman"/>
                <w:sz w:val="20"/>
                <w:szCs w:val="20"/>
              </w:rPr>
            </w:pPr>
          </w:p>
        </w:tc>
      </w:tr>
      <w:tr w:rsidR="001A4FEA" w:rsidRPr="00383BC4" w14:paraId="338AF5A0" w14:textId="77777777" w:rsidTr="00C760DE">
        <w:trPr>
          <w:trHeight w:val="2047"/>
          <w:jc w:val="center"/>
        </w:trPr>
        <w:tc>
          <w:tcPr>
            <w:tcW w:w="995" w:type="dxa"/>
          </w:tcPr>
          <w:p w14:paraId="5151B754"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lastRenderedPageBreak/>
              <w:t>2</w:t>
            </w:r>
          </w:p>
        </w:tc>
        <w:tc>
          <w:tcPr>
            <w:tcW w:w="3968" w:type="dxa"/>
          </w:tcPr>
          <w:p w14:paraId="46F2E2D0"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Director of Public Health to have responsibility for ensuring their Joint Strategic Needs Assessment (JSNA) has up to date information on air quality impacts on the population – Air Quality officer to be consulted on JSNA.</w:t>
            </w:r>
          </w:p>
        </w:tc>
        <w:tc>
          <w:tcPr>
            <w:tcW w:w="7110" w:type="dxa"/>
          </w:tcPr>
          <w:p w14:paraId="6EF42279"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JSNA specific reference to air quality published in 2016. </w:t>
            </w:r>
          </w:p>
          <w:p w14:paraId="26DB5ECA" w14:textId="77777777" w:rsidR="001A4FEA" w:rsidRPr="00383BC4" w:rsidRDefault="001A4FEA" w:rsidP="00C760DE">
            <w:pPr>
              <w:spacing w:before="0" w:after="0" w:line="240" w:lineRule="auto"/>
              <w:rPr>
                <w:rFonts w:ascii="Times New Roman" w:hAnsi="Times New Roman" w:cs="Times New Roman"/>
                <w:sz w:val="20"/>
                <w:szCs w:val="20"/>
              </w:rPr>
            </w:pPr>
          </w:p>
          <w:p w14:paraId="769B08CB" w14:textId="77777777" w:rsidR="001A4FEA" w:rsidRPr="00383BC4" w:rsidRDefault="001A4FEA" w:rsidP="007C1FDD">
            <w:pPr>
              <w:spacing w:before="0" w:after="0" w:line="240" w:lineRule="auto"/>
              <w:rPr>
                <w:rFonts w:ascii="Times New Roman" w:hAnsi="Times New Roman" w:cs="Times New Roman"/>
                <w:i/>
                <w:sz w:val="20"/>
                <w:szCs w:val="20"/>
              </w:rPr>
            </w:pPr>
          </w:p>
        </w:tc>
        <w:tc>
          <w:tcPr>
            <w:tcW w:w="3197" w:type="dxa"/>
          </w:tcPr>
          <w:p w14:paraId="34AD4ACF"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b/>
                <w:bCs/>
                <w:color w:val="auto"/>
                <w:sz w:val="20"/>
                <w:szCs w:val="20"/>
              </w:rPr>
              <w:t xml:space="preserve">Measure Completed – No further </w:t>
            </w:r>
            <w:proofErr w:type="gramStart"/>
            <w:r w:rsidRPr="00383BC4">
              <w:rPr>
                <w:rFonts w:ascii="Times New Roman" w:hAnsi="Times New Roman" w:cs="Times New Roman"/>
                <w:b/>
                <w:bCs/>
                <w:color w:val="auto"/>
                <w:sz w:val="20"/>
                <w:szCs w:val="20"/>
              </w:rPr>
              <w:t>action</w:t>
            </w:r>
            <w:proofErr w:type="gramEnd"/>
            <w:r w:rsidRPr="00383BC4">
              <w:rPr>
                <w:rFonts w:ascii="Times New Roman" w:hAnsi="Times New Roman" w:cs="Times New Roman"/>
                <w:b/>
                <w:bCs/>
                <w:color w:val="auto"/>
                <w:sz w:val="20"/>
                <w:szCs w:val="20"/>
              </w:rPr>
              <w:t xml:space="preserve"> </w:t>
            </w:r>
          </w:p>
          <w:p w14:paraId="771BB2CD" w14:textId="77777777" w:rsidR="001A4FEA" w:rsidRPr="00383BC4" w:rsidRDefault="001A4FEA" w:rsidP="00C760DE">
            <w:pPr>
              <w:spacing w:before="0" w:after="0" w:line="240" w:lineRule="auto"/>
              <w:rPr>
                <w:rFonts w:ascii="Times New Roman" w:hAnsi="Times New Roman" w:cs="Times New Roman"/>
                <w:sz w:val="20"/>
                <w:szCs w:val="20"/>
              </w:rPr>
            </w:pPr>
          </w:p>
          <w:p w14:paraId="7CA746E0"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 xml:space="preserve">See: </w:t>
            </w:r>
          </w:p>
          <w:p w14:paraId="3856E880" w14:textId="77777777" w:rsidR="001A4FEA" w:rsidRPr="00383BC4" w:rsidRDefault="001A4FEA" w:rsidP="00C760DE">
            <w:pPr>
              <w:spacing w:before="0" w:after="0" w:line="240" w:lineRule="auto"/>
              <w:rPr>
                <w:rFonts w:ascii="Times New Roman" w:hAnsi="Times New Roman" w:cs="Times New Roman"/>
                <w:sz w:val="20"/>
                <w:szCs w:val="20"/>
              </w:rPr>
            </w:pPr>
          </w:p>
          <w:p w14:paraId="79224A57" w14:textId="77777777" w:rsidR="001A4FEA" w:rsidRPr="00383BC4" w:rsidRDefault="00000000" w:rsidP="00C760DE">
            <w:pPr>
              <w:spacing w:before="0" w:after="0" w:line="240" w:lineRule="auto"/>
              <w:rPr>
                <w:rFonts w:ascii="Times New Roman" w:hAnsi="Times New Roman" w:cs="Times New Roman"/>
                <w:iCs/>
                <w:sz w:val="20"/>
                <w:szCs w:val="20"/>
              </w:rPr>
            </w:pPr>
            <w:hyperlink r:id="rId28" w:history="1">
              <w:r w:rsidR="001A4FEA" w:rsidRPr="00827BEA">
                <w:rPr>
                  <w:rStyle w:val="Hyperlink"/>
                  <w:rFonts w:ascii="Times New Roman" w:hAnsi="Times New Roman" w:cs="Times New Roman"/>
                  <w:iCs/>
                  <w:color w:val="auto"/>
                  <w:sz w:val="20"/>
                  <w:szCs w:val="20"/>
                </w:rPr>
                <w:t>https://www.towerhamlets.gov.uk/lgnl/health__social_care/joint_strategic_needs_assessme/joint_strategic_needs_assessme.aspx</w:t>
              </w:r>
            </w:hyperlink>
          </w:p>
        </w:tc>
      </w:tr>
      <w:tr w:rsidR="001A4FEA" w:rsidRPr="00383BC4" w14:paraId="58458427" w14:textId="77777777" w:rsidTr="00C760DE">
        <w:trPr>
          <w:jc w:val="center"/>
        </w:trPr>
        <w:tc>
          <w:tcPr>
            <w:tcW w:w="995" w:type="dxa"/>
          </w:tcPr>
          <w:p w14:paraId="74FDC514"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 xml:space="preserve">3. </w:t>
            </w:r>
          </w:p>
        </w:tc>
        <w:tc>
          <w:tcPr>
            <w:tcW w:w="3968" w:type="dxa"/>
          </w:tcPr>
          <w:p w14:paraId="467E74D2"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Strengthening co-ordination with Public Health by ensuring that at least one public health specialist within the borough has air quality responsibilities outlined in their job profile.</w:t>
            </w:r>
          </w:p>
        </w:tc>
        <w:tc>
          <w:tcPr>
            <w:tcW w:w="7110" w:type="dxa"/>
          </w:tcPr>
          <w:p w14:paraId="7C546D22" w14:textId="77777777" w:rsidR="001A4FEA" w:rsidRPr="00B56CDB" w:rsidRDefault="001A4FEA" w:rsidP="00C760DE">
            <w:pPr>
              <w:spacing w:before="0" w:after="0" w:line="240" w:lineRule="auto"/>
              <w:jc w:val="both"/>
              <w:rPr>
                <w:rFonts w:ascii="Times New Roman" w:hAnsi="Times New Roman" w:cs="Times New Roman"/>
                <w:sz w:val="20"/>
                <w:szCs w:val="20"/>
              </w:rPr>
            </w:pPr>
            <w:r w:rsidRPr="00B56CDB">
              <w:rPr>
                <w:rFonts w:ascii="Times New Roman" w:hAnsi="Times New Roman" w:cs="Times New Roman"/>
                <w:sz w:val="20"/>
                <w:szCs w:val="20"/>
              </w:rPr>
              <w:t xml:space="preserve">Public Health embedded into Local Air Quality. </w:t>
            </w:r>
          </w:p>
          <w:p w14:paraId="4DEBB12E" w14:textId="77777777" w:rsidR="001A4FEA" w:rsidRPr="00B56CDB" w:rsidRDefault="001A4FEA" w:rsidP="00C760DE">
            <w:pPr>
              <w:pStyle w:val="Default"/>
              <w:jc w:val="both"/>
              <w:rPr>
                <w:rFonts w:ascii="Times New Roman" w:hAnsi="Times New Roman" w:cs="Times New Roman"/>
                <w:color w:val="auto"/>
                <w:sz w:val="20"/>
                <w:szCs w:val="20"/>
              </w:rPr>
            </w:pPr>
          </w:p>
          <w:p w14:paraId="65F9070D" w14:textId="77777777" w:rsidR="001A4FEA" w:rsidRPr="00B56CDB" w:rsidRDefault="001A4FEA" w:rsidP="00C760DE">
            <w:pPr>
              <w:pStyle w:val="Default"/>
              <w:jc w:val="both"/>
              <w:rPr>
                <w:rFonts w:ascii="Times New Roman" w:hAnsi="Times New Roman" w:cs="Times New Roman"/>
                <w:color w:val="auto"/>
                <w:sz w:val="20"/>
                <w:szCs w:val="20"/>
              </w:rPr>
            </w:pPr>
            <w:r w:rsidRPr="00B56CDB">
              <w:rPr>
                <w:rFonts w:ascii="Times New Roman" w:hAnsi="Times New Roman" w:cs="Times New Roman"/>
                <w:color w:val="auto"/>
                <w:sz w:val="20"/>
                <w:szCs w:val="20"/>
              </w:rPr>
              <w:t xml:space="preserve">Three officers in Public Health including the Director of Public Health have a specific remit to work on Air Quality and they sit on all steering groups and boards that discuss air pollution. </w:t>
            </w:r>
          </w:p>
          <w:p w14:paraId="1D9079A8" w14:textId="77777777" w:rsidR="001A4FEA" w:rsidRPr="00B56CDB" w:rsidRDefault="001A4FEA" w:rsidP="00C760DE">
            <w:pPr>
              <w:pStyle w:val="Default"/>
              <w:jc w:val="both"/>
              <w:rPr>
                <w:rFonts w:ascii="Times New Roman" w:hAnsi="Times New Roman" w:cs="Times New Roman"/>
                <w:color w:val="auto"/>
                <w:sz w:val="20"/>
                <w:szCs w:val="20"/>
              </w:rPr>
            </w:pPr>
          </w:p>
          <w:p w14:paraId="4A97E624" w14:textId="77777777" w:rsidR="001A4FEA" w:rsidRPr="00383BC4" w:rsidRDefault="001A4FEA" w:rsidP="00C760DE">
            <w:pPr>
              <w:spacing w:before="0" w:after="0" w:line="240" w:lineRule="auto"/>
              <w:jc w:val="both"/>
              <w:rPr>
                <w:rFonts w:ascii="Times New Roman" w:hAnsi="Times New Roman" w:cs="Times New Roman"/>
                <w:sz w:val="20"/>
                <w:szCs w:val="20"/>
              </w:rPr>
            </w:pPr>
            <w:r w:rsidRPr="00B56CDB">
              <w:rPr>
                <w:rFonts w:ascii="Times New Roman" w:hAnsi="Times New Roman" w:cs="Times New Roman"/>
                <w:sz w:val="20"/>
                <w:szCs w:val="20"/>
              </w:rPr>
              <w:t>The Air Quality Steering Board has been integrated within the Public Health driven Health and Wellbeing Board.</w:t>
            </w:r>
            <w:r w:rsidRPr="00383BC4">
              <w:rPr>
                <w:rFonts w:ascii="Times New Roman" w:hAnsi="Times New Roman" w:cs="Times New Roman"/>
                <w:sz w:val="20"/>
                <w:szCs w:val="20"/>
              </w:rPr>
              <w:t xml:space="preserve"> </w:t>
            </w:r>
          </w:p>
        </w:tc>
        <w:tc>
          <w:tcPr>
            <w:tcW w:w="3197" w:type="dxa"/>
          </w:tcPr>
          <w:p w14:paraId="4064D130"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b/>
                <w:bCs/>
                <w:color w:val="auto"/>
                <w:sz w:val="20"/>
                <w:szCs w:val="20"/>
              </w:rPr>
              <w:t xml:space="preserve">Measure Completed – No further </w:t>
            </w:r>
            <w:proofErr w:type="gramStart"/>
            <w:r w:rsidRPr="00383BC4">
              <w:rPr>
                <w:rFonts w:ascii="Times New Roman" w:hAnsi="Times New Roman" w:cs="Times New Roman"/>
                <w:b/>
                <w:bCs/>
                <w:color w:val="auto"/>
                <w:sz w:val="20"/>
                <w:szCs w:val="20"/>
              </w:rPr>
              <w:t>action</w:t>
            </w:r>
            <w:proofErr w:type="gramEnd"/>
            <w:r w:rsidRPr="00383BC4">
              <w:rPr>
                <w:rFonts w:ascii="Times New Roman" w:hAnsi="Times New Roman" w:cs="Times New Roman"/>
                <w:b/>
                <w:bCs/>
                <w:color w:val="auto"/>
                <w:sz w:val="20"/>
                <w:szCs w:val="20"/>
              </w:rPr>
              <w:t xml:space="preserve"> </w:t>
            </w:r>
          </w:p>
          <w:p w14:paraId="76B9FDAB" w14:textId="77777777" w:rsidR="001A4FEA" w:rsidRPr="00383BC4" w:rsidRDefault="001A4FEA" w:rsidP="00C760DE">
            <w:pPr>
              <w:spacing w:before="0" w:after="0" w:line="240" w:lineRule="auto"/>
              <w:rPr>
                <w:rFonts w:ascii="Times New Roman" w:hAnsi="Times New Roman" w:cs="Times New Roman"/>
                <w:iCs/>
                <w:sz w:val="20"/>
                <w:szCs w:val="20"/>
              </w:rPr>
            </w:pPr>
          </w:p>
        </w:tc>
      </w:tr>
      <w:tr w:rsidR="001A4FEA" w:rsidRPr="00383BC4" w14:paraId="763D84F7" w14:textId="77777777" w:rsidTr="00C760DE">
        <w:trPr>
          <w:jc w:val="center"/>
        </w:trPr>
        <w:tc>
          <w:tcPr>
            <w:tcW w:w="995" w:type="dxa"/>
          </w:tcPr>
          <w:p w14:paraId="7DEBAFE5"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4.</w:t>
            </w:r>
          </w:p>
        </w:tc>
        <w:tc>
          <w:tcPr>
            <w:tcW w:w="3968" w:type="dxa"/>
          </w:tcPr>
          <w:p w14:paraId="55C7DB54"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Director of Public Health to sign off all new Air Quality Action Plans.</w:t>
            </w:r>
          </w:p>
        </w:tc>
        <w:tc>
          <w:tcPr>
            <w:tcW w:w="7110" w:type="dxa"/>
          </w:tcPr>
          <w:p w14:paraId="6F35F829"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Air quality action plan signed off by Public Health in 2017. </w:t>
            </w:r>
          </w:p>
        </w:tc>
        <w:tc>
          <w:tcPr>
            <w:tcW w:w="3197" w:type="dxa"/>
          </w:tcPr>
          <w:p w14:paraId="047E2426"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b/>
                <w:bCs/>
                <w:color w:val="auto"/>
                <w:sz w:val="20"/>
                <w:szCs w:val="20"/>
              </w:rPr>
              <w:t xml:space="preserve">Measure Completed – No further action </w:t>
            </w:r>
          </w:p>
        </w:tc>
      </w:tr>
      <w:tr w:rsidR="001A4FEA" w:rsidRPr="00383BC4" w14:paraId="0E4D40EC" w14:textId="77777777" w:rsidTr="00C760DE">
        <w:trPr>
          <w:jc w:val="center"/>
        </w:trPr>
        <w:tc>
          <w:tcPr>
            <w:tcW w:w="995" w:type="dxa"/>
          </w:tcPr>
          <w:p w14:paraId="3122FCA8"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w:t>
            </w:r>
          </w:p>
        </w:tc>
        <w:tc>
          <w:tcPr>
            <w:tcW w:w="3968" w:type="dxa"/>
          </w:tcPr>
          <w:p w14:paraId="26437580"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Support patients with heart and lung conditions by providing air quality advice to discharged patients, particularly vulnerable &amp; those with heart/lung conditions. This would be a continuation of the ‘Protecting Patient’ work stream from the Barts Project.</w:t>
            </w:r>
          </w:p>
        </w:tc>
        <w:tc>
          <w:tcPr>
            <w:tcW w:w="7110" w:type="dxa"/>
          </w:tcPr>
          <w:p w14:paraId="04FF7962" w14:textId="77777777" w:rsidR="001A4FEA" w:rsidRPr="00383BC4" w:rsidRDefault="001A4FEA" w:rsidP="00C760DE">
            <w:pPr>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 xml:space="preserve">Public Health funded Barts to conduct a Clean Air Hospital Framework in 2019, </w:t>
            </w:r>
            <w:proofErr w:type="gramStart"/>
            <w:r w:rsidRPr="00383BC4">
              <w:rPr>
                <w:rFonts w:ascii="Times New Roman" w:hAnsi="Times New Roman" w:cs="Times New Roman"/>
                <w:sz w:val="20"/>
                <w:szCs w:val="20"/>
                <w:shd w:val="clear" w:color="auto" w:fill="FFFFFF"/>
              </w:rPr>
              <w:t>in order for</w:t>
            </w:r>
            <w:proofErr w:type="gramEnd"/>
            <w:r w:rsidRPr="00383BC4">
              <w:rPr>
                <w:rFonts w:ascii="Times New Roman" w:hAnsi="Times New Roman" w:cs="Times New Roman"/>
                <w:sz w:val="20"/>
                <w:szCs w:val="20"/>
                <w:shd w:val="clear" w:color="auto" w:fill="FFFFFF"/>
              </w:rPr>
              <w:t xml:space="preserve"> them to develop an action plan to better consider opportunities to reduce air pollution and improve understanding of the harms of poor air pollution on health. Action plan is completed. Barts to present action plan to HWB. Public Health also sponsored the Tower Hamlets CCG to develop a work programme in partnership with Global Action Plan to improve awareness and understanding of the health harms of air pollution for children with asthma. An awareness campaign was launched in 2020 by the CCG.</w:t>
            </w:r>
          </w:p>
          <w:p w14:paraId="57E05BD3" w14:textId="77777777" w:rsidR="001A4FEA" w:rsidRPr="00383BC4" w:rsidRDefault="001A4FEA" w:rsidP="00C760DE">
            <w:pPr>
              <w:spacing w:before="0" w:after="0" w:line="240" w:lineRule="auto"/>
              <w:rPr>
                <w:rFonts w:ascii="Times New Roman" w:hAnsi="Times New Roman" w:cs="Times New Roman"/>
                <w:sz w:val="20"/>
                <w:szCs w:val="20"/>
                <w:shd w:val="clear" w:color="auto" w:fill="FFFFFF"/>
              </w:rPr>
            </w:pPr>
          </w:p>
          <w:p w14:paraId="552F8278" w14:textId="77777777" w:rsidR="001A4FEA" w:rsidRPr="00383BC4" w:rsidRDefault="001A4FEA" w:rsidP="00C760DE">
            <w:pPr>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Barts ran Protecting Patients as a Pilot and decided not to continue the programme post evaluation. It did demonstrate some success in engagement clinicians on the health harms of air pollution. Revised Action: “Public Health to work with NHS Partners to support vulnerable patients, specifically, those with lung and heart conditions”</w:t>
            </w:r>
          </w:p>
          <w:p w14:paraId="1AAD271D" w14:textId="77777777" w:rsidR="001A4FEA" w:rsidRPr="00383BC4" w:rsidRDefault="001A4FEA" w:rsidP="00C760DE">
            <w:pPr>
              <w:spacing w:before="0" w:after="0" w:line="240" w:lineRule="auto"/>
              <w:rPr>
                <w:rFonts w:ascii="Times New Roman" w:hAnsi="Times New Roman" w:cs="Times New Roman"/>
                <w:sz w:val="20"/>
                <w:szCs w:val="20"/>
                <w:shd w:val="clear" w:color="auto" w:fill="FFFFFF"/>
              </w:rPr>
            </w:pPr>
          </w:p>
          <w:p w14:paraId="7FC23E20"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shd w:val="clear" w:color="auto" w:fill="FFFFFF"/>
              </w:rPr>
              <w:lastRenderedPageBreak/>
              <w:t>Barts decided to not continue with the ‘Protecting Patient’ workstream in 2017. Public Health have since worked with Barts to develop a Clean Air Hospital Framework, to help them develop an action plan to reduce air pollution inside and outside the Trust as well as support and training for health professionals to improve health outcomes for vulnerable patients. Furthermore, Public Health have worked with the NHS to develop an innovative programme of work to raise awareness of the harms of air pollution for children with asthma, specifically, to influence how health professionals can assist children in management of their underlying health conditions.</w:t>
            </w:r>
          </w:p>
        </w:tc>
        <w:tc>
          <w:tcPr>
            <w:tcW w:w="3197" w:type="dxa"/>
          </w:tcPr>
          <w:p w14:paraId="59D65379"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b/>
                <w:bCs/>
                <w:sz w:val="20"/>
                <w:szCs w:val="20"/>
              </w:rPr>
              <w:lastRenderedPageBreak/>
              <w:t>No further action</w:t>
            </w:r>
          </w:p>
        </w:tc>
      </w:tr>
      <w:tr w:rsidR="001A4FEA" w:rsidRPr="00383BC4" w14:paraId="568C2AA7" w14:textId="77777777" w:rsidTr="00C760DE">
        <w:trPr>
          <w:trHeight w:val="2411"/>
          <w:jc w:val="center"/>
        </w:trPr>
        <w:tc>
          <w:tcPr>
            <w:tcW w:w="995" w:type="dxa"/>
          </w:tcPr>
          <w:p w14:paraId="44C049CB"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6.</w:t>
            </w:r>
          </w:p>
        </w:tc>
        <w:tc>
          <w:tcPr>
            <w:tcW w:w="3968" w:type="dxa"/>
          </w:tcPr>
          <w:p w14:paraId="1FDBC318"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Support and Promotion of air quality awareness programme</w:t>
            </w:r>
            <w:r w:rsidRPr="00383BC4">
              <w:rPr>
                <w:rFonts w:ascii="Times New Roman" w:hAnsi="Times New Roman" w:cs="Times New Roman"/>
                <w:strike/>
                <w:sz w:val="20"/>
                <w:szCs w:val="20"/>
              </w:rPr>
              <w:t>s</w:t>
            </w:r>
            <w:r w:rsidRPr="00383BC4">
              <w:rPr>
                <w:rFonts w:ascii="Times New Roman" w:hAnsi="Times New Roman" w:cs="Times New Roman"/>
                <w:sz w:val="20"/>
                <w:szCs w:val="20"/>
              </w:rPr>
              <w:t xml:space="preserve"> such as </w:t>
            </w:r>
            <w:proofErr w:type="spellStart"/>
            <w:r w:rsidRPr="00383BC4">
              <w:rPr>
                <w:rFonts w:ascii="Times New Roman" w:hAnsi="Times New Roman" w:cs="Times New Roman"/>
                <w:sz w:val="20"/>
                <w:szCs w:val="20"/>
              </w:rPr>
              <w:t>AirTEXT</w:t>
            </w:r>
            <w:proofErr w:type="spellEnd"/>
          </w:p>
        </w:tc>
        <w:tc>
          <w:tcPr>
            <w:tcW w:w="7110" w:type="dxa"/>
          </w:tcPr>
          <w:p w14:paraId="4CD83B19" w14:textId="7AA53D1B" w:rsidR="001A4FEA" w:rsidRPr="00441EFE" w:rsidRDefault="001A4FEA" w:rsidP="00C760DE">
            <w:pPr>
              <w:spacing w:before="0" w:after="0" w:line="240" w:lineRule="auto"/>
              <w:jc w:val="both"/>
              <w:rPr>
                <w:rFonts w:ascii="Times New Roman" w:hAnsi="Times New Roman" w:cs="Times New Roman"/>
                <w:sz w:val="20"/>
                <w:szCs w:val="20"/>
              </w:rPr>
            </w:pPr>
            <w:r w:rsidRPr="00441EFE">
              <w:rPr>
                <w:rFonts w:ascii="Times New Roman" w:hAnsi="Times New Roman" w:cs="Times New Roman"/>
                <w:sz w:val="20"/>
                <w:szCs w:val="20"/>
                <w:shd w:val="clear" w:color="auto" w:fill="FFFFFF"/>
              </w:rPr>
              <w:t>In 202</w:t>
            </w:r>
            <w:r w:rsidR="008328CE">
              <w:rPr>
                <w:rFonts w:ascii="Times New Roman" w:hAnsi="Times New Roman" w:cs="Times New Roman"/>
                <w:sz w:val="20"/>
                <w:szCs w:val="20"/>
                <w:shd w:val="clear" w:color="auto" w:fill="FFFFFF"/>
              </w:rPr>
              <w:t>2</w:t>
            </w:r>
            <w:r w:rsidRPr="00441EFE">
              <w:rPr>
                <w:rFonts w:ascii="Times New Roman" w:hAnsi="Times New Roman" w:cs="Times New Roman"/>
                <w:sz w:val="20"/>
                <w:szCs w:val="20"/>
                <w:shd w:val="clear" w:color="auto" w:fill="FFFFFF"/>
              </w:rPr>
              <w:t xml:space="preserve">, </w:t>
            </w:r>
            <w:proofErr w:type="spellStart"/>
            <w:r w:rsidRPr="00441EFE">
              <w:rPr>
                <w:rFonts w:ascii="Times New Roman" w:hAnsi="Times New Roman" w:cs="Times New Roman"/>
                <w:sz w:val="20"/>
                <w:szCs w:val="20"/>
                <w:shd w:val="clear" w:color="auto" w:fill="FFFFFF"/>
              </w:rPr>
              <w:t>airText</w:t>
            </w:r>
            <w:proofErr w:type="spellEnd"/>
            <w:r w:rsidRPr="00441EFE">
              <w:rPr>
                <w:rFonts w:ascii="Times New Roman" w:hAnsi="Times New Roman" w:cs="Times New Roman"/>
                <w:sz w:val="20"/>
                <w:szCs w:val="20"/>
                <w:shd w:val="clear" w:color="auto" w:fill="FFFFFF"/>
              </w:rPr>
              <w:t xml:space="preserve"> service was promoted on the Council's air quality webpage </w:t>
            </w:r>
            <w:proofErr w:type="gramStart"/>
            <w:r w:rsidRPr="00441EFE">
              <w:rPr>
                <w:rFonts w:ascii="Times New Roman" w:hAnsi="Times New Roman" w:cs="Times New Roman"/>
                <w:sz w:val="20"/>
                <w:szCs w:val="20"/>
                <w:shd w:val="clear" w:color="auto" w:fill="FFFFFF"/>
              </w:rPr>
              <w:t>and also</w:t>
            </w:r>
            <w:proofErr w:type="gramEnd"/>
            <w:r w:rsidRPr="00441EFE">
              <w:rPr>
                <w:rFonts w:ascii="Times New Roman" w:hAnsi="Times New Roman" w:cs="Times New Roman"/>
                <w:sz w:val="20"/>
                <w:szCs w:val="20"/>
                <w:shd w:val="clear" w:color="auto" w:fill="FFFFFF"/>
              </w:rPr>
              <w:t xml:space="preserve"> on social media by the Pollution Team and Comms, in order to raise awareness of air pollution.</w:t>
            </w:r>
          </w:p>
          <w:p w14:paraId="1E5FFD95" w14:textId="77777777" w:rsidR="001A4FEA" w:rsidRPr="00441EFE" w:rsidRDefault="001A4FEA" w:rsidP="00C760DE">
            <w:pPr>
              <w:spacing w:before="0" w:after="0" w:line="240" w:lineRule="auto"/>
              <w:jc w:val="both"/>
              <w:rPr>
                <w:rFonts w:ascii="Times New Roman" w:hAnsi="Times New Roman" w:cs="Times New Roman"/>
                <w:sz w:val="20"/>
                <w:szCs w:val="20"/>
              </w:rPr>
            </w:pPr>
          </w:p>
          <w:p w14:paraId="63900C40" w14:textId="03D7E214" w:rsidR="001A4FEA" w:rsidRDefault="001A4FEA" w:rsidP="00C760DE">
            <w:pPr>
              <w:spacing w:before="0" w:after="0" w:line="240" w:lineRule="auto"/>
              <w:jc w:val="both"/>
              <w:rPr>
                <w:rFonts w:ascii="Times New Roman" w:hAnsi="Times New Roman" w:cs="Times New Roman"/>
                <w:sz w:val="20"/>
                <w:szCs w:val="20"/>
              </w:rPr>
            </w:pPr>
            <w:r w:rsidRPr="00CB5A05">
              <w:rPr>
                <w:rFonts w:ascii="Times New Roman" w:hAnsi="Times New Roman" w:cs="Times New Roman"/>
                <w:sz w:val="20"/>
                <w:szCs w:val="20"/>
              </w:rPr>
              <w:t xml:space="preserve">Annual </w:t>
            </w:r>
            <w:proofErr w:type="spellStart"/>
            <w:r w:rsidRPr="00CB5A05">
              <w:rPr>
                <w:rFonts w:ascii="Times New Roman" w:hAnsi="Times New Roman" w:cs="Times New Roman"/>
                <w:sz w:val="20"/>
                <w:szCs w:val="20"/>
              </w:rPr>
              <w:t>airTEXT</w:t>
            </w:r>
            <w:proofErr w:type="spellEnd"/>
            <w:r w:rsidRPr="00CB5A05">
              <w:rPr>
                <w:rFonts w:ascii="Times New Roman" w:hAnsi="Times New Roman" w:cs="Times New Roman"/>
                <w:sz w:val="20"/>
                <w:szCs w:val="20"/>
              </w:rPr>
              <w:t xml:space="preserve"> statistics for Tower Hamlets at the end of 202</w:t>
            </w:r>
            <w:r w:rsidR="00393DE7">
              <w:rPr>
                <w:rFonts w:ascii="Times New Roman" w:hAnsi="Times New Roman" w:cs="Times New Roman"/>
                <w:sz w:val="20"/>
                <w:szCs w:val="20"/>
              </w:rPr>
              <w:t>2</w:t>
            </w:r>
            <w:r w:rsidRPr="00CB5A05">
              <w:rPr>
                <w:rFonts w:ascii="Times New Roman" w:hAnsi="Times New Roman" w:cs="Times New Roman"/>
                <w:sz w:val="20"/>
                <w:szCs w:val="20"/>
              </w:rPr>
              <w:t>:</w:t>
            </w:r>
            <w:r w:rsidRPr="00441EFE">
              <w:rPr>
                <w:rFonts w:ascii="Times New Roman" w:hAnsi="Times New Roman" w:cs="Times New Roman"/>
                <w:sz w:val="20"/>
                <w:szCs w:val="20"/>
              </w:rPr>
              <w:t xml:space="preserve"> </w:t>
            </w:r>
          </w:p>
          <w:p w14:paraId="2832EC43" w14:textId="77777777" w:rsidR="001A4FEA" w:rsidRPr="00441EFE" w:rsidRDefault="001A4FEA" w:rsidP="00C760DE">
            <w:pPr>
              <w:pStyle w:val="NormalWeb"/>
              <w:shd w:val="clear" w:color="auto" w:fill="FFFFFF"/>
              <w:spacing w:before="0" w:beforeAutospacing="0" w:after="0" w:afterAutospacing="0"/>
              <w:rPr>
                <w:color w:val="201F1E"/>
                <w:sz w:val="20"/>
                <w:szCs w:val="20"/>
              </w:rPr>
            </w:pPr>
            <w:r w:rsidRPr="00441EFE">
              <w:rPr>
                <w:color w:val="000000"/>
                <w:sz w:val="20"/>
                <w:szCs w:val="20"/>
              </w:rPr>
              <w:t> </w:t>
            </w:r>
          </w:p>
          <w:tbl>
            <w:tblPr>
              <w:tblW w:w="4691" w:type="dxa"/>
              <w:shd w:val="clear" w:color="auto" w:fill="FFFFFF"/>
              <w:tblLayout w:type="fixed"/>
              <w:tblLook w:val="04A0" w:firstRow="1" w:lastRow="0" w:firstColumn="1" w:lastColumn="0" w:noHBand="0" w:noVBand="1"/>
            </w:tblPr>
            <w:tblGrid>
              <w:gridCol w:w="3841"/>
              <w:gridCol w:w="850"/>
            </w:tblGrid>
            <w:tr w:rsidR="001A4FEA" w:rsidRPr="00441EFE" w14:paraId="495C8966" w14:textId="77777777" w:rsidTr="00C760DE">
              <w:trPr>
                <w:trHeight w:val="290"/>
              </w:trPr>
              <w:tc>
                <w:tcPr>
                  <w:tcW w:w="3841" w:type="dxa"/>
                  <w:tcBorders>
                    <w:top w:val="single" w:sz="8" w:space="0" w:color="auto"/>
                    <w:left w:val="single" w:sz="8" w:space="0" w:color="auto"/>
                    <w:bottom w:val="single" w:sz="8" w:space="0" w:color="auto"/>
                    <w:right w:val="single" w:sz="8" w:space="0" w:color="auto"/>
                  </w:tcBorders>
                  <w:shd w:val="clear" w:color="auto" w:fill="FFFFFF"/>
                  <w:hideMark/>
                </w:tcPr>
                <w:p w14:paraId="449E873A" w14:textId="77777777" w:rsidR="001A4FEA" w:rsidRPr="00B56CDB" w:rsidRDefault="001A4FEA" w:rsidP="00C760DE">
                  <w:pPr>
                    <w:pStyle w:val="NormalWeb"/>
                    <w:spacing w:before="0" w:beforeAutospacing="0" w:after="0" w:afterAutospacing="0"/>
                    <w:rPr>
                      <w:rFonts w:ascii="Times New Roman" w:hAnsi="Times New Roman" w:cs="Times New Roman"/>
                      <w:color w:val="201F1E"/>
                      <w:sz w:val="20"/>
                      <w:szCs w:val="20"/>
                    </w:rPr>
                  </w:pPr>
                  <w:r w:rsidRPr="00B56CDB">
                    <w:rPr>
                      <w:rFonts w:ascii="Times New Roman" w:hAnsi="Times New Roman" w:cs="Times New Roman"/>
                      <w:color w:val="000000"/>
                      <w:sz w:val="20"/>
                      <w:szCs w:val="20"/>
                    </w:rPr>
                    <w:t>Number of subscribers</w:t>
                  </w:r>
                </w:p>
              </w:tc>
              <w:tc>
                <w:tcPr>
                  <w:tcW w:w="850" w:type="dxa"/>
                  <w:tcBorders>
                    <w:top w:val="single" w:sz="8" w:space="0" w:color="auto"/>
                    <w:left w:val="nil"/>
                    <w:bottom w:val="single" w:sz="8" w:space="0" w:color="auto"/>
                    <w:right w:val="single" w:sz="8" w:space="0" w:color="auto"/>
                  </w:tcBorders>
                  <w:shd w:val="clear" w:color="auto" w:fill="FFFFFF"/>
                  <w:hideMark/>
                </w:tcPr>
                <w:p w14:paraId="10B6A174" w14:textId="0C4BBEB4" w:rsidR="001A4FEA" w:rsidRPr="00780D90" w:rsidRDefault="0071767E" w:rsidP="00C760DE">
                  <w:pPr>
                    <w:pStyle w:val="NormalWeb"/>
                    <w:spacing w:before="0" w:beforeAutospacing="0" w:after="0" w:afterAutospacing="0"/>
                    <w:rPr>
                      <w:rFonts w:ascii="Times New Roman" w:hAnsi="Times New Roman" w:cs="Times New Roman"/>
                      <w:sz w:val="20"/>
                      <w:szCs w:val="20"/>
                    </w:rPr>
                  </w:pPr>
                  <w:r w:rsidRPr="00780D90">
                    <w:rPr>
                      <w:rFonts w:ascii="Times New Roman" w:hAnsi="Times New Roman" w:cs="Times New Roman"/>
                      <w:sz w:val="20"/>
                      <w:szCs w:val="20"/>
                    </w:rPr>
                    <w:t>396</w:t>
                  </w:r>
                </w:p>
              </w:tc>
            </w:tr>
            <w:tr w:rsidR="001A4FEA" w:rsidRPr="00441EFE" w14:paraId="4216FFE5" w14:textId="77777777" w:rsidTr="00C760DE">
              <w:trPr>
                <w:trHeight w:val="290"/>
              </w:trPr>
              <w:tc>
                <w:tcPr>
                  <w:tcW w:w="3841" w:type="dxa"/>
                  <w:tcBorders>
                    <w:top w:val="nil"/>
                    <w:left w:val="single" w:sz="8" w:space="0" w:color="auto"/>
                    <w:bottom w:val="single" w:sz="8" w:space="0" w:color="auto"/>
                    <w:right w:val="single" w:sz="8" w:space="0" w:color="auto"/>
                  </w:tcBorders>
                  <w:shd w:val="clear" w:color="auto" w:fill="FFFFFF"/>
                  <w:hideMark/>
                </w:tcPr>
                <w:p w14:paraId="7E0FF8F9" w14:textId="77777777" w:rsidR="001A4FEA" w:rsidRPr="00B56CDB" w:rsidRDefault="001A4FEA" w:rsidP="00C760DE">
                  <w:pPr>
                    <w:pStyle w:val="NormalWeb"/>
                    <w:spacing w:before="0" w:beforeAutospacing="0" w:after="0" w:afterAutospacing="0"/>
                    <w:rPr>
                      <w:rFonts w:ascii="Times New Roman" w:hAnsi="Times New Roman" w:cs="Times New Roman"/>
                      <w:color w:val="201F1E"/>
                      <w:sz w:val="20"/>
                      <w:szCs w:val="20"/>
                    </w:rPr>
                  </w:pPr>
                  <w:r w:rsidRPr="00B56CDB">
                    <w:rPr>
                      <w:rFonts w:ascii="Times New Roman" w:hAnsi="Times New Roman" w:cs="Times New Roman"/>
                      <w:color w:val="000000"/>
                      <w:sz w:val="20"/>
                      <w:szCs w:val="20"/>
                    </w:rPr>
                    <w:t>Number of new subscribers</w:t>
                  </w:r>
                </w:p>
              </w:tc>
              <w:tc>
                <w:tcPr>
                  <w:tcW w:w="850" w:type="dxa"/>
                  <w:tcBorders>
                    <w:top w:val="nil"/>
                    <w:left w:val="nil"/>
                    <w:bottom w:val="single" w:sz="8" w:space="0" w:color="auto"/>
                    <w:right w:val="single" w:sz="8" w:space="0" w:color="auto"/>
                  </w:tcBorders>
                  <w:shd w:val="clear" w:color="auto" w:fill="FFFFFF"/>
                  <w:hideMark/>
                </w:tcPr>
                <w:p w14:paraId="45CF7060" w14:textId="7B40DB75" w:rsidR="001A4FEA" w:rsidRPr="00780D90" w:rsidRDefault="0071767E" w:rsidP="00C760DE">
                  <w:pPr>
                    <w:pStyle w:val="NormalWeb"/>
                    <w:spacing w:before="0" w:beforeAutospacing="0" w:after="0" w:afterAutospacing="0"/>
                    <w:rPr>
                      <w:rFonts w:ascii="Times New Roman" w:hAnsi="Times New Roman" w:cs="Times New Roman"/>
                      <w:sz w:val="20"/>
                      <w:szCs w:val="20"/>
                    </w:rPr>
                  </w:pPr>
                  <w:r w:rsidRPr="00780D90">
                    <w:rPr>
                      <w:rFonts w:ascii="Times New Roman" w:hAnsi="Times New Roman" w:cs="Times New Roman"/>
                      <w:sz w:val="20"/>
                      <w:szCs w:val="20"/>
                    </w:rPr>
                    <w:t>35</w:t>
                  </w:r>
                </w:p>
              </w:tc>
            </w:tr>
            <w:tr w:rsidR="001A4FEA" w:rsidRPr="00441EFE" w14:paraId="04B40716" w14:textId="77777777" w:rsidTr="00C760DE">
              <w:trPr>
                <w:trHeight w:val="290"/>
              </w:trPr>
              <w:tc>
                <w:tcPr>
                  <w:tcW w:w="3841" w:type="dxa"/>
                  <w:tcBorders>
                    <w:top w:val="nil"/>
                    <w:left w:val="single" w:sz="8" w:space="0" w:color="auto"/>
                    <w:bottom w:val="single" w:sz="8" w:space="0" w:color="auto"/>
                    <w:right w:val="single" w:sz="8" w:space="0" w:color="auto"/>
                  </w:tcBorders>
                  <w:shd w:val="clear" w:color="auto" w:fill="FFFFFF"/>
                  <w:hideMark/>
                </w:tcPr>
                <w:p w14:paraId="0763D90C" w14:textId="77777777" w:rsidR="001A4FEA" w:rsidRPr="00B56CDB" w:rsidRDefault="001A4FEA" w:rsidP="00C760DE">
                  <w:pPr>
                    <w:pStyle w:val="NormalWeb"/>
                    <w:spacing w:before="0" w:beforeAutospacing="0" w:after="0" w:afterAutospacing="0"/>
                    <w:rPr>
                      <w:rFonts w:ascii="Times New Roman" w:hAnsi="Times New Roman" w:cs="Times New Roman"/>
                      <w:color w:val="201F1E"/>
                      <w:sz w:val="20"/>
                      <w:szCs w:val="20"/>
                    </w:rPr>
                  </w:pPr>
                  <w:r w:rsidRPr="00B56CDB">
                    <w:rPr>
                      <w:rFonts w:ascii="Times New Roman" w:hAnsi="Times New Roman" w:cs="Times New Roman"/>
                      <w:color w:val="000000"/>
                      <w:sz w:val="20"/>
                      <w:szCs w:val="20"/>
                    </w:rPr>
                    <w:t xml:space="preserve">Number of </w:t>
                  </w:r>
                  <w:proofErr w:type="spellStart"/>
                  <w:r w:rsidRPr="00B56CDB">
                    <w:rPr>
                      <w:rFonts w:ascii="Times New Roman" w:hAnsi="Times New Roman" w:cs="Times New Roman"/>
                      <w:color w:val="000000"/>
                      <w:sz w:val="20"/>
                      <w:szCs w:val="20"/>
                    </w:rPr>
                    <w:t>airText</w:t>
                  </w:r>
                  <w:proofErr w:type="spellEnd"/>
                  <w:r w:rsidRPr="00B56CDB">
                    <w:rPr>
                      <w:rFonts w:ascii="Times New Roman" w:hAnsi="Times New Roman" w:cs="Times New Roman"/>
                      <w:color w:val="000000"/>
                      <w:sz w:val="20"/>
                      <w:szCs w:val="20"/>
                    </w:rPr>
                    <w:t xml:space="preserve"> Tower Hamlets alert days</w:t>
                  </w:r>
                </w:p>
              </w:tc>
              <w:tc>
                <w:tcPr>
                  <w:tcW w:w="850" w:type="dxa"/>
                  <w:tcBorders>
                    <w:top w:val="nil"/>
                    <w:left w:val="nil"/>
                    <w:bottom w:val="single" w:sz="8" w:space="0" w:color="auto"/>
                    <w:right w:val="single" w:sz="8" w:space="0" w:color="auto"/>
                  </w:tcBorders>
                  <w:shd w:val="clear" w:color="auto" w:fill="FFFFFF"/>
                  <w:hideMark/>
                </w:tcPr>
                <w:p w14:paraId="1C8A6792" w14:textId="054E40B3" w:rsidR="001A4FEA" w:rsidRPr="00780D90" w:rsidRDefault="0071767E" w:rsidP="00C760DE">
                  <w:pPr>
                    <w:pStyle w:val="NormalWeb"/>
                    <w:spacing w:before="0" w:beforeAutospacing="0" w:after="0" w:afterAutospacing="0"/>
                    <w:rPr>
                      <w:rFonts w:ascii="Times New Roman" w:hAnsi="Times New Roman" w:cs="Times New Roman"/>
                      <w:sz w:val="20"/>
                      <w:szCs w:val="20"/>
                    </w:rPr>
                  </w:pPr>
                  <w:r w:rsidRPr="00780D90">
                    <w:rPr>
                      <w:rFonts w:ascii="Times New Roman" w:hAnsi="Times New Roman" w:cs="Times New Roman"/>
                      <w:sz w:val="20"/>
                      <w:szCs w:val="20"/>
                    </w:rPr>
                    <w:t>22</w:t>
                  </w:r>
                </w:p>
              </w:tc>
            </w:tr>
            <w:tr w:rsidR="001A4FEA" w:rsidRPr="00441EFE" w14:paraId="2437FDA9" w14:textId="77777777" w:rsidTr="00C760DE">
              <w:trPr>
                <w:trHeight w:val="290"/>
              </w:trPr>
              <w:tc>
                <w:tcPr>
                  <w:tcW w:w="3841" w:type="dxa"/>
                  <w:tcBorders>
                    <w:top w:val="nil"/>
                    <w:left w:val="single" w:sz="8" w:space="0" w:color="auto"/>
                    <w:bottom w:val="single" w:sz="8" w:space="0" w:color="auto"/>
                    <w:right w:val="single" w:sz="8" w:space="0" w:color="auto"/>
                  </w:tcBorders>
                  <w:shd w:val="clear" w:color="auto" w:fill="FFFFFF"/>
                  <w:hideMark/>
                </w:tcPr>
                <w:p w14:paraId="09808F91" w14:textId="77777777" w:rsidR="001A4FEA" w:rsidRPr="00B56CDB" w:rsidRDefault="001A4FEA" w:rsidP="00C760DE">
                  <w:pPr>
                    <w:pStyle w:val="NormalWeb"/>
                    <w:spacing w:before="0" w:beforeAutospacing="0" w:after="0" w:afterAutospacing="0"/>
                    <w:rPr>
                      <w:rFonts w:ascii="Times New Roman" w:hAnsi="Times New Roman" w:cs="Times New Roman"/>
                      <w:color w:val="201F1E"/>
                      <w:sz w:val="20"/>
                      <w:szCs w:val="20"/>
                    </w:rPr>
                  </w:pPr>
                  <w:r w:rsidRPr="00B56CDB">
                    <w:rPr>
                      <w:rFonts w:ascii="Times New Roman" w:hAnsi="Times New Roman" w:cs="Times New Roman"/>
                      <w:color w:val="000000"/>
                      <w:sz w:val="20"/>
                      <w:szCs w:val="20"/>
                    </w:rPr>
                    <w:t>Number of emails</w:t>
                  </w:r>
                </w:p>
              </w:tc>
              <w:tc>
                <w:tcPr>
                  <w:tcW w:w="850" w:type="dxa"/>
                  <w:tcBorders>
                    <w:top w:val="nil"/>
                    <w:left w:val="nil"/>
                    <w:bottom w:val="single" w:sz="8" w:space="0" w:color="auto"/>
                    <w:right w:val="single" w:sz="8" w:space="0" w:color="auto"/>
                  </w:tcBorders>
                  <w:shd w:val="clear" w:color="auto" w:fill="FFFFFF"/>
                  <w:hideMark/>
                </w:tcPr>
                <w:p w14:paraId="24106679" w14:textId="7422DDE4" w:rsidR="001A4FEA" w:rsidRPr="00780D90" w:rsidRDefault="006B0A55" w:rsidP="00C760DE">
                  <w:pPr>
                    <w:pStyle w:val="NormalWeb"/>
                    <w:spacing w:before="0" w:beforeAutospacing="0" w:after="0" w:afterAutospacing="0"/>
                    <w:rPr>
                      <w:rFonts w:ascii="Times New Roman" w:hAnsi="Times New Roman" w:cs="Times New Roman"/>
                      <w:sz w:val="20"/>
                      <w:szCs w:val="20"/>
                    </w:rPr>
                  </w:pPr>
                  <w:r w:rsidRPr="00780D90">
                    <w:rPr>
                      <w:rFonts w:ascii="Times New Roman" w:hAnsi="Times New Roman" w:cs="Times New Roman"/>
                      <w:sz w:val="20"/>
                      <w:szCs w:val="20"/>
                    </w:rPr>
                    <w:t>1,540</w:t>
                  </w:r>
                </w:p>
              </w:tc>
            </w:tr>
            <w:tr w:rsidR="001A4FEA" w:rsidRPr="00441EFE" w14:paraId="5FC60BBC" w14:textId="77777777" w:rsidTr="00C760DE">
              <w:trPr>
                <w:trHeight w:val="290"/>
              </w:trPr>
              <w:tc>
                <w:tcPr>
                  <w:tcW w:w="3841" w:type="dxa"/>
                  <w:tcBorders>
                    <w:top w:val="nil"/>
                    <w:left w:val="single" w:sz="8" w:space="0" w:color="auto"/>
                    <w:bottom w:val="single" w:sz="8" w:space="0" w:color="auto"/>
                    <w:right w:val="single" w:sz="8" w:space="0" w:color="auto"/>
                  </w:tcBorders>
                  <w:shd w:val="clear" w:color="auto" w:fill="FFFFFF"/>
                  <w:hideMark/>
                </w:tcPr>
                <w:p w14:paraId="130AFDBC" w14:textId="77777777" w:rsidR="001A4FEA" w:rsidRPr="00B56CDB" w:rsidRDefault="001A4FEA" w:rsidP="00C760DE">
                  <w:pPr>
                    <w:pStyle w:val="NormalWeb"/>
                    <w:spacing w:before="0" w:beforeAutospacing="0" w:after="0" w:afterAutospacing="0"/>
                    <w:rPr>
                      <w:rFonts w:ascii="Times New Roman" w:hAnsi="Times New Roman" w:cs="Times New Roman"/>
                      <w:color w:val="201F1E"/>
                      <w:sz w:val="20"/>
                      <w:szCs w:val="20"/>
                    </w:rPr>
                  </w:pPr>
                  <w:r w:rsidRPr="00B56CDB">
                    <w:rPr>
                      <w:rFonts w:ascii="Times New Roman" w:hAnsi="Times New Roman" w:cs="Times New Roman"/>
                      <w:color w:val="000000"/>
                      <w:sz w:val="20"/>
                      <w:szCs w:val="20"/>
                    </w:rPr>
                    <w:t xml:space="preserve">Number of </w:t>
                  </w:r>
                  <w:proofErr w:type="spellStart"/>
                  <w:r w:rsidRPr="00B56CDB">
                    <w:rPr>
                      <w:rFonts w:ascii="Times New Roman" w:hAnsi="Times New Roman" w:cs="Times New Roman"/>
                      <w:color w:val="000000"/>
                      <w:sz w:val="20"/>
                      <w:szCs w:val="20"/>
                    </w:rPr>
                    <w:t>sms</w:t>
                  </w:r>
                  <w:proofErr w:type="spellEnd"/>
                </w:p>
              </w:tc>
              <w:tc>
                <w:tcPr>
                  <w:tcW w:w="850" w:type="dxa"/>
                  <w:tcBorders>
                    <w:top w:val="nil"/>
                    <w:left w:val="nil"/>
                    <w:bottom w:val="single" w:sz="8" w:space="0" w:color="auto"/>
                    <w:right w:val="single" w:sz="8" w:space="0" w:color="auto"/>
                  </w:tcBorders>
                  <w:shd w:val="clear" w:color="auto" w:fill="FFFFFF"/>
                  <w:hideMark/>
                </w:tcPr>
                <w:p w14:paraId="27B4D7C3" w14:textId="4B6D7ECC" w:rsidR="001A4FEA" w:rsidRPr="00780D90" w:rsidRDefault="006B0A55" w:rsidP="00C760DE">
                  <w:pPr>
                    <w:pStyle w:val="NormalWeb"/>
                    <w:spacing w:before="0" w:beforeAutospacing="0" w:after="0" w:afterAutospacing="0"/>
                    <w:rPr>
                      <w:rFonts w:ascii="Times New Roman" w:hAnsi="Times New Roman" w:cs="Times New Roman"/>
                      <w:sz w:val="20"/>
                      <w:szCs w:val="20"/>
                    </w:rPr>
                  </w:pPr>
                  <w:r w:rsidRPr="00780D90">
                    <w:rPr>
                      <w:rFonts w:ascii="Times New Roman" w:hAnsi="Times New Roman" w:cs="Times New Roman"/>
                      <w:sz w:val="20"/>
                      <w:szCs w:val="20"/>
                    </w:rPr>
                    <w:t>3,518</w:t>
                  </w:r>
                </w:p>
              </w:tc>
            </w:tr>
            <w:tr w:rsidR="001A4FEA" w:rsidRPr="00441EFE" w14:paraId="011C2426" w14:textId="77777777" w:rsidTr="00C760DE">
              <w:trPr>
                <w:trHeight w:val="290"/>
              </w:trPr>
              <w:tc>
                <w:tcPr>
                  <w:tcW w:w="3841" w:type="dxa"/>
                  <w:tcBorders>
                    <w:top w:val="nil"/>
                    <w:left w:val="single" w:sz="8" w:space="0" w:color="auto"/>
                    <w:bottom w:val="single" w:sz="8" w:space="0" w:color="auto"/>
                    <w:right w:val="single" w:sz="8" w:space="0" w:color="auto"/>
                  </w:tcBorders>
                  <w:shd w:val="clear" w:color="auto" w:fill="FFFFFF"/>
                  <w:hideMark/>
                </w:tcPr>
                <w:p w14:paraId="4BBD1878" w14:textId="77777777" w:rsidR="001A4FEA" w:rsidRPr="00B56CDB" w:rsidRDefault="001A4FEA" w:rsidP="00C760DE">
                  <w:pPr>
                    <w:pStyle w:val="NormalWeb"/>
                    <w:spacing w:before="0" w:beforeAutospacing="0" w:after="0" w:afterAutospacing="0"/>
                    <w:rPr>
                      <w:rFonts w:ascii="Times New Roman" w:hAnsi="Times New Roman" w:cs="Times New Roman"/>
                      <w:color w:val="201F1E"/>
                      <w:sz w:val="20"/>
                      <w:szCs w:val="20"/>
                    </w:rPr>
                  </w:pPr>
                  <w:r w:rsidRPr="00B56CDB">
                    <w:rPr>
                      <w:rFonts w:ascii="Times New Roman" w:hAnsi="Times New Roman" w:cs="Times New Roman"/>
                      <w:color w:val="000000"/>
                      <w:sz w:val="20"/>
                      <w:szCs w:val="20"/>
                    </w:rPr>
                    <w:t>Number of voicemails</w:t>
                  </w:r>
                </w:p>
              </w:tc>
              <w:tc>
                <w:tcPr>
                  <w:tcW w:w="850" w:type="dxa"/>
                  <w:tcBorders>
                    <w:top w:val="nil"/>
                    <w:left w:val="nil"/>
                    <w:bottom w:val="single" w:sz="8" w:space="0" w:color="auto"/>
                    <w:right w:val="single" w:sz="8" w:space="0" w:color="auto"/>
                  </w:tcBorders>
                  <w:shd w:val="clear" w:color="auto" w:fill="FFFFFF"/>
                  <w:hideMark/>
                </w:tcPr>
                <w:p w14:paraId="30608006" w14:textId="7C666743" w:rsidR="001A4FEA" w:rsidRPr="00780D90" w:rsidRDefault="006B0A55" w:rsidP="00C760DE">
                  <w:pPr>
                    <w:pStyle w:val="NormalWeb"/>
                    <w:spacing w:before="0" w:beforeAutospacing="0" w:after="0" w:afterAutospacing="0"/>
                    <w:rPr>
                      <w:rFonts w:ascii="Times New Roman" w:hAnsi="Times New Roman" w:cs="Times New Roman"/>
                      <w:sz w:val="20"/>
                      <w:szCs w:val="20"/>
                    </w:rPr>
                  </w:pPr>
                  <w:r w:rsidRPr="00780D90">
                    <w:rPr>
                      <w:rFonts w:ascii="Times New Roman" w:hAnsi="Times New Roman" w:cs="Times New Roman"/>
                      <w:sz w:val="20"/>
                      <w:szCs w:val="20"/>
                    </w:rPr>
                    <w:t>56</w:t>
                  </w:r>
                </w:p>
              </w:tc>
            </w:tr>
          </w:tbl>
          <w:p w14:paraId="2FA38199" w14:textId="77777777" w:rsidR="001A4FEA" w:rsidRPr="00441EFE" w:rsidRDefault="001A4FEA" w:rsidP="00C760DE">
            <w:pPr>
              <w:pStyle w:val="NormalWeb"/>
              <w:shd w:val="clear" w:color="auto" w:fill="FFFFFF"/>
              <w:spacing w:before="0" w:beforeAutospacing="0" w:after="0" w:afterAutospacing="0"/>
              <w:rPr>
                <w:color w:val="201F1E"/>
                <w:sz w:val="20"/>
                <w:szCs w:val="20"/>
              </w:rPr>
            </w:pPr>
            <w:r w:rsidRPr="00441EFE">
              <w:rPr>
                <w:color w:val="000000"/>
                <w:sz w:val="20"/>
                <w:szCs w:val="20"/>
              </w:rPr>
              <w:t> </w:t>
            </w:r>
          </w:p>
        </w:tc>
        <w:tc>
          <w:tcPr>
            <w:tcW w:w="3197" w:type="dxa"/>
          </w:tcPr>
          <w:p w14:paraId="22F8E3C6" w14:textId="0CA9C889" w:rsidR="001A4FEA" w:rsidRPr="00383BC4" w:rsidRDefault="001A4FEA" w:rsidP="00F364C3">
            <w:pPr>
              <w:spacing w:before="0" w:after="0" w:line="240" w:lineRule="auto"/>
              <w:jc w:val="both"/>
              <w:rPr>
                <w:rFonts w:ascii="Times New Roman" w:hAnsi="Times New Roman" w:cs="Times New Roman"/>
                <w:sz w:val="20"/>
                <w:szCs w:val="20"/>
                <w:shd w:val="clear" w:color="auto" w:fill="FFFFFF"/>
              </w:rPr>
            </w:pPr>
            <w:proofErr w:type="spellStart"/>
            <w:r w:rsidRPr="00383BC4">
              <w:rPr>
                <w:rFonts w:ascii="Times New Roman" w:hAnsi="Times New Roman" w:cs="Times New Roman"/>
                <w:sz w:val="20"/>
                <w:szCs w:val="20"/>
                <w:shd w:val="clear" w:color="auto" w:fill="FFFFFF"/>
              </w:rPr>
              <w:t>AirText</w:t>
            </w:r>
            <w:proofErr w:type="spellEnd"/>
            <w:r w:rsidRPr="00383BC4">
              <w:rPr>
                <w:rFonts w:ascii="Times New Roman" w:hAnsi="Times New Roman" w:cs="Times New Roman"/>
                <w:sz w:val="20"/>
                <w:szCs w:val="20"/>
                <w:shd w:val="clear" w:color="auto" w:fill="FFFFFF"/>
              </w:rPr>
              <w:t xml:space="preserve"> services is promoted on the Council's air quality webpage:</w:t>
            </w:r>
          </w:p>
          <w:p w14:paraId="4146DCAA"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shd w:val="clear" w:color="auto" w:fill="FFFFFF"/>
              </w:rPr>
              <w:t> </w:t>
            </w:r>
            <w:hyperlink r:id="rId29" w:history="1">
              <w:r w:rsidRPr="00827BEA">
                <w:rPr>
                  <w:rStyle w:val="Hyperlink"/>
                  <w:rFonts w:ascii="Times New Roman" w:eastAsiaTheme="majorEastAsia" w:hAnsi="Times New Roman" w:cs="Times New Roman"/>
                  <w:color w:val="auto"/>
                  <w:sz w:val="20"/>
                  <w:szCs w:val="20"/>
                  <w:shd w:val="clear" w:color="auto" w:fill="FFFFFF"/>
                </w:rPr>
                <w:t>https://www.towerhamlets.gov.uk/lgnl/environment_and_waste/environmental_health/pollution/air_quality/air_text_-_air_pollution_forec.aspx</w:t>
              </w:r>
            </w:hyperlink>
            <w:r w:rsidRPr="00827BEA">
              <w:rPr>
                <w:rFonts w:ascii="Times New Roman" w:hAnsi="Times New Roman" w:cs="Times New Roman"/>
                <w:sz w:val="20"/>
                <w:szCs w:val="20"/>
                <w:shd w:val="clear" w:color="auto" w:fill="FFFFFF"/>
              </w:rPr>
              <w:t> </w:t>
            </w:r>
          </w:p>
        </w:tc>
      </w:tr>
      <w:tr w:rsidR="001A4FEA" w:rsidRPr="00383BC4" w14:paraId="314D7280" w14:textId="77777777" w:rsidTr="00C760DE">
        <w:trPr>
          <w:jc w:val="center"/>
        </w:trPr>
        <w:tc>
          <w:tcPr>
            <w:tcW w:w="995" w:type="dxa"/>
          </w:tcPr>
          <w:p w14:paraId="5A4D365D"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 xml:space="preserve">7. </w:t>
            </w:r>
          </w:p>
        </w:tc>
        <w:tc>
          <w:tcPr>
            <w:tcW w:w="3968" w:type="dxa"/>
          </w:tcPr>
          <w:p w14:paraId="5F2B64A0" w14:textId="77777777" w:rsidR="001A4FEA" w:rsidRPr="00383BC4" w:rsidRDefault="001A4FEA" w:rsidP="00C760DE">
            <w:pPr>
              <w:spacing w:before="0" w:after="0" w:line="240" w:lineRule="auto"/>
              <w:jc w:val="both"/>
              <w:rPr>
                <w:rFonts w:ascii="Times New Roman" w:hAnsi="Times New Roman" w:cs="Times New Roman"/>
                <w:bCs/>
                <w:sz w:val="20"/>
                <w:szCs w:val="20"/>
              </w:rPr>
            </w:pPr>
            <w:r w:rsidRPr="00383BC4">
              <w:rPr>
                <w:rFonts w:ascii="Times New Roman" w:hAnsi="Times New Roman" w:cs="Times New Roman"/>
                <w:bCs/>
                <w:sz w:val="20"/>
                <w:szCs w:val="20"/>
              </w:rPr>
              <w:t>Encourage schools to join the TfL Sustainable Travel Active Responsible Safer (STARS) accredited travel planning programme by providing information on the benefits to schools and supporting the implementation of such a programme.</w:t>
            </w:r>
          </w:p>
        </w:tc>
        <w:tc>
          <w:tcPr>
            <w:tcW w:w="7110" w:type="dxa"/>
          </w:tcPr>
          <w:p w14:paraId="7AF4129C" w14:textId="140ACEF0" w:rsidR="00DE1B8E" w:rsidRPr="00D303D3" w:rsidRDefault="00181E23" w:rsidP="00972C40">
            <w:pPr>
              <w:spacing w:before="0" w:after="0" w:line="240" w:lineRule="auto"/>
              <w:jc w:val="both"/>
              <w:rPr>
                <w:rFonts w:ascii="Times New Roman" w:hAnsi="Times New Roman" w:cs="Times New Roman"/>
                <w:sz w:val="20"/>
                <w:szCs w:val="20"/>
              </w:rPr>
            </w:pPr>
            <w:r w:rsidRPr="00D303D3">
              <w:rPr>
                <w:rFonts w:ascii="Times New Roman" w:hAnsi="Times New Roman" w:cs="Times New Roman"/>
                <w:sz w:val="20"/>
                <w:szCs w:val="20"/>
              </w:rPr>
              <w:t xml:space="preserve">The Council has encouraged and engaged with all schools in the borough to join the STARS programme. </w:t>
            </w:r>
          </w:p>
          <w:p w14:paraId="2D70DE8B" w14:textId="77777777" w:rsidR="00181E23" w:rsidRPr="00D303D3" w:rsidRDefault="00181E23" w:rsidP="00972C40">
            <w:pPr>
              <w:spacing w:before="0" w:after="0" w:line="240" w:lineRule="auto"/>
              <w:jc w:val="both"/>
              <w:rPr>
                <w:rFonts w:ascii="Times New Roman" w:hAnsi="Times New Roman" w:cs="Times New Roman"/>
                <w:sz w:val="20"/>
                <w:szCs w:val="20"/>
                <w:shd w:val="clear" w:color="auto" w:fill="FFFFFF"/>
              </w:rPr>
            </w:pPr>
          </w:p>
          <w:p w14:paraId="1769EFF3" w14:textId="3FE4D49F" w:rsidR="00655B41" w:rsidRPr="0042706F" w:rsidRDefault="00F35724" w:rsidP="0042706F">
            <w:pPr>
              <w:spacing w:before="0" w:after="0" w:line="240" w:lineRule="auto"/>
              <w:rPr>
                <w:rFonts w:ascii="Times New Roman" w:hAnsi="Times New Roman" w:cs="Times New Roman"/>
                <w:color w:val="242424"/>
                <w:sz w:val="20"/>
                <w:szCs w:val="20"/>
              </w:rPr>
            </w:pPr>
            <w:r w:rsidRPr="00D303D3">
              <w:rPr>
                <w:rFonts w:ascii="Times New Roman" w:hAnsi="Times New Roman" w:cs="Times New Roman"/>
                <w:color w:val="242424"/>
                <w:sz w:val="20"/>
                <w:szCs w:val="20"/>
              </w:rPr>
              <w:t>T</w:t>
            </w:r>
            <w:r w:rsidR="003C4EE0" w:rsidRPr="00D303D3">
              <w:rPr>
                <w:rFonts w:ascii="Times New Roman" w:hAnsi="Times New Roman" w:cs="Times New Roman"/>
                <w:color w:val="242424"/>
                <w:sz w:val="20"/>
                <w:szCs w:val="20"/>
              </w:rPr>
              <w:t xml:space="preserve">he programme </w:t>
            </w:r>
            <w:r w:rsidR="00181E23" w:rsidRPr="00D303D3">
              <w:rPr>
                <w:rFonts w:ascii="Times New Roman" w:hAnsi="Times New Roman" w:cs="Times New Roman"/>
                <w:color w:val="242424"/>
                <w:sz w:val="20"/>
                <w:szCs w:val="20"/>
              </w:rPr>
              <w:t xml:space="preserve">runs from </w:t>
            </w:r>
            <w:r w:rsidR="003C4EE0" w:rsidRPr="00D303D3">
              <w:rPr>
                <w:rFonts w:ascii="Times New Roman" w:hAnsi="Times New Roman" w:cs="Times New Roman"/>
                <w:color w:val="242424"/>
                <w:sz w:val="20"/>
                <w:szCs w:val="20"/>
              </w:rPr>
              <w:t>Oct</w:t>
            </w:r>
            <w:r w:rsidR="00181E23" w:rsidRPr="00D303D3">
              <w:rPr>
                <w:rFonts w:ascii="Times New Roman" w:hAnsi="Times New Roman" w:cs="Times New Roman"/>
                <w:color w:val="242424"/>
                <w:sz w:val="20"/>
                <w:szCs w:val="20"/>
              </w:rPr>
              <w:t>ober to</w:t>
            </w:r>
            <w:r w:rsidR="003C4EE0" w:rsidRPr="00D303D3">
              <w:rPr>
                <w:rFonts w:ascii="Times New Roman" w:hAnsi="Times New Roman" w:cs="Times New Roman"/>
                <w:color w:val="242424"/>
                <w:sz w:val="20"/>
                <w:szCs w:val="20"/>
              </w:rPr>
              <w:t xml:space="preserve"> August</w:t>
            </w:r>
            <w:r w:rsidR="00181E23" w:rsidRPr="00D303D3">
              <w:rPr>
                <w:rFonts w:ascii="Times New Roman" w:hAnsi="Times New Roman" w:cs="Times New Roman"/>
                <w:color w:val="242424"/>
                <w:sz w:val="20"/>
                <w:szCs w:val="20"/>
              </w:rPr>
              <w:t xml:space="preserve">, and all targets </w:t>
            </w:r>
            <w:r w:rsidR="00C27D8C">
              <w:rPr>
                <w:rFonts w:ascii="Times New Roman" w:hAnsi="Times New Roman" w:cs="Times New Roman"/>
                <w:color w:val="242424"/>
                <w:sz w:val="20"/>
                <w:szCs w:val="20"/>
              </w:rPr>
              <w:t>were</w:t>
            </w:r>
            <w:r w:rsidR="00181E23" w:rsidRPr="00D303D3">
              <w:rPr>
                <w:rFonts w:ascii="Times New Roman" w:hAnsi="Times New Roman" w:cs="Times New Roman"/>
                <w:color w:val="242424"/>
                <w:sz w:val="20"/>
                <w:szCs w:val="20"/>
              </w:rPr>
              <w:t xml:space="preserve"> reached at the end of the project in August</w:t>
            </w:r>
            <w:r w:rsidR="00C27D8C">
              <w:rPr>
                <w:rFonts w:ascii="Times New Roman" w:hAnsi="Times New Roman" w:cs="Times New Roman"/>
                <w:color w:val="242424"/>
                <w:sz w:val="20"/>
                <w:szCs w:val="20"/>
              </w:rPr>
              <w:t xml:space="preserve"> 2022</w:t>
            </w:r>
            <w:r w:rsidR="00181E23" w:rsidRPr="00D303D3">
              <w:rPr>
                <w:rFonts w:ascii="Times New Roman" w:hAnsi="Times New Roman" w:cs="Times New Roman"/>
                <w:color w:val="242424"/>
                <w:sz w:val="20"/>
                <w:szCs w:val="20"/>
              </w:rPr>
              <w:t>.</w:t>
            </w:r>
            <w:r w:rsidRPr="00D303D3">
              <w:rPr>
                <w:rFonts w:ascii="Times New Roman" w:hAnsi="Times New Roman" w:cs="Times New Roman"/>
                <w:color w:val="242424"/>
                <w:sz w:val="20"/>
                <w:szCs w:val="20"/>
              </w:rPr>
              <w:t xml:space="preserve"> A </w:t>
            </w:r>
            <w:r w:rsidR="006952B5" w:rsidRPr="00D303D3">
              <w:rPr>
                <w:rFonts w:ascii="Times New Roman" w:hAnsi="Times New Roman" w:cs="Times New Roman"/>
                <w:color w:val="242424"/>
                <w:sz w:val="20"/>
                <w:szCs w:val="20"/>
              </w:rPr>
              <w:t>67</w:t>
            </w:r>
            <w:r w:rsidRPr="00D303D3">
              <w:rPr>
                <w:rFonts w:ascii="Times New Roman" w:hAnsi="Times New Roman" w:cs="Times New Roman"/>
                <w:color w:val="242424"/>
                <w:sz w:val="20"/>
                <w:szCs w:val="20"/>
              </w:rPr>
              <w:t>% target was achieved for the</w:t>
            </w:r>
            <w:r w:rsidR="00D303D3" w:rsidRPr="00D303D3">
              <w:rPr>
                <w:rFonts w:ascii="Times New Roman" w:hAnsi="Times New Roman" w:cs="Times New Roman"/>
                <w:color w:val="242424"/>
                <w:sz w:val="20"/>
                <w:szCs w:val="20"/>
              </w:rPr>
              <w:t xml:space="preserve"> </w:t>
            </w:r>
            <w:r w:rsidRPr="00D303D3">
              <w:rPr>
                <w:rFonts w:ascii="Times New Roman" w:hAnsi="Times New Roman" w:cs="Times New Roman"/>
                <w:color w:val="242424"/>
                <w:sz w:val="20"/>
                <w:szCs w:val="20"/>
              </w:rPr>
              <w:t>programme</w:t>
            </w:r>
            <w:r w:rsidR="00D303D3" w:rsidRPr="00D303D3">
              <w:rPr>
                <w:rFonts w:ascii="Times New Roman" w:hAnsi="Times New Roman" w:cs="Times New Roman"/>
                <w:color w:val="242424"/>
                <w:sz w:val="20"/>
                <w:szCs w:val="20"/>
              </w:rPr>
              <w:t>.</w:t>
            </w:r>
          </w:p>
        </w:tc>
        <w:tc>
          <w:tcPr>
            <w:tcW w:w="3197" w:type="dxa"/>
          </w:tcPr>
          <w:p w14:paraId="56270090" w14:textId="77777777" w:rsidR="001A4FEA" w:rsidRPr="00383BC4" w:rsidRDefault="001A4FEA" w:rsidP="00C760DE">
            <w:pPr>
              <w:spacing w:before="0" w:after="0" w:line="240" w:lineRule="auto"/>
              <w:jc w:val="center"/>
              <w:rPr>
                <w:rFonts w:ascii="Times New Roman" w:hAnsi="Times New Roman" w:cs="Times New Roman"/>
                <w:sz w:val="20"/>
                <w:szCs w:val="20"/>
              </w:rPr>
            </w:pPr>
          </w:p>
        </w:tc>
      </w:tr>
      <w:tr w:rsidR="001A4FEA" w:rsidRPr="00383BC4" w14:paraId="5549FF72" w14:textId="77777777" w:rsidTr="00C760DE">
        <w:trPr>
          <w:jc w:val="center"/>
        </w:trPr>
        <w:tc>
          <w:tcPr>
            <w:tcW w:w="995" w:type="dxa"/>
          </w:tcPr>
          <w:p w14:paraId="032E5858" w14:textId="77777777" w:rsidR="001A4FEA" w:rsidRPr="00383BC4" w:rsidRDefault="001A4FEA" w:rsidP="00C760DE">
            <w:pPr>
              <w:spacing w:before="0" w:after="0" w:line="240" w:lineRule="auto"/>
              <w:rPr>
                <w:rFonts w:ascii="Times New Roman" w:hAnsi="Times New Roman" w:cs="Times New Roman"/>
                <w:sz w:val="20"/>
                <w:szCs w:val="20"/>
                <w:highlight w:val="yellow"/>
              </w:rPr>
            </w:pPr>
            <w:r w:rsidRPr="00383BC4">
              <w:rPr>
                <w:rFonts w:ascii="Times New Roman" w:hAnsi="Times New Roman" w:cs="Times New Roman"/>
                <w:sz w:val="20"/>
                <w:szCs w:val="20"/>
              </w:rPr>
              <w:t>8.</w:t>
            </w:r>
          </w:p>
        </w:tc>
        <w:tc>
          <w:tcPr>
            <w:tcW w:w="3968" w:type="dxa"/>
          </w:tcPr>
          <w:p w14:paraId="23FFD228" w14:textId="77777777" w:rsidR="001A4FEA" w:rsidRPr="00383BC4" w:rsidRDefault="001A4FEA" w:rsidP="00C760DE">
            <w:pPr>
              <w:spacing w:before="0" w:after="0" w:line="240" w:lineRule="auto"/>
              <w:jc w:val="both"/>
              <w:rPr>
                <w:rFonts w:ascii="Times New Roman" w:hAnsi="Times New Roman" w:cs="Times New Roman"/>
                <w:sz w:val="20"/>
                <w:szCs w:val="20"/>
                <w:highlight w:val="yellow"/>
              </w:rPr>
            </w:pPr>
            <w:r w:rsidRPr="00383BC4">
              <w:rPr>
                <w:rFonts w:ascii="Times New Roman" w:hAnsi="Times New Roman" w:cs="Times New Roman"/>
                <w:sz w:val="20"/>
                <w:szCs w:val="20"/>
              </w:rPr>
              <w:t>Air quality at schools – Roll out the cleaner air for schools’ program that was previously run in 2 schools, to more schools in high pollution areas.</w:t>
            </w:r>
          </w:p>
        </w:tc>
        <w:tc>
          <w:tcPr>
            <w:tcW w:w="7110" w:type="dxa"/>
          </w:tcPr>
          <w:p w14:paraId="282E0620"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Contract with Loop labs for Bonner School Citizen Science programme complete June 2018.</w:t>
            </w:r>
          </w:p>
        </w:tc>
        <w:tc>
          <w:tcPr>
            <w:tcW w:w="3197" w:type="dxa"/>
          </w:tcPr>
          <w:p w14:paraId="08ADCFF2"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b/>
                <w:bCs/>
                <w:color w:val="auto"/>
                <w:sz w:val="20"/>
                <w:szCs w:val="20"/>
              </w:rPr>
              <w:t xml:space="preserve">Measure Completed – No further </w:t>
            </w:r>
            <w:proofErr w:type="gramStart"/>
            <w:r w:rsidRPr="00383BC4">
              <w:rPr>
                <w:rFonts w:ascii="Times New Roman" w:hAnsi="Times New Roman" w:cs="Times New Roman"/>
                <w:b/>
                <w:bCs/>
                <w:color w:val="auto"/>
                <w:sz w:val="20"/>
                <w:szCs w:val="20"/>
              </w:rPr>
              <w:t>action</w:t>
            </w:r>
            <w:proofErr w:type="gramEnd"/>
            <w:r w:rsidRPr="00383BC4">
              <w:rPr>
                <w:rFonts w:ascii="Times New Roman" w:hAnsi="Times New Roman" w:cs="Times New Roman"/>
                <w:b/>
                <w:bCs/>
                <w:color w:val="auto"/>
                <w:sz w:val="20"/>
                <w:szCs w:val="20"/>
              </w:rPr>
              <w:t xml:space="preserve"> </w:t>
            </w:r>
          </w:p>
          <w:p w14:paraId="0F0F33FC" w14:textId="77777777" w:rsidR="001A4FEA" w:rsidRPr="00383BC4" w:rsidRDefault="001A4FEA" w:rsidP="00C760DE">
            <w:pPr>
              <w:spacing w:before="0" w:after="0" w:line="240" w:lineRule="auto"/>
              <w:rPr>
                <w:rFonts w:ascii="Times New Roman" w:hAnsi="Times New Roman" w:cs="Times New Roman"/>
                <w:sz w:val="20"/>
                <w:szCs w:val="20"/>
                <w:highlight w:val="yellow"/>
              </w:rPr>
            </w:pPr>
          </w:p>
        </w:tc>
      </w:tr>
      <w:tr w:rsidR="001A4FEA" w:rsidRPr="00383BC4" w14:paraId="1DEE40B7" w14:textId="77777777" w:rsidTr="00C760DE">
        <w:trPr>
          <w:jc w:val="center"/>
        </w:trPr>
        <w:tc>
          <w:tcPr>
            <w:tcW w:w="995" w:type="dxa"/>
          </w:tcPr>
          <w:p w14:paraId="12D99B66"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lastRenderedPageBreak/>
              <w:t>9.</w:t>
            </w:r>
          </w:p>
        </w:tc>
        <w:tc>
          <w:tcPr>
            <w:tcW w:w="3968" w:type="dxa"/>
          </w:tcPr>
          <w:p w14:paraId="412B4982"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Pollution Audits in schools. Support the GLA in their program to provide air quality audits in 2 primary schools.</w:t>
            </w:r>
          </w:p>
        </w:tc>
        <w:tc>
          <w:tcPr>
            <w:tcW w:w="7110" w:type="dxa"/>
          </w:tcPr>
          <w:p w14:paraId="34AFD592"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Two schools participated in GLA audit scheme: Marner Primary School, and Bonner Primary School. Reports received in 2018. </w:t>
            </w:r>
          </w:p>
          <w:p w14:paraId="58A1179B" w14:textId="77777777" w:rsidR="001A4FEA" w:rsidRPr="00383BC4" w:rsidRDefault="001A4FEA" w:rsidP="00C760DE">
            <w:pPr>
              <w:pStyle w:val="Default"/>
              <w:rPr>
                <w:rFonts w:ascii="Times New Roman" w:hAnsi="Times New Roman" w:cs="Times New Roman"/>
                <w:color w:val="auto"/>
                <w:sz w:val="20"/>
                <w:szCs w:val="20"/>
              </w:rPr>
            </w:pPr>
          </w:p>
          <w:p w14:paraId="37137FC8" w14:textId="48BDA5D6" w:rsidR="001A4FEA" w:rsidRDefault="00C27D8C" w:rsidP="00C760DE">
            <w:pPr>
              <w:pStyle w:val="Default"/>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The </w:t>
            </w:r>
            <w:r w:rsidR="001A4FEA" w:rsidRPr="00383BC4">
              <w:rPr>
                <w:rFonts w:ascii="Times New Roman" w:hAnsi="Times New Roman" w:cs="Times New Roman"/>
                <w:color w:val="auto"/>
                <w:sz w:val="20"/>
                <w:szCs w:val="20"/>
              </w:rPr>
              <w:t>GLA</w:t>
            </w:r>
            <w:r>
              <w:rPr>
                <w:rFonts w:ascii="Times New Roman" w:hAnsi="Times New Roman" w:cs="Times New Roman"/>
                <w:color w:val="auto"/>
                <w:sz w:val="20"/>
                <w:szCs w:val="20"/>
              </w:rPr>
              <w:t xml:space="preserve"> also</w:t>
            </w:r>
            <w:r w:rsidR="001A4FEA" w:rsidRPr="00383BC4">
              <w:rPr>
                <w:rFonts w:ascii="Times New Roman" w:hAnsi="Times New Roman" w:cs="Times New Roman"/>
                <w:color w:val="auto"/>
                <w:sz w:val="20"/>
                <w:szCs w:val="20"/>
              </w:rPr>
              <w:t xml:space="preserve"> undertook air quality </w:t>
            </w:r>
            <w:proofErr w:type="gramStart"/>
            <w:r w:rsidR="001A4FEA" w:rsidRPr="00383BC4">
              <w:rPr>
                <w:rFonts w:ascii="Times New Roman" w:hAnsi="Times New Roman" w:cs="Times New Roman"/>
                <w:color w:val="auto"/>
                <w:sz w:val="20"/>
                <w:szCs w:val="20"/>
              </w:rPr>
              <w:t>audits  in</w:t>
            </w:r>
            <w:proofErr w:type="gramEnd"/>
            <w:r w:rsidR="001A4FEA" w:rsidRPr="00383BC4">
              <w:rPr>
                <w:rFonts w:ascii="Times New Roman" w:hAnsi="Times New Roman" w:cs="Times New Roman"/>
                <w:color w:val="auto"/>
                <w:sz w:val="20"/>
                <w:szCs w:val="20"/>
              </w:rPr>
              <w:t xml:space="preserve"> </w:t>
            </w:r>
            <w:r>
              <w:rPr>
                <w:rFonts w:ascii="Times New Roman" w:hAnsi="Times New Roman" w:cs="Times New Roman"/>
                <w:color w:val="auto"/>
                <w:sz w:val="20"/>
                <w:szCs w:val="20"/>
              </w:rPr>
              <w:t xml:space="preserve">2 </w:t>
            </w:r>
            <w:r w:rsidR="001A4FEA" w:rsidRPr="00383BC4">
              <w:rPr>
                <w:rFonts w:ascii="Times New Roman" w:hAnsi="Times New Roman" w:cs="Times New Roman"/>
                <w:color w:val="auto"/>
                <w:sz w:val="20"/>
                <w:szCs w:val="20"/>
              </w:rPr>
              <w:t>nurseries: Alice Model Nursery School and Columbia Market Nursery School. Subsequent baseline air quality monitoring undertaken and report outlining recommendations provided from audit findings. Reports received in 2019.</w:t>
            </w:r>
          </w:p>
          <w:p w14:paraId="0219F9C5" w14:textId="77777777" w:rsidR="001A4FEA" w:rsidRDefault="001A4FEA" w:rsidP="00C760DE">
            <w:pPr>
              <w:pStyle w:val="Default"/>
              <w:jc w:val="both"/>
              <w:rPr>
                <w:rFonts w:ascii="Times New Roman" w:hAnsi="Times New Roman" w:cs="Times New Roman"/>
                <w:color w:val="auto"/>
                <w:sz w:val="20"/>
                <w:szCs w:val="20"/>
              </w:rPr>
            </w:pPr>
          </w:p>
          <w:p w14:paraId="398FB370" w14:textId="77777777" w:rsidR="001A4FEA" w:rsidRPr="00383BC4" w:rsidRDefault="001A4FEA" w:rsidP="00C760DE">
            <w:pPr>
              <w:pStyle w:val="Default"/>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Tower Hamlets Pollution Team audited 3 primary schools in 2021. The air quality school audits were undertaken at: </w:t>
            </w:r>
            <w:r w:rsidRPr="00A758EB">
              <w:rPr>
                <w:rFonts w:ascii="Times New Roman" w:hAnsi="Times New Roman" w:cs="Times New Roman"/>
                <w:color w:val="auto"/>
                <w:sz w:val="20"/>
                <w:szCs w:val="20"/>
              </w:rPr>
              <w:t>Canon Barnett</w:t>
            </w:r>
            <w:r>
              <w:rPr>
                <w:rFonts w:ascii="Times New Roman" w:hAnsi="Times New Roman" w:cs="Times New Roman"/>
                <w:color w:val="auto"/>
                <w:sz w:val="20"/>
                <w:szCs w:val="20"/>
              </w:rPr>
              <w:t xml:space="preserve">, </w:t>
            </w:r>
            <w:r w:rsidRPr="004C377A">
              <w:rPr>
                <w:rFonts w:ascii="Times New Roman" w:hAnsi="Times New Roman" w:cs="Times New Roman"/>
                <w:color w:val="auto"/>
                <w:sz w:val="20"/>
                <w:szCs w:val="20"/>
              </w:rPr>
              <w:t>Stephen Hawking school</w:t>
            </w:r>
            <w:r>
              <w:rPr>
                <w:rFonts w:ascii="Times New Roman" w:hAnsi="Times New Roman" w:cs="Times New Roman"/>
                <w:color w:val="auto"/>
                <w:sz w:val="20"/>
                <w:szCs w:val="20"/>
              </w:rPr>
              <w:t xml:space="preserve">, and </w:t>
            </w:r>
            <w:r w:rsidRPr="00D150D0">
              <w:rPr>
                <w:rFonts w:ascii="Times New Roman" w:hAnsi="Times New Roman" w:cs="Times New Roman"/>
                <w:color w:val="auto"/>
                <w:sz w:val="20"/>
                <w:szCs w:val="20"/>
              </w:rPr>
              <w:t>Bigland Green</w:t>
            </w:r>
            <w:r>
              <w:rPr>
                <w:rFonts w:ascii="Times New Roman" w:hAnsi="Times New Roman" w:cs="Times New Roman"/>
                <w:color w:val="auto"/>
                <w:sz w:val="20"/>
                <w:szCs w:val="20"/>
              </w:rPr>
              <w:t>.</w:t>
            </w:r>
          </w:p>
        </w:tc>
        <w:tc>
          <w:tcPr>
            <w:tcW w:w="3197" w:type="dxa"/>
          </w:tcPr>
          <w:p w14:paraId="58E3A45C"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b/>
                <w:bCs/>
                <w:sz w:val="20"/>
                <w:szCs w:val="20"/>
              </w:rPr>
              <w:t xml:space="preserve">Measure Completed </w:t>
            </w:r>
          </w:p>
          <w:p w14:paraId="302531A4" w14:textId="77777777" w:rsidR="001A4FEA" w:rsidRPr="00383BC4" w:rsidRDefault="001A4FEA" w:rsidP="00C760DE">
            <w:pPr>
              <w:pStyle w:val="Default"/>
              <w:jc w:val="both"/>
              <w:rPr>
                <w:rFonts w:ascii="Times New Roman" w:hAnsi="Times New Roman" w:cs="Times New Roman"/>
                <w:color w:val="auto"/>
                <w:sz w:val="20"/>
                <w:szCs w:val="20"/>
              </w:rPr>
            </w:pPr>
          </w:p>
        </w:tc>
      </w:tr>
      <w:tr w:rsidR="001A4FEA" w:rsidRPr="00383BC4" w14:paraId="7B31FBD1" w14:textId="77777777" w:rsidTr="00C760DE">
        <w:trPr>
          <w:trHeight w:val="1124"/>
          <w:jc w:val="center"/>
        </w:trPr>
        <w:tc>
          <w:tcPr>
            <w:tcW w:w="995" w:type="dxa"/>
          </w:tcPr>
          <w:p w14:paraId="583561AE"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10.</w:t>
            </w:r>
          </w:p>
        </w:tc>
        <w:tc>
          <w:tcPr>
            <w:tcW w:w="3968" w:type="dxa"/>
          </w:tcPr>
          <w:p w14:paraId="12F128B4"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Schools anti-idling project</w:t>
            </w:r>
          </w:p>
        </w:tc>
        <w:tc>
          <w:tcPr>
            <w:tcW w:w="7110" w:type="dxa"/>
          </w:tcPr>
          <w:p w14:paraId="10CA89B9" w14:textId="77777777" w:rsidR="00C26139" w:rsidRPr="00BD1DD9" w:rsidRDefault="00C26139" w:rsidP="00C26139">
            <w:pPr>
              <w:spacing w:before="0" w:after="0" w:line="240" w:lineRule="auto"/>
              <w:rPr>
                <w:rFonts w:ascii="Times New Roman" w:hAnsi="Times New Roman" w:cs="Times New Roman"/>
                <w:sz w:val="20"/>
                <w:szCs w:val="20"/>
                <w:shd w:val="clear" w:color="auto" w:fill="FFFFFF"/>
              </w:rPr>
            </w:pPr>
            <w:r w:rsidRPr="00383BC4">
              <w:rPr>
                <w:rFonts w:ascii="Times New Roman" w:hAnsi="Times New Roman" w:cs="Times New Roman"/>
                <w:sz w:val="20"/>
                <w:szCs w:val="20"/>
              </w:rPr>
              <w:t>(1</w:t>
            </w:r>
            <w:r w:rsidRPr="00BD1DD9">
              <w:rPr>
                <w:rFonts w:ascii="Times New Roman" w:hAnsi="Times New Roman" w:cs="Times New Roman"/>
                <w:sz w:val="20"/>
                <w:szCs w:val="20"/>
              </w:rPr>
              <w:t xml:space="preserve">) </w:t>
            </w:r>
          </w:p>
          <w:p w14:paraId="4512367A" w14:textId="77777777" w:rsidR="00C26139" w:rsidRPr="001A17E7" w:rsidRDefault="00C26139" w:rsidP="00C26139">
            <w:pPr>
              <w:spacing w:before="0" w:after="0" w:line="240" w:lineRule="auto"/>
              <w:rPr>
                <w:rFonts w:ascii="Times New Roman" w:hAnsi="Times New Roman" w:cs="Times New Roman"/>
                <w:sz w:val="20"/>
                <w:szCs w:val="20"/>
                <w:shd w:val="clear" w:color="auto" w:fill="FFFFFF"/>
              </w:rPr>
            </w:pPr>
            <w:r w:rsidRPr="001A17E7">
              <w:rPr>
                <w:rFonts w:ascii="Times New Roman" w:hAnsi="Times New Roman" w:cs="Times New Roman"/>
                <w:sz w:val="20"/>
                <w:szCs w:val="20"/>
                <w:shd w:val="clear" w:color="auto" w:fill="FFFFFF"/>
              </w:rPr>
              <w:t>Anti-idling signs:</w:t>
            </w:r>
          </w:p>
          <w:p w14:paraId="66C0CFF8" w14:textId="77777777" w:rsidR="00C26139" w:rsidRPr="001A17E7" w:rsidRDefault="00C26139" w:rsidP="00C26139">
            <w:pPr>
              <w:spacing w:before="0" w:after="0" w:line="240" w:lineRule="auto"/>
              <w:rPr>
                <w:rFonts w:ascii="Times New Roman" w:hAnsi="Times New Roman" w:cs="Times New Roman"/>
                <w:bCs/>
                <w:sz w:val="20"/>
                <w:szCs w:val="20"/>
              </w:rPr>
            </w:pPr>
          </w:p>
          <w:p w14:paraId="73C21F2F" w14:textId="35432E7E" w:rsidR="00C26139" w:rsidRPr="009C73C6" w:rsidRDefault="00C26139" w:rsidP="00A569EF">
            <w:pPr>
              <w:spacing w:before="0" w:after="0" w:line="240" w:lineRule="auto"/>
              <w:jc w:val="both"/>
              <w:rPr>
                <w:rFonts w:ascii="Times New Roman" w:hAnsi="Times New Roman" w:cs="Times New Roman"/>
                <w:bCs/>
                <w:sz w:val="20"/>
                <w:szCs w:val="20"/>
                <w:highlight w:val="red"/>
              </w:rPr>
            </w:pPr>
            <w:bookmarkStart w:id="30" w:name="_Hlk138147331"/>
            <w:r w:rsidRPr="001A17E7">
              <w:rPr>
                <w:rFonts w:ascii="Times New Roman" w:hAnsi="Times New Roman" w:cs="Times New Roman"/>
                <w:bCs/>
                <w:sz w:val="20"/>
                <w:szCs w:val="20"/>
              </w:rPr>
              <w:t>In 2022, we identified 3 primary schools located in areas exceeding NO</w:t>
            </w:r>
            <w:r w:rsidRPr="001A17E7">
              <w:rPr>
                <w:rFonts w:ascii="Times New Roman" w:hAnsi="Times New Roman" w:cs="Times New Roman"/>
                <w:bCs/>
                <w:sz w:val="20"/>
                <w:szCs w:val="20"/>
                <w:vertAlign w:val="subscript"/>
              </w:rPr>
              <w:t>2</w:t>
            </w:r>
            <w:r w:rsidRPr="001A17E7">
              <w:rPr>
                <w:rFonts w:ascii="Times New Roman" w:hAnsi="Times New Roman" w:cs="Times New Roman"/>
                <w:bCs/>
                <w:sz w:val="20"/>
                <w:szCs w:val="20"/>
              </w:rPr>
              <w:t xml:space="preserve"> national objective</w:t>
            </w:r>
            <w:r w:rsidR="009235C5">
              <w:rPr>
                <w:rFonts w:ascii="Times New Roman" w:hAnsi="Times New Roman" w:cs="Times New Roman"/>
                <w:bCs/>
                <w:sz w:val="20"/>
                <w:szCs w:val="20"/>
              </w:rPr>
              <w:t xml:space="preserve">: </w:t>
            </w:r>
            <w:r w:rsidR="009235C5" w:rsidRPr="009235C5">
              <w:rPr>
                <w:rFonts w:ascii="Times New Roman" w:hAnsi="Times New Roman" w:cs="Times New Roman"/>
                <w:bCs/>
                <w:sz w:val="20"/>
                <w:szCs w:val="20"/>
              </w:rPr>
              <w:t>Canon Barnett Primary School</w:t>
            </w:r>
            <w:r w:rsidR="009235C5">
              <w:rPr>
                <w:rFonts w:ascii="Times New Roman" w:hAnsi="Times New Roman" w:cs="Times New Roman"/>
                <w:bCs/>
                <w:sz w:val="20"/>
                <w:szCs w:val="20"/>
              </w:rPr>
              <w:t xml:space="preserve">, </w:t>
            </w:r>
            <w:proofErr w:type="spellStart"/>
            <w:r w:rsidR="009235C5" w:rsidRPr="009235C5">
              <w:rPr>
                <w:rFonts w:ascii="Times New Roman" w:hAnsi="Times New Roman" w:cs="Times New Roman"/>
                <w:bCs/>
                <w:sz w:val="20"/>
                <w:szCs w:val="20"/>
              </w:rPr>
              <w:t>Woolmore</w:t>
            </w:r>
            <w:proofErr w:type="spellEnd"/>
            <w:r w:rsidR="009235C5" w:rsidRPr="009235C5">
              <w:rPr>
                <w:rFonts w:ascii="Times New Roman" w:hAnsi="Times New Roman" w:cs="Times New Roman"/>
                <w:bCs/>
                <w:sz w:val="20"/>
                <w:szCs w:val="20"/>
              </w:rPr>
              <w:t xml:space="preserve"> Primary School</w:t>
            </w:r>
            <w:r w:rsidR="009235C5">
              <w:rPr>
                <w:rFonts w:ascii="Times New Roman" w:hAnsi="Times New Roman" w:cs="Times New Roman"/>
                <w:bCs/>
                <w:sz w:val="20"/>
                <w:szCs w:val="20"/>
              </w:rPr>
              <w:t xml:space="preserve">, and </w:t>
            </w:r>
            <w:r w:rsidR="009235C5" w:rsidRPr="009235C5">
              <w:rPr>
                <w:rFonts w:ascii="Times New Roman" w:hAnsi="Times New Roman" w:cs="Times New Roman"/>
                <w:bCs/>
                <w:sz w:val="20"/>
                <w:szCs w:val="20"/>
              </w:rPr>
              <w:t>Culloden Primary</w:t>
            </w:r>
            <w:r w:rsidR="009235C5">
              <w:rPr>
                <w:rFonts w:ascii="Times New Roman" w:hAnsi="Times New Roman" w:cs="Times New Roman"/>
                <w:bCs/>
                <w:sz w:val="20"/>
                <w:szCs w:val="20"/>
              </w:rPr>
              <w:t xml:space="preserve"> School. We</w:t>
            </w:r>
            <w:r w:rsidRPr="001A17E7">
              <w:rPr>
                <w:rFonts w:ascii="Times New Roman" w:hAnsi="Times New Roman" w:cs="Times New Roman"/>
                <w:bCs/>
                <w:sz w:val="20"/>
                <w:szCs w:val="20"/>
              </w:rPr>
              <w:t xml:space="preserve"> have installed no-idling signs</w:t>
            </w:r>
            <w:r w:rsidR="009235C5">
              <w:rPr>
                <w:rFonts w:ascii="Times New Roman" w:hAnsi="Times New Roman" w:cs="Times New Roman"/>
                <w:bCs/>
                <w:sz w:val="20"/>
                <w:szCs w:val="20"/>
              </w:rPr>
              <w:t xml:space="preserve"> not only around these 3 schools, but also around</w:t>
            </w:r>
            <w:r w:rsidRPr="001A17E7">
              <w:rPr>
                <w:rFonts w:ascii="Times New Roman" w:hAnsi="Times New Roman" w:cs="Times New Roman"/>
                <w:bCs/>
                <w:sz w:val="20"/>
                <w:szCs w:val="20"/>
              </w:rPr>
              <w:t xml:space="preserve"> several primary schools within the </w:t>
            </w:r>
            <w:r w:rsidR="009C73C6" w:rsidRPr="001A17E7">
              <w:rPr>
                <w:rFonts w:ascii="Times New Roman" w:hAnsi="Times New Roman" w:cs="Times New Roman"/>
                <w:bCs/>
                <w:sz w:val="20"/>
                <w:szCs w:val="20"/>
              </w:rPr>
              <w:t>Borough</w:t>
            </w:r>
            <w:r w:rsidRPr="001A17E7">
              <w:rPr>
                <w:rFonts w:ascii="Times New Roman" w:hAnsi="Times New Roman" w:cs="Times New Roman"/>
                <w:bCs/>
                <w:sz w:val="20"/>
                <w:szCs w:val="20"/>
              </w:rPr>
              <w:t>.</w:t>
            </w:r>
          </w:p>
          <w:bookmarkEnd w:id="30"/>
          <w:p w14:paraId="79333207" w14:textId="77777777" w:rsidR="00C26139" w:rsidRPr="001A17E7" w:rsidRDefault="00C26139" w:rsidP="00C26139">
            <w:pPr>
              <w:spacing w:before="0" w:after="0" w:line="240" w:lineRule="auto"/>
              <w:rPr>
                <w:rFonts w:ascii="Times New Roman" w:hAnsi="Times New Roman" w:cs="Times New Roman"/>
                <w:bCs/>
                <w:sz w:val="20"/>
                <w:szCs w:val="20"/>
              </w:rPr>
            </w:pPr>
          </w:p>
          <w:p w14:paraId="3C131C5F" w14:textId="77777777" w:rsidR="00C26139" w:rsidRPr="001A17E7" w:rsidRDefault="00C26139" w:rsidP="00C26139">
            <w:pPr>
              <w:spacing w:before="0" w:after="0" w:line="240" w:lineRule="auto"/>
              <w:rPr>
                <w:rFonts w:ascii="Times New Roman" w:hAnsi="Times New Roman" w:cs="Times New Roman"/>
                <w:sz w:val="20"/>
                <w:szCs w:val="20"/>
              </w:rPr>
            </w:pPr>
            <w:r w:rsidRPr="001A17E7">
              <w:rPr>
                <w:rFonts w:ascii="Times New Roman" w:hAnsi="Times New Roman" w:cs="Times New Roman"/>
                <w:sz w:val="20"/>
                <w:szCs w:val="20"/>
              </w:rPr>
              <w:t xml:space="preserve">(2) </w:t>
            </w:r>
          </w:p>
          <w:p w14:paraId="44343CA8" w14:textId="77777777" w:rsidR="00C26139" w:rsidRPr="001A17E7" w:rsidRDefault="00C26139" w:rsidP="00C26139">
            <w:pPr>
              <w:spacing w:before="0" w:after="0" w:line="240" w:lineRule="auto"/>
              <w:rPr>
                <w:rFonts w:ascii="Times New Roman" w:hAnsi="Times New Roman" w:cs="Times New Roman"/>
                <w:sz w:val="20"/>
                <w:szCs w:val="20"/>
                <w:shd w:val="clear" w:color="auto" w:fill="FFFFFF"/>
              </w:rPr>
            </w:pPr>
            <w:r w:rsidRPr="001A17E7">
              <w:rPr>
                <w:rFonts w:ascii="Times New Roman" w:hAnsi="Times New Roman" w:cs="Times New Roman"/>
                <w:sz w:val="20"/>
                <w:szCs w:val="20"/>
                <w:shd w:val="clear" w:color="auto" w:fill="FFFFFF"/>
              </w:rPr>
              <w:t>Anti-Idling Campaign:</w:t>
            </w:r>
          </w:p>
          <w:p w14:paraId="2307D233" w14:textId="77777777" w:rsidR="00C26139" w:rsidRPr="001A17E7" w:rsidRDefault="00C26139" w:rsidP="00C26139">
            <w:pPr>
              <w:spacing w:before="0" w:after="0" w:line="240" w:lineRule="auto"/>
              <w:rPr>
                <w:rFonts w:ascii="Times New Roman" w:hAnsi="Times New Roman" w:cs="Times New Roman"/>
                <w:sz w:val="20"/>
                <w:szCs w:val="20"/>
              </w:rPr>
            </w:pPr>
          </w:p>
          <w:p w14:paraId="4630C021" w14:textId="2D15D25F" w:rsidR="00C26139" w:rsidRPr="001A17E7" w:rsidRDefault="00C26139" w:rsidP="009C73C6">
            <w:pPr>
              <w:spacing w:before="0" w:after="0" w:line="240" w:lineRule="auto"/>
              <w:jc w:val="both"/>
              <w:rPr>
                <w:rFonts w:ascii="Times New Roman" w:hAnsi="Times New Roman" w:cs="Times New Roman"/>
                <w:sz w:val="20"/>
                <w:szCs w:val="20"/>
              </w:rPr>
            </w:pPr>
            <w:r w:rsidRPr="001A17E7">
              <w:rPr>
                <w:rFonts w:ascii="Times New Roman" w:hAnsi="Times New Roman" w:cs="Times New Roman"/>
                <w:sz w:val="20"/>
                <w:szCs w:val="20"/>
              </w:rPr>
              <w:t>In 2022, Tower Hamlets continued to engage with schools through the Idling Action campaign, which ended in Spring 2022:</w:t>
            </w:r>
          </w:p>
          <w:p w14:paraId="57479D82" w14:textId="77777777" w:rsidR="00C26139" w:rsidRPr="001A17E7" w:rsidRDefault="00C26139" w:rsidP="00A00CC3">
            <w:pPr>
              <w:pStyle w:val="ListParagraph"/>
              <w:numPr>
                <w:ilvl w:val="0"/>
                <w:numId w:val="20"/>
              </w:numPr>
              <w:spacing w:before="0" w:after="0" w:line="240" w:lineRule="auto"/>
              <w:ind w:left="165" w:hanging="142"/>
              <w:rPr>
                <w:rFonts w:ascii="Times New Roman" w:hAnsi="Times New Roman" w:cs="Times New Roman"/>
                <w:sz w:val="20"/>
                <w:szCs w:val="20"/>
              </w:rPr>
            </w:pPr>
            <w:r w:rsidRPr="001A17E7">
              <w:rPr>
                <w:rFonts w:ascii="Times New Roman" w:hAnsi="Times New Roman" w:cs="Times New Roman"/>
                <w:sz w:val="20"/>
                <w:szCs w:val="20"/>
              </w:rPr>
              <w:t xml:space="preserve">Air quality workshops were conducted at 2 </w:t>
            </w:r>
            <w:proofErr w:type="gramStart"/>
            <w:r w:rsidRPr="001A17E7">
              <w:rPr>
                <w:rFonts w:ascii="Times New Roman" w:hAnsi="Times New Roman" w:cs="Times New Roman"/>
                <w:sz w:val="20"/>
                <w:szCs w:val="20"/>
              </w:rPr>
              <w:t>schools</w:t>
            </w:r>
            <w:proofErr w:type="gramEnd"/>
          </w:p>
          <w:p w14:paraId="7172772A" w14:textId="77777777" w:rsidR="00C26139" w:rsidRPr="001A17E7" w:rsidRDefault="00C26139" w:rsidP="00A00CC3">
            <w:pPr>
              <w:pStyle w:val="ListParagraph"/>
              <w:numPr>
                <w:ilvl w:val="0"/>
                <w:numId w:val="20"/>
              </w:numPr>
              <w:spacing w:before="0" w:after="0" w:line="240" w:lineRule="auto"/>
              <w:ind w:left="165" w:hanging="142"/>
              <w:rPr>
                <w:rFonts w:ascii="Times New Roman" w:hAnsi="Times New Roman" w:cs="Times New Roman"/>
                <w:sz w:val="20"/>
                <w:szCs w:val="20"/>
              </w:rPr>
            </w:pPr>
            <w:r w:rsidRPr="001A17E7">
              <w:rPr>
                <w:rFonts w:ascii="Times New Roman" w:hAnsi="Times New Roman" w:cs="Times New Roman"/>
                <w:sz w:val="20"/>
                <w:szCs w:val="20"/>
              </w:rPr>
              <w:t xml:space="preserve">2 Idling Action events took </w:t>
            </w:r>
            <w:proofErr w:type="gramStart"/>
            <w:r w:rsidRPr="001A17E7">
              <w:rPr>
                <w:rFonts w:ascii="Times New Roman" w:hAnsi="Times New Roman" w:cs="Times New Roman"/>
                <w:sz w:val="20"/>
                <w:szCs w:val="20"/>
              </w:rPr>
              <w:t>place</w:t>
            </w:r>
            <w:proofErr w:type="gramEnd"/>
          </w:p>
          <w:p w14:paraId="4F527886" w14:textId="77777777" w:rsidR="00C26139" w:rsidRDefault="00C26139" w:rsidP="00A00CC3">
            <w:pPr>
              <w:pStyle w:val="ListParagraph"/>
              <w:numPr>
                <w:ilvl w:val="0"/>
                <w:numId w:val="20"/>
              </w:numPr>
              <w:spacing w:before="0" w:after="0" w:line="240" w:lineRule="auto"/>
              <w:ind w:left="165" w:hanging="142"/>
              <w:rPr>
                <w:rFonts w:ascii="Times New Roman" w:hAnsi="Times New Roman" w:cs="Times New Roman"/>
                <w:sz w:val="20"/>
                <w:szCs w:val="20"/>
              </w:rPr>
            </w:pPr>
            <w:r w:rsidRPr="001A17E7">
              <w:rPr>
                <w:rFonts w:ascii="Times New Roman" w:hAnsi="Times New Roman" w:cs="Times New Roman"/>
                <w:sz w:val="20"/>
                <w:szCs w:val="20"/>
              </w:rPr>
              <w:t xml:space="preserve">93 students </w:t>
            </w:r>
            <w:r>
              <w:rPr>
                <w:rFonts w:ascii="Times New Roman" w:hAnsi="Times New Roman" w:cs="Times New Roman"/>
                <w:sz w:val="20"/>
                <w:szCs w:val="20"/>
              </w:rPr>
              <w:t xml:space="preserve">in total </w:t>
            </w:r>
            <w:r w:rsidRPr="001A17E7">
              <w:rPr>
                <w:rFonts w:ascii="Times New Roman" w:hAnsi="Times New Roman" w:cs="Times New Roman"/>
                <w:sz w:val="20"/>
                <w:szCs w:val="20"/>
              </w:rPr>
              <w:t xml:space="preserve">took part </w:t>
            </w:r>
            <w:r>
              <w:rPr>
                <w:rFonts w:ascii="Times New Roman" w:hAnsi="Times New Roman" w:cs="Times New Roman"/>
                <w:sz w:val="20"/>
                <w:szCs w:val="20"/>
              </w:rPr>
              <w:t>at</w:t>
            </w:r>
            <w:r w:rsidRPr="001A17E7">
              <w:rPr>
                <w:rFonts w:ascii="Times New Roman" w:hAnsi="Times New Roman" w:cs="Times New Roman"/>
                <w:sz w:val="20"/>
                <w:szCs w:val="20"/>
              </w:rPr>
              <w:t xml:space="preserve"> </w:t>
            </w:r>
            <w:r>
              <w:rPr>
                <w:rFonts w:ascii="Times New Roman" w:hAnsi="Times New Roman" w:cs="Times New Roman"/>
                <w:sz w:val="20"/>
                <w:szCs w:val="20"/>
              </w:rPr>
              <w:t xml:space="preserve">the </w:t>
            </w:r>
            <w:proofErr w:type="gramStart"/>
            <w:r w:rsidRPr="001A17E7">
              <w:rPr>
                <w:rFonts w:ascii="Times New Roman" w:hAnsi="Times New Roman" w:cs="Times New Roman"/>
                <w:sz w:val="20"/>
                <w:szCs w:val="20"/>
              </w:rPr>
              <w:t>workshops</w:t>
            </w:r>
            <w:proofErr w:type="gramEnd"/>
          </w:p>
          <w:p w14:paraId="29E686AC" w14:textId="77777777" w:rsidR="00C26139" w:rsidRPr="001A17E7" w:rsidRDefault="00C26139" w:rsidP="00A00CC3">
            <w:pPr>
              <w:pStyle w:val="ListParagraph"/>
              <w:numPr>
                <w:ilvl w:val="0"/>
                <w:numId w:val="20"/>
              </w:numPr>
              <w:spacing w:before="0" w:after="0" w:line="240" w:lineRule="auto"/>
              <w:ind w:left="165" w:hanging="142"/>
              <w:rPr>
                <w:rFonts w:ascii="Times New Roman" w:hAnsi="Times New Roman" w:cs="Times New Roman"/>
                <w:sz w:val="20"/>
                <w:szCs w:val="20"/>
              </w:rPr>
            </w:pPr>
            <w:r w:rsidRPr="001A17E7">
              <w:rPr>
                <w:rFonts w:ascii="Times New Roman" w:hAnsi="Times New Roman" w:cs="Times New Roman"/>
                <w:sz w:val="20"/>
                <w:szCs w:val="20"/>
              </w:rPr>
              <w:t xml:space="preserve">13 students in total took part </w:t>
            </w:r>
            <w:r>
              <w:rPr>
                <w:rFonts w:ascii="Times New Roman" w:hAnsi="Times New Roman" w:cs="Times New Roman"/>
                <w:sz w:val="20"/>
                <w:szCs w:val="20"/>
              </w:rPr>
              <w:t>at</w:t>
            </w:r>
            <w:r w:rsidRPr="001A17E7">
              <w:rPr>
                <w:rFonts w:ascii="Times New Roman" w:hAnsi="Times New Roman" w:cs="Times New Roman"/>
                <w:sz w:val="20"/>
                <w:szCs w:val="20"/>
              </w:rPr>
              <w:t xml:space="preserve"> Idling Action events. </w:t>
            </w:r>
          </w:p>
          <w:p w14:paraId="62FD649A" w14:textId="77777777" w:rsidR="00C26139" w:rsidRPr="00B56CDB" w:rsidRDefault="00C26139" w:rsidP="00C26139">
            <w:pPr>
              <w:spacing w:before="0" w:after="0" w:line="240" w:lineRule="auto"/>
              <w:rPr>
                <w:rFonts w:ascii="Times New Roman" w:hAnsi="Times New Roman" w:cs="Times New Roman"/>
                <w:b/>
                <w:sz w:val="20"/>
                <w:szCs w:val="20"/>
                <w:highlight w:val="red"/>
                <w:u w:val="single"/>
              </w:rPr>
            </w:pPr>
          </w:p>
          <w:p w14:paraId="2E095305" w14:textId="77777777" w:rsidR="00C26139" w:rsidRPr="001A17E7" w:rsidRDefault="00C26139" w:rsidP="00C26139">
            <w:pPr>
              <w:spacing w:before="0" w:after="0" w:line="240" w:lineRule="auto"/>
              <w:rPr>
                <w:rFonts w:ascii="Times New Roman" w:hAnsi="Times New Roman" w:cs="Times New Roman"/>
                <w:sz w:val="20"/>
                <w:szCs w:val="20"/>
              </w:rPr>
            </w:pPr>
            <w:r w:rsidRPr="001A17E7">
              <w:rPr>
                <w:rFonts w:ascii="Times New Roman" w:hAnsi="Times New Roman" w:cs="Times New Roman"/>
                <w:sz w:val="20"/>
                <w:szCs w:val="20"/>
              </w:rPr>
              <w:t xml:space="preserve">(3) </w:t>
            </w:r>
          </w:p>
          <w:p w14:paraId="36C2AFF3" w14:textId="133CA682" w:rsidR="00C26139" w:rsidRPr="001A17E7" w:rsidRDefault="00C26139" w:rsidP="00C26139">
            <w:pPr>
              <w:spacing w:before="0" w:after="0" w:line="240" w:lineRule="auto"/>
              <w:jc w:val="both"/>
              <w:rPr>
                <w:rFonts w:ascii="Times New Roman" w:hAnsi="Times New Roman" w:cs="Times New Roman"/>
                <w:sz w:val="20"/>
                <w:szCs w:val="20"/>
              </w:rPr>
            </w:pPr>
            <w:r w:rsidRPr="001A17E7">
              <w:rPr>
                <w:rFonts w:ascii="Times New Roman" w:hAnsi="Times New Roman" w:cs="Times New Roman"/>
                <w:sz w:val="20"/>
                <w:szCs w:val="20"/>
              </w:rPr>
              <w:t>In 2022, the Pollution Team carried out weekly no-idling enforcement / events</w:t>
            </w:r>
            <w:r w:rsidR="00A00CC3">
              <w:rPr>
                <w:rFonts w:ascii="Times New Roman" w:hAnsi="Times New Roman" w:cs="Times New Roman"/>
                <w:sz w:val="20"/>
                <w:szCs w:val="20"/>
              </w:rPr>
              <w:t xml:space="preserve"> within the Borough</w:t>
            </w:r>
            <w:r w:rsidRPr="001A17E7">
              <w:rPr>
                <w:rFonts w:ascii="Times New Roman" w:hAnsi="Times New Roman" w:cs="Times New Roman"/>
                <w:sz w:val="20"/>
                <w:szCs w:val="20"/>
              </w:rPr>
              <w:t>.</w:t>
            </w:r>
          </w:p>
          <w:p w14:paraId="52AF484F" w14:textId="762C12E2" w:rsidR="001A4FEA" w:rsidRPr="00C26139" w:rsidRDefault="001A4FEA" w:rsidP="00C26139">
            <w:pPr>
              <w:spacing w:before="0" w:after="0" w:line="240" w:lineRule="auto"/>
              <w:jc w:val="both"/>
              <w:rPr>
                <w:rFonts w:ascii="Times New Roman" w:hAnsi="Times New Roman" w:cs="Times New Roman"/>
                <w:sz w:val="20"/>
                <w:szCs w:val="20"/>
                <w:highlight w:val="red"/>
              </w:rPr>
            </w:pPr>
          </w:p>
          <w:p w14:paraId="2975D0F9" w14:textId="134D9541" w:rsidR="001A4FEA" w:rsidRPr="00C26139" w:rsidRDefault="001A4FEA" w:rsidP="00C26139">
            <w:pPr>
              <w:spacing w:before="0" w:after="0" w:line="240" w:lineRule="auto"/>
              <w:jc w:val="both"/>
              <w:rPr>
                <w:rFonts w:ascii="Times New Roman" w:hAnsi="Times New Roman" w:cs="Times New Roman"/>
                <w:sz w:val="20"/>
                <w:szCs w:val="20"/>
              </w:rPr>
            </w:pPr>
            <w:r w:rsidRPr="00C26139">
              <w:rPr>
                <w:rFonts w:ascii="Times New Roman" w:hAnsi="Times New Roman" w:cs="Times New Roman"/>
                <w:sz w:val="20"/>
                <w:szCs w:val="20"/>
              </w:rPr>
              <w:t>(</w:t>
            </w:r>
            <w:r w:rsidR="00C26139" w:rsidRPr="00C26139">
              <w:rPr>
                <w:rFonts w:ascii="Times New Roman" w:hAnsi="Times New Roman" w:cs="Times New Roman"/>
                <w:sz w:val="20"/>
                <w:szCs w:val="20"/>
              </w:rPr>
              <w:t>4</w:t>
            </w:r>
            <w:r w:rsidRPr="00C26139">
              <w:rPr>
                <w:rFonts w:ascii="Times New Roman" w:hAnsi="Times New Roman" w:cs="Times New Roman"/>
                <w:sz w:val="20"/>
                <w:szCs w:val="20"/>
              </w:rPr>
              <w:t xml:space="preserve">) </w:t>
            </w:r>
          </w:p>
          <w:p w14:paraId="27DEA4DE" w14:textId="77777777" w:rsidR="001A4FEA" w:rsidRPr="00383BC4" w:rsidRDefault="001A4FEA" w:rsidP="00C26139">
            <w:pPr>
              <w:spacing w:before="0" w:after="0" w:line="240" w:lineRule="auto"/>
              <w:jc w:val="both"/>
              <w:rPr>
                <w:rFonts w:ascii="Times New Roman" w:hAnsi="Times New Roman" w:cs="Times New Roman"/>
                <w:sz w:val="20"/>
                <w:szCs w:val="20"/>
              </w:rPr>
            </w:pPr>
            <w:r w:rsidRPr="00C26139">
              <w:rPr>
                <w:rFonts w:ascii="Times New Roman" w:hAnsi="Times New Roman" w:cs="Times New Roman"/>
                <w:sz w:val="20"/>
                <w:szCs w:val="20"/>
              </w:rPr>
              <w:lastRenderedPageBreak/>
              <w:t>See also Action 1.</w:t>
            </w:r>
          </w:p>
        </w:tc>
        <w:tc>
          <w:tcPr>
            <w:tcW w:w="3197" w:type="dxa"/>
          </w:tcPr>
          <w:p w14:paraId="2367AC45" w14:textId="77777777" w:rsidR="001A4FEA" w:rsidRPr="0054519C" w:rsidRDefault="00000000" w:rsidP="00C760DE">
            <w:pPr>
              <w:spacing w:before="0" w:after="0" w:line="240" w:lineRule="auto"/>
              <w:jc w:val="both"/>
              <w:rPr>
                <w:rFonts w:ascii="Times New Roman" w:hAnsi="Times New Roman" w:cs="Times New Roman"/>
                <w:sz w:val="20"/>
                <w:szCs w:val="20"/>
              </w:rPr>
            </w:pPr>
            <w:hyperlink r:id="rId30" w:history="1">
              <w:r w:rsidR="001A4FEA" w:rsidRPr="0054519C">
                <w:rPr>
                  <w:rStyle w:val="Hyperlink"/>
                  <w:rFonts w:ascii="Times New Roman" w:hAnsi="Times New Roman" w:cs="Times New Roman"/>
                  <w:color w:val="auto"/>
                  <w:sz w:val="20"/>
                  <w:szCs w:val="20"/>
                </w:rPr>
                <w:t>https://www.towerhamlets.gov.uk/lgnl/environment_and_waste/environmental_health/pollution/air_quality/Air_quality_information_and_campaigns/Breathe_Clean.aspx</w:t>
              </w:r>
            </w:hyperlink>
          </w:p>
          <w:p w14:paraId="5B48A1D1" w14:textId="77777777" w:rsidR="001A4FEA" w:rsidRPr="0054519C" w:rsidRDefault="001A4FEA" w:rsidP="00C760DE">
            <w:pPr>
              <w:spacing w:before="0" w:after="0" w:line="240" w:lineRule="auto"/>
              <w:rPr>
                <w:rFonts w:ascii="Times New Roman" w:hAnsi="Times New Roman" w:cs="Times New Roman"/>
                <w:sz w:val="20"/>
                <w:szCs w:val="20"/>
              </w:rPr>
            </w:pPr>
          </w:p>
          <w:p w14:paraId="0C74A519" w14:textId="77777777" w:rsidR="001A4FEA" w:rsidRPr="0054519C" w:rsidRDefault="00000000" w:rsidP="00C760DE">
            <w:pPr>
              <w:pStyle w:val="Default"/>
              <w:rPr>
                <w:rStyle w:val="Hyperlink"/>
                <w:rFonts w:ascii="Times New Roman" w:hAnsi="Times New Roman" w:cs="Times New Roman"/>
                <w:color w:val="auto"/>
                <w:sz w:val="20"/>
                <w:szCs w:val="20"/>
              </w:rPr>
            </w:pPr>
            <w:hyperlink r:id="rId31" w:history="1">
              <w:r w:rsidR="001A4FEA" w:rsidRPr="0054519C">
                <w:rPr>
                  <w:rStyle w:val="Hyperlink"/>
                  <w:rFonts w:ascii="Times New Roman" w:hAnsi="Times New Roman" w:cs="Times New Roman"/>
                  <w:color w:val="auto"/>
                  <w:sz w:val="20"/>
                  <w:szCs w:val="20"/>
                </w:rPr>
                <w:t>https://www.towerhamlets.gov.uk/lgnl/environment_and_waste/environmental_health/pollution/air_quality/Breathe_Clean/Report_engine_idling.aspx</w:t>
              </w:r>
            </w:hyperlink>
          </w:p>
          <w:p w14:paraId="71EE5F36" w14:textId="77777777" w:rsidR="001A4FEA" w:rsidRPr="0054519C" w:rsidRDefault="001A4FEA" w:rsidP="00C760DE">
            <w:pPr>
              <w:pStyle w:val="Default"/>
              <w:rPr>
                <w:rStyle w:val="Hyperlink"/>
                <w:rFonts w:ascii="Times New Roman" w:hAnsi="Times New Roman" w:cs="Times New Roman"/>
                <w:color w:val="auto"/>
                <w:sz w:val="20"/>
                <w:szCs w:val="20"/>
              </w:rPr>
            </w:pPr>
          </w:p>
          <w:p w14:paraId="60C77E1F" w14:textId="77777777" w:rsidR="001A4FEA" w:rsidRPr="00827BEA" w:rsidRDefault="00000000" w:rsidP="00C760DE">
            <w:pPr>
              <w:pStyle w:val="Default"/>
              <w:rPr>
                <w:rFonts w:ascii="Times New Roman" w:hAnsi="Times New Roman" w:cs="Times New Roman"/>
                <w:color w:val="auto"/>
                <w:sz w:val="20"/>
                <w:szCs w:val="20"/>
              </w:rPr>
            </w:pPr>
            <w:hyperlink r:id="rId32" w:history="1">
              <w:r w:rsidR="001A4FEA" w:rsidRPr="0054519C">
                <w:rPr>
                  <w:rStyle w:val="Hyperlink"/>
                  <w:rFonts w:ascii="Times New Roman" w:hAnsi="Times New Roman" w:cs="Times New Roman"/>
                  <w:color w:val="auto"/>
                  <w:sz w:val="20"/>
                  <w:szCs w:val="20"/>
                </w:rPr>
                <w:t>https://www.towerhamlets.gov.uk/lgnl/environment_and_waste/environmental_health/pollution/air_quality/Air_quality_information_and_campaigns/Anti_idling.aspx</w:t>
              </w:r>
            </w:hyperlink>
          </w:p>
          <w:p w14:paraId="603E4D7E" w14:textId="77777777" w:rsidR="001A4FEA" w:rsidRPr="00383BC4" w:rsidRDefault="001A4FEA" w:rsidP="00C760DE">
            <w:pPr>
              <w:pStyle w:val="Default"/>
              <w:rPr>
                <w:rFonts w:ascii="Times New Roman" w:hAnsi="Times New Roman" w:cs="Times New Roman"/>
                <w:color w:val="auto"/>
                <w:sz w:val="20"/>
                <w:szCs w:val="20"/>
              </w:rPr>
            </w:pPr>
          </w:p>
          <w:p w14:paraId="512FB9A2" w14:textId="77777777" w:rsidR="001A4FEA" w:rsidRPr="00383BC4" w:rsidRDefault="001A4FEA" w:rsidP="00C760DE">
            <w:pPr>
              <w:pStyle w:val="Default"/>
              <w:rPr>
                <w:rFonts w:ascii="Times New Roman" w:hAnsi="Times New Roman" w:cs="Times New Roman"/>
                <w:color w:val="auto"/>
                <w:sz w:val="20"/>
                <w:szCs w:val="20"/>
              </w:rPr>
            </w:pPr>
          </w:p>
          <w:p w14:paraId="2EF1540B" w14:textId="77777777" w:rsidR="001A4FEA" w:rsidRPr="00383BC4" w:rsidRDefault="001A4FEA" w:rsidP="00C760DE">
            <w:pPr>
              <w:pStyle w:val="Default"/>
              <w:rPr>
                <w:rFonts w:ascii="Times New Roman" w:hAnsi="Times New Roman" w:cs="Times New Roman"/>
                <w:color w:val="auto"/>
                <w:sz w:val="20"/>
                <w:szCs w:val="20"/>
              </w:rPr>
            </w:pPr>
          </w:p>
        </w:tc>
      </w:tr>
      <w:tr w:rsidR="001A4FEA" w:rsidRPr="00383BC4" w14:paraId="5782C313" w14:textId="77777777" w:rsidTr="00C760DE">
        <w:trPr>
          <w:jc w:val="center"/>
        </w:trPr>
        <w:tc>
          <w:tcPr>
            <w:tcW w:w="995" w:type="dxa"/>
          </w:tcPr>
          <w:p w14:paraId="47966840"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11.</w:t>
            </w:r>
          </w:p>
        </w:tc>
        <w:tc>
          <w:tcPr>
            <w:tcW w:w="3968" w:type="dxa"/>
          </w:tcPr>
          <w:p w14:paraId="702A4BAB"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Schools Environmental Theatre Project</w:t>
            </w:r>
          </w:p>
        </w:tc>
        <w:tc>
          <w:tcPr>
            <w:tcW w:w="7110" w:type="dxa"/>
          </w:tcPr>
          <w:p w14:paraId="21A5D8F5"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Big Wheel Theatre company ran events on 20 primary schools in 2018. </w:t>
            </w:r>
          </w:p>
        </w:tc>
        <w:tc>
          <w:tcPr>
            <w:tcW w:w="3197" w:type="dxa"/>
          </w:tcPr>
          <w:p w14:paraId="7280EFF7"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b/>
                <w:bCs/>
                <w:color w:val="auto"/>
                <w:sz w:val="20"/>
                <w:szCs w:val="20"/>
              </w:rPr>
              <w:t xml:space="preserve">Measure Completed – No further action </w:t>
            </w:r>
          </w:p>
        </w:tc>
      </w:tr>
      <w:tr w:rsidR="001A4FEA" w:rsidRPr="00383BC4" w14:paraId="1DCAC631" w14:textId="77777777" w:rsidTr="00C760DE">
        <w:trPr>
          <w:jc w:val="center"/>
        </w:trPr>
        <w:tc>
          <w:tcPr>
            <w:tcW w:w="995" w:type="dxa"/>
          </w:tcPr>
          <w:p w14:paraId="4E82A2EB"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12.</w:t>
            </w:r>
          </w:p>
        </w:tc>
        <w:tc>
          <w:tcPr>
            <w:tcW w:w="3968" w:type="dxa"/>
          </w:tcPr>
          <w:p w14:paraId="04B0E43F"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Investigate and invest in new technology as it becomes available to reduce pollution levels at pollution hotspots &amp; sensitive uses </w:t>
            </w:r>
            <w:proofErr w:type="gramStart"/>
            <w:r w:rsidRPr="00383BC4">
              <w:rPr>
                <w:rFonts w:ascii="Times New Roman" w:hAnsi="Times New Roman" w:cs="Times New Roman"/>
                <w:sz w:val="20"/>
                <w:szCs w:val="20"/>
              </w:rPr>
              <w:t>e.g.</w:t>
            </w:r>
            <w:proofErr w:type="gramEnd"/>
            <w:r w:rsidRPr="00383BC4">
              <w:rPr>
                <w:rFonts w:ascii="Times New Roman" w:hAnsi="Times New Roman" w:cs="Times New Roman"/>
                <w:sz w:val="20"/>
                <w:szCs w:val="20"/>
              </w:rPr>
              <w:t xml:space="preserve"> schools</w:t>
            </w:r>
          </w:p>
        </w:tc>
        <w:tc>
          <w:tcPr>
            <w:tcW w:w="7110" w:type="dxa"/>
          </w:tcPr>
          <w:p w14:paraId="1130F452" w14:textId="77777777" w:rsidR="001A4FEA" w:rsidRPr="00937C04" w:rsidRDefault="001A4FEA" w:rsidP="00C760DE">
            <w:pPr>
              <w:spacing w:before="0" w:after="0" w:line="240" w:lineRule="auto"/>
              <w:jc w:val="both"/>
              <w:rPr>
                <w:rFonts w:ascii="Times New Roman" w:hAnsi="Times New Roman" w:cs="Times New Roman"/>
                <w:sz w:val="20"/>
                <w:szCs w:val="20"/>
                <w:shd w:val="clear" w:color="auto" w:fill="FFFFFF"/>
              </w:rPr>
            </w:pPr>
            <w:r w:rsidRPr="00937C04">
              <w:rPr>
                <w:rFonts w:ascii="Times New Roman" w:hAnsi="Times New Roman" w:cs="Times New Roman"/>
                <w:sz w:val="20"/>
                <w:szCs w:val="20"/>
                <w:shd w:val="clear" w:color="auto" w:fill="FFFFFF"/>
              </w:rPr>
              <w:t xml:space="preserve">No new effective technology has become available. </w:t>
            </w:r>
          </w:p>
          <w:p w14:paraId="1E19A071" w14:textId="77777777" w:rsidR="001A4FEA" w:rsidRPr="00937C04" w:rsidRDefault="001A4FEA" w:rsidP="00C760DE">
            <w:pPr>
              <w:spacing w:before="0" w:after="0" w:line="240" w:lineRule="auto"/>
              <w:jc w:val="both"/>
              <w:rPr>
                <w:rFonts w:ascii="Times New Roman" w:hAnsi="Times New Roman" w:cs="Times New Roman"/>
                <w:sz w:val="20"/>
                <w:szCs w:val="20"/>
                <w:shd w:val="clear" w:color="auto" w:fill="FFFFFF"/>
              </w:rPr>
            </w:pPr>
          </w:p>
          <w:p w14:paraId="696F0FB2" w14:textId="0307467D" w:rsidR="001A4FEA" w:rsidRPr="00383BC4" w:rsidRDefault="001A4FEA" w:rsidP="00C760DE">
            <w:pPr>
              <w:spacing w:before="0" w:after="0" w:line="240" w:lineRule="auto"/>
              <w:jc w:val="both"/>
              <w:rPr>
                <w:rFonts w:ascii="Times New Roman" w:hAnsi="Times New Roman" w:cs="Times New Roman"/>
                <w:sz w:val="20"/>
                <w:szCs w:val="20"/>
                <w:shd w:val="clear" w:color="auto" w:fill="FFFFFF"/>
              </w:rPr>
            </w:pPr>
          </w:p>
        </w:tc>
        <w:tc>
          <w:tcPr>
            <w:tcW w:w="3197" w:type="dxa"/>
          </w:tcPr>
          <w:p w14:paraId="64BA1227" w14:textId="77777777" w:rsidR="001A4FEA" w:rsidRPr="00383BC4" w:rsidRDefault="001A4FEA" w:rsidP="00C760DE">
            <w:pPr>
              <w:spacing w:before="0" w:after="0" w:line="240" w:lineRule="auto"/>
              <w:rPr>
                <w:rFonts w:ascii="Times New Roman" w:hAnsi="Times New Roman" w:cs="Times New Roman"/>
                <w:sz w:val="20"/>
                <w:szCs w:val="20"/>
              </w:rPr>
            </w:pPr>
          </w:p>
          <w:p w14:paraId="515750FC"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2C795A1D" w14:textId="77777777" w:rsidTr="00C760DE">
        <w:trPr>
          <w:trHeight w:val="5816"/>
          <w:jc w:val="center"/>
        </w:trPr>
        <w:tc>
          <w:tcPr>
            <w:tcW w:w="995" w:type="dxa"/>
          </w:tcPr>
          <w:p w14:paraId="0721F5D5"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lastRenderedPageBreak/>
              <w:t>13.</w:t>
            </w:r>
          </w:p>
        </w:tc>
        <w:tc>
          <w:tcPr>
            <w:tcW w:w="3968" w:type="dxa"/>
          </w:tcPr>
          <w:p w14:paraId="3CE0B06A"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Citizen Science air quality monitoring project</w:t>
            </w:r>
          </w:p>
        </w:tc>
        <w:tc>
          <w:tcPr>
            <w:tcW w:w="7110" w:type="dxa"/>
          </w:tcPr>
          <w:p w14:paraId="12DCA9A7"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Two projects were funded by the Tower Hamlets Mayor’s Air Quality Fund (2018/19): </w:t>
            </w:r>
          </w:p>
          <w:p w14:paraId="366528A9" w14:textId="77777777" w:rsidR="001A4FEA" w:rsidRPr="00383BC4" w:rsidRDefault="001A4FEA" w:rsidP="00C760DE">
            <w:pPr>
              <w:pStyle w:val="Default"/>
              <w:jc w:val="both"/>
              <w:rPr>
                <w:rFonts w:ascii="Times New Roman" w:hAnsi="Times New Roman" w:cs="Times New Roman"/>
                <w:color w:val="auto"/>
                <w:sz w:val="20"/>
                <w:szCs w:val="20"/>
              </w:rPr>
            </w:pPr>
          </w:p>
          <w:p w14:paraId="61D5AFB0"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(1) Project Title – ‘Clear the Air’ </w:t>
            </w:r>
          </w:p>
          <w:p w14:paraId="5DC1DA0A" w14:textId="77777777" w:rsidR="001A4FEA" w:rsidRPr="00383BC4" w:rsidRDefault="001A4FEA" w:rsidP="00C760DE">
            <w:pPr>
              <w:pStyle w:val="Default"/>
              <w:jc w:val="both"/>
              <w:rPr>
                <w:rFonts w:ascii="Times New Roman" w:hAnsi="Times New Roman" w:cs="Times New Roman"/>
                <w:color w:val="auto"/>
                <w:sz w:val="20"/>
                <w:szCs w:val="20"/>
              </w:rPr>
            </w:pPr>
          </w:p>
          <w:p w14:paraId="70D68912"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Description of project: The project provided AQ monitoring training and community organising training to LBTH residents from disadvantaged groups to bring the community together and to raise awareness of pollution and exposure. Residents put up NO</w:t>
            </w:r>
            <w:r w:rsidRPr="003B5DD5">
              <w:rPr>
                <w:vertAlign w:val="subscript"/>
              </w:rPr>
              <w:t>2</w:t>
            </w:r>
            <w:r w:rsidRPr="00383BC4">
              <w:rPr>
                <w:rFonts w:ascii="Times New Roman" w:hAnsi="Times New Roman" w:cs="Times New Roman"/>
                <w:sz w:val="20"/>
                <w:szCs w:val="20"/>
              </w:rPr>
              <w:t xml:space="preserve"> diffusion tubes to understand their exposure. Children from a local school created a video about air pollution which was launched on ‘Clean Air Day 2019’. </w:t>
            </w:r>
          </w:p>
          <w:p w14:paraId="715576C4" w14:textId="77777777" w:rsidR="001A4FEA" w:rsidRPr="00383BC4" w:rsidRDefault="001A4FEA" w:rsidP="00C760DE">
            <w:pPr>
              <w:pStyle w:val="Default"/>
              <w:rPr>
                <w:rFonts w:ascii="Times New Roman" w:hAnsi="Times New Roman" w:cs="Times New Roman"/>
                <w:color w:val="auto"/>
                <w:sz w:val="20"/>
                <w:szCs w:val="20"/>
              </w:rPr>
            </w:pPr>
          </w:p>
          <w:p w14:paraId="76BA2786" w14:textId="77777777" w:rsidR="001A4FEA" w:rsidRPr="00383BC4" w:rsidRDefault="001A4FEA" w:rsidP="00C760DE">
            <w:pPr>
              <w:pStyle w:val="Default"/>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(2) Project Title – ‘Air Aware at Bromley-by-Bow’ </w:t>
            </w:r>
          </w:p>
          <w:p w14:paraId="5E8B364A" w14:textId="77777777" w:rsidR="001A4FEA" w:rsidRPr="00383BC4" w:rsidRDefault="001A4FEA" w:rsidP="00C760DE">
            <w:pPr>
              <w:pStyle w:val="Default"/>
              <w:rPr>
                <w:rFonts w:ascii="Times New Roman" w:hAnsi="Times New Roman" w:cs="Times New Roman"/>
                <w:color w:val="auto"/>
                <w:sz w:val="20"/>
                <w:szCs w:val="20"/>
              </w:rPr>
            </w:pPr>
          </w:p>
          <w:p w14:paraId="1DAEA368"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Description of project - This project engaged members of the Bromley-by-Bow community to raise awareness of air pollution, empowering them to reduce their exposure and safeguard their health while protecting the environment. By working with health practitioners at the Bromley-by-Bow Health Centre to </w:t>
            </w:r>
          </w:p>
          <w:p w14:paraId="4FBF7D2F"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identify patients with respiratory conditions, the project targeted those who are most vulnerable to air pollution. A series of air pollution workshops for BBBC patients and clients using a citizen science approach were delivered. </w:t>
            </w:r>
          </w:p>
          <w:p w14:paraId="00325AF4" w14:textId="77777777" w:rsidR="001A4FEA" w:rsidRPr="00383BC4" w:rsidRDefault="001A4FEA" w:rsidP="00C760DE">
            <w:pPr>
              <w:spacing w:before="0" w:after="0" w:line="240" w:lineRule="auto"/>
              <w:rPr>
                <w:rFonts w:ascii="Times New Roman" w:hAnsi="Times New Roman" w:cs="Times New Roman"/>
                <w:sz w:val="20"/>
                <w:szCs w:val="20"/>
              </w:rPr>
            </w:pPr>
          </w:p>
          <w:p w14:paraId="484B7494" w14:textId="00FA56C5" w:rsidR="001A4FEA" w:rsidRPr="00A569EF" w:rsidRDefault="001A4FEA" w:rsidP="00A569EF">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A small team of Clean Air Champions were recruited and trained to use NO</w:t>
            </w:r>
            <w:r w:rsidRPr="003B5DD5">
              <w:rPr>
                <w:vertAlign w:val="subscript"/>
              </w:rPr>
              <w:t>2</w:t>
            </w:r>
            <w:r w:rsidRPr="00383BC4">
              <w:rPr>
                <w:rFonts w:ascii="Times New Roman" w:hAnsi="Times New Roman" w:cs="Times New Roman"/>
                <w:color w:val="auto"/>
                <w:sz w:val="20"/>
                <w:szCs w:val="20"/>
              </w:rPr>
              <w:t xml:space="preserve"> and particulate monitors to measure pollution in the local area. The group analysed the data, communicated their findings and co-designed effective solutions to reduce exposure. An action plan was developed to broaden </w:t>
            </w:r>
            <w:proofErr w:type="gramStart"/>
            <w:r w:rsidRPr="00383BC4">
              <w:rPr>
                <w:rFonts w:ascii="Times New Roman" w:hAnsi="Times New Roman" w:cs="Times New Roman"/>
                <w:color w:val="auto"/>
                <w:sz w:val="20"/>
                <w:szCs w:val="20"/>
              </w:rPr>
              <w:t xml:space="preserve">the </w:t>
            </w:r>
            <w:r w:rsidR="00A569EF">
              <w:rPr>
                <w:rFonts w:ascii="Times New Roman" w:hAnsi="Times New Roman" w:cs="Times New Roman"/>
                <w:color w:val="auto"/>
                <w:sz w:val="20"/>
                <w:szCs w:val="20"/>
              </w:rPr>
              <w:t xml:space="preserve"> </w:t>
            </w:r>
            <w:r w:rsidRPr="00383BC4">
              <w:rPr>
                <w:rFonts w:ascii="Times New Roman" w:hAnsi="Times New Roman" w:cs="Times New Roman"/>
                <w:sz w:val="20"/>
                <w:szCs w:val="20"/>
              </w:rPr>
              <w:t>impact</w:t>
            </w:r>
            <w:proofErr w:type="gramEnd"/>
            <w:r w:rsidRPr="00383BC4">
              <w:rPr>
                <w:rFonts w:ascii="Times New Roman" w:hAnsi="Times New Roman" w:cs="Times New Roman"/>
                <w:sz w:val="20"/>
                <w:szCs w:val="20"/>
              </w:rPr>
              <w:t xml:space="preserve"> and share the knowledge with the wider community. </w:t>
            </w:r>
          </w:p>
        </w:tc>
        <w:tc>
          <w:tcPr>
            <w:tcW w:w="3197" w:type="dxa"/>
          </w:tcPr>
          <w:p w14:paraId="11C422D7"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b/>
                <w:bCs/>
                <w:sz w:val="20"/>
                <w:szCs w:val="20"/>
              </w:rPr>
              <w:t>Measure Completed – No further action</w:t>
            </w:r>
          </w:p>
        </w:tc>
      </w:tr>
      <w:tr w:rsidR="001A4FEA" w:rsidRPr="00383BC4" w14:paraId="36746850" w14:textId="77777777" w:rsidTr="00C760DE">
        <w:trPr>
          <w:jc w:val="center"/>
        </w:trPr>
        <w:tc>
          <w:tcPr>
            <w:tcW w:w="995" w:type="dxa"/>
          </w:tcPr>
          <w:p w14:paraId="4682D35E"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14.</w:t>
            </w:r>
          </w:p>
        </w:tc>
        <w:tc>
          <w:tcPr>
            <w:tcW w:w="3968" w:type="dxa"/>
          </w:tcPr>
          <w:p w14:paraId="23F385E8"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Work with Residential Providers to develop and implement a strategy for disseminating air quality information to their tenants.</w:t>
            </w:r>
          </w:p>
        </w:tc>
        <w:tc>
          <w:tcPr>
            <w:tcW w:w="7110" w:type="dxa"/>
          </w:tcPr>
          <w:p w14:paraId="5064D711"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Presentation to LBTH Housing Forum used to agree that all housing providers will cascade our messages and opportunities for residents through their regular newsletters / social media and notice boards (</w:t>
            </w:r>
            <w:r>
              <w:rPr>
                <w:rFonts w:ascii="Times New Roman" w:hAnsi="Times New Roman" w:cs="Times New Roman"/>
                <w:color w:val="auto"/>
                <w:sz w:val="20"/>
                <w:szCs w:val="20"/>
              </w:rPr>
              <w:t>t</w:t>
            </w:r>
            <w:r w:rsidRPr="00383BC4">
              <w:rPr>
                <w:rFonts w:ascii="Times New Roman" w:hAnsi="Times New Roman" w:cs="Times New Roman"/>
                <w:color w:val="auto"/>
                <w:sz w:val="20"/>
                <w:szCs w:val="20"/>
              </w:rPr>
              <w:t xml:space="preserve">he </w:t>
            </w:r>
            <w:r>
              <w:rPr>
                <w:rFonts w:ascii="Times New Roman" w:hAnsi="Times New Roman" w:cs="Times New Roman"/>
                <w:color w:val="auto"/>
                <w:sz w:val="20"/>
                <w:szCs w:val="20"/>
              </w:rPr>
              <w:t>C</w:t>
            </w:r>
            <w:r w:rsidRPr="00383BC4">
              <w:rPr>
                <w:rFonts w:ascii="Times New Roman" w:hAnsi="Times New Roman" w:cs="Times New Roman"/>
                <w:color w:val="auto"/>
                <w:sz w:val="20"/>
                <w:szCs w:val="20"/>
              </w:rPr>
              <w:t xml:space="preserve">ouncil will coordinate and cascade all messages). Liaison with housing providers to schedule publicity. </w:t>
            </w:r>
          </w:p>
        </w:tc>
        <w:tc>
          <w:tcPr>
            <w:tcW w:w="3197" w:type="dxa"/>
          </w:tcPr>
          <w:p w14:paraId="479B9372"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b/>
                <w:bCs/>
                <w:sz w:val="20"/>
                <w:szCs w:val="20"/>
              </w:rPr>
              <w:t>Measure Completed – No further action</w:t>
            </w:r>
          </w:p>
        </w:tc>
      </w:tr>
      <w:tr w:rsidR="001A4FEA" w:rsidRPr="00383BC4" w14:paraId="6B5B1A5A" w14:textId="77777777" w:rsidTr="00C760DE">
        <w:trPr>
          <w:jc w:val="center"/>
        </w:trPr>
        <w:tc>
          <w:tcPr>
            <w:tcW w:w="995" w:type="dxa"/>
          </w:tcPr>
          <w:p w14:paraId="2AD28E1F"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15.</w:t>
            </w:r>
          </w:p>
        </w:tc>
        <w:tc>
          <w:tcPr>
            <w:tcW w:w="3968" w:type="dxa"/>
          </w:tcPr>
          <w:p w14:paraId="6AA2F28E"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Use Health and Wellbeing Board to get existing and future public sector and RP partners to pledge to increase the number of, electric, hybrid, and cleaner vehicles in their fleets.</w:t>
            </w:r>
          </w:p>
        </w:tc>
        <w:tc>
          <w:tcPr>
            <w:tcW w:w="7110" w:type="dxa"/>
          </w:tcPr>
          <w:p w14:paraId="084033BD" w14:textId="77777777" w:rsidR="001A4FEA" w:rsidRPr="008179F4" w:rsidRDefault="001A4FEA" w:rsidP="00C760DE">
            <w:pPr>
              <w:shd w:val="clear" w:color="auto" w:fill="FFFFFF"/>
              <w:spacing w:before="0" w:after="0" w:line="240" w:lineRule="auto"/>
              <w:jc w:val="both"/>
              <w:rPr>
                <w:rFonts w:ascii="Times New Roman" w:hAnsi="Times New Roman" w:cs="Times New Roman"/>
                <w:sz w:val="20"/>
                <w:szCs w:val="20"/>
              </w:rPr>
            </w:pPr>
            <w:r w:rsidRPr="008179F4">
              <w:rPr>
                <w:rFonts w:ascii="Times New Roman" w:hAnsi="Times New Roman" w:cs="Times New Roman"/>
                <w:sz w:val="20"/>
                <w:szCs w:val="20"/>
              </w:rPr>
              <w:t>The Air Quality Partnership Board was amalgamated with the Health and Wellbeing Board in 2019.</w:t>
            </w:r>
          </w:p>
          <w:p w14:paraId="220DA0B2" w14:textId="77777777" w:rsidR="001A4FEA" w:rsidRPr="008179F4" w:rsidRDefault="001A4FEA" w:rsidP="00C760DE">
            <w:pPr>
              <w:shd w:val="clear" w:color="auto" w:fill="FFFFFF"/>
              <w:spacing w:before="0" w:after="0" w:line="240" w:lineRule="auto"/>
              <w:jc w:val="both"/>
              <w:rPr>
                <w:rFonts w:ascii="Times New Roman" w:hAnsi="Times New Roman" w:cs="Times New Roman"/>
                <w:sz w:val="20"/>
                <w:szCs w:val="20"/>
              </w:rPr>
            </w:pPr>
          </w:p>
          <w:p w14:paraId="7FDA87A1" w14:textId="0900A402" w:rsidR="001A4FEA" w:rsidRPr="00383BC4" w:rsidRDefault="001A4FEA" w:rsidP="00C760DE">
            <w:pPr>
              <w:shd w:val="clear" w:color="auto" w:fill="FFFFFF"/>
              <w:spacing w:before="0" w:after="0" w:line="240" w:lineRule="auto"/>
              <w:jc w:val="both"/>
              <w:rPr>
                <w:rFonts w:ascii="Times New Roman" w:hAnsi="Times New Roman" w:cs="Times New Roman"/>
                <w:sz w:val="20"/>
                <w:szCs w:val="20"/>
              </w:rPr>
            </w:pPr>
            <w:r w:rsidRPr="008179F4">
              <w:rPr>
                <w:rFonts w:ascii="Times New Roman" w:hAnsi="Times New Roman" w:cs="Times New Roman"/>
                <w:sz w:val="20"/>
                <w:szCs w:val="20"/>
              </w:rPr>
              <w:t>No actions in 202</w:t>
            </w:r>
            <w:r w:rsidR="008179F4" w:rsidRPr="008179F4">
              <w:rPr>
                <w:rFonts w:ascii="Times New Roman" w:hAnsi="Times New Roman" w:cs="Times New Roman"/>
                <w:sz w:val="20"/>
                <w:szCs w:val="20"/>
              </w:rPr>
              <w:t>2</w:t>
            </w:r>
            <w:r w:rsidRPr="008179F4">
              <w:rPr>
                <w:rFonts w:ascii="Times New Roman" w:hAnsi="Times New Roman" w:cs="Times New Roman"/>
                <w:sz w:val="20"/>
                <w:szCs w:val="20"/>
              </w:rPr>
              <w:t>.</w:t>
            </w:r>
          </w:p>
        </w:tc>
        <w:tc>
          <w:tcPr>
            <w:tcW w:w="3197" w:type="dxa"/>
          </w:tcPr>
          <w:p w14:paraId="7D9229D0" w14:textId="77777777" w:rsidR="001A4FEA" w:rsidRPr="00383BC4" w:rsidRDefault="001A4FEA" w:rsidP="00C760DE">
            <w:pPr>
              <w:pStyle w:val="Default"/>
              <w:jc w:val="both"/>
              <w:rPr>
                <w:rFonts w:ascii="Times New Roman" w:hAnsi="Times New Roman" w:cs="Times New Roman"/>
                <w:sz w:val="20"/>
                <w:szCs w:val="20"/>
              </w:rPr>
            </w:pPr>
            <w:r w:rsidRPr="00383BC4">
              <w:rPr>
                <w:rFonts w:ascii="Times New Roman" w:hAnsi="Times New Roman" w:cs="Times New Roman"/>
                <w:sz w:val="20"/>
                <w:szCs w:val="20"/>
              </w:rPr>
              <w:t>In progress</w:t>
            </w:r>
          </w:p>
        </w:tc>
      </w:tr>
      <w:tr w:rsidR="001A4FEA" w:rsidRPr="00383BC4" w14:paraId="39BCE16E" w14:textId="77777777" w:rsidTr="00C760DE">
        <w:trPr>
          <w:jc w:val="center"/>
        </w:trPr>
        <w:tc>
          <w:tcPr>
            <w:tcW w:w="995" w:type="dxa"/>
          </w:tcPr>
          <w:p w14:paraId="210EF066"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lastRenderedPageBreak/>
              <w:t>16.</w:t>
            </w:r>
          </w:p>
        </w:tc>
        <w:tc>
          <w:tcPr>
            <w:tcW w:w="3968" w:type="dxa"/>
          </w:tcPr>
          <w:p w14:paraId="55293CB7" w14:textId="77777777" w:rsidR="001A4FEA" w:rsidRPr="00C6691A" w:rsidRDefault="001A4FEA" w:rsidP="00C760DE">
            <w:pPr>
              <w:spacing w:before="0" w:after="0" w:line="240" w:lineRule="auto"/>
              <w:jc w:val="both"/>
              <w:rPr>
                <w:rFonts w:ascii="Times New Roman" w:hAnsi="Times New Roman" w:cs="Times New Roman"/>
                <w:sz w:val="20"/>
                <w:szCs w:val="20"/>
              </w:rPr>
            </w:pPr>
            <w:r w:rsidRPr="00C6691A">
              <w:rPr>
                <w:rFonts w:ascii="Times New Roman" w:hAnsi="Times New Roman" w:cs="Times New Roman"/>
                <w:sz w:val="20"/>
                <w:szCs w:val="20"/>
              </w:rPr>
              <w:t xml:space="preserve">Continue to run the 3 continuous monitoring stations, monitoring pollutants of concern to ensure air quality objectives are being met and to assess the effectiveness of local and regional policies. </w:t>
            </w:r>
          </w:p>
        </w:tc>
        <w:tc>
          <w:tcPr>
            <w:tcW w:w="7110" w:type="dxa"/>
          </w:tcPr>
          <w:p w14:paraId="2A0B1325" w14:textId="77777777" w:rsidR="001A4FEA" w:rsidRPr="00C6691A" w:rsidRDefault="001A4FEA" w:rsidP="00C760DE">
            <w:pPr>
              <w:pStyle w:val="default0"/>
              <w:spacing w:before="0" w:beforeAutospacing="0" w:after="0" w:afterAutospacing="0"/>
              <w:jc w:val="both"/>
              <w:rPr>
                <w:sz w:val="20"/>
                <w:szCs w:val="20"/>
              </w:rPr>
            </w:pPr>
            <w:r w:rsidRPr="00C6691A">
              <w:rPr>
                <w:sz w:val="20"/>
                <w:szCs w:val="20"/>
              </w:rPr>
              <w:t>4 continuous monitoring stations are operating and maintained in the Borough:</w:t>
            </w:r>
          </w:p>
          <w:p w14:paraId="05EA440B" w14:textId="77777777" w:rsidR="001A4FEA" w:rsidRPr="00C6691A" w:rsidRDefault="001A4FEA" w:rsidP="00C760DE">
            <w:pPr>
              <w:pStyle w:val="default0"/>
              <w:spacing w:before="0" w:beforeAutospacing="0" w:after="0" w:afterAutospacing="0"/>
              <w:rPr>
                <w:sz w:val="20"/>
                <w:szCs w:val="20"/>
              </w:rPr>
            </w:pPr>
          </w:p>
          <w:p w14:paraId="0741060F" w14:textId="77777777" w:rsidR="001A4FEA" w:rsidRPr="00C6691A" w:rsidRDefault="001A4FEA" w:rsidP="00A00CC3">
            <w:pPr>
              <w:pStyle w:val="ListParagraph"/>
              <w:numPr>
                <w:ilvl w:val="0"/>
                <w:numId w:val="4"/>
              </w:numPr>
              <w:spacing w:before="0" w:after="0" w:line="240" w:lineRule="auto"/>
              <w:ind w:left="181" w:hanging="219"/>
              <w:jc w:val="both"/>
              <w:rPr>
                <w:rFonts w:ascii="Times New Roman" w:hAnsi="Times New Roman" w:cs="Times New Roman"/>
                <w:sz w:val="20"/>
                <w:szCs w:val="20"/>
              </w:rPr>
            </w:pPr>
            <w:r w:rsidRPr="00C6691A">
              <w:rPr>
                <w:rFonts w:ascii="Times New Roman" w:hAnsi="Times New Roman" w:cs="Times New Roman"/>
                <w:sz w:val="20"/>
                <w:szCs w:val="20"/>
              </w:rPr>
              <w:t>Mile End (TH2): NO</w:t>
            </w:r>
            <w:r w:rsidRPr="00C6691A">
              <w:rPr>
                <w:rFonts w:ascii="Times New Roman" w:hAnsi="Times New Roman" w:cs="Times New Roman"/>
                <w:sz w:val="20"/>
                <w:szCs w:val="20"/>
                <w:vertAlign w:val="subscript"/>
              </w:rPr>
              <w:t>2</w:t>
            </w:r>
            <w:r w:rsidRPr="00C6691A">
              <w:rPr>
                <w:rFonts w:ascii="Times New Roman" w:hAnsi="Times New Roman" w:cs="Times New Roman"/>
                <w:sz w:val="20"/>
                <w:szCs w:val="20"/>
              </w:rPr>
              <w:t>, NO, NOx, PM2.5</w:t>
            </w:r>
          </w:p>
          <w:p w14:paraId="6492196E" w14:textId="77777777" w:rsidR="001A4FEA" w:rsidRPr="00C6691A" w:rsidRDefault="001A4FEA" w:rsidP="00A00CC3">
            <w:pPr>
              <w:pStyle w:val="ListParagraph"/>
              <w:numPr>
                <w:ilvl w:val="0"/>
                <w:numId w:val="4"/>
              </w:numPr>
              <w:spacing w:before="0" w:after="0" w:line="240" w:lineRule="auto"/>
              <w:ind w:left="181" w:hanging="219"/>
              <w:rPr>
                <w:rFonts w:ascii="Times New Roman" w:hAnsi="Times New Roman" w:cs="Times New Roman"/>
                <w:sz w:val="20"/>
                <w:szCs w:val="20"/>
              </w:rPr>
            </w:pPr>
            <w:r w:rsidRPr="00C6691A">
              <w:rPr>
                <w:rFonts w:ascii="Times New Roman" w:hAnsi="Times New Roman" w:cs="Times New Roman"/>
                <w:sz w:val="20"/>
                <w:szCs w:val="20"/>
              </w:rPr>
              <w:t>Blackwall (TH004): NO</w:t>
            </w:r>
            <w:r w:rsidRPr="00C6691A">
              <w:rPr>
                <w:rFonts w:ascii="Times New Roman" w:hAnsi="Times New Roman" w:cs="Times New Roman"/>
                <w:sz w:val="20"/>
                <w:szCs w:val="20"/>
                <w:vertAlign w:val="subscript"/>
              </w:rPr>
              <w:t>2</w:t>
            </w:r>
            <w:r w:rsidRPr="00C6691A">
              <w:rPr>
                <w:rFonts w:ascii="Times New Roman" w:hAnsi="Times New Roman" w:cs="Times New Roman"/>
                <w:sz w:val="20"/>
                <w:szCs w:val="20"/>
              </w:rPr>
              <w:t>, NO, NOx, PM2.5, PM</w:t>
            </w:r>
            <w:r w:rsidRPr="00C6691A">
              <w:rPr>
                <w:rFonts w:ascii="Times New Roman" w:hAnsi="Times New Roman" w:cs="Times New Roman"/>
                <w:sz w:val="20"/>
                <w:szCs w:val="20"/>
                <w:vertAlign w:val="subscript"/>
              </w:rPr>
              <w:t>10</w:t>
            </w:r>
            <w:r w:rsidRPr="00C6691A">
              <w:rPr>
                <w:rFonts w:ascii="Times New Roman" w:hAnsi="Times New Roman" w:cs="Times New Roman"/>
                <w:sz w:val="20"/>
                <w:szCs w:val="20"/>
              </w:rPr>
              <w:t>, O3</w:t>
            </w:r>
          </w:p>
          <w:p w14:paraId="53E682B4" w14:textId="77777777" w:rsidR="001A4FEA" w:rsidRPr="00C6691A" w:rsidRDefault="001A4FEA" w:rsidP="00A00CC3">
            <w:pPr>
              <w:pStyle w:val="ListParagraph"/>
              <w:numPr>
                <w:ilvl w:val="0"/>
                <w:numId w:val="4"/>
              </w:numPr>
              <w:spacing w:before="0" w:after="0" w:line="240" w:lineRule="auto"/>
              <w:ind w:left="181" w:hanging="219"/>
              <w:rPr>
                <w:rFonts w:ascii="Times New Roman" w:hAnsi="Times New Roman" w:cs="Times New Roman"/>
                <w:sz w:val="20"/>
                <w:szCs w:val="20"/>
              </w:rPr>
            </w:pPr>
            <w:r w:rsidRPr="00C6691A">
              <w:rPr>
                <w:rFonts w:ascii="Times New Roman" w:hAnsi="Times New Roman" w:cs="Times New Roman"/>
                <w:sz w:val="20"/>
                <w:szCs w:val="20"/>
              </w:rPr>
              <w:t>Victoria Park (TH002): NO</w:t>
            </w:r>
            <w:r w:rsidRPr="00C6691A">
              <w:rPr>
                <w:rFonts w:ascii="Times New Roman" w:hAnsi="Times New Roman" w:cs="Times New Roman"/>
                <w:sz w:val="20"/>
                <w:szCs w:val="20"/>
                <w:vertAlign w:val="subscript"/>
              </w:rPr>
              <w:t>2</w:t>
            </w:r>
            <w:r w:rsidRPr="00C6691A">
              <w:rPr>
                <w:rFonts w:ascii="Times New Roman" w:hAnsi="Times New Roman" w:cs="Times New Roman"/>
                <w:sz w:val="20"/>
                <w:szCs w:val="20"/>
              </w:rPr>
              <w:t>, NO, NOx, PM2.5, PM</w:t>
            </w:r>
            <w:r w:rsidRPr="00C6691A">
              <w:rPr>
                <w:rFonts w:ascii="Times New Roman" w:hAnsi="Times New Roman" w:cs="Times New Roman"/>
                <w:sz w:val="20"/>
                <w:szCs w:val="20"/>
                <w:vertAlign w:val="subscript"/>
              </w:rPr>
              <w:t>10</w:t>
            </w:r>
          </w:p>
          <w:p w14:paraId="4D3102E4" w14:textId="77777777" w:rsidR="001A4FEA" w:rsidRPr="00C6691A" w:rsidRDefault="001A4FEA" w:rsidP="00A00CC3">
            <w:pPr>
              <w:pStyle w:val="ListParagraph"/>
              <w:numPr>
                <w:ilvl w:val="0"/>
                <w:numId w:val="4"/>
              </w:numPr>
              <w:spacing w:before="0" w:after="0" w:line="240" w:lineRule="auto"/>
              <w:ind w:left="181" w:hanging="219"/>
              <w:rPr>
                <w:rFonts w:ascii="Times New Roman" w:hAnsi="Times New Roman" w:cs="Times New Roman"/>
                <w:sz w:val="20"/>
                <w:szCs w:val="20"/>
              </w:rPr>
            </w:pPr>
            <w:r w:rsidRPr="00C6691A">
              <w:rPr>
                <w:rFonts w:ascii="Times New Roman" w:hAnsi="Times New Roman" w:cs="Times New Roman"/>
                <w:sz w:val="20"/>
                <w:szCs w:val="20"/>
              </w:rPr>
              <w:t>Millwall Park (TH001): NO</w:t>
            </w:r>
            <w:r w:rsidRPr="00C6691A">
              <w:rPr>
                <w:rFonts w:ascii="Times New Roman" w:hAnsi="Times New Roman" w:cs="Times New Roman"/>
                <w:sz w:val="20"/>
                <w:szCs w:val="20"/>
                <w:vertAlign w:val="subscript"/>
              </w:rPr>
              <w:t>2</w:t>
            </w:r>
            <w:r w:rsidRPr="00C6691A">
              <w:rPr>
                <w:rFonts w:ascii="Times New Roman" w:hAnsi="Times New Roman" w:cs="Times New Roman"/>
                <w:sz w:val="20"/>
                <w:szCs w:val="20"/>
              </w:rPr>
              <w:t>, NO, NOx, PM2.5, PM</w:t>
            </w:r>
            <w:r w:rsidRPr="00C6691A">
              <w:rPr>
                <w:rFonts w:ascii="Times New Roman" w:hAnsi="Times New Roman" w:cs="Times New Roman"/>
                <w:sz w:val="20"/>
                <w:szCs w:val="20"/>
                <w:vertAlign w:val="subscript"/>
              </w:rPr>
              <w:t>10</w:t>
            </w:r>
            <w:r w:rsidRPr="00C6691A">
              <w:rPr>
                <w:rFonts w:ascii="Times New Roman" w:hAnsi="Times New Roman" w:cs="Times New Roman"/>
                <w:sz w:val="20"/>
                <w:szCs w:val="20"/>
              </w:rPr>
              <w:t>, O3</w:t>
            </w:r>
          </w:p>
        </w:tc>
        <w:tc>
          <w:tcPr>
            <w:tcW w:w="3197" w:type="dxa"/>
          </w:tcPr>
          <w:p w14:paraId="6C48B3F3" w14:textId="77777777" w:rsidR="001A4FEA" w:rsidRPr="00383BC4" w:rsidRDefault="001A4FEA" w:rsidP="00C760DE">
            <w:pPr>
              <w:pStyle w:val="default0"/>
              <w:spacing w:before="0" w:beforeAutospacing="0" w:after="0" w:afterAutospacing="0"/>
              <w:jc w:val="both"/>
              <w:rPr>
                <w:sz w:val="20"/>
                <w:szCs w:val="20"/>
              </w:rPr>
            </w:pPr>
            <w:r w:rsidRPr="00383BC4">
              <w:rPr>
                <w:sz w:val="20"/>
                <w:szCs w:val="20"/>
              </w:rPr>
              <w:t>Data are available in this ASR and online:</w:t>
            </w:r>
          </w:p>
          <w:p w14:paraId="3C2C6A49" w14:textId="77777777" w:rsidR="001A4FEA" w:rsidRPr="00383BC4" w:rsidRDefault="001A4FEA" w:rsidP="00C760DE">
            <w:pPr>
              <w:pStyle w:val="default0"/>
              <w:spacing w:before="0" w:beforeAutospacing="0" w:after="0" w:afterAutospacing="0"/>
              <w:jc w:val="both"/>
              <w:rPr>
                <w:sz w:val="20"/>
                <w:szCs w:val="20"/>
              </w:rPr>
            </w:pPr>
          </w:p>
          <w:p w14:paraId="0EF659D9" w14:textId="77777777" w:rsidR="001A4FEA" w:rsidRPr="00827BEA" w:rsidRDefault="00000000" w:rsidP="00C760DE">
            <w:pPr>
              <w:pStyle w:val="default0"/>
              <w:spacing w:before="0" w:beforeAutospacing="0" w:after="0" w:afterAutospacing="0"/>
              <w:rPr>
                <w:sz w:val="20"/>
                <w:szCs w:val="20"/>
              </w:rPr>
            </w:pPr>
            <w:hyperlink r:id="rId33" w:history="1">
              <w:r w:rsidR="001A4FEA" w:rsidRPr="00827BEA">
                <w:rPr>
                  <w:rStyle w:val="Hyperlink"/>
                  <w:rFonts w:eastAsiaTheme="majorEastAsia"/>
                  <w:color w:val="auto"/>
                  <w:sz w:val="20"/>
                  <w:szCs w:val="20"/>
                </w:rPr>
                <w:t>https://www.airqualityengland.co.uk/local-authority/?la_id=210</w:t>
              </w:r>
            </w:hyperlink>
          </w:p>
          <w:p w14:paraId="1BE19FD1"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769DC250" w14:textId="77777777" w:rsidTr="00C760DE">
        <w:trPr>
          <w:jc w:val="center"/>
        </w:trPr>
        <w:tc>
          <w:tcPr>
            <w:tcW w:w="995" w:type="dxa"/>
          </w:tcPr>
          <w:p w14:paraId="1E20FDE6"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17.</w:t>
            </w:r>
          </w:p>
        </w:tc>
        <w:tc>
          <w:tcPr>
            <w:tcW w:w="3968" w:type="dxa"/>
          </w:tcPr>
          <w:p w14:paraId="72B91839"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Continue to implement the NOx Diffusion Tube Monitoring network across the borough. Investigate and implement further monitoring where necessary. </w:t>
            </w:r>
            <w:proofErr w:type="gramStart"/>
            <w:r w:rsidRPr="00383BC4">
              <w:rPr>
                <w:rFonts w:ascii="Times New Roman" w:hAnsi="Times New Roman" w:cs="Times New Roman"/>
                <w:sz w:val="20"/>
                <w:szCs w:val="20"/>
              </w:rPr>
              <w:t>E.g.</w:t>
            </w:r>
            <w:proofErr w:type="gramEnd"/>
            <w:r w:rsidRPr="00383BC4">
              <w:rPr>
                <w:rFonts w:ascii="Times New Roman" w:hAnsi="Times New Roman" w:cs="Times New Roman"/>
                <w:sz w:val="20"/>
                <w:szCs w:val="20"/>
              </w:rPr>
              <w:t xml:space="preserve"> at schools.</w:t>
            </w:r>
          </w:p>
        </w:tc>
        <w:tc>
          <w:tcPr>
            <w:tcW w:w="7110" w:type="dxa"/>
          </w:tcPr>
          <w:p w14:paraId="41E34156" w14:textId="77777777" w:rsidR="001A4FEA" w:rsidRPr="00383BC4" w:rsidRDefault="001A4FEA" w:rsidP="00C760DE">
            <w:pPr>
              <w:pStyle w:val="default0"/>
              <w:spacing w:before="0" w:beforeAutospacing="0" w:after="0" w:afterAutospacing="0"/>
              <w:jc w:val="both"/>
              <w:rPr>
                <w:sz w:val="20"/>
                <w:szCs w:val="20"/>
              </w:rPr>
            </w:pPr>
            <w:r w:rsidRPr="00383BC4">
              <w:rPr>
                <w:sz w:val="20"/>
                <w:szCs w:val="20"/>
              </w:rPr>
              <w:t xml:space="preserve">Borough-wide diffusion tube monitors maintained. </w:t>
            </w:r>
          </w:p>
          <w:p w14:paraId="46C02ADA" w14:textId="1BFDBCE8" w:rsidR="001A4FEA" w:rsidRDefault="001A4FEA" w:rsidP="00C760DE">
            <w:pPr>
              <w:pStyle w:val="default0"/>
              <w:spacing w:before="0" w:beforeAutospacing="0" w:after="0" w:afterAutospacing="0"/>
              <w:jc w:val="both"/>
              <w:rPr>
                <w:sz w:val="20"/>
                <w:szCs w:val="20"/>
              </w:rPr>
            </w:pPr>
            <w:r w:rsidRPr="00383BC4">
              <w:rPr>
                <w:sz w:val="20"/>
                <w:szCs w:val="20"/>
                <w:shd w:val="clear" w:color="auto" w:fill="FFFFFF"/>
              </w:rPr>
              <w:t>.</w:t>
            </w:r>
            <w:r w:rsidRPr="00383BC4">
              <w:rPr>
                <w:sz w:val="20"/>
                <w:szCs w:val="20"/>
              </w:rPr>
              <w:t xml:space="preserve"> NOx tube raw data are loaded onto Council website monthly. </w:t>
            </w:r>
          </w:p>
          <w:p w14:paraId="5538D1AC" w14:textId="77777777" w:rsidR="001A4FEA" w:rsidRPr="00383BC4" w:rsidRDefault="001A4FEA" w:rsidP="00C760DE">
            <w:pPr>
              <w:pStyle w:val="default0"/>
              <w:shd w:val="clear" w:color="auto" w:fill="FFFFFF"/>
              <w:spacing w:before="0" w:beforeAutospacing="0" w:after="135" w:afterAutospacing="0"/>
              <w:rPr>
                <w:sz w:val="20"/>
                <w:szCs w:val="20"/>
              </w:rPr>
            </w:pPr>
          </w:p>
        </w:tc>
        <w:tc>
          <w:tcPr>
            <w:tcW w:w="3197" w:type="dxa"/>
          </w:tcPr>
          <w:p w14:paraId="7FD0A393" w14:textId="77777777" w:rsidR="001A4FEA" w:rsidRPr="001511DD" w:rsidRDefault="001A4FEA" w:rsidP="00C760DE">
            <w:pPr>
              <w:pStyle w:val="default0"/>
              <w:spacing w:before="0" w:beforeAutospacing="0" w:after="0" w:afterAutospacing="0"/>
              <w:jc w:val="both"/>
              <w:rPr>
                <w:sz w:val="20"/>
                <w:szCs w:val="20"/>
              </w:rPr>
            </w:pPr>
            <w:r w:rsidRPr="001511DD">
              <w:rPr>
                <w:sz w:val="20"/>
                <w:szCs w:val="20"/>
              </w:rPr>
              <w:t>Data are available in the ASR and online:</w:t>
            </w:r>
          </w:p>
          <w:p w14:paraId="0220346B" w14:textId="77777777" w:rsidR="001A4FEA" w:rsidRPr="001511DD" w:rsidRDefault="001A4FEA" w:rsidP="00C760DE">
            <w:pPr>
              <w:pStyle w:val="default0"/>
              <w:spacing w:before="0" w:beforeAutospacing="0" w:after="0" w:afterAutospacing="0"/>
              <w:jc w:val="both"/>
              <w:rPr>
                <w:sz w:val="20"/>
                <w:szCs w:val="20"/>
              </w:rPr>
            </w:pPr>
          </w:p>
          <w:p w14:paraId="2887A3A5" w14:textId="77777777" w:rsidR="001A4FEA" w:rsidRPr="001511DD" w:rsidRDefault="00000000" w:rsidP="00C760DE">
            <w:pPr>
              <w:pStyle w:val="Default"/>
            </w:pPr>
            <w:hyperlink r:id="rId34" w:history="1">
              <w:r w:rsidR="001A4FEA" w:rsidRPr="00827BEA">
                <w:rPr>
                  <w:rStyle w:val="Hyperlink"/>
                  <w:rFonts w:ascii="Times New Roman" w:hAnsi="Times New Roman" w:cs="Times New Roman"/>
                  <w:color w:val="auto"/>
                  <w:sz w:val="20"/>
                  <w:szCs w:val="20"/>
                </w:rPr>
                <w:t>https://www.towerhamlets.gov.uk/lgnl/environment_and_waste/environmental_health/pollution/air_quality/Advanced_information_on_air_quality/Monitoring.aspx</w:t>
              </w:r>
            </w:hyperlink>
            <w:hyperlink w:history="1"/>
          </w:p>
        </w:tc>
      </w:tr>
      <w:tr w:rsidR="001A4FEA" w:rsidRPr="00383BC4" w14:paraId="6BEAF183" w14:textId="77777777" w:rsidTr="00C760DE">
        <w:trPr>
          <w:jc w:val="center"/>
        </w:trPr>
        <w:tc>
          <w:tcPr>
            <w:tcW w:w="995" w:type="dxa"/>
          </w:tcPr>
          <w:p w14:paraId="1D3471F3"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18.</w:t>
            </w:r>
          </w:p>
        </w:tc>
        <w:tc>
          <w:tcPr>
            <w:tcW w:w="3968" w:type="dxa"/>
          </w:tcPr>
          <w:p w14:paraId="00042690"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Continue to ensure that all pollution monitoring data is available to the public and the website is regularly updated with the latest available data.</w:t>
            </w:r>
          </w:p>
        </w:tc>
        <w:tc>
          <w:tcPr>
            <w:tcW w:w="7110" w:type="dxa"/>
          </w:tcPr>
          <w:p w14:paraId="3A480707" w14:textId="3F90EF1A"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Ongoing work with Communication</w:t>
            </w:r>
            <w:r>
              <w:rPr>
                <w:rFonts w:ascii="Times New Roman" w:hAnsi="Times New Roman" w:cs="Times New Roman"/>
                <w:color w:val="auto"/>
                <w:sz w:val="20"/>
                <w:szCs w:val="20"/>
              </w:rPr>
              <w:t xml:space="preserve">s </w:t>
            </w:r>
            <w:r w:rsidR="00390B17">
              <w:rPr>
                <w:rFonts w:ascii="Times New Roman" w:hAnsi="Times New Roman" w:cs="Times New Roman"/>
                <w:color w:val="auto"/>
                <w:sz w:val="20"/>
                <w:szCs w:val="20"/>
              </w:rPr>
              <w:t>T</w:t>
            </w:r>
            <w:r w:rsidRPr="00383BC4">
              <w:rPr>
                <w:rFonts w:ascii="Times New Roman" w:hAnsi="Times New Roman" w:cs="Times New Roman"/>
                <w:color w:val="auto"/>
                <w:sz w:val="20"/>
                <w:szCs w:val="20"/>
              </w:rPr>
              <w:t xml:space="preserve">eam internally to disseminate information, </w:t>
            </w:r>
            <w:proofErr w:type="gramStart"/>
            <w:r w:rsidRPr="00383BC4">
              <w:rPr>
                <w:rFonts w:ascii="Times New Roman" w:hAnsi="Times New Roman" w:cs="Times New Roman"/>
                <w:color w:val="auto"/>
                <w:sz w:val="20"/>
                <w:szCs w:val="20"/>
              </w:rPr>
              <w:t>arrange</w:t>
            </w:r>
            <w:proofErr w:type="gramEnd"/>
            <w:r w:rsidRPr="00383BC4">
              <w:rPr>
                <w:rFonts w:ascii="Times New Roman" w:hAnsi="Times New Roman" w:cs="Times New Roman"/>
                <w:color w:val="auto"/>
                <w:sz w:val="20"/>
                <w:szCs w:val="20"/>
              </w:rPr>
              <w:t xml:space="preserve"> and agree street and school signs, updates to Breathe Clean message, etc. </w:t>
            </w:r>
          </w:p>
          <w:p w14:paraId="78427188" w14:textId="77777777" w:rsidR="001A4FEA" w:rsidRPr="00383BC4" w:rsidRDefault="001A4FEA" w:rsidP="00C760DE">
            <w:pPr>
              <w:spacing w:before="0" w:after="0" w:line="240" w:lineRule="auto"/>
              <w:jc w:val="both"/>
              <w:rPr>
                <w:rFonts w:ascii="Times New Roman" w:hAnsi="Times New Roman" w:cs="Times New Roman"/>
                <w:sz w:val="20"/>
                <w:szCs w:val="20"/>
              </w:rPr>
            </w:pPr>
          </w:p>
          <w:p w14:paraId="280A5BE1" w14:textId="77777777" w:rsidR="001A4FEA" w:rsidRPr="00383BC4" w:rsidRDefault="001A4FEA" w:rsidP="00C760DE">
            <w:pPr>
              <w:pStyle w:val="default0"/>
              <w:spacing w:before="0" w:beforeAutospacing="0" w:after="0" w:afterAutospacing="0"/>
              <w:jc w:val="both"/>
              <w:rPr>
                <w:sz w:val="20"/>
                <w:szCs w:val="20"/>
              </w:rPr>
            </w:pPr>
            <w:r w:rsidRPr="00383BC4">
              <w:rPr>
                <w:sz w:val="20"/>
                <w:szCs w:val="20"/>
              </w:rPr>
              <w:t xml:space="preserve">LBTH website </w:t>
            </w:r>
            <w:r w:rsidRPr="00383BC4">
              <w:rPr>
                <w:sz w:val="20"/>
                <w:szCs w:val="20"/>
                <w:shd w:val="clear" w:color="auto" w:fill="FFFFFF"/>
              </w:rPr>
              <w:t>updated with latest AQ monitoring results</w:t>
            </w:r>
            <w:r w:rsidRPr="00383BC4">
              <w:rPr>
                <w:sz w:val="20"/>
                <w:szCs w:val="20"/>
              </w:rPr>
              <w:t>: both monthly diffusion tube data, and AQ continuous monitoring data are entered onto LBTH website.</w:t>
            </w:r>
          </w:p>
          <w:p w14:paraId="307388C0" w14:textId="77777777" w:rsidR="001A4FEA" w:rsidRPr="00383BC4" w:rsidRDefault="001A4FEA" w:rsidP="00C760DE">
            <w:pPr>
              <w:spacing w:before="0" w:after="0" w:line="240" w:lineRule="auto"/>
              <w:jc w:val="both"/>
              <w:rPr>
                <w:rFonts w:ascii="Times New Roman" w:hAnsi="Times New Roman" w:cs="Times New Roman"/>
                <w:sz w:val="20"/>
                <w:szCs w:val="20"/>
                <w:shd w:val="clear" w:color="auto" w:fill="FFFFFF"/>
              </w:rPr>
            </w:pPr>
          </w:p>
          <w:p w14:paraId="5B520890" w14:textId="77777777" w:rsidR="001A4FEA" w:rsidRPr="00383BC4" w:rsidRDefault="001A4FEA" w:rsidP="00C760DE">
            <w:pPr>
              <w:pStyle w:val="default0"/>
              <w:spacing w:before="0" w:beforeAutospacing="0" w:after="0" w:afterAutospacing="0"/>
              <w:jc w:val="both"/>
              <w:rPr>
                <w:sz w:val="20"/>
                <w:szCs w:val="20"/>
              </w:rPr>
            </w:pPr>
            <w:r w:rsidRPr="00383BC4">
              <w:rPr>
                <w:sz w:val="20"/>
                <w:szCs w:val="20"/>
              </w:rPr>
              <w:t>Data are available in the ASR and online, on Council website.</w:t>
            </w:r>
          </w:p>
        </w:tc>
        <w:tc>
          <w:tcPr>
            <w:tcW w:w="3197" w:type="dxa"/>
          </w:tcPr>
          <w:p w14:paraId="751F5BD8" w14:textId="77777777" w:rsidR="001A4FEA" w:rsidRPr="001511DD" w:rsidRDefault="001A4FEA" w:rsidP="00C760DE">
            <w:pPr>
              <w:spacing w:before="0" w:after="0" w:line="240" w:lineRule="auto"/>
              <w:jc w:val="both"/>
              <w:rPr>
                <w:rFonts w:ascii="Times New Roman" w:hAnsi="Times New Roman" w:cs="Times New Roman"/>
                <w:sz w:val="20"/>
                <w:szCs w:val="20"/>
              </w:rPr>
            </w:pPr>
            <w:r w:rsidRPr="001511DD">
              <w:rPr>
                <w:rFonts w:ascii="Times New Roman" w:hAnsi="Times New Roman" w:cs="Times New Roman"/>
                <w:sz w:val="20"/>
                <w:szCs w:val="20"/>
              </w:rPr>
              <w:t>LBTH website with monitoring all results:</w:t>
            </w:r>
          </w:p>
          <w:p w14:paraId="4F135E03" w14:textId="77777777" w:rsidR="001A4FEA" w:rsidRPr="001511DD" w:rsidRDefault="001A4FEA" w:rsidP="00C760DE">
            <w:pPr>
              <w:spacing w:before="0" w:after="0" w:line="240" w:lineRule="auto"/>
              <w:rPr>
                <w:rFonts w:ascii="Times New Roman" w:hAnsi="Times New Roman" w:cs="Times New Roman"/>
                <w:sz w:val="20"/>
                <w:szCs w:val="20"/>
              </w:rPr>
            </w:pPr>
          </w:p>
          <w:p w14:paraId="350A6C56" w14:textId="77777777" w:rsidR="001A4FEA" w:rsidRPr="001511DD" w:rsidRDefault="00000000" w:rsidP="00C760DE">
            <w:pPr>
              <w:spacing w:before="0" w:after="0" w:line="240" w:lineRule="auto"/>
              <w:rPr>
                <w:rFonts w:ascii="Times New Roman" w:hAnsi="Times New Roman" w:cs="Times New Roman"/>
                <w:color w:val="0000FF"/>
                <w:sz w:val="20"/>
                <w:szCs w:val="20"/>
                <w:u w:val="single"/>
              </w:rPr>
            </w:pPr>
            <w:hyperlink r:id="rId35" w:history="1">
              <w:r w:rsidR="001A4FEA" w:rsidRPr="00827BEA">
                <w:rPr>
                  <w:rStyle w:val="Hyperlink"/>
                  <w:rFonts w:ascii="Times New Roman" w:hAnsi="Times New Roman" w:cs="Times New Roman"/>
                  <w:color w:val="auto"/>
                  <w:sz w:val="20"/>
                  <w:szCs w:val="20"/>
                </w:rPr>
                <w:t>https://www.towerhamlets.gov.uk/lgnl/environment_and_waste/environmental_health/pollution/air_quality/Advanced_information_on_air_quality/Monitoring.aspx</w:t>
              </w:r>
            </w:hyperlink>
          </w:p>
        </w:tc>
      </w:tr>
      <w:tr w:rsidR="001A4FEA" w:rsidRPr="00383BC4" w14:paraId="38118AB1" w14:textId="77777777" w:rsidTr="00C760DE">
        <w:trPr>
          <w:jc w:val="center"/>
        </w:trPr>
        <w:tc>
          <w:tcPr>
            <w:tcW w:w="995" w:type="dxa"/>
          </w:tcPr>
          <w:p w14:paraId="2F40195D"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19.</w:t>
            </w:r>
          </w:p>
        </w:tc>
        <w:tc>
          <w:tcPr>
            <w:tcW w:w="3968" w:type="dxa"/>
          </w:tcPr>
          <w:p w14:paraId="4919D87B"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Fulfil the GLA’s criteria to retain our Cleaner Air Borough Status each year</w:t>
            </w:r>
          </w:p>
        </w:tc>
        <w:tc>
          <w:tcPr>
            <w:tcW w:w="7110" w:type="dxa"/>
          </w:tcPr>
          <w:p w14:paraId="7F92BC66" w14:textId="77777777" w:rsidR="001A4FEA" w:rsidRPr="00F43071" w:rsidRDefault="001A4FEA" w:rsidP="00C760DE">
            <w:pPr>
              <w:pStyle w:val="Default"/>
              <w:jc w:val="both"/>
              <w:rPr>
                <w:rFonts w:ascii="Times New Roman" w:hAnsi="Times New Roman" w:cs="Times New Roman"/>
                <w:color w:val="auto"/>
                <w:sz w:val="20"/>
                <w:szCs w:val="20"/>
              </w:rPr>
            </w:pPr>
            <w:r w:rsidRPr="00F43071">
              <w:rPr>
                <w:rFonts w:ascii="Times New Roman" w:hAnsi="Times New Roman" w:cs="Times New Roman"/>
                <w:color w:val="auto"/>
                <w:sz w:val="20"/>
                <w:szCs w:val="20"/>
              </w:rPr>
              <w:t xml:space="preserve">Cleaner Air Borough (CAB) award retained in 2019. </w:t>
            </w:r>
          </w:p>
          <w:p w14:paraId="3B528D77" w14:textId="77777777" w:rsidR="001A4FEA" w:rsidRPr="00F43071" w:rsidRDefault="001A4FEA" w:rsidP="00C760DE">
            <w:pPr>
              <w:pStyle w:val="Default"/>
              <w:jc w:val="both"/>
              <w:rPr>
                <w:rFonts w:ascii="Times New Roman" w:hAnsi="Times New Roman" w:cs="Times New Roman"/>
                <w:color w:val="auto"/>
                <w:sz w:val="20"/>
                <w:szCs w:val="20"/>
              </w:rPr>
            </w:pPr>
          </w:p>
          <w:p w14:paraId="6909E42C" w14:textId="3AB54862" w:rsidR="001A4FEA" w:rsidRPr="00F43071" w:rsidRDefault="001A4FEA" w:rsidP="00C760DE">
            <w:pPr>
              <w:spacing w:before="0" w:after="0" w:line="240" w:lineRule="auto"/>
              <w:jc w:val="both"/>
              <w:rPr>
                <w:rFonts w:ascii="Times New Roman" w:hAnsi="Times New Roman" w:cs="Times New Roman"/>
                <w:sz w:val="20"/>
                <w:szCs w:val="20"/>
              </w:rPr>
            </w:pPr>
          </w:p>
        </w:tc>
        <w:tc>
          <w:tcPr>
            <w:tcW w:w="3197" w:type="dxa"/>
          </w:tcPr>
          <w:p w14:paraId="3B8352F0"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33F2F3D7" w14:textId="77777777" w:rsidTr="00C760DE">
        <w:trPr>
          <w:jc w:val="center"/>
        </w:trPr>
        <w:tc>
          <w:tcPr>
            <w:tcW w:w="995" w:type="dxa"/>
          </w:tcPr>
          <w:p w14:paraId="14028969"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 xml:space="preserve">20. </w:t>
            </w:r>
          </w:p>
        </w:tc>
        <w:tc>
          <w:tcPr>
            <w:tcW w:w="3968" w:type="dxa"/>
          </w:tcPr>
          <w:p w14:paraId="405E4435"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Ensuring emissions from demolition and construction are minimised via planning applications reviews and conditions attached to planning permissions requiring Construction Environmental Management Plans, including dust mitigation and monitoring and Travel Plans encouraging sustainable travel for site workers</w:t>
            </w:r>
          </w:p>
        </w:tc>
        <w:tc>
          <w:tcPr>
            <w:tcW w:w="7110" w:type="dxa"/>
          </w:tcPr>
          <w:p w14:paraId="7B6B6E88" w14:textId="77777777" w:rsidR="001A4FEA" w:rsidRPr="00274585" w:rsidRDefault="001A4FEA" w:rsidP="00C760DE">
            <w:pPr>
              <w:widowControl w:val="0"/>
              <w:spacing w:before="0" w:after="0" w:line="240" w:lineRule="auto"/>
              <w:jc w:val="both"/>
              <w:rPr>
                <w:rFonts w:ascii="Times New Roman" w:hAnsi="Times New Roman" w:cs="Times New Roman"/>
                <w:sz w:val="20"/>
                <w:szCs w:val="20"/>
                <w:shd w:val="clear" w:color="auto" w:fill="FFFFFF"/>
              </w:rPr>
            </w:pPr>
            <w:r w:rsidRPr="00274585">
              <w:rPr>
                <w:rFonts w:ascii="Times New Roman" w:hAnsi="Times New Roman" w:cs="Times New Roman"/>
                <w:sz w:val="20"/>
                <w:szCs w:val="20"/>
                <w:shd w:val="clear" w:color="auto" w:fill="FFFFFF"/>
              </w:rPr>
              <w:t xml:space="preserve">Ongoing. </w:t>
            </w:r>
          </w:p>
          <w:p w14:paraId="637C49F8" w14:textId="77777777" w:rsidR="001A4FEA" w:rsidRPr="00274585" w:rsidRDefault="001A4FEA" w:rsidP="00C760DE">
            <w:pPr>
              <w:widowControl w:val="0"/>
              <w:spacing w:before="0" w:after="0" w:line="240" w:lineRule="auto"/>
              <w:ind w:left="57"/>
              <w:jc w:val="both"/>
              <w:rPr>
                <w:rFonts w:ascii="Times New Roman" w:hAnsi="Times New Roman" w:cs="Times New Roman"/>
                <w:sz w:val="20"/>
                <w:szCs w:val="20"/>
                <w:shd w:val="clear" w:color="auto" w:fill="FFFFFF"/>
              </w:rPr>
            </w:pPr>
          </w:p>
          <w:p w14:paraId="322EA4F5" w14:textId="77777777" w:rsidR="001A4FEA" w:rsidRPr="00274585" w:rsidRDefault="001A4FEA" w:rsidP="00C760DE">
            <w:pPr>
              <w:pStyle w:val="Default"/>
              <w:jc w:val="both"/>
              <w:rPr>
                <w:rFonts w:ascii="Times New Roman" w:hAnsi="Times New Roman" w:cs="Times New Roman"/>
                <w:color w:val="auto"/>
                <w:sz w:val="20"/>
                <w:szCs w:val="20"/>
                <w:shd w:val="clear" w:color="auto" w:fill="FFFFFF"/>
              </w:rPr>
            </w:pPr>
            <w:r w:rsidRPr="00274585">
              <w:rPr>
                <w:rFonts w:ascii="Times New Roman" w:hAnsi="Times New Roman" w:cs="Times New Roman"/>
                <w:color w:val="auto"/>
                <w:sz w:val="20"/>
                <w:szCs w:val="20"/>
              </w:rPr>
              <w:t>Major and minor planning applications reviewed by LBTH Environmental Health Department (</w:t>
            </w:r>
            <w:r w:rsidRPr="00274585">
              <w:rPr>
                <w:rFonts w:ascii="Times New Roman" w:hAnsi="Times New Roman" w:cs="Times New Roman"/>
                <w:color w:val="auto"/>
                <w:sz w:val="20"/>
                <w:szCs w:val="20"/>
                <w:shd w:val="clear" w:color="auto" w:fill="FFFFFF"/>
              </w:rPr>
              <w:t xml:space="preserve">Pollution Team) </w:t>
            </w:r>
            <w:r w:rsidRPr="00274585">
              <w:rPr>
                <w:rFonts w:ascii="Times New Roman" w:hAnsi="Times New Roman" w:cs="Times New Roman"/>
                <w:color w:val="auto"/>
                <w:sz w:val="20"/>
                <w:szCs w:val="20"/>
              </w:rPr>
              <w:t xml:space="preserve">in respect to air pollution and air quality. </w:t>
            </w:r>
            <w:r w:rsidRPr="00274585">
              <w:rPr>
                <w:rFonts w:ascii="Times New Roman" w:hAnsi="Times New Roman" w:cs="Times New Roman"/>
                <w:color w:val="auto"/>
                <w:sz w:val="20"/>
                <w:szCs w:val="20"/>
                <w:shd w:val="clear" w:color="auto" w:fill="FFFFFF"/>
              </w:rPr>
              <w:t>Pollution Team providing air quality comments and recommending relevant conditions.</w:t>
            </w:r>
          </w:p>
          <w:p w14:paraId="427B1A21" w14:textId="77777777" w:rsidR="001A4FEA" w:rsidRPr="0005711D" w:rsidRDefault="001A4FEA" w:rsidP="00C760DE">
            <w:pPr>
              <w:pStyle w:val="Default"/>
              <w:jc w:val="both"/>
              <w:rPr>
                <w:rFonts w:ascii="Times New Roman" w:hAnsi="Times New Roman" w:cs="Times New Roman"/>
                <w:color w:val="auto"/>
                <w:sz w:val="20"/>
                <w:szCs w:val="20"/>
                <w:highlight w:val="red"/>
                <w:shd w:val="clear" w:color="auto" w:fill="FFFFFF"/>
              </w:rPr>
            </w:pPr>
          </w:p>
          <w:p w14:paraId="07A636A3" w14:textId="77777777" w:rsidR="001A4FEA" w:rsidRPr="00383BC4" w:rsidRDefault="001A4FEA" w:rsidP="00C760DE">
            <w:pPr>
              <w:pStyle w:val="Default"/>
              <w:jc w:val="both"/>
              <w:rPr>
                <w:rFonts w:ascii="Times New Roman" w:hAnsi="Times New Roman" w:cs="Times New Roman"/>
                <w:color w:val="auto"/>
                <w:sz w:val="20"/>
                <w:szCs w:val="20"/>
              </w:rPr>
            </w:pPr>
            <w:r w:rsidRPr="00274585">
              <w:rPr>
                <w:rFonts w:ascii="Times New Roman" w:hAnsi="Times New Roman" w:cs="Times New Roman"/>
                <w:color w:val="auto"/>
                <w:sz w:val="20"/>
                <w:szCs w:val="20"/>
              </w:rPr>
              <w:t>Adopted Policy: Local Plan 2013: DM9 (Improving Air Quality)/ Requires an Air Quality Assessment to demonstrate how it will prevent and reduce air pollution during construction and demolition.</w:t>
            </w:r>
            <w:r w:rsidRPr="00383BC4">
              <w:rPr>
                <w:rFonts w:ascii="Times New Roman" w:hAnsi="Times New Roman" w:cs="Times New Roman"/>
                <w:color w:val="auto"/>
                <w:sz w:val="20"/>
                <w:szCs w:val="20"/>
              </w:rPr>
              <w:t xml:space="preserve"> </w:t>
            </w:r>
          </w:p>
          <w:p w14:paraId="0E8ACC1B" w14:textId="77777777" w:rsidR="001A4FEA" w:rsidRPr="00383BC4" w:rsidRDefault="001A4FEA" w:rsidP="00C760DE">
            <w:pPr>
              <w:pStyle w:val="Default"/>
              <w:jc w:val="both"/>
              <w:rPr>
                <w:rFonts w:ascii="Times New Roman" w:hAnsi="Times New Roman" w:cs="Times New Roman"/>
                <w:color w:val="auto"/>
                <w:sz w:val="20"/>
                <w:szCs w:val="20"/>
              </w:rPr>
            </w:pPr>
          </w:p>
          <w:p w14:paraId="7DC4E6D2" w14:textId="77777777" w:rsidR="001A4FEA" w:rsidRPr="00274585" w:rsidRDefault="001A4FEA" w:rsidP="00C760DE">
            <w:pPr>
              <w:pStyle w:val="Default"/>
              <w:jc w:val="both"/>
              <w:rPr>
                <w:rFonts w:ascii="Times New Roman" w:hAnsi="Times New Roman" w:cs="Times New Roman"/>
                <w:color w:val="auto"/>
                <w:sz w:val="20"/>
                <w:szCs w:val="20"/>
              </w:rPr>
            </w:pPr>
            <w:r w:rsidRPr="00274585">
              <w:rPr>
                <w:rFonts w:ascii="Times New Roman" w:hAnsi="Times New Roman" w:cs="Times New Roman"/>
                <w:color w:val="auto"/>
                <w:sz w:val="20"/>
                <w:szCs w:val="20"/>
              </w:rPr>
              <w:t xml:space="preserve">New Local Plan: D.ES2 (Air Quality). Development is required to meet or exceed air quality neutral and consider impacts of pollution during construction and operation of the Proposed Development. </w:t>
            </w:r>
          </w:p>
          <w:p w14:paraId="05D7FD47" w14:textId="77777777" w:rsidR="001A4FEA" w:rsidRPr="0005711D" w:rsidRDefault="001A4FEA" w:rsidP="00C760DE">
            <w:pPr>
              <w:pStyle w:val="Default"/>
              <w:jc w:val="both"/>
              <w:rPr>
                <w:rFonts w:ascii="Times New Roman" w:hAnsi="Times New Roman" w:cs="Times New Roman"/>
                <w:color w:val="auto"/>
                <w:sz w:val="20"/>
                <w:szCs w:val="20"/>
                <w:highlight w:val="red"/>
              </w:rPr>
            </w:pPr>
          </w:p>
          <w:p w14:paraId="4A1C515A" w14:textId="77777777" w:rsidR="001A4FEA" w:rsidRPr="00274585" w:rsidRDefault="001A4FEA" w:rsidP="00C760DE">
            <w:pPr>
              <w:pStyle w:val="Default"/>
              <w:jc w:val="both"/>
              <w:rPr>
                <w:rFonts w:ascii="Times New Roman" w:hAnsi="Times New Roman" w:cs="Times New Roman"/>
                <w:color w:val="auto"/>
                <w:sz w:val="20"/>
                <w:szCs w:val="20"/>
              </w:rPr>
            </w:pPr>
            <w:r w:rsidRPr="00274585">
              <w:rPr>
                <w:rFonts w:ascii="Times New Roman" w:hAnsi="Times New Roman" w:cs="Times New Roman"/>
                <w:color w:val="auto"/>
                <w:sz w:val="20"/>
                <w:szCs w:val="20"/>
              </w:rPr>
              <w:t>New Local Plan: D.TR4 (Sustainable Delivery and Servicing). Development that generates a significant number of vehicle trips for goods or materials during its construction and/or operational phases is required to demonstrate sustainable transport).</w:t>
            </w:r>
          </w:p>
          <w:p w14:paraId="3B69CB41" w14:textId="77777777" w:rsidR="001A4FEA" w:rsidRPr="00274585" w:rsidRDefault="001A4FEA" w:rsidP="00C760DE">
            <w:pPr>
              <w:pStyle w:val="Default"/>
              <w:jc w:val="both"/>
              <w:rPr>
                <w:rFonts w:ascii="Times New Roman" w:hAnsi="Times New Roman" w:cs="Times New Roman"/>
                <w:color w:val="auto"/>
                <w:sz w:val="20"/>
                <w:szCs w:val="20"/>
              </w:rPr>
            </w:pPr>
          </w:p>
          <w:p w14:paraId="64A7431E" w14:textId="77777777" w:rsidR="001A4FEA" w:rsidRPr="00274585" w:rsidRDefault="001A4FEA" w:rsidP="00C760DE">
            <w:pPr>
              <w:pStyle w:val="Default"/>
              <w:jc w:val="both"/>
              <w:rPr>
                <w:rFonts w:ascii="Times New Roman" w:hAnsi="Times New Roman" w:cs="Times New Roman"/>
                <w:color w:val="auto"/>
                <w:sz w:val="20"/>
                <w:szCs w:val="20"/>
              </w:rPr>
            </w:pPr>
            <w:r w:rsidRPr="00274585">
              <w:rPr>
                <w:rFonts w:ascii="Times New Roman" w:hAnsi="Times New Roman" w:cs="Times New Roman"/>
                <w:color w:val="auto"/>
                <w:sz w:val="20"/>
                <w:szCs w:val="20"/>
              </w:rPr>
              <w:t xml:space="preserve">New Local Plan: S.TR1 (Sustainable Travel). Travel choice (including connectivity and affordability) and sustainable travel will be improved within the borough and to other parts of London, and beyond. Development will therefore be expected to prioritise the needs of pedestrians and cyclists as well as access to public transport, including river transport, before vehicular modes of transport. </w:t>
            </w:r>
          </w:p>
          <w:p w14:paraId="7FC6D32D" w14:textId="77777777" w:rsidR="001A4FEA" w:rsidRPr="00274585" w:rsidRDefault="001A4FEA" w:rsidP="00C760DE">
            <w:pPr>
              <w:pStyle w:val="Default"/>
              <w:jc w:val="both"/>
              <w:rPr>
                <w:rFonts w:ascii="Times New Roman" w:hAnsi="Times New Roman" w:cs="Times New Roman"/>
                <w:color w:val="auto"/>
                <w:sz w:val="20"/>
                <w:szCs w:val="20"/>
              </w:rPr>
            </w:pPr>
          </w:p>
          <w:p w14:paraId="09A05A2A" w14:textId="489F69E5" w:rsidR="00A7051A" w:rsidRPr="00383BC4" w:rsidRDefault="001A4FEA" w:rsidP="00C760DE">
            <w:pPr>
              <w:pStyle w:val="Default"/>
              <w:jc w:val="both"/>
              <w:rPr>
                <w:rFonts w:ascii="Times New Roman" w:hAnsi="Times New Roman" w:cs="Times New Roman"/>
                <w:color w:val="auto"/>
                <w:sz w:val="20"/>
                <w:szCs w:val="20"/>
              </w:rPr>
            </w:pPr>
            <w:r w:rsidRPr="00274585">
              <w:rPr>
                <w:rFonts w:ascii="Times New Roman" w:hAnsi="Times New Roman" w:cs="Times New Roman"/>
                <w:color w:val="auto"/>
                <w:sz w:val="20"/>
                <w:szCs w:val="20"/>
              </w:rPr>
              <w:t xml:space="preserve">New Local Plan Policy D.TR2 (Impacts on the Transport Network): Major development and any development that is likely to have a significant impact on the transport </w:t>
            </w:r>
            <w:r w:rsidRPr="00A7051A">
              <w:rPr>
                <w:rFonts w:ascii="Times New Roman" w:hAnsi="Times New Roman" w:cs="Times New Roman"/>
                <w:color w:val="auto"/>
                <w:sz w:val="20"/>
                <w:szCs w:val="20"/>
              </w:rPr>
              <w:t xml:space="preserve">network will be required to submit a transport assessment or transport statement as part of the planning application. </w:t>
            </w:r>
          </w:p>
        </w:tc>
        <w:tc>
          <w:tcPr>
            <w:tcW w:w="3197" w:type="dxa"/>
          </w:tcPr>
          <w:p w14:paraId="67AFB7A0" w14:textId="77777777" w:rsidR="001A4FEA" w:rsidRPr="009C1693" w:rsidRDefault="001A4FEA" w:rsidP="00C760DE">
            <w:pPr>
              <w:pStyle w:val="Default"/>
              <w:rPr>
                <w:rFonts w:ascii="Times New Roman" w:hAnsi="Times New Roman" w:cs="Times New Roman"/>
                <w:color w:val="auto"/>
                <w:sz w:val="20"/>
                <w:szCs w:val="20"/>
              </w:rPr>
            </w:pPr>
            <w:r w:rsidRPr="009C1693">
              <w:rPr>
                <w:rFonts w:ascii="Times New Roman" w:hAnsi="Times New Roman" w:cs="Times New Roman"/>
                <w:color w:val="auto"/>
                <w:sz w:val="20"/>
                <w:szCs w:val="20"/>
              </w:rPr>
              <w:lastRenderedPageBreak/>
              <w:t>New Local Plan:</w:t>
            </w:r>
          </w:p>
          <w:p w14:paraId="5B246212" w14:textId="77777777" w:rsidR="001A4FEA" w:rsidRPr="009C1693" w:rsidRDefault="00000000" w:rsidP="00C760DE">
            <w:pPr>
              <w:pStyle w:val="Default"/>
              <w:rPr>
                <w:rFonts w:ascii="Times New Roman" w:hAnsi="Times New Roman" w:cs="Times New Roman"/>
                <w:color w:val="auto"/>
                <w:sz w:val="20"/>
                <w:szCs w:val="20"/>
              </w:rPr>
            </w:pPr>
            <w:hyperlink r:id="rId36" w:history="1">
              <w:r w:rsidR="001A4FEA" w:rsidRPr="009C1693">
                <w:rPr>
                  <w:rStyle w:val="Hyperlink"/>
                  <w:rFonts w:ascii="Times New Roman" w:hAnsi="Times New Roman" w:cs="Times New Roman"/>
                  <w:color w:val="auto"/>
                  <w:sz w:val="20"/>
                  <w:szCs w:val="20"/>
                </w:rPr>
                <w:t>https://www.towerhamlets.gov.uk/lgnl/planning_and_building_control/planning_policy_guidance/Local_plan/local_plan.aspx</w:t>
              </w:r>
            </w:hyperlink>
          </w:p>
          <w:p w14:paraId="1DD32A6D" w14:textId="77777777" w:rsidR="001A4FEA" w:rsidRPr="009C1693" w:rsidRDefault="001A4FEA" w:rsidP="00C760DE">
            <w:pPr>
              <w:spacing w:before="0" w:after="0" w:line="240" w:lineRule="auto"/>
              <w:rPr>
                <w:rFonts w:ascii="Times New Roman" w:hAnsi="Times New Roman" w:cs="Times New Roman"/>
                <w:sz w:val="20"/>
                <w:szCs w:val="20"/>
              </w:rPr>
            </w:pPr>
          </w:p>
          <w:p w14:paraId="6E2CA221" w14:textId="700A87E6" w:rsidR="001A4FEA" w:rsidRPr="00827BEA" w:rsidRDefault="001A4FEA" w:rsidP="00C760DE">
            <w:pPr>
              <w:spacing w:before="0" w:after="0" w:line="240" w:lineRule="auto"/>
              <w:rPr>
                <w:rFonts w:ascii="Times New Roman" w:hAnsi="Times New Roman" w:cs="Times New Roman"/>
                <w:sz w:val="20"/>
                <w:szCs w:val="20"/>
              </w:rPr>
            </w:pPr>
            <w:r w:rsidRPr="009C1693">
              <w:rPr>
                <w:rFonts w:ascii="Times New Roman" w:hAnsi="Times New Roman" w:cs="Times New Roman"/>
                <w:sz w:val="20"/>
                <w:szCs w:val="20"/>
              </w:rPr>
              <w:t>Air Quality and Planning:</w:t>
            </w:r>
          </w:p>
          <w:p w14:paraId="4154AE72" w14:textId="77777777" w:rsidR="001A4FEA" w:rsidRPr="009C1693" w:rsidRDefault="00000000" w:rsidP="00C760DE">
            <w:pPr>
              <w:spacing w:before="0" w:after="0" w:line="240" w:lineRule="auto"/>
              <w:rPr>
                <w:rFonts w:ascii="Times New Roman" w:hAnsi="Times New Roman" w:cs="Times New Roman"/>
                <w:sz w:val="20"/>
                <w:szCs w:val="20"/>
              </w:rPr>
            </w:pPr>
            <w:hyperlink r:id="rId37" w:history="1">
              <w:r w:rsidR="001A4FEA" w:rsidRPr="009C1693">
                <w:rPr>
                  <w:rStyle w:val="Hyperlink"/>
                  <w:rFonts w:ascii="Times New Roman" w:hAnsi="Times New Roman" w:cs="Times New Roman"/>
                  <w:color w:val="auto"/>
                  <w:sz w:val="20"/>
                  <w:szCs w:val="20"/>
                </w:rPr>
                <w:t>https://www.towerhamlets.gov.uk/lgnl/environment_and_waste/environ</w:t>
              </w:r>
              <w:r w:rsidR="001A4FEA" w:rsidRPr="009C1693">
                <w:rPr>
                  <w:rStyle w:val="Hyperlink"/>
                  <w:rFonts w:ascii="Times New Roman" w:hAnsi="Times New Roman" w:cs="Times New Roman"/>
                  <w:color w:val="auto"/>
                  <w:sz w:val="20"/>
                  <w:szCs w:val="20"/>
                </w:rPr>
                <w:lastRenderedPageBreak/>
                <w:t>mental_health/pollution/air_quality/Advanced_information_on_air_quality/Air-Quality-and-Planning.aspx</w:t>
              </w:r>
            </w:hyperlink>
          </w:p>
          <w:p w14:paraId="68B518F6" w14:textId="77777777" w:rsidR="001A4FEA" w:rsidRPr="0005711D" w:rsidRDefault="001A4FEA" w:rsidP="00C760DE">
            <w:pPr>
              <w:spacing w:before="0" w:after="0" w:line="240" w:lineRule="auto"/>
              <w:rPr>
                <w:rFonts w:ascii="Times New Roman" w:hAnsi="Times New Roman" w:cs="Times New Roman"/>
                <w:sz w:val="20"/>
                <w:szCs w:val="20"/>
                <w:highlight w:val="red"/>
              </w:rPr>
            </w:pPr>
          </w:p>
          <w:p w14:paraId="068B9580" w14:textId="12721F9A" w:rsidR="001A4FEA" w:rsidRPr="00827BEA" w:rsidRDefault="001A4FEA" w:rsidP="00C760DE">
            <w:pPr>
              <w:spacing w:before="0" w:after="0" w:line="240" w:lineRule="auto"/>
              <w:jc w:val="both"/>
              <w:rPr>
                <w:rFonts w:ascii="Times New Roman" w:hAnsi="Times New Roman" w:cs="Times New Roman"/>
                <w:sz w:val="20"/>
                <w:szCs w:val="20"/>
              </w:rPr>
            </w:pPr>
            <w:r w:rsidRPr="003D3DF0">
              <w:rPr>
                <w:rFonts w:ascii="Times New Roman" w:hAnsi="Times New Roman" w:cs="Times New Roman"/>
                <w:sz w:val="20"/>
                <w:szCs w:val="20"/>
              </w:rPr>
              <w:t>See details on Table J ‘Planning requirements met by planning applications in Tower Hamlets in 202</w:t>
            </w:r>
            <w:r w:rsidR="009C1693" w:rsidRPr="003D3DF0">
              <w:rPr>
                <w:rFonts w:ascii="Times New Roman" w:hAnsi="Times New Roman" w:cs="Times New Roman"/>
                <w:sz w:val="20"/>
                <w:szCs w:val="20"/>
              </w:rPr>
              <w:t>2</w:t>
            </w:r>
            <w:r w:rsidRPr="003D3DF0">
              <w:rPr>
                <w:rFonts w:ascii="Times New Roman" w:hAnsi="Times New Roman" w:cs="Times New Roman"/>
                <w:sz w:val="20"/>
                <w:szCs w:val="20"/>
              </w:rPr>
              <w:t>’ of this ASR.</w:t>
            </w:r>
          </w:p>
        </w:tc>
      </w:tr>
      <w:tr w:rsidR="001A4FEA" w:rsidRPr="00383BC4" w14:paraId="267BC50B" w14:textId="77777777" w:rsidTr="00C760DE">
        <w:trPr>
          <w:jc w:val="center"/>
        </w:trPr>
        <w:tc>
          <w:tcPr>
            <w:tcW w:w="995" w:type="dxa"/>
          </w:tcPr>
          <w:p w14:paraId="0A815C9F"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 xml:space="preserve">21. </w:t>
            </w:r>
          </w:p>
        </w:tc>
        <w:tc>
          <w:tcPr>
            <w:tcW w:w="3968" w:type="dxa"/>
          </w:tcPr>
          <w:p w14:paraId="1FCAE740"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Ensuring all major developments adhere to the GLA’s </w:t>
            </w:r>
            <w:proofErr w:type="gramStart"/>
            <w:r w:rsidRPr="00383BC4">
              <w:rPr>
                <w:rFonts w:ascii="Times New Roman" w:hAnsi="Times New Roman" w:cs="Times New Roman"/>
                <w:sz w:val="20"/>
                <w:szCs w:val="20"/>
              </w:rPr>
              <w:t>Non Road</w:t>
            </w:r>
            <w:proofErr w:type="gramEnd"/>
            <w:r w:rsidRPr="00383BC4">
              <w:rPr>
                <w:rFonts w:ascii="Times New Roman" w:hAnsi="Times New Roman" w:cs="Times New Roman"/>
                <w:sz w:val="20"/>
                <w:szCs w:val="20"/>
              </w:rPr>
              <w:t xml:space="preserve"> Mobile Machinery Low Emission Zone. </w:t>
            </w:r>
            <w:proofErr w:type="gramStart"/>
            <w:r w:rsidRPr="00383BC4">
              <w:rPr>
                <w:rFonts w:ascii="Times New Roman" w:hAnsi="Times New Roman" w:cs="Times New Roman"/>
                <w:sz w:val="20"/>
                <w:szCs w:val="20"/>
              </w:rPr>
              <w:t>I.e.</w:t>
            </w:r>
            <w:proofErr w:type="gramEnd"/>
            <w:r w:rsidRPr="00383BC4">
              <w:rPr>
                <w:rFonts w:ascii="Times New Roman" w:hAnsi="Times New Roman" w:cs="Times New Roman"/>
                <w:sz w:val="20"/>
                <w:szCs w:val="20"/>
              </w:rPr>
              <w:t xml:space="preserve"> All NRMM used on site must meet the emissions standards stated in the GLA’s Control of Dust and Emissions during Demolition and Construction SPG 2014 (or subsequent updated guidance)</w:t>
            </w:r>
          </w:p>
        </w:tc>
        <w:tc>
          <w:tcPr>
            <w:tcW w:w="7110" w:type="dxa"/>
          </w:tcPr>
          <w:p w14:paraId="61426243" w14:textId="77777777" w:rsidR="001A4FEA" w:rsidRPr="00840EC8" w:rsidRDefault="001A4FEA" w:rsidP="00C760DE">
            <w:pPr>
              <w:widowControl w:val="0"/>
              <w:spacing w:before="0" w:after="0" w:line="240" w:lineRule="auto"/>
              <w:ind w:left="57"/>
              <w:jc w:val="both"/>
              <w:rPr>
                <w:rFonts w:ascii="Times New Roman" w:hAnsi="Times New Roman" w:cs="Times New Roman"/>
                <w:sz w:val="20"/>
                <w:szCs w:val="20"/>
                <w:shd w:val="clear" w:color="auto" w:fill="FFFFFF"/>
              </w:rPr>
            </w:pPr>
          </w:p>
          <w:p w14:paraId="4AC08359" w14:textId="77777777" w:rsidR="001A4FEA" w:rsidRPr="00840EC8" w:rsidRDefault="001A4FEA" w:rsidP="00C760DE">
            <w:pPr>
              <w:pStyle w:val="Default"/>
              <w:jc w:val="both"/>
              <w:rPr>
                <w:rFonts w:ascii="Times New Roman" w:hAnsi="Times New Roman" w:cs="Times New Roman"/>
                <w:color w:val="auto"/>
                <w:sz w:val="20"/>
                <w:szCs w:val="20"/>
              </w:rPr>
            </w:pPr>
            <w:r w:rsidRPr="00840EC8">
              <w:rPr>
                <w:rFonts w:ascii="Times New Roman" w:hAnsi="Times New Roman" w:cs="Times New Roman"/>
                <w:color w:val="auto"/>
                <w:sz w:val="20"/>
                <w:szCs w:val="20"/>
              </w:rPr>
              <w:t>Major planning applications reviewed by LBTH Environmental Health Department (</w:t>
            </w:r>
            <w:r w:rsidRPr="00840EC8">
              <w:rPr>
                <w:rFonts w:ascii="Times New Roman" w:hAnsi="Times New Roman" w:cs="Times New Roman"/>
                <w:color w:val="auto"/>
                <w:sz w:val="20"/>
                <w:szCs w:val="20"/>
                <w:shd w:val="clear" w:color="auto" w:fill="FFFFFF"/>
              </w:rPr>
              <w:t xml:space="preserve">Pollution Team) </w:t>
            </w:r>
            <w:r w:rsidRPr="00840EC8">
              <w:rPr>
                <w:rFonts w:ascii="Times New Roman" w:hAnsi="Times New Roman" w:cs="Times New Roman"/>
                <w:color w:val="auto"/>
                <w:sz w:val="20"/>
                <w:szCs w:val="20"/>
              </w:rPr>
              <w:t xml:space="preserve">in respect to air pollution and air quality. </w:t>
            </w:r>
            <w:r w:rsidRPr="00840EC8">
              <w:rPr>
                <w:rFonts w:ascii="Times New Roman" w:hAnsi="Times New Roman" w:cs="Times New Roman"/>
                <w:color w:val="auto"/>
                <w:sz w:val="20"/>
                <w:szCs w:val="20"/>
                <w:shd w:val="clear" w:color="auto" w:fill="FFFFFF"/>
              </w:rPr>
              <w:t>Pollution Team providing air quality comments and recommending relevant conditions.</w:t>
            </w:r>
            <w:r w:rsidRPr="00840EC8">
              <w:rPr>
                <w:rFonts w:ascii="Times New Roman" w:hAnsi="Times New Roman" w:cs="Times New Roman"/>
                <w:color w:val="auto"/>
                <w:sz w:val="20"/>
                <w:szCs w:val="20"/>
              </w:rPr>
              <w:t xml:space="preserve"> Relevant NRMM conditions recommended for each major site during planning consultations.</w:t>
            </w:r>
          </w:p>
          <w:p w14:paraId="567BD375" w14:textId="77777777" w:rsidR="001A4FEA" w:rsidRPr="00840EC8" w:rsidRDefault="001A4FEA" w:rsidP="00C760DE">
            <w:pPr>
              <w:spacing w:before="0" w:after="0" w:line="240" w:lineRule="auto"/>
              <w:jc w:val="both"/>
              <w:rPr>
                <w:rFonts w:ascii="Times New Roman" w:hAnsi="Times New Roman" w:cs="Times New Roman"/>
                <w:sz w:val="20"/>
                <w:szCs w:val="20"/>
              </w:rPr>
            </w:pPr>
          </w:p>
          <w:p w14:paraId="676C1F72" w14:textId="77777777" w:rsidR="001A4FEA" w:rsidRPr="00840EC8" w:rsidRDefault="001A4FEA" w:rsidP="00C760DE">
            <w:pPr>
              <w:pStyle w:val="NormalWeb"/>
              <w:shd w:val="clear" w:color="auto" w:fill="FFFFFF"/>
              <w:spacing w:before="0" w:beforeAutospacing="0" w:after="0" w:afterAutospacing="0"/>
              <w:jc w:val="both"/>
              <w:rPr>
                <w:rFonts w:ascii="Times New Roman" w:hAnsi="Times New Roman" w:cs="Times New Roman"/>
                <w:sz w:val="20"/>
                <w:szCs w:val="20"/>
              </w:rPr>
            </w:pPr>
            <w:r w:rsidRPr="00840EC8">
              <w:rPr>
                <w:rFonts w:ascii="Times New Roman" w:hAnsi="Times New Roman" w:cs="Times New Roman"/>
                <w:sz w:val="20"/>
                <w:szCs w:val="20"/>
              </w:rPr>
              <w:t xml:space="preserve">Monthly planning decisions forwarded to LB Merton to feed into the London wide NRMM scheme for their inspections on follow up. </w:t>
            </w:r>
          </w:p>
          <w:p w14:paraId="39FF407D" w14:textId="77777777" w:rsidR="001A4FEA" w:rsidRPr="00840EC8" w:rsidRDefault="001A4FEA" w:rsidP="00C760DE">
            <w:pPr>
              <w:pStyle w:val="NormalWeb"/>
              <w:shd w:val="clear" w:color="auto" w:fill="FFFFFF"/>
              <w:spacing w:before="0" w:beforeAutospacing="0" w:after="0" w:afterAutospacing="0"/>
              <w:jc w:val="both"/>
              <w:rPr>
                <w:rFonts w:ascii="Times New Roman" w:hAnsi="Times New Roman" w:cs="Times New Roman"/>
                <w:sz w:val="20"/>
                <w:szCs w:val="20"/>
              </w:rPr>
            </w:pPr>
          </w:p>
          <w:p w14:paraId="1059E0B7" w14:textId="51B86861" w:rsidR="001A4FEA" w:rsidRPr="00947546" w:rsidRDefault="001A4FEA" w:rsidP="00C760DE">
            <w:pPr>
              <w:pStyle w:val="NormalWeb"/>
              <w:shd w:val="clear" w:color="auto" w:fill="FFFFFF"/>
              <w:spacing w:before="0" w:beforeAutospacing="0" w:after="0" w:afterAutospacing="0"/>
              <w:jc w:val="both"/>
              <w:rPr>
                <w:rFonts w:ascii="Times New Roman" w:hAnsi="Times New Roman" w:cs="Times New Roman"/>
                <w:sz w:val="20"/>
                <w:szCs w:val="20"/>
              </w:rPr>
            </w:pPr>
            <w:r w:rsidRPr="00840EC8">
              <w:rPr>
                <w:rFonts w:ascii="Times New Roman" w:hAnsi="Times New Roman" w:cs="Times New Roman"/>
                <w:sz w:val="20"/>
                <w:szCs w:val="20"/>
              </w:rPr>
              <w:t xml:space="preserve">CIL Tracker of when projects commence on site now also sent to the </w:t>
            </w:r>
            <w:r w:rsidR="005F5723">
              <w:rPr>
                <w:rFonts w:ascii="Times New Roman" w:hAnsi="Times New Roman" w:cs="Times New Roman"/>
                <w:sz w:val="20"/>
                <w:szCs w:val="20"/>
              </w:rPr>
              <w:t>Pollution</w:t>
            </w:r>
            <w:r w:rsidRPr="00840EC8">
              <w:rPr>
                <w:rFonts w:ascii="Times New Roman" w:hAnsi="Times New Roman" w:cs="Times New Roman"/>
                <w:sz w:val="20"/>
                <w:szCs w:val="20"/>
              </w:rPr>
              <w:t xml:space="preserve"> Team, from Planning.</w:t>
            </w:r>
          </w:p>
          <w:p w14:paraId="630E9622" w14:textId="77777777" w:rsidR="001A4FEA" w:rsidRPr="00383BC4" w:rsidRDefault="001A4FEA" w:rsidP="00C760DE">
            <w:pPr>
              <w:pStyle w:val="NormalWeb"/>
              <w:shd w:val="clear" w:color="auto" w:fill="FFFFFF"/>
              <w:spacing w:before="0" w:beforeAutospacing="0" w:after="0" w:afterAutospacing="0"/>
              <w:jc w:val="both"/>
              <w:rPr>
                <w:sz w:val="20"/>
                <w:szCs w:val="20"/>
              </w:rPr>
            </w:pPr>
          </w:p>
          <w:p w14:paraId="41A28565" w14:textId="77777777" w:rsidR="001A4FEA" w:rsidRPr="00947546" w:rsidRDefault="001A4FEA" w:rsidP="00C760DE">
            <w:pPr>
              <w:pStyle w:val="NormalWeb"/>
              <w:shd w:val="clear" w:color="auto" w:fill="FFFFFF"/>
              <w:spacing w:before="0" w:beforeAutospacing="0" w:after="0" w:afterAutospacing="0"/>
              <w:jc w:val="both"/>
              <w:rPr>
                <w:rFonts w:ascii="Times New Roman" w:hAnsi="Times New Roman" w:cs="Times New Roman"/>
                <w:sz w:val="20"/>
                <w:szCs w:val="20"/>
              </w:rPr>
            </w:pPr>
            <w:r w:rsidRPr="00840EC8">
              <w:rPr>
                <w:rFonts w:ascii="Times New Roman" w:hAnsi="Times New Roman" w:cs="Times New Roman"/>
                <w:sz w:val="20"/>
                <w:szCs w:val="20"/>
              </w:rPr>
              <w:lastRenderedPageBreak/>
              <w:t>New Local Plan: D.SG4 (Planning and Construction of a New Development), require construction to comply with NRMM low emission zone requirements and minimize air quality and dust pollution.</w:t>
            </w:r>
            <w:r w:rsidRPr="00947546">
              <w:rPr>
                <w:rFonts w:ascii="Times New Roman" w:hAnsi="Times New Roman" w:cs="Times New Roman"/>
                <w:sz w:val="20"/>
                <w:szCs w:val="20"/>
              </w:rPr>
              <w:t xml:space="preserve"> </w:t>
            </w:r>
          </w:p>
        </w:tc>
        <w:tc>
          <w:tcPr>
            <w:tcW w:w="3197" w:type="dxa"/>
          </w:tcPr>
          <w:p w14:paraId="12E454E0" w14:textId="77777777" w:rsidR="001A4FEA" w:rsidRPr="00840EC8" w:rsidRDefault="001A4FEA" w:rsidP="00C760DE">
            <w:pPr>
              <w:pStyle w:val="Default"/>
              <w:jc w:val="both"/>
              <w:rPr>
                <w:rFonts w:ascii="Times New Roman" w:hAnsi="Times New Roman" w:cs="Times New Roman"/>
                <w:color w:val="auto"/>
                <w:sz w:val="20"/>
                <w:szCs w:val="20"/>
              </w:rPr>
            </w:pPr>
            <w:r w:rsidRPr="00840EC8">
              <w:rPr>
                <w:rFonts w:ascii="Times New Roman" w:hAnsi="Times New Roman" w:cs="Times New Roman"/>
                <w:color w:val="auto"/>
                <w:sz w:val="20"/>
                <w:szCs w:val="20"/>
              </w:rPr>
              <w:lastRenderedPageBreak/>
              <w:t xml:space="preserve">LBTH is part of the MAQF funded pan London NRMM enforcement project led by LB Merton. LBTH officers contribute to the scheme by providing regular site information. </w:t>
            </w:r>
          </w:p>
          <w:p w14:paraId="5C98DF67" w14:textId="77777777" w:rsidR="001A4FEA" w:rsidRPr="00947546" w:rsidRDefault="001A4FEA" w:rsidP="00C760DE">
            <w:pPr>
              <w:pStyle w:val="Default"/>
              <w:jc w:val="both"/>
              <w:rPr>
                <w:rFonts w:ascii="Times New Roman" w:hAnsi="Times New Roman" w:cs="Times New Roman"/>
                <w:color w:val="auto"/>
                <w:sz w:val="20"/>
                <w:szCs w:val="20"/>
                <w:highlight w:val="red"/>
              </w:rPr>
            </w:pPr>
          </w:p>
          <w:p w14:paraId="6FBF5DF0" w14:textId="59F4294A" w:rsidR="001A4FEA" w:rsidRPr="00383BC4" w:rsidRDefault="001A4FEA" w:rsidP="00C760DE">
            <w:pPr>
              <w:pStyle w:val="Default"/>
              <w:jc w:val="both"/>
              <w:rPr>
                <w:rFonts w:ascii="Times New Roman" w:hAnsi="Times New Roman" w:cs="Times New Roman"/>
                <w:color w:val="auto"/>
                <w:sz w:val="20"/>
                <w:szCs w:val="20"/>
              </w:rPr>
            </w:pPr>
            <w:r w:rsidRPr="003D3DF0">
              <w:rPr>
                <w:rFonts w:ascii="Times New Roman" w:hAnsi="Times New Roman" w:cs="Times New Roman"/>
                <w:color w:val="auto"/>
                <w:sz w:val="20"/>
                <w:szCs w:val="20"/>
              </w:rPr>
              <w:t>See details on Table J ‘Planning requirements met by planning applications in Tower Hamlets in 202</w:t>
            </w:r>
            <w:r w:rsidR="00840EC8" w:rsidRPr="003D3DF0">
              <w:rPr>
                <w:rFonts w:ascii="Times New Roman" w:hAnsi="Times New Roman" w:cs="Times New Roman"/>
                <w:color w:val="auto"/>
                <w:sz w:val="20"/>
                <w:szCs w:val="20"/>
              </w:rPr>
              <w:t>2</w:t>
            </w:r>
            <w:r w:rsidRPr="003D3DF0">
              <w:rPr>
                <w:rFonts w:ascii="Times New Roman" w:hAnsi="Times New Roman" w:cs="Times New Roman"/>
                <w:color w:val="auto"/>
                <w:sz w:val="20"/>
                <w:szCs w:val="20"/>
              </w:rPr>
              <w:t>’ of this</w:t>
            </w:r>
            <w:r w:rsidRPr="00840EC8">
              <w:rPr>
                <w:rFonts w:ascii="Times New Roman" w:hAnsi="Times New Roman" w:cs="Times New Roman"/>
                <w:color w:val="auto"/>
                <w:sz w:val="20"/>
                <w:szCs w:val="20"/>
              </w:rPr>
              <w:t xml:space="preserve"> ASR.</w:t>
            </w:r>
          </w:p>
          <w:p w14:paraId="1B83B321"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0D2C53FE" w14:textId="77777777" w:rsidTr="00C760DE">
        <w:trPr>
          <w:jc w:val="center"/>
        </w:trPr>
        <w:tc>
          <w:tcPr>
            <w:tcW w:w="995" w:type="dxa"/>
          </w:tcPr>
          <w:p w14:paraId="7542F87B"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 xml:space="preserve">22. </w:t>
            </w:r>
          </w:p>
        </w:tc>
        <w:tc>
          <w:tcPr>
            <w:tcW w:w="3968" w:type="dxa"/>
          </w:tcPr>
          <w:p w14:paraId="25437D72"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Ensuring Combined Heat and Power (CHP) and biomass air quality policies are met at all developments proposing to utilise CHP, including the NOx emission limits for heating plant as stated in the GLA’s Sustainable Design and Construction SPG (or subsequent updated guidance).</w:t>
            </w:r>
          </w:p>
        </w:tc>
        <w:tc>
          <w:tcPr>
            <w:tcW w:w="7110" w:type="dxa"/>
          </w:tcPr>
          <w:p w14:paraId="29305482" w14:textId="2A893246" w:rsidR="001A4FEA" w:rsidRPr="00840EC8" w:rsidRDefault="001A4FEA" w:rsidP="00C760DE">
            <w:pPr>
              <w:widowControl w:val="0"/>
              <w:spacing w:before="0" w:after="0" w:line="240" w:lineRule="auto"/>
              <w:jc w:val="both"/>
              <w:rPr>
                <w:rFonts w:ascii="Times New Roman" w:hAnsi="Times New Roman" w:cs="Times New Roman"/>
                <w:sz w:val="20"/>
                <w:szCs w:val="20"/>
                <w:shd w:val="clear" w:color="auto" w:fill="FFFFFF"/>
              </w:rPr>
            </w:pPr>
          </w:p>
          <w:p w14:paraId="3E26CDC0" w14:textId="77777777" w:rsidR="001A4FEA" w:rsidRPr="00840EC8" w:rsidRDefault="001A4FEA" w:rsidP="00C760DE">
            <w:pPr>
              <w:widowControl w:val="0"/>
              <w:spacing w:before="0" w:after="0" w:line="240" w:lineRule="auto"/>
              <w:ind w:left="57"/>
              <w:jc w:val="both"/>
              <w:rPr>
                <w:rFonts w:ascii="Times New Roman" w:hAnsi="Times New Roman" w:cs="Times New Roman"/>
                <w:sz w:val="20"/>
                <w:szCs w:val="20"/>
                <w:shd w:val="clear" w:color="auto" w:fill="FFFFFF"/>
              </w:rPr>
            </w:pPr>
          </w:p>
          <w:p w14:paraId="71B02660" w14:textId="77777777" w:rsidR="001A4FEA" w:rsidRPr="00840EC8" w:rsidRDefault="001A4FEA" w:rsidP="00C760DE">
            <w:pPr>
              <w:pStyle w:val="Default"/>
              <w:jc w:val="both"/>
              <w:rPr>
                <w:rFonts w:ascii="Times New Roman" w:hAnsi="Times New Roman" w:cs="Times New Roman"/>
                <w:color w:val="auto"/>
                <w:sz w:val="20"/>
                <w:szCs w:val="20"/>
              </w:rPr>
            </w:pPr>
            <w:r w:rsidRPr="00840EC8">
              <w:rPr>
                <w:rFonts w:ascii="Times New Roman" w:hAnsi="Times New Roman" w:cs="Times New Roman"/>
                <w:color w:val="auto"/>
                <w:sz w:val="20"/>
                <w:szCs w:val="20"/>
              </w:rPr>
              <w:t>Major planning applications reviewed by LBTH Environmental Health Department (</w:t>
            </w:r>
            <w:r w:rsidRPr="00840EC8">
              <w:rPr>
                <w:rFonts w:ascii="Times New Roman" w:hAnsi="Times New Roman" w:cs="Times New Roman"/>
                <w:color w:val="auto"/>
                <w:sz w:val="20"/>
                <w:szCs w:val="20"/>
                <w:shd w:val="clear" w:color="auto" w:fill="FFFFFF"/>
              </w:rPr>
              <w:t xml:space="preserve">Pollution Team) </w:t>
            </w:r>
            <w:r w:rsidRPr="00840EC8">
              <w:rPr>
                <w:rFonts w:ascii="Times New Roman" w:hAnsi="Times New Roman" w:cs="Times New Roman"/>
                <w:color w:val="auto"/>
                <w:sz w:val="20"/>
                <w:szCs w:val="20"/>
              </w:rPr>
              <w:t xml:space="preserve">in respect to air pollution and air quality. </w:t>
            </w:r>
            <w:r w:rsidRPr="00840EC8">
              <w:rPr>
                <w:rFonts w:ascii="Times New Roman" w:hAnsi="Times New Roman" w:cs="Times New Roman"/>
                <w:color w:val="auto"/>
                <w:sz w:val="20"/>
                <w:szCs w:val="20"/>
                <w:shd w:val="clear" w:color="auto" w:fill="FFFFFF"/>
              </w:rPr>
              <w:t>Pollution Team providing air quality comments and recommending relevant conditions. Planning applications reviewed for CHP and relevant conditions recommended.</w:t>
            </w:r>
          </w:p>
          <w:p w14:paraId="0DBD12BC" w14:textId="77777777" w:rsidR="001A4FEA" w:rsidRPr="00840EC8" w:rsidRDefault="001A4FEA" w:rsidP="00C760DE">
            <w:pPr>
              <w:pStyle w:val="Default"/>
              <w:jc w:val="both"/>
              <w:rPr>
                <w:rFonts w:ascii="Times New Roman" w:hAnsi="Times New Roman" w:cs="Times New Roman"/>
                <w:color w:val="auto"/>
                <w:sz w:val="20"/>
                <w:szCs w:val="20"/>
              </w:rPr>
            </w:pPr>
          </w:p>
          <w:p w14:paraId="29847277" w14:textId="77777777" w:rsidR="001A4FEA" w:rsidRPr="00383BC4" w:rsidRDefault="001A4FEA" w:rsidP="00C760DE">
            <w:pPr>
              <w:pStyle w:val="Default"/>
              <w:jc w:val="both"/>
              <w:rPr>
                <w:rFonts w:ascii="Times New Roman" w:hAnsi="Times New Roman" w:cs="Times New Roman"/>
                <w:color w:val="auto"/>
                <w:sz w:val="20"/>
                <w:szCs w:val="20"/>
              </w:rPr>
            </w:pPr>
            <w:r w:rsidRPr="00840EC8">
              <w:rPr>
                <w:rFonts w:ascii="Times New Roman" w:hAnsi="Times New Roman" w:cs="Times New Roman"/>
                <w:color w:val="auto"/>
                <w:sz w:val="20"/>
                <w:szCs w:val="20"/>
              </w:rPr>
              <w:t>Comments provided on major planning applications as required by GLA SPG on Sustainable Design and Construction.</w:t>
            </w:r>
          </w:p>
        </w:tc>
        <w:tc>
          <w:tcPr>
            <w:tcW w:w="3197" w:type="dxa"/>
          </w:tcPr>
          <w:p w14:paraId="59281399" w14:textId="7EAF9B1F" w:rsidR="001A4FEA" w:rsidRPr="00383BC4" w:rsidRDefault="001A4FEA" w:rsidP="00C760DE">
            <w:pPr>
              <w:pStyle w:val="Default"/>
              <w:jc w:val="both"/>
              <w:rPr>
                <w:rFonts w:ascii="Times New Roman" w:hAnsi="Times New Roman" w:cs="Times New Roman"/>
                <w:color w:val="auto"/>
                <w:sz w:val="20"/>
                <w:szCs w:val="20"/>
              </w:rPr>
            </w:pPr>
            <w:r w:rsidRPr="003D3DF0">
              <w:rPr>
                <w:rFonts w:ascii="Times New Roman" w:hAnsi="Times New Roman" w:cs="Times New Roman"/>
                <w:color w:val="auto"/>
                <w:sz w:val="20"/>
                <w:szCs w:val="20"/>
              </w:rPr>
              <w:t>See details on Table J ‘Planning requirements met by planning applications in Tower</w:t>
            </w:r>
            <w:r w:rsidRPr="00840EC8">
              <w:rPr>
                <w:rFonts w:ascii="Times New Roman" w:hAnsi="Times New Roman" w:cs="Times New Roman"/>
                <w:color w:val="auto"/>
                <w:sz w:val="20"/>
                <w:szCs w:val="20"/>
              </w:rPr>
              <w:t xml:space="preserve"> Hamlets in 202</w:t>
            </w:r>
            <w:r w:rsidR="00840EC8" w:rsidRPr="00840EC8">
              <w:rPr>
                <w:rFonts w:ascii="Times New Roman" w:hAnsi="Times New Roman" w:cs="Times New Roman"/>
                <w:color w:val="auto"/>
                <w:sz w:val="20"/>
                <w:szCs w:val="20"/>
              </w:rPr>
              <w:t>2</w:t>
            </w:r>
            <w:r w:rsidRPr="00840EC8">
              <w:rPr>
                <w:rFonts w:ascii="Times New Roman" w:hAnsi="Times New Roman" w:cs="Times New Roman"/>
                <w:color w:val="auto"/>
                <w:sz w:val="20"/>
                <w:szCs w:val="20"/>
              </w:rPr>
              <w:t>’ of this ASR.</w:t>
            </w:r>
          </w:p>
          <w:p w14:paraId="7184C2A6" w14:textId="77777777" w:rsidR="001A4FEA" w:rsidRPr="00383BC4" w:rsidRDefault="001A4FEA" w:rsidP="00C760DE">
            <w:pPr>
              <w:spacing w:before="0" w:after="0" w:line="240" w:lineRule="auto"/>
              <w:jc w:val="center"/>
              <w:rPr>
                <w:rFonts w:ascii="Times New Roman" w:hAnsi="Times New Roman" w:cs="Times New Roman"/>
                <w:sz w:val="20"/>
                <w:szCs w:val="20"/>
              </w:rPr>
            </w:pPr>
          </w:p>
        </w:tc>
      </w:tr>
      <w:tr w:rsidR="001A4FEA" w:rsidRPr="00383BC4" w14:paraId="3C6FA280" w14:textId="77777777" w:rsidTr="00C760DE">
        <w:trPr>
          <w:jc w:val="center"/>
        </w:trPr>
        <w:tc>
          <w:tcPr>
            <w:tcW w:w="995" w:type="dxa"/>
          </w:tcPr>
          <w:p w14:paraId="789EEA26"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23.</w:t>
            </w:r>
          </w:p>
        </w:tc>
        <w:tc>
          <w:tcPr>
            <w:tcW w:w="3968" w:type="dxa"/>
          </w:tcPr>
          <w:p w14:paraId="03899A76"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Ensuring new developments have suitable energy efficiency measures installed to reduce the demand for onsite heat generation from boilers &amp; CHP’s.</w:t>
            </w:r>
          </w:p>
        </w:tc>
        <w:tc>
          <w:tcPr>
            <w:tcW w:w="7110" w:type="dxa"/>
          </w:tcPr>
          <w:p w14:paraId="50F74EA6" w14:textId="77777777" w:rsidR="001A4FEA" w:rsidRPr="00621058" w:rsidRDefault="001A4FEA" w:rsidP="00C760DE">
            <w:pPr>
              <w:shd w:val="clear" w:color="auto" w:fill="FFFFFF"/>
              <w:spacing w:before="0" w:after="0" w:line="240" w:lineRule="auto"/>
              <w:jc w:val="both"/>
              <w:rPr>
                <w:rFonts w:ascii="Times New Roman" w:eastAsia="Calibri" w:hAnsi="Times New Roman" w:cs="Times New Roman"/>
                <w:sz w:val="20"/>
                <w:szCs w:val="20"/>
              </w:rPr>
            </w:pPr>
            <w:r w:rsidRPr="00621058">
              <w:rPr>
                <w:rFonts w:ascii="Times New Roman" w:eastAsia="Calibri" w:hAnsi="Times New Roman" w:cs="Times New Roman"/>
                <w:sz w:val="20"/>
                <w:szCs w:val="20"/>
              </w:rPr>
              <w:t xml:space="preserve">100% of schemes were policy compliant through either onsite reduction or meeting carbon reduction requirements through utilising the carbon offsetting mechanism with a S106 contribution. </w:t>
            </w:r>
          </w:p>
          <w:p w14:paraId="3A910F78" w14:textId="77777777" w:rsidR="001A4FEA" w:rsidRPr="00621058" w:rsidRDefault="001A4FEA" w:rsidP="00C760DE">
            <w:pPr>
              <w:shd w:val="clear" w:color="auto" w:fill="FFFFFF"/>
              <w:spacing w:before="0" w:after="0" w:line="240" w:lineRule="auto"/>
              <w:jc w:val="both"/>
              <w:rPr>
                <w:rFonts w:ascii="Times New Roman" w:eastAsia="Calibri" w:hAnsi="Times New Roman" w:cs="Times New Roman"/>
                <w:sz w:val="20"/>
                <w:szCs w:val="20"/>
              </w:rPr>
            </w:pPr>
          </w:p>
          <w:p w14:paraId="6A0B4E46" w14:textId="7225F9C3" w:rsidR="001A4FEA" w:rsidRPr="001646A9" w:rsidRDefault="001A4FEA" w:rsidP="00C760DE">
            <w:pPr>
              <w:shd w:val="clear" w:color="auto" w:fill="FFFFFF"/>
              <w:spacing w:before="0" w:after="0" w:line="240" w:lineRule="auto"/>
              <w:jc w:val="both"/>
              <w:rPr>
                <w:rFonts w:ascii="Times New Roman" w:hAnsi="Times New Roman" w:cs="Times New Roman"/>
                <w:sz w:val="20"/>
                <w:szCs w:val="20"/>
                <w:shd w:val="clear" w:color="auto" w:fill="FFFFFF"/>
              </w:rPr>
            </w:pPr>
            <w:r w:rsidRPr="00621058">
              <w:rPr>
                <w:rFonts w:ascii="Times New Roman" w:hAnsi="Times New Roman" w:cs="Times New Roman"/>
                <w:sz w:val="20"/>
                <w:szCs w:val="20"/>
                <w:shd w:val="clear" w:color="auto" w:fill="FFFFFF"/>
              </w:rPr>
              <w:t xml:space="preserve">The new AMR </w:t>
            </w:r>
            <w:r w:rsidR="001D618C">
              <w:rPr>
                <w:rFonts w:ascii="Times New Roman" w:hAnsi="Times New Roman" w:cs="Times New Roman"/>
                <w:sz w:val="20"/>
                <w:szCs w:val="20"/>
                <w:shd w:val="clear" w:color="auto" w:fill="FFFFFF"/>
              </w:rPr>
              <w:t xml:space="preserve">(Annual Monitoring Report) </w:t>
            </w:r>
            <w:r w:rsidRPr="00621058">
              <w:rPr>
                <w:rFonts w:ascii="Times New Roman" w:hAnsi="Times New Roman" w:cs="Times New Roman"/>
                <w:sz w:val="20"/>
                <w:szCs w:val="20"/>
                <w:shd w:val="clear" w:color="auto" w:fill="FFFFFF"/>
              </w:rPr>
              <w:t>is now available.</w:t>
            </w:r>
            <w:r w:rsidRPr="00E42225">
              <w:rPr>
                <w:rFonts w:ascii="Times New Roman" w:hAnsi="Times New Roman" w:cs="Times New Roman"/>
                <w:sz w:val="20"/>
                <w:szCs w:val="20"/>
                <w:shd w:val="clear" w:color="auto" w:fill="FFFFFF"/>
              </w:rPr>
              <w:t> </w:t>
            </w:r>
          </w:p>
        </w:tc>
        <w:tc>
          <w:tcPr>
            <w:tcW w:w="3197" w:type="dxa"/>
          </w:tcPr>
          <w:p w14:paraId="4EC6D1E8"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15BB3BFA" w14:textId="77777777" w:rsidTr="00C760DE">
        <w:trPr>
          <w:jc w:val="center"/>
        </w:trPr>
        <w:tc>
          <w:tcPr>
            <w:tcW w:w="995" w:type="dxa"/>
          </w:tcPr>
          <w:p w14:paraId="21B9CD96"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24.</w:t>
            </w:r>
          </w:p>
        </w:tc>
        <w:tc>
          <w:tcPr>
            <w:tcW w:w="3968" w:type="dxa"/>
          </w:tcPr>
          <w:p w14:paraId="7010B919"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Ensuring Air Quality Neutral policies are complied with at all developments and exceeded (improved) where possible. Ensure all larger developments (as defined by the GLA) will be air quality neutral</w:t>
            </w:r>
          </w:p>
        </w:tc>
        <w:tc>
          <w:tcPr>
            <w:tcW w:w="7110" w:type="dxa"/>
          </w:tcPr>
          <w:p w14:paraId="4C99EA78" w14:textId="77777777" w:rsidR="001A4FEA" w:rsidRPr="00B07858" w:rsidRDefault="001A4FEA" w:rsidP="00C760DE">
            <w:pPr>
              <w:widowControl w:val="0"/>
              <w:spacing w:before="0" w:after="0" w:line="240" w:lineRule="auto"/>
              <w:jc w:val="both"/>
              <w:rPr>
                <w:rFonts w:ascii="Times New Roman" w:hAnsi="Times New Roman" w:cs="Times New Roman"/>
                <w:sz w:val="20"/>
                <w:szCs w:val="20"/>
                <w:shd w:val="clear" w:color="auto" w:fill="FFFFFF"/>
              </w:rPr>
            </w:pPr>
            <w:r w:rsidRPr="00B07858">
              <w:rPr>
                <w:rFonts w:ascii="Times New Roman" w:hAnsi="Times New Roman" w:cs="Times New Roman"/>
                <w:sz w:val="20"/>
                <w:szCs w:val="20"/>
                <w:shd w:val="clear" w:color="auto" w:fill="FFFFFF"/>
              </w:rPr>
              <w:t xml:space="preserve">Ongoing. </w:t>
            </w:r>
          </w:p>
          <w:p w14:paraId="47C4D722" w14:textId="77777777" w:rsidR="001A4FEA" w:rsidRPr="00B07858" w:rsidRDefault="001A4FEA" w:rsidP="00C760DE">
            <w:pPr>
              <w:widowControl w:val="0"/>
              <w:spacing w:before="0" w:after="0" w:line="240" w:lineRule="auto"/>
              <w:ind w:left="57"/>
              <w:jc w:val="both"/>
              <w:rPr>
                <w:rFonts w:ascii="Times New Roman" w:hAnsi="Times New Roman" w:cs="Times New Roman"/>
                <w:sz w:val="20"/>
                <w:szCs w:val="20"/>
                <w:shd w:val="clear" w:color="auto" w:fill="FFFFFF"/>
              </w:rPr>
            </w:pPr>
          </w:p>
          <w:p w14:paraId="657E0F83" w14:textId="77777777" w:rsidR="001A4FEA" w:rsidRPr="00B07858" w:rsidRDefault="001A4FEA" w:rsidP="00C760DE">
            <w:pPr>
              <w:pStyle w:val="Default"/>
              <w:jc w:val="both"/>
              <w:rPr>
                <w:rFonts w:ascii="Times New Roman" w:hAnsi="Times New Roman" w:cs="Times New Roman"/>
                <w:color w:val="auto"/>
                <w:sz w:val="20"/>
                <w:szCs w:val="20"/>
              </w:rPr>
            </w:pPr>
            <w:r w:rsidRPr="00B07858">
              <w:rPr>
                <w:rFonts w:ascii="Times New Roman" w:hAnsi="Times New Roman" w:cs="Times New Roman"/>
                <w:color w:val="auto"/>
                <w:sz w:val="20"/>
                <w:szCs w:val="20"/>
              </w:rPr>
              <w:t>Major planning applications reviewed by LBTH Environmental Health Department (</w:t>
            </w:r>
            <w:r w:rsidRPr="00B07858">
              <w:rPr>
                <w:rFonts w:ascii="Times New Roman" w:hAnsi="Times New Roman" w:cs="Times New Roman"/>
                <w:color w:val="auto"/>
                <w:sz w:val="20"/>
                <w:szCs w:val="20"/>
                <w:shd w:val="clear" w:color="auto" w:fill="FFFFFF"/>
              </w:rPr>
              <w:t xml:space="preserve">Pollution Team) </w:t>
            </w:r>
            <w:r w:rsidRPr="00B07858">
              <w:rPr>
                <w:rFonts w:ascii="Times New Roman" w:hAnsi="Times New Roman" w:cs="Times New Roman"/>
                <w:color w:val="auto"/>
                <w:sz w:val="20"/>
                <w:szCs w:val="20"/>
              </w:rPr>
              <w:t xml:space="preserve">in respect to air pollution and air quality. </w:t>
            </w:r>
            <w:r w:rsidRPr="00B07858">
              <w:rPr>
                <w:rFonts w:ascii="Times New Roman" w:hAnsi="Times New Roman" w:cs="Times New Roman"/>
                <w:color w:val="auto"/>
                <w:sz w:val="20"/>
                <w:szCs w:val="20"/>
                <w:shd w:val="clear" w:color="auto" w:fill="FFFFFF"/>
              </w:rPr>
              <w:t xml:space="preserve">Pollution Team providing air quality comments and recommending relevant conditions. </w:t>
            </w:r>
            <w:r w:rsidRPr="00B07858">
              <w:rPr>
                <w:rFonts w:ascii="Times New Roman" w:hAnsi="Times New Roman" w:cs="Times New Roman"/>
                <w:color w:val="auto"/>
                <w:sz w:val="20"/>
                <w:szCs w:val="20"/>
              </w:rPr>
              <w:t xml:space="preserve">Air quality neutral policies adopted. </w:t>
            </w:r>
            <w:r w:rsidRPr="00B07858">
              <w:rPr>
                <w:rFonts w:ascii="Times New Roman" w:hAnsi="Times New Roman" w:cs="Times New Roman"/>
                <w:color w:val="auto"/>
                <w:sz w:val="20"/>
                <w:szCs w:val="20"/>
                <w:shd w:val="clear" w:color="auto" w:fill="FFFFFF"/>
              </w:rPr>
              <w:t>Planning applications for major developments reviewed to ensure compliance with GLA air quality neutral policy.</w:t>
            </w:r>
          </w:p>
          <w:p w14:paraId="3025FE77" w14:textId="77777777" w:rsidR="001A4FEA" w:rsidRPr="00B07858" w:rsidRDefault="001A4FEA" w:rsidP="00C760DE">
            <w:pPr>
              <w:pStyle w:val="Default"/>
              <w:jc w:val="both"/>
              <w:rPr>
                <w:rFonts w:ascii="Times New Roman" w:hAnsi="Times New Roman" w:cs="Times New Roman"/>
                <w:color w:val="auto"/>
                <w:sz w:val="20"/>
                <w:szCs w:val="20"/>
              </w:rPr>
            </w:pPr>
          </w:p>
          <w:p w14:paraId="3C9FE7F5" w14:textId="77777777" w:rsidR="001A4FEA" w:rsidRPr="00383BC4" w:rsidRDefault="001A4FEA" w:rsidP="00C760DE">
            <w:pPr>
              <w:widowControl w:val="0"/>
              <w:spacing w:before="0" w:after="0" w:line="240" w:lineRule="auto"/>
              <w:jc w:val="both"/>
              <w:rPr>
                <w:rFonts w:ascii="Times New Roman" w:eastAsia="Arial Unicode MS" w:hAnsi="Times New Roman" w:cs="Times New Roman"/>
                <w:iCs/>
                <w:sz w:val="20"/>
                <w:szCs w:val="20"/>
                <w:bdr w:val="none" w:sz="0" w:space="0" w:color="auto" w:frame="1"/>
                <w:lang w:val="en-US"/>
              </w:rPr>
            </w:pPr>
            <w:r w:rsidRPr="00B07858">
              <w:rPr>
                <w:rFonts w:ascii="Times New Roman" w:hAnsi="Times New Roman" w:cs="Times New Roman"/>
                <w:sz w:val="20"/>
                <w:szCs w:val="20"/>
              </w:rPr>
              <w:t>New Local Plan: D.ES2 (Air Quality). Development is required to meet or exceed air quality neutral and consider impacts of pollution during construction and operation of the Proposed Development.</w:t>
            </w:r>
            <w:r w:rsidRPr="00383BC4">
              <w:rPr>
                <w:rFonts w:ascii="Times New Roman" w:hAnsi="Times New Roman" w:cs="Times New Roman"/>
                <w:sz w:val="20"/>
                <w:szCs w:val="20"/>
              </w:rPr>
              <w:t xml:space="preserve"> </w:t>
            </w:r>
          </w:p>
        </w:tc>
        <w:tc>
          <w:tcPr>
            <w:tcW w:w="3197" w:type="dxa"/>
          </w:tcPr>
          <w:p w14:paraId="57A5DF24" w14:textId="7F21AB15" w:rsidR="001A4FEA" w:rsidRPr="00B07858" w:rsidRDefault="001A4FEA" w:rsidP="00C760DE">
            <w:pPr>
              <w:pStyle w:val="Default"/>
              <w:rPr>
                <w:rFonts w:ascii="Times New Roman" w:hAnsi="Times New Roman" w:cs="Times New Roman"/>
                <w:color w:val="auto"/>
                <w:sz w:val="20"/>
                <w:szCs w:val="20"/>
              </w:rPr>
            </w:pPr>
            <w:r w:rsidRPr="00383BC4">
              <w:rPr>
                <w:rFonts w:ascii="Times New Roman" w:hAnsi="Times New Roman" w:cs="Times New Roman"/>
                <w:color w:val="auto"/>
                <w:sz w:val="20"/>
                <w:szCs w:val="20"/>
              </w:rPr>
              <w:t>N</w:t>
            </w:r>
            <w:r w:rsidRPr="00B07858">
              <w:rPr>
                <w:rFonts w:ascii="Times New Roman" w:hAnsi="Times New Roman" w:cs="Times New Roman"/>
                <w:color w:val="auto"/>
                <w:sz w:val="20"/>
                <w:szCs w:val="20"/>
              </w:rPr>
              <w:t>ew Local Plan:</w:t>
            </w:r>
          </w:p>
          <w:p w14:paraId="116E4179" w14:textId="77777777" w:rsidR="001A4FEA" w:rsidRPr="00383BC4" w:rsidRDefault="00000000" w:rsidP="00C760DE">
            <w:pPr>
              <w:pStyle w:val="Default"/>
              <w:rPr>
                <w:rFonts w:ascii="Times New Roman" w:hAnsi="Times New Roman" w:cs="Times New Roman"/>
                <w:color w:val="auto"/>
                <w:sz w:val="20"/>
                <w:szCs w:val="20"/>
              </w:rPr>
            </w:pPr>
            <w:hyperlink r:id="rId38" w:history="1">
              <w:r w:rsidR="001A4FEA" w:rsidRPr="00B07858">
                <w:rPr>
                  <w:rStyle w:val="Hyperlink"/>
                  <w:rFonts w:ascii="Times New Roman" w:hAnsi="Times New Roman" w:cs="Times New Roman"/>
                  <w:color w:val="auto"/>
                  <w:sz w:val="20"/>
                  <w:szCs w:val="20"/>
                </w:rPr>
                <w:t>https://www.towerhamlets.gov.uk/lgnl/planning_and_building_control/planning_policy_guidance/Local_plan/local_plan.aspx</w:t>
              </w:r>
            </w:hyperlink>
          </w:p>
          <w:p w14:paraId="4DD266D2" w14:textId="77777777" w:rsidR="001A4FEA" w:rsidRPr="00383BC4" w:rsidRDefault="001A4FEA" w:rsidP="00C760DE">
            <w:pPr>
              <w:pStyle w:val="Default"/>
              <w:rPr>
                <w:rFonts w:ascii="Times New Roman" w:hAnsi="Times New Roman" w:cs="Times New Roman"/>
                <w:color w:val="auto"/>
                <w:sz w:val="20"/>
                <w:szCs w:val="20"/>
              </w:rPr>
            </w:pPr>
          </w:p>
          <w:p w14:paraId="1BBF520B"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1964B36A" w14:textId="77777777" w:rsidTr="00C760DE">
        <w:trPr>
          <w:jc w:val="center"/>
        </w:trPr>
        <w:tc>
          <w:tcPr>
            <w:tcW w:w="995" w:type="dxa"/>
          </w:tcPr>
          <w:p w14:paraId="4AF8A057" w14:textId="77777777" w:rsidR="001A4FEA" w:rsidRPr="00383BC4" w:rsidRDefault="001A4FEA" w:rsidP="00C760DE">
            <w:pPr>
              <w:spacing w:before="0" w:after="0" w:line="240" w:lineRule="auto"/>
              <w:rPr>
                <w:rFonts w:ascii="Times New Roman" w:hAnsi="Times New Roman" w:cs="Times New Roman"/>
                <w:sz w:val="20"/>
                <w:szCs w:val="20"/>
              </w:rPr>
            </w:pPr>
            <w:r w:rsidRPr="00EB02DA">
              <w:rPr>
                <w:rFonts w:ascii="Times New Roman" w:hAnsi="Times New Roman" w:cs="Times New Roman"/>
                <w:sz w:val="20"/>
                <w:szCs w:val="20"/>
              </w:rPr>
              <w:t>25.</w:t>
            </w:r>
          </w:p>
        </w:tc>
        <w:tc>
          <w:tcPr>
            <w:tcW w:w="3968" w:type="dxa"/>
          </w:tcPr>
          <w:p w14:paraId="3F2BFE20"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Reduce the use of private cars by residents by encouraging car free developments and limiting number of parking spaces in new developments.</w:t>
            </w:r>
          </w:p>
        </w:tc>
        <w:tc>
          <w:tcPr>
            <w:tcW w:w="7110" w:type="dxa"/>
          </w:tcPr>
          <w:p w14:paraId="15C0E745" w14:textId="77777777" w:rsidR="001A4FEA" w:rsidRDefault="001A4FEA" w:rsidP="00C760DE">
            <w:pPr>
              <w:shd w:val="clear" w:color="auto" w:fill="FFFFFF"/>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 </w:t>
            </w:r>
            <w:r w:rsidRPr="00F364C3">
              <w:rPr>
                <w:rFonts w:ascii="Times New Roman" w:hAnsi="Times New Roman" w:cs="Times New Roman"/>
                <w:sz w:val="20"/>
                <w:szCs w:val="20"/>
              </w:rPr>
              <w:t>Local Plan policy D.TR3 sets out a permit-free policy for new developments, encourages priority for cycle parking over car parking, and sets parking standards that minimise the amount of car parking spaces allowed in most parts of the borough. At most, a 3+ bedroom house in an area of PTAL 1-2 would be allowed 0.5 parking spaces – all other developments would be allowed fewer spaces than this.</w:t>
            </w:r>
            <w:r w:rsidRPr="00383BC4">
              <w:rPr>
                <w:rFonts w:ascii="Times New Roman" w:hAnsi="Times New Roman" w:cs="Times New Roman"/>
                <w:sz w:val="20"/>
                <w:szCs w:val="20"/>
              </w:rPr>
              <w:t xml:space="preserve"> </w:t>
            </w:r>
          </w:p>
          <w:p w14:paraId="24750D26" w14:textId="77777777" w:rsidR="001A4FEA" w:rsidRPr="00383BC4" w:rsidRDefault="001A4FEA" w:rsidP="00C760DE">
            <w:pPr>
              <w:shd w:val="clear" w:color="auto" w:fill="FFFFFF"/>
              <w:spacing w:before="0" w:after="0" w:line="240" w:lineRule="auto"/>
              <w:jc w:val="both"/>
              <w:rPr>
                <w:rFonts w:ascii="Times New Roman" w:hAnsi="Times New Roman" w:cs="Times New Roman"/>
                <w:sz w:val="20"/>
                <w:szCs w:val="20"/>
                <w:highlight w:val="red"/>
              </w:rPr>
            </w:pPr>
          </w:p>
        </w:tc>
        <w:tc>
          <w:tcPr>
            <w:tcW w:w="3197" w:type="dxa"/>
          </w:tcPr>
          <w:p w14:paraId="694A4191" w14:textId="3B4F306A" w:rsidR="001A4FEA" w:rsidRPr="00F364C3" w:rsidRDefault="001A4FEA" w:rsidP="00C760DE">
            <w:pPr>
              <w:spacing w:before="0" w:after="0" w:line="240" w:lineRule="auto"/>
              <w:rPr>
                <w:rFonts w:ascii="Times New Roman" w:hAnsi="Times New Roman" w:cs="Times New Roman"/>
                <w:sz w:val="20"/>
                <w:szCs w:val="20"/>
              </w:rPr>
            </w:pPr>
            <w:r w:rsidRPr="00F364C3">
              <w:rPr>
                <w:rFonts w:ascii="Times New Roman" w:hAnsi="Times New Roman" w:cs="Times New Roman"/>
                <w:sz w:val="20"/>
                <w:szCs w:val="20"/>
              </w:rPr>
              <w:t>New Local Plan:</w:t>
            </w:r>
          </w:p>
          <w:p w14:paraId="60C24F2F" w14:textId="77777777" w:rsidR="001A4FEA" w:rsidRPr="00383BC4" w:rsidRDefault="00000000" w:rsidP="00C760DE">
            <w:pPr>
              <w:spacing w:before="0" w:after="0" w:line="240" w:lineRule="auto"/>
              <w:rPr>
                <w:rFonts w:ascii="Times New Roman" w:hAnsi="Times New Roman" w:cs="Times New Roman"/>
                <w:sz w:val="20"/>
                <w:szCs w:val="20"/>
              </w:rPr>
            </w:pPr>
            <w:hyperlink r:id="rId39" w:history="1">
              <w:r w:rsidR="001A4FEA" w:rsidRPr="00F364C3">
                <w:rPr>
                  <w:rStyle w:val="Hyperlink"/>
                  <w:rFonts w:ascii="Times New Roman" w:hAnsi="Times New Roman" w:cs="Times New Roman"/>
                  <w:color w:val="auto"/>
                  <w:sz w:val="20"/>
                  <w:szCs w:val="20"/>
                </w:rPr>
                <w:t>https://www.towerhamlets.gov.uk/lgnl/planning_and_building_control/planning_policy_guidance/Local_plan/local_plan.aspx</w:t>
              </w:r>
            </w:hyperlink>
          </w:p>
        </w:tc>
      </w:tr>
      <w:tr w:rsidR="001A4FEA" w:rsidRPr="00383BC4" w14:paraId="47179469" w14:textId="77777777" w:rsidTr="00C760DE">
        <w:trPr>
          <w:jc w:val="center"/>
        </w:trPr>
        <w:tc>
          <w:tcPr>
            <w:tcW w:w="995" w:type="dxa"/>
          </w:tcPr>
          <w:p w14:paraId="4743AE38"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lastRenderedPageBreak/>
              <w:t>26.</w:t>
            </w:r>
          </w:p>
        </w:tc>
        <w:tc>
          <w:tcPr>
            <w:tcW w:w="3968" w:type="dxa"/>
          </w:tcPr>
          <w:p w14:paraId="0A7F637A"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Ensure the layout of new developments considers air quality impacts, for example considering the locations of buildings with different proposed uses and locating the most sensitive use units in the least polluted areas</w:t>
            </w:r>
          </w:p>
        </w:tc>
        <w:tc>
          <w:tcPr>
            <w:tcW w:w="7110" w:type="dxa"/>
          </w:tcPr>
          <w:p w14:paraId="5417FD96" w14:textId="77777777" w:rsidR="001A4FEA" w:rsidRPr="009231EE" w:rsidRDefault="001A4FEA" w:rsidP="00A00CC3">
            <w:pPr>
              <w:numPr>
                <w:ilvl w:val="0"/>
                <w:numId w:val="5"/>
              </w:numPr>
              <w:shd w:val="clear" w:color="auto" w:fill="FFFFFF"/>
              <w:spacing w:before="0" w:after="0" w:line="240" w:lineRule="auto"/>
              <w:ind w:left="0"/>
              <w:jc w:val="both"/>
              <w:rPr>
                <w:rFonts w:ascii="Times New Roman" w:hAnsi="Times New Roman" w:cs="Times New Roman"/>
                <w:sz w:val="20"/>
                <w:szCs w:val="20"/>
              </w:rPr>
            </w:pPr>
            <w:r w:rsidRPr="009231EE">
              <w:rPr>
                <w:rFonts w:ascii="Times New Roman" w:hAnsi="Times New Roman" w:cs="Times New Roman"/>
                <w:sz w:val="20"/>
                <w:szCs w:val="20"/>
              </w:rPr>
              <w:t>Ongoing.</w:t>
            </w:r>
          </w:p>
          <w:p w14:paraId="37683B29" w14:textId="77777777" w:rsidR="001A4FEA" w:rsidRPr="009231EE" w:rsidRDefault="001A4FEA" w:rsidP="00A00CC3">
            <w:pPr>
              <w:numPr>
                <w:ilvl w:val="0"/>
                <w:numId w:val="5"/>
              </w:numPr>
              <w:shd w:val="clear" w:color="auto" w:fill="FFFFFF"/>
              <w:spacing w:before="0" w:after="0" w:line="240" w:lineRule="auto"/>
              <w:ind w:left="0"/>
              <w:jc w:val="both"/>
              <w:rPr>
                <w:rFonts w:ascii="Times New Roman" w:hAnsi="Times New Roman" w:cs="Times New Roman"/>
                <w:sz w:val="20"/>
                <w:szCs w:val="20"/>
              </w:rPr>
            </w:pPr>
          </w:p>
          <w:p w14:paraId="34B25B4D" w14:textId="77777777" w:rsidR="001A4FEA" w:rsidRPr="009231EE" w:rsidRDefault="001A4FEA" w:rsidP="00C760DE">
            <w:pPr>
              <w:pStyle w:val="Default"/>
              <w:jc w:val="both"/>
              <w:rPr>
                <w:rFonts w:ascii="Times New Roman" w:hAnsi="Times New Roman" w:cs="Times New Roman"/>
                <w:color w:val="auto"/>
                <w:sz w:val="20"/>
                <w:szCs w:val="20"/>
              </w:rPr>
            </w:pPr>
            <w:r w:rsidRPr="009231EE">
              <w:rPr>
                <w:rFonts w:ascii="Times New Roman" w:hAnsi="Times New Roman" w:cs="Times New Roman"/>
                <w:color w:val="auto"/>
                <w:sz w:val="20"/>
                <w:szCs w:val="20"/>
              </w:rPr>
              <w:t xml:space="preserve">All relevant major planning applications reviewed and assessed for compliance to the National Air Quality Strategy and the AQ objectives. </w:t>
            </w:r>
          </w:p>
          <w:p w14:paraId="396576C9" w14:textId="77777777" w:rsidR="001A4FEA" w:rsidRPr="009231EE" w:rsidRDefault="001A4FEA" w:rsidP="00C760DE">
            <w:pPr>
              <w:shd w:val="clear" w:color="auto" w:fill="FFFFFF"/>
              <w:spacing w:before="0" w:after="0" w:line="240" w:lineRule="auto"/>
              <w:jc w:val="both"/>
              <w:rPr>
                <w:rFonts w:ascii="Times New Roman" w:hAnsi="Times New Roman" w:cs="Times New Roman"/>
                <w:sz w:val="20"/>
                <w:szCs w:val="20"/>
              </w:rPr>
            </w:pPr>
          </w:p>
          <w:p w14:paraId="048AC062" w14:textId="77777777" w:rsidR="001A4FEA" w:rsidRPr="00383BC4" w:rsidRDefault="001A4FEA" w:rsidP="00C760DE">
            <w:pPr>
              <w:shd w:val="clear" w:color="auto" w:fill="FFFFFF"/>
              <w:spacing w:before="0" w:after="0" w:line="240" w:lineRule="auto"/>
              <w:jc w:val="both"/>
              <w:rPr>
                <w:rFonts w:ascii="Times New Roman" w:hAnsi="Times New Roman" w:cs="Times New Roman"/>
                <w:sz w:val="20"/>
                <w:szCs w:val="20"/>
              </w:rPr>
            </w:pPr>
            <w:r w:rsidRPr="009231EE">
              <w:rPr>
                <w:rFonts w:ascii="Times New Roman" w:hAnsi="Times New Roman" w:cs="Times New Roman"/>
                <w:sz w:val="20"/>
                <w:szCs w:val="20"/>
                <w:shd w:val="clear" w:color="auto" w:fill="FFFFFF"/>
              </w:rPr>
              <w:t>AQ planning conditions reviewed and agreed between Planning and AQ Teams. Adopted in June 2021.</w:t>
            </w:r>
          </w:p>
        </w:tc>
        <w:tc>
          <w:tcPr>
            <w:tcW w:w="3197" w:type="dxa"/>
          </w:tcPr>
          <w:p w14:paraId="5A032E64"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16F418DE" w14:textId="77777777" w:rsidTr="00C760DE">
        <w:trPr>
          <w:trHeight w:val="444"/>
          <w:jc w:val="center"/>
        </w:trPr>
        <w:tc>
          <w:tcPr>
            <w:tcW w:w="995" w:type="dxa"/>
          </w:tcPr>
          <w:p w14:paraId="6EA55111"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27.</w:t>
            </w:r>
          </w:p>
        </w:tc>
        <w:tc>
          <w:tcPr>
            <w:tcW w:w="3968" w:type="dxa"/>
          </w:tcPr>
          <w:p w14:paraId="5723D99B" w14:textId="1CF6F174"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Ensuring adequate, appropriate, and </w:t>
            </w:r>
            <w:proofErr w:type="gramStart"/>
            <w:r w:rsidRPr="00383BC4">
              <w:rPr>
                <w:rFonts w:ascii="Times New Roman" w:hAnsi="Times New Roman" w:cs="Times New Roman"/>
                <w:sz w:val="20"/>
                <w:szCs w:val="20"/>
              </w:rPr>
              <w:t>well located</w:t>
            </w:r>
            <w:proofErr w:type="gramEnd"/>
            <w:r w:rsidRPr="00383BC4">
              <w:rPr>
                <w:rFonts w:ascii="Times New Roman" w:hAnsi="Times New Roman" w:cs="Times New Roman"/>
                <w:sz w:val="20"/>
                <w:szCs w:val="20"/>
              </w:rPr>
              <w:t xml:space="preserve"> green space and infrastructure, including for walking and cycling, is included in new developments with the Green Grid Strategy promoted and adhered to in</w:t>
            </w:r>
            <w:r w:rsidR="00C435F3">
              <w:rPr>
                <w:rFonts w:ascii="Times New Roman" w:hAnsi="Times New Roman" w:cs="Times New Roman"/>
                <w:sz w:val="20"/>
                <w:szCs w:val="20"/>
              </w:rPr>
              <w:t xml:space="preserve"> </w:t>
            </w:r>
            <w:r w:rsidRPr="00383BC4">
              <w:rPr>
                <w:rFonts w:ascii="Times New Roman" w:hAnsi="Times New Roman" w:cs="Times New Roman"/>
                <w:sz w:val="20"/>
                <w:szCs w:val="20"/>
              </w:rPr>
              <w:t>all major planning applications and master planning to provide low emissions routes for walking and cycling.</w:t>
            </w:r>
          </w:p>
        </w:tc>
        <w:tc>
          <w:tcPr>
            <w:tcW w:w="7110" w:type="dxa"/>
          </w:tcPr>
          <w:p w14:paraId="156006D2" w14:textId="77777777" w:rsidR="001A4FEA" w:rsidRPr="00C435F3" w:rsidRDefault="001A4FEA" w:rsidP="00C435F3">
            <w:pPr>
              <w:pStyle w:val="Default"/>
              <w:jc w:val="both"/>
              <w:rPr>
                <w:rFonts w:ascii="Times New Roman" w:hAnsi="Times New Roman" w:cs="Times New Roman"/>
                <w:color w:val="auto"/>
                <w:sz w:val="20"/>
                <w:szCs w:val="20"/>
              </w:rPr>
            </w:pPr>
            <w:r w:rsidRPr="00C435F3">
              <w:rPr>
                <w:rFonts w:ascii="Times New Roman" w:hAnsi="Times New Roman" w:cs="Times New Roman"/>
                <w:color w:val="auto"/>
                <w:sz w:val="20"/>
                <w:szCs w:val="20"/>
              </w:rPr>
              <w:t xml:space="preserve">The Green Grid Strategy formed part of evidence base for the new Local Plan. An SPD is currently being drafted to clarify the role and responsibilities towards the Green Grid within planning. </w:t>
            </w:r>
          </w:p>
          <w:p w14:paraId="1FF27544" w14:textId="77777777" w:rsidR="001A4FEA" w:rsidRPr="00C435F3" w:rsidRDefault="001A4FEA" w:rsidP="00C435F3">
            <w:pPr>
              <w:pStyle w:val="Default"/>
              <w:jc w:val="both"/>
              <w:rPr>
                <w:rFonts w:ascii="Times New Roman" w:hAnsi="Times New Roman" w:cs="Times New Roman"/>
                <w:color w:val="auto"/>
                <w:sz w:val="20"/>
                <w:szCs w:val="20"/>
              </w:rPr>
            </w:pPr>
          </w:p>
          <w:p w14:paraId="3389766A" w14:textId="77777777" w:rsidR="001A4FEA" w:rsidRPr="00C435F3" w:rsidRDefault="001A4FEA" w:rsidP="00C435F3">
            <w:pPr>
              <w:shd w:val="clear" w:color="auto" w:fill="FFFFFF"/>
              <w:spacing w:before="0" w:after="0" w:line="240" w:lineRule="auto"/>
              <w:jc w:val="both"/>
              <w:rPr>
                <w:rFonts w:ascii="Times New Roman" w:hAnsi="Times New Roman" w:cs="Times New Roman"/>
                <w:sz w:val="20"/>
                <w:szCs w:val="20"/>
                <w:shd w:val="clear" w:color="auto" w:fill="FFFFFF"/>
              </w:rPr>
            </w:pPr>
            <w:r w:rsidRPr="00C435F3">
              <w:rPr>
                <w:rFonts w:ascii="Times New Roman" w:hAnsi="Times New Roman" w:cs="Times New Roman"/>
                <w:sz w:val="20"/>
                <w:szCs w:val="20"/>
              </w:rPr>
              <w:t xml:space="preserve">The Green Grid Strategy identifies opportunities to improve connectivity between open spaces and community facilities to create a grid of walking routes and associated green infrastructure which provides a healthy and attractive environment for users. Strategic elements or projects for the Green Grid will be delivered through the Community Infrastructure Levy, including the healthy streets projects. </w:t>
            </w:r>
          </w:p>
          <w:p w14:paraId="3B9089A3" w14:textId="77777777" w:rsidR="001A4FEA" w:rsidRPr="00C435F3" w:rsidRDefault="001A4FEA" w:rsidP="00C435F3">
            <w:pPr>
              <w:shd w:val="clear" w:color="auto" w:fill="FFFFFF"/>
              <w:spacing w:before="0" w:after="0" w:line="240" w:lineRule="auto"/>
              <w:jc w:val="both"/>
              <w:rPr>
                <w:rFonts w:ascii="Times New Roman" w:hAnsi="Times New Roman" w:cs="Times New Roman"/>
                <w:sz w:val="20"/>
                <w:szCs w:val="20"/>
                <w:shd w:val="clear" w:color="auto" w:fill="FFFFFF"/>
              </w:rPr>
            </w:pPr>
          </w:p>
          <w:p w14:paraId="32FD16D8" w14:textId="77777777" w:rsidR="001A4FEA" w:rsidRPr="00C435F3" w:rsidRDefault="001A4FEA" w:rsidP="00C435F3">
            <w:pPr>
              <w:shd w:val="clear" w:color="auto" w:fill="FFFFFF"/>
              <w:spacing w:before="0" w:after="0" w:line="240" w:lineRule="auto"/>
              <w:jc w:val="both"/>
              <w:rPr>
                <w:rFonts w:ascii="Times New Roman" w:hAnsi="Times New Roman" w:cs="Times New Roman"/>
                <w:sz w:val="20"/>
                <w:szCs w:val="20"/>
                <w:shd w:val="clear" w:color="auto" w:fill="FFFFFF"/>
              </w:rPr>
            </w:pPr>
            <w:r w:rsidRPr="00C435F3">
              <w:rPr>
                <w:rFonts w:ascii="Times New Roman" w:hAnsi="Times New Roman" w:cs="Times New Roman"/>
                <w:sz w:val="20"/>
                <w:szCs w:val="20"/>
                <w:shd w:val="clear" w:color="auto" w:fill="FFFFFF"/>
              </w:rPr>
              <w:t>The new Local Plan was adopted on 15th January 2020.</w:t>
            </w:r>
          </w:p>
          <w:p w14:paraId="32623423" w14:textId="77777777" w:rsidR="001A4FEA" w:rsidRPr="00C435F3" w:rsidRDefault="001A4FEA" w:rsidP="00C435F3">
            <w:pPr>
              <w:shd w:val="clear" w:color="auto" w:fill="FFFFFF"/>
              <w:spacing w:before="0" w:after="0" w:line="240" w:lineRule="auto"/>
              <w:jc w:val="both"/>
              <w:rPr>
                <w:rFonts w:ascii="Times New Roman" w:hAnsi="Times New Roman" w:cs="Times New Roman"/>
                <w:sz w:val="20"/>
                <w:szCs w:val="20"/>
                <w:shd w:val="clear" w:color="auto" w:fill="FFFFFF"/>
              </w:rPr>
            </w:pPr>
          </w:p>
          <w:p w14:paraId="7C76EA1E" w14:textId="77777777" w:rsidR="001A4FEA" w:rsidRPr="00C435F3" w:rsidRDefault="001A4FEA" w:rsidP="00C435F3">
            <w:pPr>
              <w:shd w:val="clear" w:color="auto" w:fill="FFFFFF"/>
              <w:spacing w:before="0" w:after="0" w:line="240" w:lineRule="auto"/>
              <w:jc w:val="both"/>
              <w:rPr>
                <w:rFonts w:ascii="Times New Roman" w:hAnsi="Times New Roman" w:cs="Times New Roman"/>
                <w:sz w:val="20"/>
                <w:szCs w:val="20"/>
                <w:shd w:val="clear" w:color="auto" w:fill="FFFFFF"/>
              </w:rPr>
            </w:pPr>
            <w:r w:rsidRPr="00C435F3">
              <w:rPr>
                <w:rFonts w:ascii="Times New Roman" w:hAnsi="Times New Roman" w:cs="Times New Roman"/>
                <w:sz w:val="20"/>
                <w:szCs w:val="20"/>
                <w:shd w:val="clear" w:color="auto" w:fill="FFFFFF"/>
              </w:rPr>
              <w:t xml:space="preserve">Implementation of the Health Impact Assessment (HIA) policy within the Local Plan: </w:t>
            </w:r>
          </w:p>
          <w:p w14:paraId="79008512" w14:textId="77777777" w:rsidR="001A4FEA" w:rsidRPr="00C435F3" w:rsidRDefault="001A4FEA" w:rsidP="00C435F3">
            <w:pPr>
              <w:shd w:val="clear" w:color="auto" w:fill="FFFFFF"/>
              <w:spacing w:before="0" w:after="0" w:line="240" w:lineRule="auto"/>
              <w:jc w:val="both"/>
              <w:rPr>
                <w:rFonts w:ascii="Times New Roman" w:hAnsi="Times New Roman" w:cs="Times New Roman"/>
                <w:sz w:val="20"/>
                <w:szCs w:val="20"/>
                <w:shd w:val="clear" w:color="auto" w:fill="FFFFFF"/>
              </w:rPr>
            </w:pPr>
            <w:r w:rsidRPr="00C435F3">
              <w:rPr>
                <w:rFonts w:ascii="Times New Roman" w:hAnsi="Times New Roman" w:cs="Times New Roman"/>
                <w:sz w:val="20"/>
                <w:szCs w:val="20"/>
                <w:shd w:val="clear" w:color="auto" w:fill="FFFFFF"/>
              </w:rPr>
              <w:t>HIA guidance now published and available on LBTH website.</w:t>
            </w:r>
          </w:p>
          <w:p w14:paraId="23FDED44" w14:textId="77777777" w:rsidR="001A4FEA" w:rsidRPr="00C435F3" w:rsidRDefault="001A4FEA" w:rsidP="00C435F3">
            <w:pPr>
              <w:shd w:val="clear" w:color="auto" w:fill="FFFFFF"/>
              <w:spacing w:before="0" w:after="0" w:line="240" w:lineRule="auto"/>
              <w:jc w:val="both"/>
              <w:rPr>
                <w:rFonts w:ascii="Times New Roman" w:hAnsi="Times New Roman" w:cs="Times New Roman"/>
                <w:sz w:val="20"/>
                <w:szCs w:val="20"/>
                <w:highlight w:val="red"/>
                <w:shd w:val="clear" w:color="auto" w:fill="FFFFFF"/>
              </w:rPr>
            </w:pPr>
          </w:p>
          <w:p w14:paraId="5F840891" w14:textId="77777777" w:rsidR="001A4FEA" w:rsidRPr="00C435F3" w:rsidRDefault="001A4FEA" w:rsidP="00C435F3">
            <w:pPr>
              <w:shd w:val="clear" w:color="auto" w:fill="FFFFFF"/>
              <w:spacing w:before="0" w:after="0" w:line="240" w:lineRule="auto"/>
              <w:jc w:val="both"/>
              <w:rPr>
                <w:rFonts w:ascii="Times New Roman" w:hAnsi="Times New Roman" w:cs="Times New Roman"/>
                <w:sz w:val="20"/>
                <w:szCs w:val="20"/>
                <w:shd w:val="clear" w:color="auto" w:fill="FFFFFF"/>
              </w:rPr>
            </w:pPr>
            <w:r w:rsidRPr="00C435F3">
              <w:rPr>
                <w:rFonts w:ascii="Times New Roman" w:hAnsi="Times New Roman" w:cs="Times New Roman"/>
                <w:sz w:val="20"/>
                <w:szCs w:val="20"/>
                <w:shd w:val="clear" w:color="auto" w:fill="FFFFFF"/>
              </w:rPr>
              <w:t>Improving HIA practice to aid consideration of adequate green spaces and low emission routes in planning applications:</w:t>
            </w:r>
          </w:p>
          <w:p w14:paraId="67498BB9" w14:textId="77777777" w:rsidR="001A4FEA" w:rsidRPr="00C435F3" w:rsidRDefault="001A4FEA" w:rsidP="00C435F3">
            <w:pPr>
              <w:pStyle w:val="ListParagraph"/>
              <w:numPr>
                <w:ilvl w:val="0"/>
                <w:numId w:val="12"/>
              </w:numPr>
              <w:shd w:val="clear" w:color="auto" w:fill="FFFFFF"/>
              <w:spacing w:before="0" w:after="0" w:line="240" w:lineRule="auto"/>
              <w:ind w:left="174" w:hanging="142"/>
              <w:jc w:val="both"/>
              <w:rPr>
                <w:rFonts w:ascii="Times New Roman" w:hAnsi="Times New Roman" w:cs="Times New Roman"/>
                <w:sz w:val="20"/>
                <w:szCs w:val="20"/>
              </w:rPr>
            </w:pPr>
            <w:r w:rsidRPr="00C435F3">
              <w:rPr>
                <w:rFonts w:ascii="Times New Roman" w:hAnsi="Times New Roman" w:cs="Times New Roman"/>
                <w:sz w:val="20"/>
                <w:szCs w:val="20"/>
                <w:shd w:val="clear" w:color="auto" w:fill="FFFFFF"/>
              </w:rPr>
              <w:t>O</w:t>
            </w:r>
            <w:r w:rsidRPr="00C435F3">
              <w:rPr>
                <w:rFonts w:ascii="Times New Roman" w:hAnsi="Times New Roman" w:cs="Times New Roman"/>
                <w:sz w:val="20"/>
                <w:szCs w:val="20"/>
              </w:rPr>
              <w:t>ngoing.</w:t>
            </w:r>
          </w:p>
          <w:p w14:paraId="0B822B60" w14:textId="6C5A6385" w:rsidR="001A4FEA" w:rsidRPr="00C435F3" w:rsidRDefault="001A4FEA" w:rsidP="00C435F3">
            <w:pPr>
              <w:pStyle w:val="ListParagraph"/>
              <w:numPr>
                <w:ilvl w:val="0"/>
                <w:numId w:val="12"/>
              </w:numPr>
              <w:shd w:val="clear" w:color="auto" w:fill="FFFFFF"/>
              <w:spacing w:before="0" w:after="0" w:line="240" w:lineRule="auto"/>
              <w:ind w:left="174" w:hanging="142"/>
              <w:jc w:val="both"/>
              <w:rPr>
                <w:rFonts w:ascii="Times New Roman" w:hAnsi="Times New Roman" w:cs="Times New Roman"/>
                <w:sz w:val="20"/>
                <w:szCs w:val="20"/>
              </w:rPr>
            </w:pPr>
            <w:r w:rsidRPr="00C435F3">
              <w:rPr>
                <w:rFonts w:ascii="Times New Roman" w:hAnsi="Times New Roman" w:cs="Times New Roman"/>
                <w:sz w:val="20"/>
                <w:szCs w:val="20"/>
              </w:rPr>
              <w:t xml:space="preserve">Further training delivered in August 2021. Development Management Crib Sheet sent to </w:t>
            </w:r>
            <w:r w:rsidR="005F5723">
              <w:rPr>
                <w:rFonts w:ascii="Times New Roman" w:hAnsi="Times New Roman" w:cs="Times New Roman"/>
                <w:sz w:val="20"/>
                <w:szCs w:val="20"/>
              </w:rPr>
              <w:t>o</w:t>
            </w:r>
            <w:r w:rsidRPr="00C435F3">
              <w:rPr>
                <w:rFonts w:ascii="Times New Roman" w:hAnsi="Times New Roman" w:cs="Times New Roman"/>
                <w:sz w:val="20"/>
                <w:szCs w:val="20"/>
              </w:rPr>
              <w:t>fficers to aid implementation of HIA Policy, on the ending on the full time HIA Officer post.</w:t>
            </w:r>
          </w:p>
          <w:p w14:paraId="1BC6BC52" w14:textId="12FAFF40" w:rsidR="001A4FEA" w:rsidRPr="00C435F3" w:rsidRDefault="001A4FEA" w:rsidP="00C435F3">
            <w:pPr>
              <w:pStyle w:val="ListParagraph"/>
              <w:numPr>
                <w:ilvl w:val="0"/>
                <w:numId w:val="12"/>
              </w:numPr>
              <w:shd w:val="clear" w:color="auto" w:fill="FFFFFF"/>
              <w:spacing w:before="0" w:after="0" w:line="240" w:lineRule="auto"/>
              <w:ind w:left="174" w:hanging="142"/>
              <w:jc w:val="both"/>
              <w:rPr>
                <w:rFonts w:ascii="Times New Roman" w:hAnsi="Times New Roman" w:cs="Times New Roman"/>
                <w:sz w:val="20"/>
                <w:szCs w:val="20"/>
              </w:rPr>
            </w:pPr>
            <w:r w:rsidRPr="00C435F3">
              <w:rPr>
                <w:rFonts w:ascii="Times New Roman" w:hAnsi="Times New Roman" w:cs="Times New Roman"/>
                <w:sz w:val="20"/>
                <w:szCs w:val="20"/>
              </w:rPr>
              <w:t xml:space="preserve">Planning Department </w:t>
            </w:r>
            <w:r w:rsidR="00EC0A12" w:rsidRPr="00C435F3">
              <w:rPr>
                <w:rFonts w:ascii="Times New Roman" w:hAnsi="Times New Roman" w:cs="Times New Roman"/>
                <w:sz w:val="20"/>
                <w:szCs w:val="20"/>
              </w:rPr>
              <w:t>carried out</w:t>
            </w:r>
            <w:r w:rsidRPr="00C435F3">
              <w:rPr>
                <w:rFonts w:ascii="Times New Roman" w:hAnsi="Times New Roman" w:cs="Times New Roman"/>
                <w:sz w:val="20"/>
                <w:szCs w:val="20"/>
              </w:rPr>
              <w:t xml:space="preserve"> an internal survey to gauge the understanding of our officers implementing the HIA </w:t>
            </w:r>
            <w:proofErr w:type="gramStart"/>
            <w:r w:rsidRPr="00C435F3">
              <w:rPr>
                <w:rFonts w:ascii="Times New Roman" w:hAnsi="Times New Roman" w:cs="Times New Roman"/>
                <w:sz w:val="20"/>
                <w:szCs w:val="20"/>
              </w:rPr>
              <w:t>policy, and</w:t>
            </w:r>
            <w:proofErr w:type="gramEnd"/>
            <w:r w:rsidRPr="00C435F3">
              <w:rPr>
                <w:rFonts w:ascii="Times New Roman" w:hAnsi="Times New Roman" w:cs="Times New Roman"/>
                <w:sz w:val="20"/>
                <w:szCs w:val="20"/>
              </w:rPr>
              <w:t xml:space="preserve"> identified any further training needs.</w:t>
            </w:r>
          </w:p>
          <w:p w14:paraId="39630282" w14:textId="1BE2F0F0" w:rsidR="001A4FEA" w:rsidRPr="00C435F3" w:rsidRDefault="001A4FEA" w:rsidP="00C435F3">
            <w:pPr>
              <w:pStyle w:val="ListParagraph"/>
              <w:numPr>
                <w:ilvl w:val="0"/>
                <w:numId w:val="12"/>
              </w:numPr>
              <w:shd w:val="clear" w:color="auto" w:fill="FFFFFF"/>
              <w:spacing w:before="0" w:after="0" w:line="240" w:lineRule="auto"/>
              <w:ind w:left="174" w:hanging="142"/>
              <w:jc w:val="both"/>
              <w:rPr>
                <w:rFonts w:ascii="Times New Roman" w:hAnsi="Times New Roman" w:cs="Times New Roman"/>
                <w:sz w:val="20"/>
                <w:szCs w:val="20"/>
              </w:rPr>
            </w:pPr>
            <w:r w:rsidRPr="00C435F3">
              <w:rPr>
                <w:rFonts w:ascii="Times New Roman" w:hAnsi="Times New Roman" w:cs="Times New Roman"/>
                <w:sz w:val="20"/>
                <w:szCs w:val="20"/>
              </w:rPr>
              <w:t>HIA Training took place in February 2021 to provide training to planning officers and across Place.</w:t>
            </w:r>
            <w:r w:rsidR="00DB1A1C" w:rsidRPr="00C435F3">
              <w:rPr>
                <w:rFonts w:ascii="Times New Roman" w:hAnsi="Times New Roman" w:cs="Times New Roman"/>
                <w:sz w:val="20"/>
                <w:szCs w:val="20"/>
              </w:rPr>
              <w:t xml:space="preserve"> </w:t>
            </w:r>
            <w:r w:rsidR="00DB1A1C" w:rsidRPr="00C435F3">
              <w:rPr>
                <w:rFonts w:ascii="Times New Roman" w:hAnsi="Times New Roman" w:cs="Times New Roman"/>
                <w:sz w:val="20"/>
                <w:szCs w:val="20"/>
                <w:shd w:val="clear" w:color="auto" w:fill="FFFFFF"/>
              </w:rPr>
              <w:t>A further training delivered in August 2021.</w:t>
            </w:r>
          </w:p>
          <w:p w14:paraId="32336357" w14:textId="1D9A1935" w:rsidR="0077553A" w:rsidRPr="00C435F3" w:rsidRDefault="005D5044" w:rsidP="00C435F3">
            <w:pPr>
              <w:pStyle w:val="ListParagraph"/>
              <w:numPr>
                <w:ilvl w:val="0"/>
                <w:numId w:val="12"/>
              </w:numPr>
              <w:shd w:val="clear" w:color="auto" w:fill="FFFFFF"/>
              <w:spacing w:before="0" w:after="0" w:line="240" w:lineRule="auto"/>
              <w:ind w:left="174" w:hanging="142"/>
              <w:jc w:val="both"/>
              <w:rPr>
                <w:rFonts w:ascii="Times New Roman" w:hAnsi="Times New Roman" w:cs="Times New Roman"/>
                <w:sz w:val="20"/>
                <w:szCs w:val="20"/>
              </w:rPr>
            </w:pPr>
            <w:r w:rsidRPr="00C435F3">
              <w:rPr>
                <w:rFonts w:ascii="Times New Roman" w:hAnsi="Times New Roman" w:cs="Times New Roman"/>
                <w:sz w:val="20"/>
                <w:szCs w:val="20"/>
                <w:shd w:val="clear" w:color="auto" w:fill="FFFFFF"/>
              </w:rPr>
              <w:lastRenderedPageBreak/>
              <w:t xml:space="preserve">A one-day-a-week role for a HIA officer commenced in November 2022, and ended in March </w:t>
            </w:r>
            <w:proofErr w:type="gramStart"/>
            <w:r w:rsidRPr="00C435F3">
              <w:rPr>
                <w:rFonts w:ascii="Times New Roman" w:hAnsi="Times New Roman" w:cs="Times New Roman"/>
                <w:sz w:val="20"/>
                <w:szCs w:val="20"/>
                <w:shd w:val="clear" w:color="auto" w:fill="FFFFFF"/>
              </w:rPr>
              <w:t>202</w:t>
            </w:r>
            <w:r w:rsidR="005F5723">
              <w:rPr>
                <w:rFonts w:ascii="Times New Roman" w:hAnsi="Times New Roman" w:cs="Times New Roman"/>
                <w:sz w:val="20"/>
                <w:szCs w:val="20"/>
                <w:shd w:val="clear" w:color="auto" w:fill="FFFFFF"/>
              </w:rPr>
              <w:t>3?</w:t>
            </w:r>
            <w:r w:rsidRPr="00C435F3">
              <w:rPr>
                <w:rFonts w:ascii="Times New Roman" w:hAnsi="Times New Roman" w:cs="Times New Roman"/>
                <w:sz w:val="20"/>
                <w:szCs w:val="20"/>
                <w:shd w:val="clear" w:color="auto" w:fill="FFFFFF"/>
              </w:rPr>
              <w:t>.</w:t>
            </w:r>
            <w:proofErr w:type="gramEnd"/>
            <w:r w:rsidRPr="00C435F3">
              <w:rPr>
                <w:rFonts w:ascii="Times New Roman" w:hAnsi="Times New Roman" w:cs="Times New Roman"/>
                <w:sz w:val="20"/>
                <w:szCs w:val="20"/>
                <w:shd w:val="clear" w:color="auto" w:fill="FFFFFF"/>
              </w:rPr>
              <w:t xml:space="preserve"> A HIA drop-in session was arranged for planners, to build their capacity reviewing HIAs when the post comes to an end.</w:t>
            </w:r>
            <w:r w:rsidRPr="00C435F3">
              <w:rPr>
                <w:rFonts w:ascii="Times New Roman" w:hAnsi="Times New Roman" w:cs="Times New Roman"/>
                <w:sz w:val="18"/>
                <w:szCs w:val="18"/>
                <w:shd w:val="clear" w:color="auto" w:fill="FFFFFF"/>
              </w:rPr>
              <w:t> </w:t>
            </w:r>
          </w:p>
        </w:tc>
        <w:tc>
          <w:tcPr>
            <w:tcW w:w="3197" w:type="dxa"/>
          </w:tcPr>
          <w:p w14:paraId="7876DA5E" w14:textId="77777777" w:rsidR="001A4FEA" w:rsidRPr="00C435F3" w:rsidRDefault="001A4FEA" w:rsidP="00C760DE">
            <w:pPr>
              <w:pStyle w:val="Default"/>
              <w:jc w:val="both"/>
              <w:rPr>
                <w:rFonts w:ascii="Times New Roman" w:hAnsi="Times New Roman" w:cs="Times New Roman"/>
                <w:sz w:val="20"/>
                <w:szCs w:val="20"/>
              </w:rPr>
            </w:pPr>
            <w:r w:rsidRPr="00C435F3">
              <w:rPr>
                <w:rFonts w:ascii="Times New Roman" w:hAnsi="Times New Roman" w:cs="Times New Roman"/>
                <w:sz w:val="20"/>
                <w:szCs w:val="20"/>
              </w:rPr>
              <w:lastRenderedPageBreak/>
              <w:t>Green Grid Strategy:</w:t>
            </w:r>
          </w:p>
          <w:p w14:paraId="02A43938" w14:textId="77777777" w:rsidR="001A4FEA" w:rsidRPr="00C435F3" w:rsidRDefault="00000000" w:rsidP="00C760DE">
            <w:pPr>
              <w:spacing w:before="0" w:after="0" w:line="240" w:lineRule="auto"/>
              <w:jc w:val="both"/>
              <w:rPr>
                <w:rFonts w:ascii="Times New Roman" w:hAnsi="Times New Roman" w:cs="Times New Roman"/>
                <w:sz w:val="20"/>
                <w:szCs w:val="20"/>
              </w:rPr>
            </w:pPr>
            <w:hyperlink r:id="rId40" w:history="1">
              <w:r w:rsidR="001A4FEA" w:rsidRPr="00C435F3">
                <w:rPr>
                  <w:rStyle w:val="Hyperlink"/>
                  <w:rFonts w:ascii="Times New Roman" w:hAnsi="Times New Roman" w:cs="Times New Roman"/>
                  <w:color w:val="auto"/>
                  <w:sz w:val="20"/>
                  <w:szCs w:val="20"/>
                </w:rPr>
                <w:t>https://www.towerhamlets.gov.uk/Documents/Planning-and-building-control/Strategic-Planning/Local-Plan/Green_Grid_Update_2017.pdf</w:t>
              </w:r>
            </w:hyperlink>
          </w:p>
          <w:p w14:paraId="7133D090" w14:textId="77777777" w:rsidR="001A4FEA" w:rsidRPr="00C435F3" w:rsidRDefault="001A4FEA" w:rsidP="00C760DE">
            <w:pPr>
              <w:spacing w:before="0" w:after="0" w:line="240" w:lineRule="auto"/>
              <w:jc w:val="both"/>
              <w:rPr>
                <w:rFonts w:ascii="Times New Roman" w:hAnsi="Times New Roman" w:cs="Times New Roman"/>
                <w:sz w:val="20"/>
                <w:szCs w:val="20"/>
              </w:rPr>
            </w:pPr>
          </w:p>
          <w:p w14:paraId="6A262D5E" w14:textId="6D9668DF" w:rsidR="001A4FEA" w:rsidRPr="00C435F3" w:rsidRDefault="001A4FEA" w:rsidP="00C760DE">
            <w:pPr>
              <w:pStyle w:val="Default"/>
              <w:jc w:val="both"/>
              <w:rPr>
                <w:rFonts w:ascii="Times New Roman" w:hAnsi="Times New Roman" w:cs="Times New Roman"/>
                <w:sz w:val="20"/>
                <w:szCs w:val="20"/>
              </w:rPr>
            </w:pPr>
            <w:r w:rsidRPr="00C435F3">
              <w:rPr>
                <w:rFonts w:ascii="Times New Roman" w:hAnsi="Times New Roman" w:cs="Times New Roman"/>
                <w:sz w:val="20"/>
                <w:szCs w:val="20"/>
              </w:rPr>
              <w:t>Green Grid Strategy for City Fringe and other areas:</w:t>
            </w:r>
          </w:p>
          <w:p w14:paraId="55A74E15" w14:textId="77777777" w:rsidR="001A4FEA" w:rsidRPr="00C435F3" w:rsidRDefault="00000000" w:rsidP="00C760DE">
            <w:pPr>
              <w:spacing w:before="0" w:after="0" w:line="240" w:lineRule="auto"/>
              <w:jc w:val="both"/>
              <w:rPr>
                <w:rFonts w:ascii="Times New Roman" w:hAnsi="Times New Roman" w:cs="Times New Roman"/>
                <w:sz w:val="20"/>
                <w:szCs w:val="20"/>
              </w:rPr>
            </w:pPr>
            <w:hyperlink r:id="rId41" w:history="1">
              <w:r w:rsidR="001A4FEA" w:rsidRPr="00C435F3">
                <w:rPr>
                  <w:rStyle w:val="Hyperlink"/>
                  <w:rFonts w:ascii="Times New Roman" w:hAnsi="Times New Roman" w:cs="Times New Roman"/>
                  <w:color w:val="auto"/>
                  <w:sz w:val="20"/>
                  <w:szCs w:val="20"/>
                </w:rPr>
                <w:t>https://www.towerhamlets.gov.uk/Documents/Planning-and-building-control/Strategic-Planning/Local-Plan/Green_Grid_Update_Appendicies_2017.pdf</w:t>
              </w:r>
            </w:hyperlink>
          </w:p>
          <w:p w14:paraId="0E6B5ACB" w14:textId="77777777" w:rsidR="001A4FEA" w:rsidRPr="00C435F3" w:rsidRDefault="001A4FEA" w:rsidP="00C760DE">
            <w:pPr>
              <w:spacing w:before="0" w:after="0" w:line="240" w:lineRule="auto"/>
              <w:jc w:val="both"/>
              <w:rPr>
                <w:rFonts w:ascii="Times New Roman" w:hAnsi="Times New Roman" w:cs="Times New Roman"/>
                <w:sz w:val="20"/>
                <w:szCs w:val="20"/>
              </w:rPr>
            </w:pPr>
          </w:p>
          <w:p w14:paraId="18439E55" w14:textId="4FCA65AE" w:rsidR="001A4FEA" w:rsidRPr="00C435F3" w:rsidRDefault="001A4FEA" w:rsidP="00C435F3">
            <w:pPr>
              <w:spacing w:before="0" w:after="0" w:line="240" w:lineRule="auto"/>
              <w:jc w:val="both"/>
              <w:rPr>
                <w:rFonts w:ascii="Times New Roman" w:hAnsi="Times New Roman" w:cs="Times New Roman"/>
                <w:sz w:val="20"/>
                <w:szCs w:val="20"/>
              </w:rPr>
            </w:pPr>
            <w:r w:rsidRPr="00C435F3">
              <w:rPr>
                <w:rFonts w:ascii="Times New Roman" w:hAnsi="Times New Roman" w:cs="Times New Roman"/>
                <w:sz w:val="20"/>
                <w:szCs w:val="20"/>
              </w:rPr>
              <w:t>Local Plan and HIA available at Council website:</w:t>
            </w:r>
          </w:p>
          <w:p w14:paraId="751DE556" w14:textId="77777777" w:rsidR="001A4FEA" w:rsidRPr="00C435F3" w:rsidRDefault="00000000" w:rsidP="00C435F3">
            <w:pPr>
              <w:spacing w:before="0" w:after="0" w:line="240" w:lineRule="auto"/>
              <w:rPr>
                <w:rFonts w:ascii="Times New Roman" w:hAnsi="Times New Roman" w:cs="Times New Roman"/>
                <w:sz w:val="20"/>
                <w:szCs w:val="20"/>
              </w:rPr>
            </w:pPr>
            <w:hyperlink r:id="rId42" w:history="1">
              <w:r w:rsidR="001A4FEA" w:rsidRPr="00C435F3">
                <w:rPr>
                  <w:rStyle w:val="Hyperlink"/>
                  <w:rFonts w:ascii="Times New Roman" w:hAnsi="Times New Roman" w:cs="Times New Roman"/>
                  <w:color w:val="auto"/>
                  <w:sz w:val="20"/>
                  <w:szCs w:val="20"/>
                </w:rPr>
                <w:t>https://www.towerhamlets.gov.uk/lgnl/planning_and_building_control/planning_applications/Making_a_planning_application/Local_validation_list/Health_Impact_Assessment.aspx</w:t>
              </w:r>
            </w:hyperlink>
          </w:p>
        </w:tc>
      </w:tr>
      <w:tr w:rsidR="001A4FEA" w:rsidRPr="00383BC4" w14:paraId="7299D746" w14:textId="77777777" w:rsidTr="00C760DE">
        <w:trPr>
          <w:jc w:val="center"/>
        </w:trPr>
        <w:tc>
          <w:tcPr>
            <w:tcW w:w="995" w:type="dxa"/>
          </w:tcPr>
          <w:p w14:paraId="5C6CC762" w14:textId="77777777" w:rsidR="001A4FEA" w:rsidRDefault="001A4FEA" w:rsidP="00C760DE">
            <w:pPr>
              <w:spacing w:before="0" w:after="0" w:line="240" w:lineRule="auto"/>
              <w:rPr>
                <w:rFonts w:ascii="Times New Roman" w:hAnsi="Times New Roman" w:cs="Times New Roman"/>
                <w:sz w:val="20"/>
                <w:szCs w:val="20"/>
              </w:rPr>
            </w:pPr>
            <w:r w:rsidRPr="0002365A">
              <w:rPr>
                <w:rFonts w:ascii="Times New Roman" w:hAnsi="Times New Roman" w:cs="Times New Roman"/>
                <w:sz w:val="20"/>
                <w:szCs w:val="20"/>
              </w:rPr>
              <w:t>28.</w:t>
            </w:r>
          </w:p>
          <w:p w14:paraId="2D6AC39B" w14:textId="52E07A33" w:rsidR="00557A6D" w:rsidRPr="00383BC4" w:rsidRDefault="00557A6D" w:rsidP="00C760DE">
            <w:pPr>
              <w:spacing w:before="0" w:after="0" w:line="240" w:lineRule="auto"/>
              <w:rPr>
                <w:rFonts w:ascii="Times New Roman" w:hAnsi="Times New Roman" w:cs="Times New Roman"/>
                <w:sz w:val="20"/>
                <w:szCs w:val="20"/>
              </w:rPr>
            </w:pPr>
          </w:p>
        </w:tc>
        <w:tc>
          <w:tcPr>
            <w:tcW w:w="3968" w:type="dxa"/>
          </w:tcPr>
          <w:p w14:paraId="73DEEBAB"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Encourage new developments to install alternative mass waste collection systems, such as ENVAC, to reduce collection vehicle emissions.</w:t>
            </w:r>
          </w:p>
          <w:p w14:paraId="4A040192" w14:textId="77777777" w:rsidR="001A4FEA" w:rsidRPr="00383BC4" w:rsidRDefault="001A4FEA" w:rsidP="00C760DE">
            <w:pPr>
              <w:spacing w:before="0" w:after="0" w:line="240" w:lineRule="auto"/>
              <w:rPr>
                <w:rFonts w:ascii="Times New Roman" w:hAnsi="Times New Roman" w:cs="Times New Roman"/>
                <w:sz w:val="20"/>
                <w:szCs w:val="20"/>
              </w:rPr>
            </w:pPr>
          </w:p>
        </w:tc>
        <w:tc>
          <w:tcPr>
            <w:tcW w:w="7110" w:type="dxa"/>
          </w:tcPr>
          <w:p w14:paraId="16BD2106" w14:textId="77777777" w:rsidR="001A4FEA" w:rsidRPr="00C25BED" w:rsidRDefault="001A4FEA" w:rsidP="00C760DE">
            <w:pPr>
              <w:spacing w:before="0" w:after="0" w:line="240" w:lineRule="auto"/>
              <w:jc w:val="both"/>
              <w:rPr>
                <w:rFonts w:ascii="Times New Roman" w:hAnsi="Times New Roman" w:cs="Times New Roman"/>
                <w:sz w:val="20"/>
                <w:szCs w:val="20"/>
              </w:rPr>
            </w:pPr>
            <w:r w:rsidRPr="001A1CA4">
              <w:rPr>
                <w:rFonts w:ascii="Times New Roman" w:hAnsi="Times New Roman" w:cs="Times New Roman"/>
                <w:sz w:val="20"/>
                <w:szCs w:val="20"/>
              </w:rPr>
              <w:t xml:space="preserve">The new ‘Reuse, Recycling and Waste’ SPD was adopted in July 2021, after consultation and </w:t>
            </w:r>
            <w:r w:rsidRPr="001A1CA4">
              <w:rPr>
                <w:rFonts w:ascii="Times New Roman" w:hAnsi="Times New Roman" w:cs="Times New Roman"/>
                <w:sz w:val="20"/>
                <w:szCs w:val="20"/>
                <w:shd w:val="clear" w:color="auto" w:fill="FFFFFF"/>
              </w:rPr>
              <w:t>Cabinet approval.</w:t>
            </w:r>
          </w:p>
          <w:p w14:paraId="70A894A1" w14:textId="77777777" w:rsidR="001A4FEA" w:rsidRDefault="001A4FEA" w:rsidP="00C760DE">
            <w:pPr>
              <w:spacing w:before="0" w:after="0" w:line="240" w:lineRule="auto"/>
              <w:jc w:val="both"/>
              <w:rPr>
                <w:rFonts w:ascii="Times New Roman" w:hAnsi="Times New Roman" w:cs="Times New Roman"/>
                <w:sz w:val="20"/>
                <w:szCs w:val="20"/>
              </w:rPr>
            </w:pPr>
          </w:p>
          <w:p w14:paraId="0E5AE033" w14:textId="77777777" w:rsidR="001A4FEA" w:rsidRPr="00383BC4" w:rsidRDefault="001A4FEA" w:rsidP="00C760DE">
            <w:pPr>
              <w:spacing w:before="0" w:after="0" w:line="240" w:lineRule="auto"/>
              <w:jc w:val="both"/>
              <w:rPr>
                <w:rFonts w:ascii="Times New Roman" w:hAnsi="Times New Roman" w:cs="Times New Roman"/>
                <w:sz w:val="20"/>
                <w:szCs w:val="20"/>
              </w:rPr>
            </w:pPr>
          </w:p>
        </w:tc>
        <w:tc>
          <w:tcPr>
            <w:tcW w:w="3197" w:type="dxa"/>
          </w:tcPr>
          <w:p w14:paraId="4F57B3CE" w14:textId="1085176C" w:rsidR="001A4FEA" w:rsidRPr="00383BC4" w:rsidRDefault="005F5723" w:rsidP="00C760DE">
            <w:pPr>
              <w:spacing w:before="0" w:after="0" w:line="240" w:lineRule="auto"/>
              <w:rPr>
                <w:rFonts w:ascii="Times New Roman" w:hAnsi="Times New Roman" w:cs="Times New Roman"/>
                <w:sz w:val="20"/>
                <w:szCs w:val="20"/>
              </w:rPr>
            </w:pPr>
            <w:r>
              <w:rPr>
                <w:rFonts w:ascii="Times New Roman" w:hAnsi="Times New Roman" w:cs="Times New Roman"/>
                <w:sz w:val="20"/>
                <w:szCs w:val="20"/>
              </w:rPr>
              <w:t>Measure completed</w:t>
            </w:r>
          </w:p>
        </w:tc>
      </w:tr>
      <w:tr w:rsidR="001A4FEA" w:rsidRPr="00383BC4" w14:paraId="75E14467" w14:textId="77777777" w:rsidTr="00C760DE">
        <w:trPr>
          <w:jc w:val="center"/>
        </w:trPr>
        <w:tc>
          <w:tcPr>
            <w:tcW w:w="995" w:type="dxa"/>
          </w:tcPr>
          <w:p w14:paraId="12E498C9"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29.</w:t>
            </w:r>
          </w:p>
        </w:tc>
        <w:tc>
          <w:tcPr>
            <w:tcW w:w="3968" w:type="dxa"/>
          </w:tcPr>
          <w:p w14:paraId="66C61056"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Ensuring that the whole borough Smoke Control Zones is fully publicised and enforced.</w:t>
            </w:r>
          </w:p>
        </w:tc>
        <w:tc>
          <w:tcPr>
            <w:tcW w:w="7110" w:type="dxa"/>
          </w:tcPr>
          <w:p w14:paraId="576DB1B8" w14:textId="77777777" w:rsidR="001A4FEA" w:rsidRPr="003A55AC" w:rsidRDefault="001A4FEA" w:rsidP="00C760DE">
            <w:pPr>
              <w:spacing w:before="0" w:after="0" w:line="240" w:lineRule="auto"/>
              <w:jc w:val="both"/>
              <w:rPr>
                <w:rFonts w:ascii="Times New Roman" w:hAnsi="Times New Roman" w:cs="Times New Roman"/>
                <w:sz w:val="20"/>
                <w:szCs w:val="20"/>
                <w:shd w:val="clear" w:color="auto" w:fill="FFFFFF"/>
              </w:rPr>
            </w:pPr>
            <w:r w:rsidRPr="003A55AC">
              <w:rPr>
                <w:rFonts w:ascii="Times New Roman" w:hAnsi="Times New Roman" w:cs="Times New Roman"/>
                <w:sz w:val="20"/>
                <w:szCs w:val="20"/>
                <w:shd w:val="clear" w:color="auto" w:fill="FFFFFF"/>
              </w:rPr>
              <w:t>Complaints/investigation records maintained and updated on APP database.</w:t>
            </w:r>
            <w:r w:rsidRPr="003A55AC">
              <w:rPr>
                <w:rFonts w:ascii="Times New Roman" w:hAnsi="Times New Roman" w:cs="Times New Roman"/>
                <w:sz w:val="20"/>
                <w:szCs w:val="20"/>
              </w:rPr>
              <w:t xml:space="preserve"> Regulatory controls in place and investigated/enforced reactively through complaint investigation.</w:t>
            </w:r>
          </w:p>
          <w:p w14:paraId="2647D110" w14:textId="77777777" w:rsidR="001A4FEA" w:rsidRPr="003A55AC" w:rsidRDefault="001A4FEA" w:rsidP="00C760DE">
            <w:pPr>
              <w:spacing w:before="0" w:after="0" w:line="240" w:lineRule="auto"/>
              <w:jc w:val="both"/>
              <w:rPr>
                <w:rFonts w:ascii="Times New Roman" w:hAnsi="Times New Roman" w:cs="Times New Roman"/>
                <w:sz w:val="20"/>
                <w:szCs w:val="20"/>
                <w:shd w:val="clear" w:color="auto" w:fill="FFFFFF"/>
              </w:rPr>
            </w:pPr>
          </w:p>
          <w:p w14:paraId="2C2C17E6" w14:textId="1E74D058" w:rsidR="001A4FEA" w:rsidRPr="003A55AC" w:rsidRDefault="001A4FEA" w:rsidP="00C760DE">
            <w:pPr>
              <w:pStyle w:val="NormalWeb"/>
              <w:shd w:val="clear" w:color="auto" w:fill="FFFFFF"/>
              <w:spacing w:before="0" w:beforeAutospacing="0" w:after="0" w:afterAutospacing="0"/>
              <w:jc w:val="both"/>
              <w:rPr>
                <w:rFonts w:ascii="Times New Roman" w:hAnsi="Times New Roman" w:cs="Times New Roman"/>
                <w:sz w:val="20"/>
                <w:szCs w:val="20"/>
              </w:rPr>
            </w:pPr>
            <w:r w:rsidRPr="003A55AC">
              <w:rPr>
                <w:rFonts w:ascii="Times New Roman" w:hAnsi="Times New Roman" w:cs="Times New Roman"/>
                <w:sz w:val="20"/>
                <w:szCs w:val="20"/>
              </w:rPr>
              <w:t xml:space="preserve">Publicity and </w:t>
            </w:r>
            <w:r w:rsidRPr="003A55AC">
              <w:rPr>
                <w:rFonts w:ascii="Times New Roman" w:hAnsi="Times New Roman" w:cs="Times New Roman"/>
                <w:sz w:val="20"/>
                <w:szCs w:val="20"/>
                <w:shd w:val="clear" w:color="auto" w:fill="FFFFFF"/>
              </w:rPr>
              <w:t>campaign about wood burning</w:t>
            </w:r>
            <w:r w:rsidRPr="003A55AC">
              <w:rPr>
                <w:rFonts w:ascii="Times New Roman" w:hAnsi="Times New Roman" w:cs="Times New Roman"/>
                <w:sz w:val="20"/>
                <w:szCs w:val="20"/>
              </w:rPr>
              <w:t xml:space="preserve"> for smoke control area over winter months: </w:t>
            </w:r>
            <w:r w:rsidRPr="003A55AC">
              <w:rPr>
                <w:rFonts w:ascii="Times New Roman" w:hAnsi="Times New Roman" w:cs="Times New Roman"/>
                <w:sz w:val="20"/>
                <w:szCs w:val="20"/>
                <w:shd w:val="clear" w:color="auto" w:fill="FFFFFF"/>
              </w:rPr>
              <w:t>1) The Pollution Team updated the Council air quality webpage including new wood burning information. 2) The Pollution Team also liaised with Comm</w:t>
            </w:r>
            <w:r w:rsidR="005F5723">
              <w:rPr>
                <w:rFonts w:ascii="Times New Roman" w:hAnsi="Times New Roman" w:cs="Times New Roman"/>
                <w:sz w:val="20"/>
                <w:szCs w:val="20"/>
                <w:shd w:val="clear" w:color="auto" w:fill="FFFFFF"/>
              </w:rPr>
              <w:t>unication</w:t>
            </w:r>
            <w:r w:rsidRPr="003A55AC">
              <w:rPr>
                <w:rFonts w:ascii="Times New Roman" w:hAnsi="Times New Roman" w:cs="Times New Roman"/>
                <w:sz w:val="20"/>
                <w:szCs w:val="20"/>
                <w:shd w:val="clear" w:color="auto" w:fill="FFFFFF"/>
              </w:rPr>
              <w:t xml:space="preserve">s </w:t>
            </w:r>
            <w:r w:rsidR="005F5723">
              <w:rPr>
                <w:rFonts w:ascii="Times New Roman" w:hAnsi="Times New Roman" w:cs="Times New Roman"/>
                <w:sz w:val="20"/>
                <w:szCs w:val="20"/>
                <w:shd w:val="clear" w:color="auto" w:fill="FFFFFF"/>
              </w:rPr>
              <w:t xml:space="preserve">team </w:t>
            </w:r>
            <w:r w:rsidRPr="003A55AC">
              <w:rPr>
                <w:rFonts w:ascii="Times New Roman" w:hAnsi="Times New Roman" w:cs="Times New Roman"/>
                <w:sz w:val="20"/>
                <w:szCs w:val="20"/>
                <w:shd w:val="clear" w:color="auto" w:fill="FFFFFF"/>
              </w:rPr>
              <w:t>to raise awareness on social media about health issues caused by wood burning and useful information (particularly Defra approved wood burners). </w:t>
            </w:r>
          </w:p>
          <w:p w14:paraId="329D982A" w14:textId="77777777" w:rsidR="001A4FEA" w:rsidRPr="003A55AC" w:rsidRDefault="001A4FEA" w:rsidP="00C760DE">
            <w:pPr>
              <w:pStyle w:val="NormalWeb"/>
              <w:shd w:val="clear" w:color="auto" w:fill="FFFFFF"/>
              <w:spacing w:before="0" w:beforeAutospacing="0" w:after="0" w:afterAutospacing="0"/>
              <w:jc w:val="both"/>
              <w:rPr>
                <w:rFonts w:ascii="Times New Roman" w:hAnsi="Times New Roman" w:cs="Times New Roman"/>
                <w:sz w:val="20"/>
                <w:szCs w:val="20"/>
              </w:rPr>
            </w:pPr>
          </w:p>
          <w:p w14:paraId="62E35348" w14:textId="62A8D914" w:rsidR="001A4FEA" w:rsidRPr="00383BC4" w:rsidRDefault="001A4FEA" w:rsidP="00C760DE">
            <w:pPr>
              <w:pStyle w:val="NormalWeb"/>
              <w:shd w:val="clear" w:color="auto" w:fill="FFFFFF"/>
              <w:spacing w:before="0" w:beforeAutospacing="0" w:after="0" w:afterAutospacing="0"/>
              <w:jc w:val="both"/>
              <w:rPr>
                <w:sz w:val="20"/>
                <w:szCs w:val="20"/>
              </w:rPr>
            </w:pPr>
            <w:r w:rsidRPr="003A55AC">
              <w:rPr>
                <w:rFonts w:ascii="Times New Roman" w:hAnsi="Times New Roman" w:cs="Times New Roman"/>
                <w:sz w:val="20"/>
                <w:szCs w:val="20"/>
              </w:rPr>
              <w:t>A best practice leaflet aimed at canal boat owners has been produced and promoted via Council's webpage, social media, CRT and relevant boating associations</w:t>
            </w:r>
            <w:r w:rsidR="005F5723">
              <w:rPr>
                <w:rFonts w:ascii="Times New Roman" w:hAnsi="Times New Roman" w:cs="Times New Roman"/>
                <w:sz w:val="20"/>
                <w:szCs w:val="20"/>
              </w:rPr>
              <w:t xml:space="preserve"> and fortnightly engagement with boat owners during the winter months</w:t>
            </w:r>
          </w:p>
        </w:tc>
        <w:tc>
          <w:tcPr>
            <w:tcW w:w="3197" w:type="dxa"/>
          </w:tcPr>
          <w:p w14:paraId="5AB2EAD3" w14:textId="0AECF1F4" w:rsidR="001A4FEA" w:rsidRPr="003A55AC" w:rsidRDefault="001A4FEA" w:rsidP="003A55AC">
            <w:pPr>
              <w:pStyle w:val="Default"/>
              <w:jc w:val="both"/>
              <w:rPr>
                <w:rFonts w:ascii="Times New Roman" w:hAnsi="Times New Roman" w:cs="Times New Roman"/>
                <w:color w:val="auto"/>
                <w:sz w:val="20"/>
                <w:szCs w:val="20"/>
              </w:rPr>
            </w:pPr>
            <w:r w:rsidRPr="003A55AC">
              <w:rPr>
                <w:rFonts w:ascii="Times New Roman" w:hAnsi="Times New Roman" w:cs="Times New Roman"/>
                <w:color w:val="auto"/>
                <w:sz w:val="20"/>
                <w:szCs w:val="20"/>
              </w:rPr>
              <w:t>Details available online at LBTH website:</w:t>
            </w:r>
          </w:p>
          <w:p w14:paraId="1CE78A87" w14:textId="77777777" w:rsidR="001A4FEA" w:rsidRPr="00827BEA" w:rsidRDefault="00000000" w:rsidP="00C760DE">
            <w:pPr>
              <w:spacing w:before="0" w:after="0" w:line="240" w:lineRule="auto"/>
              <w:rPr>
                <w:rFonts w:ascii="Times New Roman" w:hAnsi="Times New Roman" w:cs="Times New Roman"/>
                <w:sz w:val="20"/>
                <w:szCs w:val="20"/>
              </w:rPr>
            </w:pPr>
            <w:hyperlink r:id="rId43" w:history="1">
              <w:r w:rsidR="001A4FEA" w:rsidRPr="003A55AC">
                <w:rPr>
                  <w:rStyle w:val="Hyperlink"/>
                  <w:rFonts w:ascii="Times New Roman" w:hAnsi="Times New Roman" w:cs="Times New Roman"/>
                  <w:color w:val="auto"/>
                  <w:sz w:val="20"/>
                  <w:szCs w:val="20"/>
                </w:rPr>
                <w:t>https://www.towerhamlets.gov.uk/lgnl/environment_and_waste/environmental_health/pollution/air_quality/Air_pollution/Smoke_control.aspx</w:t>
              </w:r>
            </w:hyperlink>
          </w:p>
          <w:p w14:paraId="79BA29C4"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5AE68FCF" w14:textId="77777777" w:rsidTr="00C760DE">
        <w:trPr>
          <w:jc w:val="center"/>
        </w:trPr>
        <w:tc>
          <w:tcPr>
            <w:tcW w:w="995" w:type="dxa"/>
          </w:tcPr>
          <w:p w14:paraId="5E0A1B87"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 xml:space="preserve">30. </w:t>
            </w:r>
          </w:p>
        </w:tc>
        <w:tc>
          <w:tcPr>
            <w:tcW w:w="3968" w:type="dxa"/>
          </w:tcPr>
          <w:p w14:paraId="44CEEA7A"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Implement a Domestic boiler refit project using the GLA’s </w:t>
            </w:r>
            <w:proofErr w:type="gramStart"/>
            <w:r w:rsidRPr="00383BC4">
              <w:rPr>
                <w:rFonts w:ascii="Times New Roman" w:hAnsi="Times New Roman" w:cs="Times New Roman"/>
                <w:sz w:val="20"/>
                <w:szCs w:val="20"/>
              </w:rPr>
              <w:t>RE:FIT</w:t>
            </w:r>
            <w:proofErr w:type="gramEnd"/>
            <w:r w:rsidRPr="00383BC4">
              <w:rPr>
                <w:rFonts w:ascii="Times New Roman" w:hAnsi="Times New Roman" w:cs="Times New Roman"/>
                <w:sz w:val="20"/>
                <w:szCs w:val="20"/>
              </w:rPr>
              <w:t xml:space="preserve"> energy efficiency retrofit programme.</w:t>
            </w:r>
          </w:p>
        </w:tc>
        <w:tc>
          <w:tcPr>
            <w:tcW w:w="7110" w:type="dxa"/>
          </w:tcPr>
          <w:p w14:paraId="51061B64" w14:textId="77777777" w:rsidR="001A4FEA" w:rsidRPr="002204CE" w:rsidRDefault="001A4FEA" w:rsidP="002204CE">
            <w:pPr>
              <w:spacing w:before="0" w:after="0" w:line="240" w:lineRule="auto"/>
              <w:rPr>
                <w:rFonts w:ascii="Times New Roman" w:hAnsi="Times New Roman" w:cs="Times New Roman"/>
                <w:sz w:val="20"/>
                <w:szCs w:val="20"/>
              </w:rPr>
            </w:pPr>
            <w:r w:rsidRPr="002204CE">
              <w:rPr>
                <w:rFonts w:ascii="Times New Roman" w:hAnsi="Times New Roman" w:cs="Times New Roman"/>
                <w:sz w:val="20"/>
                <w:szCs w:val="20"/>
              </w:rPr>
              <w:t>The Boiler Replacement Programme:</w:t>
            </w:r>
          </w:p>
          <w:p w14:paraId="7255B9B2" w14:textId="77777777" w:rsidR="001A4FEA" w:rsidRPr="002204CE" w:rsidRDefault="001A4FEA" w:rsidP="002204CE">
            <w:pPr>
              <w:spacing w:before="0" w:after="0" w:line="240" w:lineRule="auto"/>
              <w:rPr>
                <w:rFonts w:ascii="Times New Roman" w:hAnsi="Times New Roman" w:cs="Times New Roman"/>
                <w:sz w:val="20"/>
                <w:szCs w:val="20"/>
              </w:rPr>
            </w:pPr>
          </w:p>
          <w:p w14:paraId="5DC1D0DB" w14:textId="09BF0B2F" w:rsidR="001A4FEA" w:rsidRPr="002204CE" w:rsidRDefault="001A4FEA" w:rsidP="002204CE">
            <w:pPr>
              <w:spacing w:before="0" w:after="0" w:line="240" w:lineRule="auto"/>
              <w:rPr>
                <w:rFonts w:ascii="Times New Roman" w:hAnsi="Times New Roman" w:cs="Times New Roman"/>
                <w:sz w:val="20"/>
                <w:szCs w:val="20"/>
              </w:rPr>
            </w:pPr>
            <w:r w:rsidRPr="002204CE">
              <w:rPr>
                <w:rFonts w:ascii="Times New Roman" w:hAnsi="Times New Roman" w:cs="Times New Roman"/>
                <w:sz w:val="20"/>
                <w:szCs w:val="20"/>
              </w:rPr>
              <w:t>Phase 1</w:t>
            </w:r>
            <w:r w:rsidR="006C6FF7">
              <w:rPr>
                <w:rFonts w:ascii="Times New Roman" w:hAnsi="Times New Roman" w:cs="Times New Roman"/>
                <w:sz w:val="20"/>
                <w:szCs w:val="20"/>
              </w:rPr>
              <w:t>:</w:t>
            </w:r>
          </w:p>
          <w:p w14:paraId="6F7650AD" w14:textId="77777777" w:rsidR="001A4FEA" w:rsidRPr="002204CE" w:rsidRDefault="001A4FEA" w:rsidP="006C6FF7">
            <w:pPr>
              <w:pStyle w:val="ListParagraph"/>
              <w:numPr>
                <w:ilvl w:val="0"/>
                <w:numId w:val="6"/>
              </w:numPr>
              <w:tabs>
                <w:tab w:val="clear" w:pos="720"/>
                <w:tab w:val="num" w:pos="874"/>
              </w:tabs>
              <w:spacing w:before="0" w:after="0" w:line="240" w:lineRule="auto"/>
              <w:ind w:left="165" w:hanging="133"/>
              <w:rPr>
                <w:rFonts w:ascii="Times New Roman" w:hAnsi="Times New Roman" w:cs="Times New Roman"/>
                <w:sz w:val="20"/>
                <w:szCs w:val="20"/>
              </w:rPr>
            </w:pPr>
            <w:r w:rsidRPr="002204CE">
              <w:rPr>
                <w:rFonts w:ascii="Times New Roman" w:hAnsi="Times New Roman" w:cs="Times New Roman"/>
                <w:sz w:val="20"/>
                <w:szCs w:val="20"/>
              </w:rPr>
              <w:t xml:space="preserve">Delivered </w:t>
            </w:r>
          </w:p>
          <w:p w14:paraId="2901E500" w14:textId="77777777" w:rsidR="001A4FEA" w:rsidRPr="002204CE" w:rsidRDefault="001A4FEA" w:rsidP="006C6FF7">
            <w:pPr>
              <w:pStyle w:val="ListParagraph"/>
              <w:numPr>
                <w:ilvl w:val="0"/>
                <w:numId w:val="6"/>
              </w:numPr>
              <w:tabs>
                <w:tab w:val="clear" w:pos="720"/>
                <w:tab w:val="num" w:pos="874"/>
              </w:tabs>
              <w:spacing w:before="0" w:after="0" w:line="240" w:lineRule="auto"/>
              <w:ind w:left="165" w:hanging="133"/>
              <w:jc w:val="both"/>
              <w:rPr>
                <w:rFonts w:ascii="Times New Roman" w:hAnsi="Times New Roman" w:cs="Times New Roman"/>
                <w:sz w:val="20"/>
                <w:szCs w:val="20"/>
              </w:rPr>
            </w:pPr>
            <w:r w:rsidRPr="002204CE">
              <w:rPr>
                <w:rFonts w:ascii="Times New Roman" w:hAnsi="Times New Roman" w:cs="Times New Roman"/>
                <w:sz w:val="20"/>
                <w:szCs w:val="20"/>
                <w:shd w:val="clear" w:color="auto" w:fill="FFFFFF"/>
              </w:rPr>
              <w:t>Phase 1, which had a budget of £250,000, has supported more than 80 households to install new energy efficient boilers.</w:t>
            </w:r>
          </w:p>
          <w:p w14:paraId="48BAF70F" w14:textId="77777777" w:rsidR="001A4FEA" w:rsidRPr="002204CE" w:rsidRDefault="001A4FEA" w:rsidP="002204CE">
            <w:pPr>
              <w:spacing w:before="0" w:after="0" w:line="240" w:lineRule="auto"/>
              <w:rPr>
                <w:rFonts w:ascii="Times New Roman" w:hAnsi="Times New Roman" w:cs="Times New Roman"/>
                <w:sz w:val="20"/>
                <w:szCs w:val="20"/>
              </w:rPr>
            </w:pPr>
          </w:p>
          <w:p w14:paraId="47A4CDEB" w14:textId="011CB131" w:rsidR="001A4FEA" w:rsidRPr="002204CE" w:rsidRDefault="001A4FEA" w:rsidP="002204CE">
            <w:pPr>
              <w:spacing w:before="0" w:after="0" w:line="240" w:lineRule="auto"/>
              <w:rPr>
                <w:rFonts w:ascii="Times New Roman" w:hAnsi="Times New Roman" w:cs="Times New Roman"/>
                <w:sz w:val="20"/>
                <w:szCs w:val="20"/>
                <w:shd w:val="clear" w:color="auto" w:fill="FFFFFF"/>
              </w:rPr>
            </w:pPr>
            <w:r w:rsidRPr="002204CE">
              <w:rPr>
                <w:rFonts w:ascii="Times New Roman" w:hAnsi="Times New Roman" w:cs="Times New Roman"/>
                <w:sz w:val="20"/>
                <w:szCs w:val="20"/>
              </w:rPr>
              <w:t>Phase2</w:t>
            </w:r>
            <w:r w:rsidR="006C6FF7">
              <w:rPr>
                <w:rFonts w:ascii="Times New Roman" w:hAnsi="Times New Roman" w:cs="Times New Roman"/>
                <w:sz w:val="20"/>
                <w:szCs w:val="20"/>
              </w:rPr>
              <w:t>:</w:t>
            </w:r>
          </w:p>
          <w:p w14:paraId="187C978D" w14:textId="18338B32" w:rsidR="002204CE" w:rsidRPr="002204CE" w:rsidRDefault="001A4FEA" w:rsidP="00A569EF">
            <w:pPr>
              <w:numPr>
                <w:ilvl w:val="0"/>
                <w:numId w:val="6"/>
              </w:numPr>
              <w:shd w:val="clear" w:color="auto" w:fill="FFFFFF"/>
              <w:tabs>
                <w:tab w:val="clear" w:pos="720"/>
                <w:tab w:val="num" w:pos="590"/>
              </w:tabs>
              <w:spacing w:before="0" w:after="0" w:line="240" w:lineRule="auto"/>
              <w:ind w:left="165" w:hanging="165"/>
              <w:jc w:val="both"/>
              <w:rPr>
                <w:rFonts w:ascii="Times New Roman" w:hAnsi="Times New Roman" w:cs="Times New Roman"/>
                <w:sz w:val="20"/>
                <w:szCs w:val="20"/>
              </w:rPr>
            </w:pPr>
            <w:r w:rsidRPr="002204CE">
              <w:rPr>
                <w:rFonts w:ascii="Times New Roman" w:hAnsi="Times New Roman" w:cs="Times New Roman"/>
                <w:sz w:val="20"/>
                <w:szCs w:val="20"/>
                <w:shd w:val="clear" w:color="auto" w:fill="FFFFFF"/>
              </w:rPr>
              <w:t>Phase 2 ha</w:t>
            </w:r>
            <w:r w:rsidR="002204CE" w:rsidRPr="002204CE">
              <w:rPr>
                <w:rFonts w:ascii="Times New Roman" w:hAnsi="Times New Roman" w:cs="Times New Roman"/>
                <w:sz w:val="20"/>
                <w:szCs w:val="20"/>
                <w:shd w:val="clear" w:color="auto" w:fill="FFFFFF"/>
              </w:rPr>
              <w:t>d</w:t>
            </w:r>
            <w:r w:rsidRPr="002204CE">
              <w:rPr>
                <w:rFonts w:ascii="Times New Roman" w:hAnsi="Times New Roman" w:cs="Times New Roman"/>
                <w:sz w:val="20"/>
                <w:szCs w:val="20"/>
                <w:shd w:val="clear" w:color="auto" w:fill="FFFFFF"/>
              </w:rPr>
              <w:t xml:space="preserve"> funding of £600,000</w:t>
            </w:r>
            <w:r w:rsidR="002204CE" w:rsidRPr="002204CE">
              <w:rPr>
                <w:rFonts w:ascii="Times New Roman" w:hAnsi="Times New Roman" w:cs="Times New Roman"/>
                <w:sz w:val="20"/>
                <w:szCs w:val="20"/>
                <w:shd w:val="clear" w:color="auto" w:fill="FFFFFF"/>
              </w:rPr>
              <w:t>.</w:t>
            </w:r>
            <w:r w:rsidR="002204CE" w:rsidRPr="002204CE">
              <w:rPr>
                <w:rFonts w:ascii="Times New Roman" w:hAnsi="Times New Roman" w:cs="Times New Roman"/>
                <w:sz w:val="20"/>
                <w:szCs w:val="20"/>
              </w:rPr>
              <w:t xml:space="preserve"> </w:t>
            </w:r>
            <w:r w:rsidR="00E67CA1" w:rsidRPr="008E37D4">
              <w:rPr>
                <w:rFonts w:ascii="Times New Roman" w:hAnsi="Times New Roman" w:cs="Times New Roman"/>
                <w:sz w:val="20"/>
                <w:szCs w:val="20"/>
              </w:rPr>
              <w:t>Phase 2 of the boiler replacement scheme ended in August 2022, and had 83 boiler installations</w:t>
            </w:r>
            <w:r w:rsidR="00E67CA1">
              <w:rPr>
                <w:rFonts w:ascii="Times New Roman" w:hAnsi="Times New Roman" w:cs="Times New Roman"/>
                <w:sz w:val="20"/>
                <w:szCs w:val="20"/>
              </w:rPr>
              <w:t>. See Action 32.</w:t>
            </w:r>
          </w:p>
        </w:tc>
        <w:tc>
          <w:tcPr>
            <w:tcW w:w="3197" w:type="dxa"/>
          </w:tcPr>
          <w:p w14:paraId="7ECEB444" w14:textId="77777777" w:rsidR="001A4FEA" w:rsidRPr="00383BC4" w:rsidRDefault="001A4FEA" w:rsidP="00C760DE">
            <w:pPr>
              <w:spacing w:before="0" w:after="0" w:line="240" w:lineRule="auto"/>
              <w:jc w:val="center"/>
              <w:rPr>
                <w:rFonts w:ascii="Times New Roman" w:hAnsi="Times New Roman" w:cs="Times New Roman"/>
                <w:sz w:val="20"/>
                <w:szCs w:val="20"/>
              </w:rPr>
            </w:pPr>
          </w:p>
        </w:tc>
      </w:tr>
      <w:tr w:rsidR="001A4FEA" w:rsidRPr="00383BC4" w14:paraId="4C35D050" w14:textId="77777777" w:rsidTr="00C760DE">
        <w:trPr>
          <w:jc w:val="center"/>
        </w:trPr>
        <w:tc>
          <w:tcPr>
            <w:tcW w:w="995" w:type="dxa"/>
          </w:tcPr>
          <w:p w14:paraId="5A27E2D2"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31.</w:t>
            </w:r>
          </w:p>
        </w:tc>
        <w:tc>
          <w:tcPr>
            <w:tcW w:w="3968" w:type="dxa"/>
          </w:tcPr>
          <w:p w14:paraId="47357E56"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Implement a Schools Carbon Emissions Reduction Programme providing funding </w:t>
            </w:r>
            <w:r w:rsidRPr="00383BC4">
              <w:rPr>
                <w:rFonts w:ascii="Times New Roman" w:hAnsi="Times New Roman" w:cs="Times New Roman"/>
                <w:sz w:val="20"/>
                <w:szCs w:val="20"/>
              </w:rPr>
              <w:lastRenderedPageBreak/>
              <w:t>towards boiler replacement and insulation schemes in schools.</w:t>
            </w:r>
          </w:p>
        </w:tc>
        <w:tc>
          <w:tcPr>
            <w:tcW w:w="7110" w:type="dxa"/>
          </w:tcPr>
          <w:p w14:paraId="6A3C803B" w14:textId="77777777" w:rsidR="001A4FEA" w:rsidRPr="005B4457" w:rsidRDefault="001A4FEA" w:rsidP="009E61EB">
            <w:pPr>
              <w:pStyle w:val="Default"/>
              <w:jc w:val="both"/>
              <w:rPr>
                <w:rFonts w:ascii="Times New Roman" w:hAnsi="Times New Roman" w:cs="Times New Roman"/>
                <w:color w:val="auto"/>
                <w:sz w:val="20"/>
                <w:szCs w:val="20"/>
              </w:rPr>
            </w:pPr>
            <w:r w:rsidRPr="005B4457">
              <w:rPr>
                <w:rFonts w:ascii="Times New Roman" w:hAnsi="Times New Roman" w:cs="Times New Roman"/>
                <w:color w:val="auto"/>
                <w:sz w:val="20"/>
                <w:szCs w:val="20"/>
              </w:rPr>
              <w:lastRenderedPageBreak/>
              <w:t>Schools Carbon Emissions Reduction Programme organised in three phases.</w:t>
            </w:r>
          </w:p>
          <w:p w14:paraId="2E105337" w14:textId="77777777" w:rsidR="001A4FEA" w:rsidRPr="005B4457" w:rsidRDefault="001A4FEA" w:rsidP="009E61EB">
            <w:pPr>
              <w:pStyle w:val="Default"/>
              <w:jc w:val="both"/>
              <w:rPr>
                <w:rFonts w:ascii="Times New Roman" w:hAnsi="Times New Roman" w:cs="Times New Roman"/>
                <w:color w:val="auto"/>
                <w:sz w:val="20"/>
                <w:szCs w:val="20"/>
              </w:rPr>
            </w:pPr>
          </w:p>
          <w:p w14:paraId="47320FBA" w14:textId="00A4B685" w:rsidR="004323B0" w:rsidRPr="005B4457" w:rsidRDefault="001A4FEA" w:rsidP="009E61EB">
            <w:pPr>
              <w:pStyle w:val="Default"/>
              <w:jc w:val="both"/>
              <w:rPr>
                <w:rFonts w:ascii="Times New Roman" w:hAnsi="Times New Roman" w:cs="Times New Roman"/>
                <w:color w:val="auto"/>
                <w:sz w:val="20"/>
                <w:szCs w:val="20"/>
              </w:rPr>
            </w:pPr>
            <w:r w:rsidRPr="005B4457">
              <w:rPr>
                <w:rFonts w:ascii="Times New Roman" w:hAnsi="Times New Roman" w:cs="Times New Roman"/>
                <w:color w:val="auto"/>
                <w:sz w:val="20"/>
                <w:szCs w:val="20"/>
              </w:rPr>
              <w:lastRenderedPageBreak/>
              <w:t xml:space="preserve">Phase I: </w:t>
            </w:r>
            <w:r w:rsidRPr="005B4457">
              <w:rPr>
                <w:rFonts w:ascii="Times New Roman" w:hAnsi="Times New Roman" w:cs="Times New Roman"/>
                <w:color w:val="auto"/>
                <w:sz w:val="20"/>
                <w:szCs w:val="20"/>
                <w:shd w:val="clear" w:color="auto" w:fill="FFFFFF"/>
              </w:rPr>
              <w:t>completed in November 2019.</w:t>
            </w:r>
            <w:r w:rsidRPr="005B4457">
              <w:rPr>
                <w:rFonts w:ascii="Times New Roman" w:hAnsi="Times New Roman" w:cs="Times New Roman"/>
                <w:color w:val="auto"/>
                <w:sz w:val="20"/>
                <w:szCs w:val="20"/>
              </w:rPr>
              <w:t xml:space="preserve"> Nine schools received grants for energy efficiency measures: Olga Primary, Osmani Primary, Cubitt Town Infants, Cubitt Town Juniors, Lansbury Lawrence, </w:t>
            </w:r>
            <w:proofErr w:type="spellStart"/>
            <w:r w:rsidRPr="005B4457">
              <w:rPr>
                <w:rFonts w:ascii="Times New Roman" w:hAnsi="Times New Roman" w:cs="Times New Roman"/>
                <w:color w:val="auto"/>
                <w:sz w:val="20"/>
                <w:szCs w:val="20"/>
              </w:rPr>
              <w:t>Lawdale</w:t>
            </w:r>
            <w:proofErr w:type="spellEnd"/>
            <w:r w:rsidRPr="005B4457">
              <w:rPr>
                <w:rFonts w:ascii="Times New Roman" w:hAnsi="Times New Roman" w:cs="Times New Roman"/>
                <w:color w:val="auto"/>
                <w:sz w:val="20"/>
                <w:szCs w:val="20"/>
              </w:rPr>
              <w:t xml:space="preserve"> Juniors, Wellington Primary, Oaklands, Arnhem Wharf. </w:t>
            </w:r>
          </w:p>
          <w:p w14:paraId="38BF4B4E" w14:textId="77777777" w:rsidR="001A4FEA" w:rsidRPr="005B4457" w:rsidRDefault="001A4FEA" w:rsidP="009E61EB">
            <w:pPr>
              <w:pStyle w:val="Default"/>
              <w:jc w:val="both"/>
              <w:rPr>
                <w:rFonts w:ascii="Times New Roman" w:hAnsi="Times New Roman" w:cs="Times New Roman"/>
                <w:color w:val="auto"/>
                <w:sz w:val="20"/>
                <w:szCs w:val="20"/>
              </w:rPr>
            </w:pPr>
          </w:p>
          <w:p w14:paraId="04C626B6" w14:textId="7922AD32" w:rsidR="005B0668" w:rsidRPr="005B4457" w:rsidRDefault="001A4FEA" w:rsidP="009E61EB">
            <w:pPr>
              <w:shd w:val="clear" w:color="auto" w:fill="FFFFFF"/>
              <w:spacing w:before="0" w:after="0" w:line="240" w:lineRule="auto"/>
              <w:jc w:val="both"/>
              <w:rPr>
                <w:rFonts w:ascii="Times New Roman" w:hAnsi="Times New Roman" w:cs="Times New Roman"/>
                <w:sz w:val="20"/>
                <w:szCs w:val="20"/>
                <w:shd w:val="clear" w:color="auto" w:fill="FFFFFF"/>
              </w:rPr>
            </w:pPr>
            <w:r w:rsidRPr="005B4457">
              <w:rPr>
                <w:rFonts w:ascii="Times New Roman" w:hAnsi="Times New Roman" w:cs="Times New Roman"/>
                <w:sz w:val="20"/>
                <w:szCs w:val="20"/>
              </w:rPr>
              <w:t xml:space="preserve">Phase II: </w:t>
            </w:r>
            <w:r w:rsidRPr="005B4457">
              <w:rPr>
                <w:rFonts w:ascii="Times New Roman" w:hAnsi="Times New Roman" w:cs="Times New Roman"/>
                <w:sz w:val="20"/>
                <w:szCs w:val="20"/>
                <w:shd w:val="clear" w:color="auto" w:fill="FFFFFF"/>
              </w:rPr>
              <w:t xml:space="preserve">This phase of the Programme has now had </w:t>
            </w:r>
            <w:r w:rsidR="00A43ED2" w:rsidRPr="005B4457">
              <w:rPr>
                <w:rFonts w:ascii="Times New Roman" w:hAnsi="Times New Roman" w:cs="Times New Roman"/>
                <w:sz w:val="20"/>
                <w:szCs w:val="20"/>
                <w:shd w:val="clear" w:color="auto" w:fill="FFFFFF"/>
              </w:rPr>
              <w:t>8</w:t>
            </w:r>
            <w:r w:rsidRPr="005B4457">
              <w:rPr>
                <w:rFonts w:ascii="Times New Roman" w:hAnsi="Times New Roman" w:cs="Times New Roman"/>
                <w:sz w:val="20"/>
                <w:szCs w:val="20"/>
                <w:shd w:val="clear" w:color="auto" w:fill="FFFFFF"/>
              </w:rPr>
              <w:t xml:space="preserve"> of the </w:t>
            </w:r>
            <w:r w:rsidR="00DB6B7D" w:rsidRPr="005B4457">
              <w:rPr>
                <w:rFonts w:ascii="Times New Roman" w:hAnsi="Times New Roman" w:cs="Times New Roman"/>
                <w:sz w:val="20"/>
                <w:szCs w:val="20"/>
                <w:shd w:val="clear" w:color="auto" w:fill="FFFFFF"/>
              </w:rPr>
              <w:t>8</w:t>
            </w:r>
            <w:r w:rsidRPr="005B4457">
              <w:rPr>
                <w:rFonts w:ascii="Times New Roman" w:hAnsi="Times New Roman" w:cs="Times New Roman"/>
                <w:sz w:val="20"/>
                <w:szCs w:val="20"/>
                <w:shd w:val="clear" w:color="auto" w:fill="FFFFFF"/>
              </w:rPr>
              <w:t xml:space="preserve"> projects completed. </w:t>
            </w:r>
            <w:r w:rsidR="00A43ED2" w:rsidRPr="005B4457">
              <w:rPr>
                <w:rFonts w:ascii="Times New Roman" w:hAnsi="Times New Roman" w:cs="Times New Roman"/>
                <w:sz w:val="20"/>
                <w:szCs w:val="20"/>
              </w:rPr>
              <w:t>The final school completed their project in May 2023 due to issues with the contractor</w:t>
            </w:r>
            <w:r w:rsidR="00E4682B" w:rsidRPr="005B4457">
              <w:rPr>
                <w:rFonts w:ascii="Times New Roman" w:hAnsi="Times New Roman" w:cs="Times New Roman"/>
                <w:sz w:val="20"/>
                <w:szCs w:val="20"/>
                <w:shd w:val="clear" w:color="auto" w:fill="FFFFFF"/>
              </w:rPr>
              <w:t>.</w:t>
            </w:r>
            <w:r w:rsidR="00E34CF7" w:rsidRPr="005B4457">
              <w:rPr>
                <w:rFonts w:ascii="Times New Roman" w:hAnsi="Times New Roman" w:cs="Times New Roman"/>
                <w:sz w:val="20"/>
                <w:szCs w:val="20"/>
                <w:shd w:val="clear" w:color="auto" w:fill="FFFFFF"/>
              </w:rPr>
              <w:t xml:space="preserve"> </w:t>
            </w:r>
            <w:r w:rsidR="00E4682B" w:rsidRPr="005B4457">
              <w:rPr>
                <w:rFonts w:ascii="Times New Roman" w:hAnsi="Times New Roman" w:cs="Times New Roman"/>
                <w:sz w:val="20"/>
                <w:szCs w:val="20"/>
                <w:shd w:val="clear" w:color="auto" w:fill="FFFFFF"/>
              </w:rPr>
              <w:t xml:space="preserve"> </w:t>
            </w:r>
            <w:r w:rsidR="005B0668" w:rsidRPr="005B4457">
              <w:rPr>
                <w:rFonts w:ascii="Times New Roman" w:hAnsi="Times New Roman" w:cs="Times New Roman"/>
                <w:sz w:val="20"/>
                <w:szCs w:val="20"/>
                <w:shd w:val="clear" w:color="auto" w:fill="FFFFFF"/>
              </w:rPr>
              <w:t xml:space="preserve">This phase of the programme is </w:t>
            </w:r>
            <w:r w:rsidR="005B4457" w:rsidRPr="005B4457">
              <w:rPr>
                <w:rFonts w:ascii="Times New Roman" w:hAnsi="Times New Roman" w:cs="Times New Roman"/>
                <w:sz w:val="20"/>
                <w:szCs w:val="20"/>
                <w:shd w:val="clear" w:color="auto" w:fill="FFFFFF"/>
              </w:rPr>
              <w:t>now</w:t>
            </w:r>
            <w:r w:rsidR="005B0668" w:rsidRPr="005B4457">
              <w:rPr>
                <w:rFonts w:ascii="Times New Roman" w:hAnsi="Times New Roman" w:cs="Times New Roman"/>
                <w:sz w:val="20"/>
                <w:szCs w:val="20"/>
                <w:shd w:val="clear" w:color="auto" w:fill="FFFFFF"/>
              </w:rPr>
              <w:t xml:space="preserve"> complete. </w:t>
            </w:r>
          </w:p>
          <w:p w14:paraId="55BCCD00" w14:textId="77777777" w:rsidR="001A4FEA" w:rsidRPr="005B4457" w:rsidRDefault="001A4FEA" w:rsidP="009E61EB">
            <w:pPr>
              <w:shd w:val="clear" w:color="auto" w:fill="FFFFFF"/>
              <w:spacing w:before="0" w:after="0" w:line="240" w:lineRule="auto"/>
              <w:jc w:val="both"/>
              <w:rPr>
                <w:rFonts w:ascii="Times New Roman" w:hAnsi="Times New Roman" w:cs="Times New Roman"/>
                <w:sz w:val="20"/>
                <w:szCs w:val="20"/>
              </w:rPr>
            </w:pPr>
          </w:p>
          <w:p w14:paraId="47115F6D" w14:textId="265EBBC9" w:rsidR="00A43ED2" w:rsidRPr="005B4457" w:rsidRDefault="001A4FEA" w:rsidP="009E61EB">
            <w:pPr>
              <w:shd w:val="clear" w:color="auto" w:fill="FFFFFF"/>
              <w:spacing w:before="0" w:after="0" w:line="240" w:lineRule="auto"/>
              <w:jc w:val="both"/>
              <w:rPr>
                <w:rFonts w:ascii="Times New Roman" w:hAnsi="Times New Roman" w:cs="Times New Roman"/>
                <w:sz w:val="20"/>
                <w:szCs w:val="20"/>
                <w:shd w:val="clear" w:color="auto" w:fill="FFFFFF"/>
              </w:rPr>
            </w:pPr>
            <w:r w:rsidRPr="005B4457">
              <w:rPr>
                <w:rFonts w:ascii="Times New Roman" w:hAnsi="Times New Roman" w:cs="Times New Roman"/>
                <w:sz w:val="20"/>
                <w:szCs w:val="20"/>
              </w:rPr>
              <w:t xml:space="preserve">Phase 2021: </w:t>
            </w:r>
            <w:r w:rsidR="00A43ED2" w:rsidRPr="005B4457">
              <w:rPr>
                <w:rFonts w:ascii="Times New Roman" w:hAnsi="Times New Roman" w:cs="Times New Roman"/>
                <w:sz w:val="20"/>
                <w:szCs w:val="20"/>
              </w:rPr>
              <w:t>All the projects are complete</w:t>
            </w:r>
            <w:r w:rsidR="005B4457" w:rsidRPr="005B4457">
              <w:rPr>
                <w:rFonts w:ascii="Times New Roman" w:hAnsi="Times New Roman" w:cs="Times New Roman"/>
                <w:sz w:val="20"/>
                <w:szCs w:val="20"/>
              </w:rPr>
              <w:t>:</w:t>
            </w:r>
            <w:r w:rsidR="00A43ED2" w:rsidRPr="005B4457">
              <w:rPr>
                <w:rFonts w:ascii="Times New Roman" w:hAnsi="Times New Roman" w:cs="Times New Roman"/>
                <w:sz w:val="20"/>
                <w:szCs w:val="20"/>
              </w:rPr>
              <w:t xml:space="preserve"> 7 of them in 2022 and 1 in Feb 2023</w:t>
            </w:r>
          </w:p>
        </w:tc>
        <w:tc>
          <w:tcPr>
            <w:tcW w:w="3197" w:type="dxa"/>
          </w:tcPr>
          <w:p w14:paraId="0086BE0E" w14:textId="77777777" w:rsidR="001A4FEA" w:rsidRPr="00383BC4" w:rsidRDefault="001A4FEA" w:rsidP="00C760DE">
            <w:pPr>
              <w:spacing w:before="0" w:after="0" w:line="240" w:lineRule="auto"/>
              <w:jc w:val="center"/>
              <w:rPr>
                <w:rFonts w:ascii="Times New Roman" w:hAnsi="Times New Roman" w:cs="Times New Roman"/>
                <w:sz w:val="20"/>
                <w:szCs w:val="20"/>
              </w:rPr>
            </w:pPr>
          </w:p>
        </w:tc>
      </w:tr>
      <w:tr w:rsidR="001A4FEA" w:rsidRPr="00383BC4" w14:paraId="0A3807F7" w14:textId="77777777" w:rsidTr="00C760DE">
        <w:trPr>
          <w:jc w:val="center"/>
        </w:trPr>
        <w:tc>
          <w:tcPr>
            <w:tcW w:w="995" w:type="dxa"/>
          </w:tcPr>
          <w:p w14:paraId="478573DD"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32.</w:t>
            </w:r>
          </w:p>
        </w:tc>
        <w:tc>
          <w:tcPr>
            <w:tcW w:w="3968" w:type="dxa"/>
          </w:tcPr>
          <w:p w14:paraId="65BAD2AE"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Implement a Carbon Emissions Reduction Programme for </w:t>
            </w:r>
            <w:r>
              <w:rPr>
                <w:rFonts w:ascii="Times New Roman" w:hAnsi="Times New Roman" w:cs="Times New Roman"/>
                <w:sz w:val="20"/>
                <w:szCs w:val="20"/>
              </w:rPr>
              <w:t>C</w:t>
            </w:r>
            <w:r w:rsidRPr="00383BC4">
              <w:rPr>
                <w:rFonts w:ascii="Times New Roman" w:hAnsi="Times New Roman" w:cs="Times New Roman"/>
                <w:sz w:val="20"/>
                <w:szCs w:val="20"/>
              </w:rPr>
              <w:t>ouncil properties including boiler replacements and insulation projects.</w:t>
            </w:r>
          </w:p>
        </w:tc>
        <w:tc>
          <w:tcPr>
            <w:tcW w:w="7110" w:type="dxa"/>
          </w:tcPr>
          <w:p w14:paraId="4B313E8B" w14:textId="77777777" w:rsidR="001A4FEA" w:rsidRPr="008E37D4" w:rsidRDefault="001A4FEA" w:rsidP="008E37D4">
            <w:pPr>
              <w:pStyle w:val="NormalWeb"/>
              <w:spacing w:before="0" w:beforeAutospacing="0" w:after="0" w:afterAutospacing="0"/>
              <w:jc w:val="both"/>
              <w:rPr>
                <w:rFonts w:ascii="Times New Roman" w:hAnsi="Times New Roman" w:cs="Times New Roman"/>
                <w:sz w:val="20"/>
                <w:szCs w:val="20"/>
                <w:shd w:val="clear" w:color="auto" w:fill="FFFFFF"/>
              </w:rPr>
            </w:pPr>
            <w:r w:rsidRPr="008E37D4">
              <w:rPr>
                <w:rFonts w:ascii="Times New Roman" w:hAnsi="Times New Roman" w:cs="Times New Roman"/>
                <w:sz w:val="20"/>
                <w:szCs w:val="20"/>
                <w:shd w:val="clear" w:color="auto" w:fill="FFFFFF"/>
              </w:rPr>
              <w:t>As part of our net zero carbon Council by 2025 target we have developed an action plan which includes Council assets, we are preparing bids for external funding. We are already delivering the boiler replacement and insulation programme for residents.</w:t>
            </w:r>
          </w:p>
          <w:p w14:paraId="3B393276" w14:textId="77777777" w:rsidR="001A4FEA" w:rsidRPr="008E37D4" w:rsidRDefault="001A4FEA" w:rsidP="008E37D4">
            <w:pPr>
              <w:spacing w:before="0" w:after="0" w:line="240" w:lineRule="auto"/>
              <w:rPr>
                <w:rFonts w:ascii="Times New Roman" w:hAnsi="Times New Roman" w:cs="Times New Roman"/>
                <w:sz w:val="20"/>
                <w:szCs w:val="20"/>
                <w:highlight w:val="red"/>
              </w:rPr>
            </w:pPr>
          </w:p>
          <w:p w14:paraId="1C51BC26" w14:textId="1E0917BF" w:rsidR="001A4FEA" w:rsidRPr="008E37D4" w:rsidRDefault="001A4FEA" w:rsidP="008E37D4">
            <w:pPr>
              <w:pStyle w:val="NormalWeb"/>
              <w:shd w:val="clear" w:color="auto" w:fill="FFFFFF"/>
              <w:spacing w:before="0" w:beforeAutospacing="0" w:after="0" w:afterAutospacing="0"/>
              <w:jc w:val="both"/>
              <w:rPr>
                <w:rFonts w:ascii="Times New Roman" w:hAnsi="Times New Roman" w:cs="Times New Roman"/>
                <w:sz w:val="20"/>
                <w:szCs w:val="20"/>
              </w:rPr>
            </w:pPr>
            <w:r w:rsidRPr="008E37D4">
              <w:rPr>
                <w:rFonts w:ascii="Times New Roman" w:hAnsi="Times New Roman" w:cs="Times New Roman"/>
                <w:sz w:val="20"/>
                <w:szCs w:val="20"/>
              </w:rPr>
              <w:t xml:space="preserve">The Council was successful in receiving a £721K grant to replace gas boilers with air source heat pumps at 4 buildings - Overland's &amp; Mowlem's Children Centres, Toby Lane </w:t>
            </w:r>
            <w:proofErr w:type="gramStart"/>
            <w:r w:rsidRPr="008E37D4">
              <w:rPr>
                <w:rFonts w:ascii="Times New Roman" w:hAnsi="Times New Roman" w:cs="Times New Roman"/>
                <w:sz w:val="20"/>
                <w:szCs w:val="20"/>
              </w:rPr>
              <w:t>Depot</w:t>
            </w:r>
            <w:proofErr w:type="gramEnd"/>
            <w:r w:rsidRPr="008E37D4">
              <w:rPr>
                <w:rFonts w:ascii="Times New Roman" w:hAnsi="Times New Roman" w:cs="Times New Roman"/>
                <w:sz w:val="20"/>
                <w:szCs w:val="20"/>
              </w:rPr>
              <w:t xml:space="preserve"> and Jack Dash House. All the works apart from at Jack Dash have been completed. The works at Jack Dash </w:t>
            </w:r>
            <w:r w:rsidR="00AE36B3" w:rsidRPr="008E37D4">
              <w:rPr>
                <w:rFonts w:ascii="Times New Roman" w:hAnsi="Times New Roman" w:cs="Times New Roman"/>
                <w:sz w:val="20"/>
                <w:szCs w:val="20"/>
              </w:rPr>
              <w:t>were completed in 2022.</w:t>
            </w:r>
          </w:p>
          <w:p w14:paraId="06ABCB22" w14:textId="77777777" w:rsidR="001A4FEA" w:rsidRPr="008E37D4" w:rsidRDefault="001A4FEA" w:rsidP="008E37D4">
            <w:pPr>
              <w:pStyle w:val="NormalWeb"/>
              <w:shd w:val="clear" w:color="auto" w:fill="FFFFFF"/>
              <w:spacing w:before="0" w:beforeAutospacing="0" w:after="0" w:afterAutospacing="0"/>
              <w:rPr>
                <w:rFonts w:ascii="Times New Roman" w:hAnsi="Times New Roman" w:cs="Times New Roman"/>
                <w:sz w:val="20"/>
                <w:szCs w:val="20"/>
              </w:rPr>
            </w:pPr>
          </w:p>
          <w:p w14:paraId="079C9C37" w14:textId="3F5D838C" w:rsidR="008E37D4" w:rsidRPr="008E37D4" w:rsidRDefault="001A4FEA" w:rsidP="008E37D4">
            <w:pPr>
              <w:pStyle w:val="NormalWeb"/>
              <w:shd w:val="clear" w:color="auto" w:fill="FFFFFF"/>
              <w:spacing w:before="0" w:beforeAutospacing="0" w:after="0" w:afterAutospacing="0"/>
              <w:jc w:val="both"/>
              <w:rPr>
                <w:rFonts w:ascii="Times New Roman" w:hAnsi="Times New Roman" w:cs="Times New Roman"/>
                <w:sz w:val="20"/>
                <w:szCs w:val="20"/>
              </w:rPr>
            </w:pPr>
            <w:r w:rsidRPr="008E37D4">
              <w:rPr>
                <w:rFonts w:ascii="Times New Roman" w:hAnsi="Times New Roman" w:cs="Times New Roman"/>
                <w:sz w:val="20"/>
                <w:szCs w:val="20"/>
              </w:rPr>
              <w:t>Phase 2 of the boiler replacement scheme</w:t>
            </w:r>
            <w:r w:rsidR="008E37D4" w:rsidRPr="008E37D4">
              <w:rPr>
                <w:rFonts w:ascii="Times New Roman" w:hAnsi="Times New Roman" w:cs="Times New Roman"/>
                <w:sz w:val="20"/>
                <w:szCs w:val="20"/>
              </w:rPr>
              <w:t xml:space="preserve"> ended in August 2022, and had 83 boiler installations. Although the budget was significantly larger than phase 1, we did not have access to additional funding which helped pay towards a large amount of applications from phase 1, so </w:t>
            </w:r>
            <w:proofErr w:type="gramStart"/>
            <w:r w:rsidR="008E37D4" w:rsidRPr="008E37D4">
              <w:rPr>
                <w:rFonts w:ascii="Times New Roman" w:hAnsi="Times New Roman" w:cs="Times New Roman"/>
                <w:sz w:val="20"/>
                <w:szCs w:val="20"/>
              </w:rPr>
              <w:t>in reality phase</w:t>
            </w:r>
            <w:proofErr w:type="gramEnd"/>
            <w:r w:rsidR="008E37D4" w:rsidRPr="008E37D4">
              <w:rPr>
                <w:rFonts w:ascii="Times New Roman" w:hAnsi="Times New Roman" w:cs="Times New Roman"/>
                <w:sz w:val="20"/>
                <w:szCs w:val="20"/>
              </w:rPr>
              <w:t xml:space="preserve"> 1 cost a lot more than the budget we had available. Also phase 2 was significantly affected by covid and the suspension to the programme.</w:t>
            </w:r>
          </w:p>
        </w:tc>
        <w:tc>
          <w:tcPr>
            <w:tcW w:w="3197" w:type="dxa"/>
          </w:tcPr>
          <w:p w14:paraId="1E219AB0"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27E1ECE5" w14:textId="77777777" w:rsidTr="00C760DE">
        <w:trPr>
          <w:jc w:val="center"/>
        </w:trPr>
        <w:tc>
          <w:tcPr>
            <w:tcW w:w="995" w:type="dxa"/>
          </w:tcPr>
          <w:p w14:paraId="229640C9"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33.</w:t>
            </w:r>
          </w:p>
        </w:tc>
        <w:tc>
          <w:tcPr>
            <w:tcW w:w="3968" w:type="dxa"/>
          </w:tcPr>
          <w:p w14:paraId="79401F61"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Enderby Wharf – Ensure a thorough and robust evaluation of the Environmental statement, that methodologies used comply with current guidance and that the project will not lead to any significant adverse air quality impacts in the borough.</w:t>
            </w:r>
          </w:p>
        </w:tc>
        <w:tc>
          <w:tcPr>
            <w:tcW w:w="7110" w:type="dxa"/>
          </w:tcPr>
          <w:p w14:paraId="2C00CD91"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Application for cruise terminal withdrawn by developers. </w:t>
            </w:r>
          </w:p>
          <w:p w14:paraId="35DAFAEF" w14:textId="77777777" w:rsidR="001A4FEA" w:rsidRPr="00383BC4" w:rsidRDefault="001A4FEA" w:rsidP="00C760DE">
            <w:pPr>
              <w:spacing w:before="0" w:after="0" w:line="240" w:lineRule="auto"/>
              <w:rPr>
                <w:rFonts w:ascii="Times New Roman" w:hAnsi="Times New Roman" w:cs="Times New Roman"/>
                <w:sz w:val="20"/>
                <w:szCs w:val="20"/>
              </w:rPr>
            </w:pPr>
          </w:p>
          <w:p w14:paraId="2CD972B3" w14:textId="77777777" w:rsidR="001A4FEA" w:rsidRPr="00383BC4" w:rsidRDefault="001A4FEA" w:rsidP="00C760DE">
            <w:pPr>
              <w:spacing w:before="0" w:after="0" w:line="240" w:lineRule="auto"/>
              <w:rPr>
                <w:rFonts w:ascii="Times New Roman" w:hAnsi="Times New Roman" w:cs="Times New Roman"/>
                <w:sz w:val="20"/>
                <w:szCs w:val="20"/>
              </w:rPr>
            </w:pPr>
          </w:p>
        </w:tc>
        <w:tc>
          <w:tcPr>
            <w:tcW w:w="3197" w:type="dxa"/>
          </w:tcPr>
          <w:p w14:paraId="2D1208A2"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b/>
                <w:bCs/>
                <w:sz w:val="20"/>
                <w:szCs w:val="20"/>
              </w:rPr>
              <w:t>Measure Completed – No further action</w:t>
            </w:r>
          </w:p>
        </w:tc>
      </w:tr>
      <w:tr w:rsidR="001A4FEA" w:rsidRPr="00383BC4" w14:paraId="49F1E874" w14:textId="77777777" w:rsidTr="00C760DE">
        <w:trPr>
          <w:jc w:val="center"/>
        </w:trPr>
        <w:tc>
          <w:tcPr>
            <w:tcW w:w="995" w:type="dxa"/>
          </w:tcPr>
          <w:p w14:paraId="2149CFF4"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34.</w:t>
            </w:r>
          </w:p>
        </w:tc>
        <w:tc>
          <w:tcPr>
            <w:tcW w:w="3968" w:type="dxa"/>
          </w:tcPr>
          <w:p w14:paraId="27BB976A"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Ensure applications for new developments in neighbouring boroughs that have the potential to have impacts in Tower Hamlets are reviewed </w:t>
            </w:r>
            <w:r w:rsidRPr="00383BC4">
              <w:rPr>
                <w:rFonts w:ascii="Times New Roman" w:hAnsi="Times New Roman" w:cs="Times New Roman"/>
                <w:sz w:val="20"/>
                <w:szCs w:val="20"/>
              </w:rPr>
              <w:lastRenderedPageBreak/>
              <w:t>for air quality impacts and that no development will lead to any significant adverse air quality impacts in the borough.</w:t>
            </w:r>
          </w:p>
        </w:tc>
        <w:tc>
          <w:tcPr>
            <w:tcW w:w="7110" w:type="dxa"/>
          </w:tcPr>
          <w:p w14:paraId="0CE4804F" w14:textId="77777777" w:rsidR="001A4FEA" w:rsidRPr="00AC7DF6" w:rsidRDefault="001A4FEA" w:rsidP="00C760DE">
            <w:pPr>
              <w:widowControl w:val="0"/>
              <w:spacing w:before="0" w:after="0" w:line="240" w:lineRule="auto"/>
              <w:ind w:left="57"/>
              <w:jc w:val="both"/>
              <w:rPr>
                <w:rFonts w:ascii="Times New Roman" w:hAnsi="Times New Roman" w:cs="Times New Roman"/>
                <w:sz w:val="20"/>
                <w:szCs w:val="20"/>
                <w:shd w:val="clear" w:color="auto" w:fill="FFFFFF"/>
              </w:rPr>
            </w:pPr>
          </w:p>
          <w:p w14:paraId="351B0694" w14:textId="77777777" w:rsidR="001A4FEA" w:rsidRPr="00383BC4" w:rsidRDefault="001A4FEA" w:rsidP="00C760DE">
            <w:pPr>
              <w:pStyle w:val="Default"/>
              <w:jc w:val="both"/>
              <w:rPr>
                <w:rFonts w:ascii="Times New Roman" w:hAnsi="Times New Roman" w:cs="Times New Roman"/>
                <w:color w:val="auto"/>
                <w:sz w:val="20"/>
                <w:szCs w:val="20"/>
              </w:rPr>
            </w:pPr>
            <w:r w:rsidRPr="00AC7DF6">
              <w:rPr>
                <w:rFonts w:ascii="Times New Roman" w:hAnsi="Times New Roman" w:cs="Times New Roman"/>
                <w:color w:val="auto"/>
                <w:sz w:val="20"/>
                <w:szCs w:val="20"/>
              </w:rPr>
              <w:t>Major and minor planning applications reviewed by LBTH Environmental Health Department (</w:t>
            </w:r>
            <w:r w:rsidRPr="00AC7DF6">
              <w:rPr>
                <w:rFonts w:ascii="Times New Roman" w:hAnsi="Times New Roman" w:cs="Times New Roman"/>
                <w:color w:val="auto"/>
                <w:sz w:val="20"/>
                <w:szCs w:val="20"/>
                <w:shd w:val="clear" w:color="auto" w:fill="FFFFFF"/>
              </w:rPr>
              <w:t xml:space="preserve">Pollution Team) </w:t>
            </w:r>
            <w:r w:rsidRPr="00AC7DF6">
              <w:rPr>
                <w:rFonts w:ascii="Times New Roman" w:hAnsi="Times New Roman" w:cs="Times New Roman"/>
                <w:color w:val="auto"/>
                <w:sz w:val="20"/>
                <w:szCs w:val="20"/>
              </w:rPr>
              <w:t xml:space="preserve">in respect to air pollution and air quality. </w:t>
            </w:r>
            <w:r w:rsidRPr="00AC7DF6">
              <w:rPr>
                <w:rFonts w:ascii="Times New Roman" w:hAnsi="Times New Roman" w:cs="Times New Roman"/>
                <w:color w:val="auto"/>
                <w:sz w:val="20"/>
                <w:szCs w:val="20"/>
                <w:shd w:val="clear" w:color="auto" w:fill="FFFFFF"/>
              </w:rPr>
              <w:t xml:space="preserve">The Pollution </w:t>
            </w:r>
            <w:r w:rsidRPr="00AC7DF6">
              <w:rPr>
                <w:rFonts w:ascii="Times New Roman" w:hAnsi="Times New Roman" w:cs="Times New Roman"/>
                <w:color w:val="auto"/>
                <w:sz w:val="20"/>
                <w:szCs w:val="20"/>
                <w:shd w:val="clear" w:color="auto" w:fill="FFFFFF"/>
              </w:rPr>
              <w:lastRenderedPageBreak/>
              <w:t xml:space="preserve">Team reviews </w:t>
            </w:r>
            <w:proofErr w:type="gramStart"/>
            <w:r w:rsidRPr="00AC7DF6">
              <w:rPr>
                <w:rFonts w:ascii="Times New Roman" w:hAnsi="Times New Roman" w:cs="Times New Roman"/>
                <w:color w:val="auto"/>
                <w:sz w:val="20"/>
                <w:szCs w:val="20"/>
                <w:shd w:val="clear" w:color="auto" w:fill="FFFFFF"/>
              </w:rPr>
              <w:t>on a daily basis</w:t>
            </w:r>
            <w:proofErr w:type="gramEnd"/>
            <w:r w:rsidRPr="00AC7DF6">
              <w:rPr>
                <w:rFonts w:ascii="Times New Roman" w:hAnsi="Times New Roman" w:cs="Times New Roman"/>
                <w:color w:val="auto"/>
                <w:sz w:val="20"/>
                <w:szCs w:val="20"/>
                <w:shd w:val="clear" w:color="auto" w:fill="FFFFFF"/>
              </w:rPr>
              <w:t xml:space="preserve"> the APP database to monitor planning actions, providing information, air quality comments and recommending relevant conditions.</w:t>
            </w:r>
          </w:p>
        </w:tc>
        <w:tc>
          <w:tcPr>
            <w:tcW w:w="3197" w:type="dxa"/>
          </w:tcPr>
          <w:p w14:paraId="68D8383A"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34FD0BD3" w14:textId="77777777" w:rsidTr="00C760DE">
        <w:trPr>
          <w:trHeight w:val="160"/>
          <w:jc w:val="center"/>
        </w:trPr>
        <w:tc>
          <w:tcPr>
            <w:tcW w:w="995" w:type="dxa"/>
          </w:tcPr>
          <w:p w14:paraId="606F8CBF"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35.</w:t>
            </w:r>
          </w:p>
        </w:tc>
        <w:tc>
          <w:tcPr>
            <w:tcW w:w="3968" w:type="dxa"/>
          </w:tcPr>
          <w:p w14:paraId="327756BA"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Lead by example by ensuring the </w:t>
            </w:r>
            <w:r>
              <w:rPr>
                <w:rFonts w:ascii="Times New Roman" w:hAnsi="Times New Roman" w:cs="Times New Roman"/>
                <w:sz w:val="20"/>
                <w:szCs w:val="20"/>
              </w:rPr>
              <w:t>C</w:t>
            </w:r>
            <w:r w:rsidRPr="00383BC4">
              <w:rPr>
                <w:rFonts w:ascii="Times New Roman" w:hAnsi="Times New Roman" w:cs="Times New Roman"/>
                <w:sz w:val="20"/>
                <w:szCs w:val="20"/>
              </w:rPr>
              <w:t>ouncil</w:t>
            </w:r>
            <w:r>
              <w:rPr>
                <w:rFonts w:ascii="Times New Roman" w:hAnsi="Times New Roman" w:cs="Times New Roman"/>
                <w:sz w:val="20"/>
                <w:szCs w:val="20"/>
              </w:rPr>
              <w:t>’</w:t>
            </w:r>
            <w:r w:rsidRPr="00383BC4">
              <w:rPr>
                <w:rFonts w:ascii="Times New Roman" w:hAnsi="Times New Roman" w:cs="Times New Roman"/>
                <w:sz w:val="20"/>
                <w:szCs w:val="20"/>
              </w:rPr>
              <w:t xml:space="preserve">s new Civic Centre is a best practice example of a sustainable and low emissions development </w:t>
            </w:r>
            <w:proofErr w:type="gramStart"/>
            <w:r w:rsidRPr="00383BC4">
              <w:rPr>
                <w:rFonts w:ascii="Times New Roman" w:hAnsi="Times New Roman" w:cs="Times New Roman"/>
                <w:sz w:val="20"/>
                <w:szCs w:val="20"/>
              </w:rPr>
              <w:t>in regard to</w:t>
            </w:r>
            <w:proofErr w:type="gramEnd"/>
            <w:r w:rsidRPr="00383BC4">
              <w:rPr>
                <w:rFonts w:ascii="Times New Roman" w:hAnsi="Times New Roman" w:cs="Times New Roman"/>
                <w:sz w:val="20"/>
                <w:szCs w:val="20"/>
              </w:rPr>
              <w:t xml:space="preserve"> air pollution and CO2 with both air quality neutral and carbon zero policies being met.</w:t>
            </w:r>
          </w:p>
        </w:tc>
        <w:tc>
          <w:tcPr>
            <w:tcW w:w="7110" w:type="dxa"/>
          </w:tcPr>
          <w:p w14:paraId="2746E128" w14:textId="77777777" w:rsidR="001A4FEA" w:rsidRPr="00E67CA1" w:rsidRDefault="001A4FEA" w:rsidP="00C760DE">
            <w:pPr>
              <w:spacing w:before="0" w:after="0" w:line="240" w:lineRule="auto"/>
              <w:jc w:val="both"/>
              <w:rPr>
                <w:rFonts w:ascii="Times New Roman" w:hAnsi="Times New Roman" w:cs="Times New Roman"/>
                <w:sz w:val="20"/>
                <w:szCs w:val="20"/>
                <w:shd w:val="clear" w:color="auto" w:fill="FFFFFF"/>
              </w:rPr>
            </w:pPr>
            <w:r w:rsidRPr="00E67CA1">
              <w:rPr>
                <w:rFonts w:ascii="Times New Roman" w:hAnsi="Times New Roman" w:cs="Times New Roman"/>
                <w:sz w:val="20"/>
                <w:szCs w:val="20"/>
                <w:shd w:val="clear" w:color="auto" w:fill="FFFFFF"/>
              </w:rPr>
              <w:t xml:space="preserve">New Council building planning application PA/17/02825/A1 approved, with conditions securing environmental information on: </w:t>
            </w:r>
          </w:p>
          <w:p w14:paraId="65388F39" w14:textId="77777777" w:rsidR="001A4FEA" w:rsidRPr="00E67CA1" w:rsidRDefault="001A4FEA" w:rsidP="00C760DE">
            <w:pPr>
              <w:spacing w:before="0" w:after="0" w:line="240" w:lineRule="auto"/>
              <w:jc w:val="both"/>
              <w:rPr>
                <w:rFonts w:ascii="Times New Roman" w:hAnsi="Times New Roman" w:cs="Times New Roman"/>
                <w:sz w:val="20"/>
                <w:szCs w:val="20"/>
                <w:shd w:val="clear" w:color="auto" w:fill="FFFFFF"/>
              </w:rPr>
            </w:pPr>
          </w:p>
          <w:p w14:paraId="45DB79CA" w14:textId="77777777" w:rsidR="001A4FEA" w:rsidRPr="00E67CA1" w:rsidRDefault="001A4FEA" w:rsidP="00A00CC3">
            <w:pPr>
              <w:pStyle w:val="ListParagraph"/>
              <w:numPr>
                <w:ilvl w:val="0"/>
                <w:numId w:val="7"/>
              </w:numPr>
              <w:spacing w:before="0" w:after="0" w:line="240" w:lineRule="auto"/>
              <w:ind w:left="174" w:hanging="174"/>
              <w:jc w:val="both"/>
              <w:rPr>
                <w:rFonts w:ascii="Times New Roman" w:hAnsi="Times New Roman" w:cs="Times New Roman"/>
                <w:sz w:val="20"/>
                <w:szCs w:val="20"/>
                <w:shd w:val="clear" w:color="auto" w:fill="FFFFFF"/>
              </w:rPr>
            </w:pPr>
            <w:r w:rsidRPr="00E67CA1">
              <w:rPr>
                <w:rFonts w:ascii="Times New Roman" w:hAnsi="Times New Roman" w:cs="Times New Roman"/>
                <w:sz w:val="20"/>
                <w:szCs w:val="20"/>
                <w:shd w:val="clear" w:color="auto" w:fill="FFFFFF"/>
              </w:rPr>
              <w:t xml:space="preserve">Construction Environmental Management Plan (CEMP) </w:t>
            </w:r>
          </w:p>
          <w:p w14:paraId="0FDC0C6F" w14:textId="77777777" w:rsidR="001A4FEA" w:rsidRPr="00E67CA1" w:rsidRDefault="001A4FEA" w:rsidP="00A00CC3">
            <w:pPr>
              <w:pStyle w:val="ListParagraph"/>
              <w:numPr>
                <w:ilvl w:val="0"/>
                <w:numId w:val="7"/>
              </w:numPr>
              <w:spacing w:before="0" w:after="0" w:line="240" w:lineRule="auto"/>
              <w:ind w:left="174" w:hanging="174"/>
              <w:jc w:val="both"/>
              <w:rPr>
                <w:rFonts w:ascii="Times New Roman" w:hAnsi="Times New Roman" w:cs="Times New Roman"/>
                <w:sz w:val="20"/>
                <w:szCs w:val="20"/>
                <w:shd w:val="clear" w:color="auto" w:fill="FFFFFF"/>
              </w:rPr>
            </w:pPr>
            <w:r w:rsidRPr="00E67CA1">
              <w:rPr>
                <w:rFonts w:ascii="Times New Roman" w:hAnsi="Times New Roman" w:cs="Times New Roman"/>
                <w:sz w:val="20"/>
                <w:szCs w:val="20"/>
                <w:shd w:val="clear" w:color="auto" w:fill="FFFFFF"/>
              </w:rPr>
              <w:t xml:space="preserve">Full Travel Plan (to be approved in consultation with TfL) </w:t>
            </w:r>
          </w:p>
          <w:p w14:paraId="07D5ADD5" w14:textId="77777777" w:rsidR="001A4FEA" w:rsidRPr="00E67CA1" w:rsidRDefault="001A4FEA" w:rsidP="00A00CC3">
            <w:pPr>
              <w:pStyle w:val="ListParagraph"/>
              <w:numPr>
                <w:ilvl w:val="0"/>
                <w:numId w:val="7"/>
              </w:numPr>
              <w:spacing w:before="0" w:after="0" w:line="240" w:lineRule="auto"/>
              <w:ind w:left="174" w:hanging="174"/>
              <w:jc w:val="both"/>
              <w:rPr>
                <w:rFonts w:ascii="Times New Roman" w:hAnsi="Times New Roman" w:cs="Times New Roman"/>
                <w:sz w:val="20"/>
                <w:szCs w:val="20"/>
                <w:shd w:val="clear" w:color="auto" w:fill="FFFFFF"/>
              </w:rPr>
            </w:pPr>
            <w:r w:rsidRPr="00E67CA1">
              <w:rPr>
                <w:rFonts w:ascii="Times New Roman" w:hAnsi="Times New Roman" w:cs="Times New Roman"/>
                <w:sz w:val="20"/>
                <w:szCs w:val="20"/>
                <w:shd w:val="clear" w:color="auto" w:fill="FFFFFF"/>
              </w:rPr>
              <w:t xml:space="preserve">BREEAM excellent target as a minimum, BREEAM outstanding to be targeted wherever </w:t>
            </w:r>
            <w:proofErr w:type="gramStart"/>
            <w:r w:rsidRPr="00E67CA1">
              <w:rPr>
                <w:rFonts w:ascii="Times New Roman" w:hAnsi="Times New Roman" w:cs="Times New Roman"/>
                <w:sz w:val="20"/>
                <w:szCs w:val="20"/>
                <w:shd w:val="clear" w:color="auto" w:fill="FFFFFF"/>
              </w:rPr>
              <w:t>possible</w:t>
            </w:r>
            <w:proofErr w:type="gramEnd"/>
            <w:r w:rsidRPr="00E67CA1">
              <w:rPr>
                <w:rFonts w:ascii="Times New Roman" w:hAnsi="Times New Roman" w:cs="Times New Roman"/>
                <w:sz w:val="20"/>
                <w:szCs w:val="20"/>
                <w:shd w:val="clear" w:color="auto" w:fill="FFFFFF"/>
              </w:rPr>
              <w:t xml:space="preserve"> </w:t>
            </w:r>
          </w:p>
          <w:p w14:paraId="2B7A7E00" w14:textId="77777777" w:rsidR="001A4FEA" w:rsidRPr="00E67CA1" w:rsidRDefault="001A4FEA" w:rsidP="00A00CC3">
            <w:pPr>
              <w:pStyle w:val="ListParagraph"/>
              <w:numPr>
                <w:ilvl w:val="0"/>
                <w:numId w:val="7"/>
              </w:numPr>
              <w:spacing w:before="0" w:after="0" w:line="240" w:lineRule="auto"/>
              <w:ind w:left="174" w:hanging="174"/>
              <w:jc w:val="both"/>
              <w:rPr>
                <w:rFonts w:ascii="Times New Roman" w:hAnsi="Times New Roman" w:cs="Times New Roman"/>
                <w:sz w:val="20"/>
                <w:szCs w:val="20"/>
                <w:shd w:val="clear" w:color="auto" w:fill="FFFFFF"/>
              </w:rPr>
            </w:pPr>
            <w:r w:rsidRPr="00E67CA1">
              <w:rPr>
                <w:rFonts w:ascii="Times New Roman" w:hAnsi="Times New Roman" w:cs="Times New Roman"/>
                <w:sz w:val="20"/>
                <w:szCs w:val="20"/>
                <w:shd w:val="clear" w:color="auto" w:fill="FFFFFF"/>
              </w:rPr>
              <w:t>Demolition and Construction Dust monitoring procedure and reporting</w:t>
            </w:r>
          </w:p>
          <w:p w14:paraId="154093A1" w14:textId="77777777" w:rsidR="001A4FEA" w:rsidRPr="00E67CA1" w:rsidRDefault="001A4FEA" w:rsidP="00C760DE">
            <w:pPr>
              <w:spacing w:before="0" w:after="0" w:line="240" w:lineRule="auto"/>
              <w:jc w:val="both"/>
              <w:rPr>
                <w:rFonts w:ascii="Times New Roman" w:hAnsi="Times New Roman" w:cs="Times New Roman"/>
                <w:sz w:val="20"/>
                <w:szCs w:val="20"/>
              </w:rPr>
            </w:pPr>
          </w:p>
          <w:p w14:paraId="696C41DB" w14:textId="77777777" w:rsidR="001A4FEA" w:rsidRPr="00E67CA1" w:rsidRDefault="001A4FEA" w:rsidP="00C760DE">
            <w:pPr>
              <w:spacing w:before="0" w:after="0" w:line="240" w:lineRule="auto"/>
              <w:jc w:val="both"/>
              <w:rPr>
                <w:rFonts w:ascii="Times New Roman" w:hAnsi="Times New Roman" w:cs="Times New Roman"/>
                <w:sz w:val="20"/>
                <w:szCs w:val="20"/>
                <w:shd w:val="clear" w:color="auto" w:fill="FFFFFF"/>
              </w:rPr>
            </w:pPr>
            <w:r w:rsidRPr="00E67CA1">
              <w:rPr>
                <w:rFonts w:ascii="Times New Roman" w:hAnsi="Times New Roman" w:cs="Times New Roman"/>
                <w:sz w:val="20"/>
                <w:szCs w:val="20"/>
              </w:rPr>
              <w:t>A</w:t>
            </w:r>
            <w:r w:rsidRPr="00E67CA1">
              <w:rPr>
                <w:rFonts w:ascii="Times New Roman" w:hAnsi="Times New Roman" w:cs="Times New Roman"/>
                <w:sz w:val="20"/>
                <w:szCs w:val="20"/>
                <w:shd w:val="clear" w:color="auto" w:fill="FFFFFF"/>
              </w:rPr>
              <w:t>pproved details submitted with application:</w:t>
            </w:r>
          </w:p>
          <w:p w14:paraId="79275B80" w14:textId="77777777" w:rsidR="001A4FEA" w:rsidRPr="00E67CA1" w:rsidRDefault="001A4FEA" w:rsidP="00C760DE">
            <w:pPr>
              <w:spacing w:before="0" w:after="0" w:line="240" w:lineRule="auto"/>
              <w:jc w:val="both"/>
              <w:rPr>
                <w:rFonts w:ascii="Times New Roman" w:hAnsi="Times New Roman" w:cs="Times New Roman"/>
                <w:sz w:val="20"/>
                <w:szCs w:val="20"/>
                <w:shd w:val="clear" w:color="auto" w:fill="FFFFFF"/>
              </w:rPr>
            </w:pPr>
          </w:p>
          <w:p w14:paraId="75EE41BF" w14:textId="77777777" w:rsidR="001A4FEA" w:rsidRPr="00E67CA1" w:rsidRDefault="001A4FEA" w:rsidP="00A00CC3">
            <w:pPr>
              <w:pStyle w:val="ListParagraph"/>
              <w:numPr>
                <w:ilvl w:val="0"/>
                <w:numId w:val="8"/>
              </w:numPr>
              <w:spacing w:before="0" w:after="0" w:line="240" w:lineRule="auto"/>
              <w:ind w:left="174" w:hanging="174"/>
              <w:jc w:val="both"/>
              <w:rPr>
                <w:rFonts w:ascii="Times New Roman" w:hAnsi="Times New Roman" w:cs="Times New Roman"/>
                <w:sz w:val="20"/>
                <w:szCs w:val="20"/>
                <w:shd w:val="clear" w:color="auto" w:fill="FFFFFF"/>
              </w:rPr>
            </w:pPr>
            <w:r w:rsidRPr="00E67CA1">
              <w:rPr>
                <w:rFonts w:ascii="Times New Roman" w:hAnsi="Times New Roman" w:cs="Times New Roman"/>
                <w:sz w:val="20"/>
                <w:szCs w:val="20"/>
                <w:shd w:val="clear" w:color="auto" w:fill="FFFFFF"/>
              </w:rPr>
              <w:t xml:space="preserve">AQ impact assessment submitted and approved, including AQ neutral </w:t>
            </w:r>
            <w:proofErr w:type="gramStart"/>
            <w:r w:rsidRPr="00E67CA1">
              <w:rPr>
                <w:rFonts w:ascii="Times New Roman" w:hAnsi="Times New Roman" w:cs="Times New Roman"/>
                <w:sz w:val="20"/>
                <w:szCs w:val="20"/>
                <w:shd w:val="clear" w:color="auto" w:fill="FFFFFF"/>
              </w:rPr>
              <w:t>assessment</w:t>
            </w:r>
            <w:proofErr w:type="gramEnd"/>
            <w:r w:rsidRPr="00E67CA1">
              <w:rPr>
                <w:rFonts w:ascii="Times New Roman" w:hAnsi="Times New Roman" w:cs="Times New Roman"/>
                <w:sz w:val="20"/>
                <w:szCs w:val="20"/>
                <w:shd w:val="clear" w:color="auto" w:fill="FFFFFF"/>
              </w:rPr>
              <w:t xml:space="preserve"> </w:t>
            </w:r>
          </w:p>
          <w:p w14:paraId="505D2D27" w14:textId="77777777" w:rsidR="001A4FEA" w:rsidRPr="00E67CA1" w:rsidRDefault="001A4FEA" w:rsidP="00A00CC3">
            <w:pPr>
              <w:pStyle w:val="ListParagraph"/>
              <w:numPr>
                <w:ilvl w:val="0"/>
                <w:numId w:val="8"/>
              </w:numPr>
              <w:spacing w:before="0" w:after="0" w:line="240" w:lineRule="auto"/>
              <w:ind w:left="174" w:hanging="174"/>
              <w:jc w:val="both"/>
              <w:rPr>
                <w:rFonts w:ascii="Times New Roman" w:hAnsi="Times New Roman" w:cs="Times New Roman"/>
                <w:sz w:val="20"/>
                <w:szCs w:val="20"/>
                <w:shd w:val="clear" w:color="auto" w:fill="FFFFFF"/>
              </w:rPr>
            </w:pPr>
            <w:r w:rsidRPr="00E67CA1">
              <w:rPr>
                <w:rFonts w:ascii="Times New Roman" w:hAnsi="Times New Roman" w:cs="Times New Roman"/>
                <w:sz w:val="20"/>
                <w:szCs w:val="20"/>
                <w:shd w:val="clear" w:color="auto" w:fill="FFFFFF"/>
              </w:rPr>
              <w:t xml:space="preserve">Sustainability (carbon) and energy statement </w:t>
            </w:r>
            <w:proofErr w:type="gramStart"/>
            <w:r w:rsidRPr="00E67CA1">
              <w:rPr>
                <w:rFonts w:ascii="Times New Roman" w:hAnsi="Times New Roman" w:cs="Times New Roman"/>
                <w:sz w:val="20"/>
                <w:szCs w:val="20"/>
                <w:shd w:val="clear" w:color="auto" w:fill="FFFFFF"/>
              </w:rPr>
              <w:t>approved</w:t>
            </w:r>
            <w:proofErr w:type="gramEnd"/>
            <w:r w:rsidRPr="00E67CA1">
              <w:rPr>
                <w:rFonts w:ascii="Times New Roman" w:hAnsi="Times New Roman" w:cs="Times New Roman"/>
                <w:sz w:val="20"/>
                <w:szCs w:val="20"/>
                <w:shd w:val="clear" w:color="auto" w:fill="FFFFFF"/>
              </w:rPr>
              <w:t xml:space="preserve"> </w:t>
            </w:r>
          </w:p>
          <w:p w14:paraId="219A193F" w14:textId="77777777" w:rsidR="001A4FEA" w:rsidRPr="00E67CA1" w:rsidRDefault="001A4FEA" w:rsidP="00A00CC3">
            <w:pPr>
              <w:pStyle w:val="ListParagraph"/>
              <w:numPr>
                <w:ilvl w:val="0"/>
                <w:numId w:val="8"/>
              </w:numPr>
              <w:spacing w:before="0" w:after="0" w:line="240" w:lineRule="auto"/>
              <w:ind w:left="174" w:hanging="174"/>
              <w:jc w:val="both"/>
              <w:rPr>
                <w:rFonts w:ascii="Times New Roman" w:hAnsi="Times New Roman" w:cs="Times New Roman"/>
                <w:sz w:val="20"/>
                <w:szCs w:val="20"/>
                <w:shd w:val="clear" w:color="auto" w:fill="FFFFFF"/>
              </w:rPr>
            </w:pPr>
            <w:r w:rsidRPr="00E67CA1">
              <w:rPr>
                <w:rFonts w:ascii="Times New Roman" w:hAnsi="Times New Roman" w:cs="Times New Roman"/>
                <w:sz w:val="20"/>
                <w:szCs w:val="20"/>
                <w:shd w:val="clear" w:color="auto" w:fill="FFFFFF"/>
              </w:rPr>
              <w:t xml:space="preserve">Construction Logistics Plan </w:t>
            </w:r>
            <w:proofErr w:type="gramStart"/>
            <w:r w:rsidRPr="00E67CA1">
              <w:rPr>
                <w:rFonts w:ascii="Times New Roman" w:hAnsi="Times New Roman" w:cs="Times New Roman"/>
                <w:sz w:val="20"/>
                <w:szCs w:val="20"/>
                <w:shd w:val="clear" w:color="auto" w:fill="FFFFFF"/>
              </w:rPr>
              <w:t>approved</w:t>
            </w:r>
            <w:proofErr w:type="gramEnd"/>
            <w:r w:rsidRPr="00E67CA1">
              <w:rPr>
                <w:rFonts w:ascii="Times New Roman" w:hAnsi="Times New Roman" w:cs="Times New Roman"/>
                <w:sz w:val="20"/>
                <w:szCs w:val="20"/>
                <w:shd w:val="clear" w:color="auto" w:fill="FFFFFF"/>
              </w:rPr>
              <w:t xml:space="preserve"> </w:t>
            </w:r>
          </w:p>
          <w:p w14:paraId="2FC744D4" w14:textId="77777777" w:rsidR="001A4FEA" w:rsidRPr="00E67CA1" w:rsidRDefault="001A4FEA" w:rsidP="00A00CC3">
            <w:pPr>
              <w:pStyle w:val="ListParagraph"/>
              <w:numPr>
                <w:ilvl w:val="0"/>
                <w:numId w:val="8"/>
              </w:numPr>
              <w:spacing w:before="0" w:after="0" w:line="240" w:lineRule="auto"/>
              <w:ind w:left="174" w:hanging="174"/>
              <w:jc w:val="both"/>
              <w:rPr>
                <w:rFonts w:ascii="Times New Roman" w:hAnsi="Times New Roman" w:cs="Times New Roman"/>
                <w:sz w:val="20"/>
                <w:szCs w:val="20"/>
                <w:shd w:val="clear" w:color="auto" w:fill="FFFFFF"/>
              </w:rPr>
            </w:pPr>
            <w:r w:rsidRPr="00E67CA1">
              <w:rPr>
                <w:rFonts w:ascii="Times New Roman" w:hAnsi="Times New Roman" w:cs="Times New Roman"/>
                <w:sz w:val="20"/>
                <w:szCs w:val="20"/>
                <w:shd w:val="clear" w:color="auto" w:fill="FFFFFF"/>
              </w:rPr>
              <w:t xml:space="preserve">Transport Assessment </w:t>
            </w:r>
            <w:proofErr w:type="gramStart"/>
            <w:r w:rsidRPr="00E67CA1">
              <w:rPr>
                <w:rFonts w:ascii="Times New Roman" w:hAnsi="Times New Roman" w:cs="Times New Roman"/>
                <w:sz w:val="20"/>
                <w:szCs w:val="20"/>
                <w:shd w:val="clear" w:color="auto" w:fill="FFFFFF"/>
              </w:rPr>
              <w:t>approved</w:t>
            </w:r>
            <w:proofErr w:type="gramEnd"/>
          </w:p>
          <w:p w14:paraId="0AA842AC" w14:textId="77777777" w:rsidR="001A4FEA" w:rsidRPr="00E67CA1" w:rsidRDefault="001A4FEA" w:rsidP="00C760DE">
            <w:pPr>
              <w:pStyle w:val="ListParagraph"/>
              <w:spacing w:before="0" w:after="0" w:line="240" w:lineRule="auto"/>
              <w:ind w:left="174"/>
              <w:jc w:val="both"/>
              <w:rPr>
                <w:rFonts w:ascii="Times New Roman" w:hAnsi="Times New Roman" w:cs="Times New Roman"/>
                <w:sz w:val="20"/>
                <w:szCs w:val="20"/>
                <w:shd w:val="clear" w:color="auto" w:fill="FFFFFF"/>
              </w:rPr>
            </w:pPr>
          </w:p>
          <w:p w14:paraId="74128929" w14:textId="77777777" w:rsidR="001A4FEA" w:rsidRPr="00E67CA1" w:rsidRDefault="001A4FEA" w:rsidP="00C760DE">
            <w:pPr>
              <w:pStyle w:val="Heading2"/>
              <w:shd w:val="clear" w:color="auto" w:fill="FFFFFF"/>
              <w:spacing w:before="0" w:line="240" w:lineRule="auto"/>
              <w:textAlignment w:val="baseline"/>
              <w:rPr>
                <w:rFonts w:ascii="Times New Roman" w:hAnsi="Times New Roman" w:cs="Times New Roman"/>
                <w:color w:val="auto"/>
                <w:spacing w:val="-5"/>
                <w:sz w:val="20"/>
                <w:szCs w:val="20"/>
              </w:rPr>
            </w:pPr>
            <w:r w:rsidRPr="00E67CA1">
              <w:rPr>
                <w:rFonts w:ascii="Times New Roman" w:hAnsi="Times New Roman" w:cs="Times New Roman"/>
                <w:color w:val="auto"/>
                <w:spacing w:val="-5"/>
                <w:sz w:val="20"/>
                <w:szCs w:val="20"/>
              </w:rPr>
              <w:t>The project timeline so far:</w:t>
            </w:r>
          </w:p>
          <w:p w14:paraId="0624F172" w14:textId="77777777" w:rsidR="001A4FEA" w:rsidRPr="00E67CA1" w:rsidRDefault="001A4FEA" w:rsidP="00C760DE">
            <w:pPr>
              <w:spacing w:before="0" w:after="0" w:line="240" w:lineRule="auto"/>
              <w:rPr>
                <w:rFonts w:ascii="Times New Roman" w:hAnsi="Times New Roman" w:cs="Times New Roman"/>
              </w:rPr>
            </w:pPr>
          </w:p>
          <w:p w14:paraId="524F4627" w14:textId="77777777" w:rsidR="001A4FEA" w:rsidRPr="00E67CA1" w:rsidRDefault="001A4FEA" w:rsidP="00A00CC3">
            <w:pPr>
              <w:pStyle w:val="NormalWeb"/>
              <w:numPr>
                <w:ilvl w:val="0"/>
                <w:numId w:val="17"/>
              </w:numPr>
              <w:shd w:val="clear" w:color="auto" w:fill="FFFFFF"/>
              <w:spacing w:before="0" w:beforeAutospacing="0" w:after="0" w:afterAutospacing="0"/>
              <w:ind w:left="165" w:hanging="142"/>
              <w:textAlignment w:val="baseline"/>
              <w:rPr>
                <w:rFonts w:ascii="Times New Roman" w:hAnsi="Times New Roman" w:cs="Times New Roman"/>
                <w:sz w:val="20"/>
                <w:szCs w:val="20"/>
              </w:rPr>
            </w:pPr>
            <w:r w:rsidRPr="00E67CA1">
              <w:rPr>
                <w:rFonts w:ascii="Times New Roman" w:hAnsi="Times New Roman" w:cs="Times New Roman"/>
                <w:sz w:val="20"/>
                <w:szCs w:val="20"/>
              </w:rPr>
              <w:t>February 2015 – Tower Hamlets Council purchases Royal London Hospital.</w:t>
            </w:r>
          </w:p>
          <w:p w14:paraId="464338A9" w14:textId="77777777" w:rsidR="001A4FEA" w:rsidRPr="00E67CA1" w:rsidRDefault="001A4FEA" w:rsidP="00A00CC3">
            <w:pPr>
              <w:pStyle w:val="NormalWeb"/>
              <w:numPr>
                <w:ilvl w:val="0"/>
                <w:numId w:val="17"/>
              </w:numPr>
              <w:shd w:val="clear" w:color="auto" w:fill="FFFFFF"/>
              <w:spacing w:before="0" w:beforeAutospacing="0" w:after="0" w:afterAutospacing="0"/>
              <w:ind w:left="165" w:hanging="142"/>
              <w:textAlignment w:val="baseline"/>
              <w:rPr>
                <w:rFonts w:ascii="Times New Roman" w:hAnsi="Times New Roman" w:cs="Times New Roman"/>
                <w:sz w:val="20"/>
                <w:szCs w:val="20"/>
              </w:rPr>
            </w:pPr>
            <w:r w:rsidRPr="00E67CA1">
              <w:rPr>
                <w:rFonts w:ascii="Times New Roman" w:hAnsi="Times New Roman" w:cs="Times New Roman"/>
                <w:sz w:val="20"/>
                <w:szCs w:val="20"/>
              </w:rPr>
              <w:t xml:space="preserve">November 2015 – Decision to transform the hospital into the new town hall formally </w:t>
            </w:r>
            <w:proofErr w:type="gramStart"/>
            <w:r w:rsidRPr="00E67CA1">
              <w:rPr>
                <w:rFonts w:ascii="Times New Roman" w:hAnsi="Times New Roman" w:cs="Times New Roman"/>
                <w:sz w:val="20"/>
                <w:szCs w:val="20"/>
              </w:rPr>
              <w:t>announced</w:t>
            </w:r>
            <w:proofErr w:type="gramEnd"/>
          </w:p>
          <w:p w14:paraId="1BE173DA" w14:textId="77777777" w:rsidR="001A4FEA" w:rsidRPr="00E67CA1" w:rsidRDefault="001A4FEA" w:rsidP="00A00CC3">
            <w:pPr>
              <w:pStyle w:val="NormalWeb"/>
              <w:numPr>
                <w:ilvl w:val="0"/>
                <w:numId w:val="17"/>
              </w:numPr>
              <w:shd w:val="clear" w:color="auto" w:fill="FFFFFF"/>
              <w:spacing w:before="0" w:beforeAutospacing="0" w:after="0" w:afterAutospacing="0"/>
              <w:ind w:left="165" w:hanging="142"/>
              <w:textAlignment w:val="baseline"/>
              <w:rPr>
                <w:rFonts w:ascii="Times New Roman" w:hAnsi="Times New Roman" w:cs="Times New Roman"/>
                <w:sz w:val="20"/>
                <w:szCs w:val="20"/>
              </w:rPr>
            </w:pPr>
            <w:r w:rsidRPr="00E67CA1">
              <w:rPr>
                <w:rFonts w:ascii="Times New Roman" w:hAnsi="Times New Roman" w:cs="Times New Roman"/>
                <w:sz w:val="20"/>
                <w:szCs w:val="20"/>
              </w:rPr>
              <w:t xml:space="preserve">July 2016 – Allford Hall Monaghan Morris appointed as </w:t>
            </w:r>
            <w:proofErr w:type="gramStart"/>
            <w:r w:rsidRPr="00E67CA1">
              <w:rPr>
                <w:rFonts w:ascii="Times New Roman" w:hAnsi="Times New Roman" w:cs="Times New Roman"/>
                <w:sz w:val="20"/>
                <w:szCs w:val="20"/>
              </w:rPr>
              <w:t>architects</w:t>
            </w:r>
            <w:proofErr w:type="gramEnd"/>
          </w:p>
          <w:p w14:paraId="33263E79" w14:textId="77777777" w:rsidR="001A4FEA" w:rsidRPr="00E67CA1" w:rsidRDefault="001A4FEA" w:rsidP="00A00CC3">
            <w:pPr>
              <w:pStyle w:val="NormalWeb"/>
              <w:numPr>
                <w:ilvl w:val="0"/>
                <w:numId w:val="17"/>
              </w:numPr>
              <w:shd w:val="clear" w:color="auto" w:fill="FFFFFF"/>
              <w:spacing w:before="0" w:beforeAutospacing="0" w:after="0" w:afterAutospacing="0"/>
              <w:ind w:left="165" w:hanging="142"/>
              <w:textAlignment w:val="baseline"/>
              <w:rPr>
                <w:rFonts w:ascii="Times New Roman" w:hAnsi="Times New Roman" w:cs="Times New Roman"/>
                <w:sz w:val="20"/>
                <w:szCs w:val="20"/>
              </w:rPr>
            </w:pPr>
            <w:r w:rsidRPr="00E67CA1">
              <w:rPr>
                <w:rFonts w:ascii="Times New Roman" w:hAnsi="Times New Roman" w:cs="Times New Roman"/>
                <w:sz w:val="20"/>
                <w:szCs w:val="20"/>
              </w:rPr>
              <w:t>November 2017 – Planning permission applied for</w:t>
            </w:r>
          </w:p>
          <w:p w14:paraId="5D377E59" w14:textId="77777777" w:rsidR="001A4FEA" w:rsidRPr="00E67CA1" w:rsidRDefault="001A4FEA" w:rsidP="00A00CC3">
            <w:pPr>
              <w:pStyle w:val="NormalWeb"/>
              <w:numPr>
                <w:ilvl w:val="0"/>
                <w:numId w:val="17"/>
              </w:numPr>
              <w:shd w:val="clear" w:color="auto" w:fill="FFFFFF"/>
              <w:spacing w:before="0" w:beforeAutospacing="0" w:after="0" w:afterAutospacing="0"/>
              <w:ind w:left="165" w:hanging="142"/>
              <w:textAlignment w:val="baseline"/>
              <w:rPr>
                <w:rFonts w:ascii="Times New Roman" w:hAnsi="Times New Roman" w:cs="Times New Roman"/>
                <w:sz w:val="20"/>
                <w:szCs w:val="20"/>
              </w:rPr>
            </w:pPr>
            <w:r w:rsidRPr="00E67CA1">
              <w:rPr>
                <w:rFonts w:ascii="Times New Roman" w:hAnsi="Times New Roman" w:cs="Times New Roman"/>
                <w:sz w:val="20"/>
                <w:szCs w:val="20"/>
              </w:rPr>
              <w:t>May 2018 – Planning permission and listing building consent granted.</w:t>
            </w:r>
          </w:p>
          <w:p w14:paraId="34F706BB" w14:textId="77777777" w:rsidR="001A4FEA" w:rsidRPr="00E67CA1" w:rsidRDefault="001A4FEA" w:rsidP="00A00CC3">
            <w:pPr>
              <w:pStyle w:val="NormalWeb"/>
              <w:numPr>
                <w:ilvl w:val="0"/>
                <w:numId w:val="17"/>
              </w:numPr>
              <w:shd w:val="clear" w:color="auto" w:fill="FFFFFF"/>
              <w:spacing w:before="0" w:beforeAutospacing="0" w:after="0" w:afterAutospacing="0"/>
              <w:ind w:left="165" w:hanging="142"/>
              <w:textAlignment w:val="baseline"/>
              <w:rPr>
                <w:rFonts w:ascii="Times New Roman" w:hAnsi="Times New Roman" w:cs="Times New Roman"/>
                <w:sz w:val="20"/>
                <w:szCs w:val="20"/>
              </w:rPr>
            </w:pPr>
            <w:r w:rsidRPr="00E67CA1">
              <w:rPr>
                <w:rFonts w:ascii="Times New Roman" w:hAnsi="Times New Roman" w:cs="Times New Roman"/>
                <w:sz w:val="20"/>
                <w:szCs w:val="20"/>
              </w:rPr>
              <w:t>December 2018 – Construction contract signed with Bouygues UK</w:t>
            </w:r>
          </w:p>
          <w:p w14:paraId="03CA0B14" w14:textId="77777777" w:rsidR="001A4FEA" w:rsidRPr="00E67CA1" w:rsidRDefault="001A4FEA" w:rsidP="00A00CC3">
            <w:pPr>
              <w:pStyle w:val="NormalWeb"/>
              <w:numPr>
                <w:ilvl w:val="0"/>
                <w:numId w:val="17"/>
              </w:numPr>
              <w:shd w:val="clear" w:color="auto" w:fill="FFFFFF"/>
              <w:spacing w:before="0" w:beforeAutospacing="0" w:after="0" w:afterAutospacing="0"/>
              <w:ind w:left="165" w:hanging="142"/>
              <w:textAlignment w:val="baseline"/>
              <w:rPr>
                <w:rFonts w:ascii="Times New Roman" w:hAnsi="Times New Roman" w:cs="Times New Roman"/>
                <w:sz w:val="20"/>
                <w:szCs w:val="20"/>
              </w:rPr>
            </w:pPr>
            <w:r w:rsidRPr="00E67CA1">
              <w:rPr>
                <w:rFonts w:ascii="Times New Roman" w:hAnsi="Times New Roman" w:cs="Times New Roman"/>
                <w:sz w:val="20"/>
                <w:szCs w:val="20"/>
              </w:rPr>
              <w:t>February 2019 – Demolition and building works commenced.</w:t>
            </w:r>
          </w:p>
        </w:tc>
        <w:tc>
          <w:tcPr>
            <w:tcW w:w="3197" w:type="dxa"/>
          </w:tcPr>
          <w:p w14:paraId="7917BB41" w14:textId="77777777" w:rsidR="001A4FEA" w:rsidRPr="00383BC4" w:rsidRDefault="001A4FEA" w:rsidP="00C760DE">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 xml:space="preserve">Measure Completed – No further </w:t>
            </w:r>
            <w:proofErr w:type="gramStart"/>
            <w:r w:rsidRPr="00383BC4">
              <w:rPr>
                <w:rFonts w:ascii="Times New Roman" w:hAnsi="Times New Roman" w:cs="Times New Roman"/>
                <w:b/>
                <w:bCs/>
                <w:sz w:val="20"/>
                <w:szCs w:val="20"/>
              </w:rPr>
              <w:t>action</w:t>
            </w:r>
            <w:proofErr w:type="gramEnd"/>
          </w:p>
          <w:p w14:paraId="1E77A746" w14:textId="77777777" w:rsidR="001A4FEA" w:rsidRPr="00383BC4" w:rsidRDefault="001A4FEA" w:rsidP="00C760DE">
            <w:pPr>
              <w:spacing w:before="0" w:after="0" w:line="240" w:lineRule="auto"/>
              <w:rPr>
                <w:rFonts w:ascii="Times New Roman" w:hAnsi="Times New Roman" w:cs="Times New Roman"/>
                <w:b/>
                <w:bCs/>
                <w:sz w:val="20"/>
                <w:szCs w:val="20"/>
              </w:rPr>
            </w:pPr>
          </w:p>
          <w:p w14:paraId="6F58E93D" w14:textId="77777777" w:rsidR="001A4FEA" w:rsidRPr="00383BC4" w:rsidRDefault="001A4FEA" w:rsidP="00C760DE">
            <w:pPr>
              <w:spacing w:before="0" w:after="0" w:line="240" w:lineRule="auto"/>
              <w:rPr>
                <w:rFonts w:ascii="Times New Roman" w:hAnsi="Times New Roman" w:cs="Times New Roman"/>
                <w:b/>
                <w:bCs/>
                <w:sz w:val="20"/>
                <w:szCs w:val="20"/>
              </w:rPr>
            </w:pPr>
          </w:p>
          <w:p w14:paraId="24011E92" w14:textId="75CD0ADE" w:rsidR="001A4FEA" w:rsidRPr="00383BC4" w:rsidRDefault="001A4FEA" w:rsidP="00F85AAC">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New LBTH offices due to open 2022:</w:t>
            </w:r>
          </w:p>
          <w:p w14:paraId="59FE8B39" w14:textId="77777777" w:rsidR="001A4FEA" w:rsidRPr="00827BEA" w:rsidRDefault="00000000" w:rsidP="00C760DE">
            <w:pPr>
              <w:pStyle w:val="Default"/>
              <w:rPr>
                <w:rFonts w:ascii="Times New Roman" w:hAnsi="Times New Roman" w:cs="Times New Roman"/>
                <w:color w:val="auto"/>
                <w:sz w:val="20"/>
                <w:szCs w:val="20"/>
              </w:rPr>
            </w:pPr>
            <w:hyperlink r:id="rId44" w:anchor=":~:text=Opening%20in%202022%2C%20the%20new,accessible%20part%20of%20Tower%20Hamlets" w:history="1">
              <w:r w:rsidR="001A4FEA" w:rsidRPr="00827BEA">
                <w:rPr>
                  <w:rStyle w:val="Hyperlink"/>
                  <w:rFonts w:ascii="Times New Roman" w:hAnsi="Times New Roman" w:cs="Times New Roman"/>
                  <w:color w:val="auto"/>
                  <w:sz w:val="20"/>
                  <w:szCs w:val="20"/>
                </w:rPr>
                <w:t>https://www.towerhamlets.gov.uk/lgnl/council_and_democracy/New_town_hall/New_Town_Hall.aspx#:~:text=Opening%20in%202022%2C%20the%20new,accessible%20part%20of%20Tower%20Hamlets</w:t>
              </w:r>
            </w:hyperlink>
            <w:r w:rsidR="001A4FEA" w:rsidRPr="00827BEA">
              <w:rPr>
                <w:rFonts w:ascii="Times New Roman" w:hAnsi="Times New Roman" w:cs="Times New Roman"/>
                <w:color w:val="auto"/>
                <w:sz w:val="20"/>
                <w:szCs w:val="20"/>
              </w:rPr>
              <w:t>.</w:t>
            </w:r>
          </w:p>
          <w:p w14:paraId="152FEECA" w14:textId="77777777" w:rsidR="001A4FEA" w:rsidRPr="00383BC4" w:rsidRDefault="001A4FEA" w:rsidP="00C760DE">
            <w:pPr>
              <w:pStyle w:val="Default"/>
              <w:rPr>
                <w:rFonts w:ascii="Times New Roman" w:hAnsi="Times New Roman" w:cs="Times New Roman"/>
                <w:color w:val="auto"/>
                <w:sz w:val="20"/>
                <w:szCs w:val="20"/>
              </w:rPr>
            </w:pPr>
          </w:p>
          <w:p w14:paraId="6AE87021" w14:textId="77777777" w:rsidR="001A4FEA" w:rsidRPr="00383BC4" w:rsidRDefault="001A4FEA" w:rsidP="00C760DE">
            <w:pPr>
              <w:pStyle w:val="Default"/>
              <w:rPr>
                <w:rFonts w:ascii="Times New Roman" w:hAnsi="Times New Roman" w:cs="Times New Roman"/>
                <w:color w:val="auto"/>
                <w:sz w:val="20"/>
                <w:szCs w:val="20"/>
              </w:rPr>
            </w:pPr>
          </w:p>
          <w:p w14:paraId="72229D64"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6FA01741" w14:textId="77777777" w:rsidTr="00C760DE">
        <w:trPr>
          <w:jc w:val="center"/>
        </w:trPr>
        <w:tc>
          <w:tcPr>
            <w:tcW w:w="995" w:type="dxa"/>
          </w:tcPr>
          <w:p w14:paraId="6ABB794A"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36.</w:t>
            </w:r>
          </w:p>
        </w:tc>
        <w:tc>
          <w:tcPr>
            <w:tcW w:w="3968" w:type="dxa"/>
          </w:tcPr>
          <w:p w14:paraId="3528EB58"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Improve the energy efficiency of John Onslow House as part of the upcoming refurbishment with the aim of becoming carbon zero and any new boilers to be ultra-low NOx.</w:t>
            </w:r>
          </w:p>
        </w:tc>
        <w:tc>
          <w:tcPr>
            <w:tcW w:w="7110" w:type="dxa"/>
          </w:tcPr>
          <w:p w14:paraId="7DD9522D"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New </w:t>
            </w:r>
            <w:proofErr w:type="spellStart"/>
            <w:r w:rsidRPr="00383BC4">
              <w:rPr>
                <w:rFonts w:ascii="Times New Roman" w:hAnsi="Times New Roman" w:cs="Times New Roman"/>
                <w:color w:val="auto"/>
                <w:sz w:val="20"/>
                <w:szCs w:val="20"/>
              </w:rPr>
              <w:t>Remeha</w:t>
            </w:r>
            <w:proofErr w:type="spellEnd"/>
            <w:r w:rsidRPr="00383BC4">
              <w:rPr>
                <w:rFonts w:ascii="Times New Roman" w:hAnsi="Times New Roman" w:cs="Times New Roman"/>
                <w:color w:val="auto"/>
                <w:sz w:val="20"/>
                <w:szCs w:val="20"/>
              </w:rPr>
              <w:t xml:space="preserve"> Quinta Pro and Vaillant Ecotec boilers installed. </w:t>
            </w:r>
          </w:p>
          <w:p w14:paraId="153285EE" w14:textId="77777777" w:rsidR="001A4FEA" w:rsidRPr="00383BC4" w:rsidRDefault="001A4FEA" w:rsidP="00C760DE">
            <w:pPr>
              <w:spacing w:before="0" w:after="0" w:line="240" w:lineRule="auto"/>
              <w:rPr>
                <w:rFonts w:ascii="Times New Roman" w:hAnsi="Times New Roman" w:cs="Times New Roman"/>
                <w:sz w:val="20"/>
                <w:szCs w:val="20"/>
              </w:rPr>
            </w:pPr>
          </w:p>
        </w:tc>
        <w:tc>
          <w:tcPr>
            <w:tcW w:w="3197" w:type="dxa"/>
          </w:tcPr>
          <w:p w14:paraId="4E48BF6C" w14:textId="77777777" w:rsidR="001A4FEA" w:rsidRPr="00383BC4" w:rsidRDefault="001A4FEA" w:rsidP="00C760DE">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 xml:space="preserve">Measure Completed – No further </w:t>
            </w:r>
            <w:proofErr w:type="gramStart"/>
            <w:r w:rsidRPr="00383BC4">
              <w:rPr>
                <w:rFonts w:ascii="Times New Roman" w:hAnsi="Times New Roman" w:cs="Times New Roman"/>
                <w:b/>
                <w:bCs/>
                <w:sz w:val="20"/>
                <w:szCs w:val="20"/>
              </w:rPr>
              <w:t>action</w:t>
            </w:r>
            <w:proofErr w:type="gramEnd"/>
          </w:p>
          <w:p w14:paraId="57E46268"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2A2949E0" w14:textId="77777777" w:rsidTr="00C760DE">
        <w:trPr>
          <w:jc w:val="center"/>
        </w:trPr>
        <w:tc>
          <w:tcPr>
            <w:tcW w:w="995" w:type="dxa"/>
          </w:tcPr>
          <w:p w14:paraId="6BA912E5" w14:textId="77777777" w:rsidR="001A4FEA" w:rsidRPr="00383BC4" w:rsidRDefault="001A4FEA" w:rsidP="00C760DE">
            <w:pPr>
              <w:spacing w:before="0" w:after="0" w:line="240" w:lineRule="auto"/>
              <w:rPr>
                <w:rFonts w:ascii="Times New Roman" w:hAnsi="Times New Roman" w:cs="Times New Roman"/>
                <w:sz w:val="20"/>
                <w:szCs w:val="20"/>
              </w:rPr>
            </w:pPr>
            <w:r w:rsidRPr="002C177C">
              <w:rPr>
                <w:rFonts w:ascii="Times New Roman" w:hAnsi="Times New Roman" w:cs="Times New Roman"/>
                <w:sz w:val="20"/>
                <w:szCs w:val="20"/>
              </w:rPr>
              <w:lastRenderedPageBreak/>
              <w:t>37.</w:t>
            </w:r>
          </w:p>
        </w:tc>
        <w:tc>
          <w:tcPr>
            <w:tcW w:w="3968" w:type="dxa"/>
          </w:tcPr>
          <w:p w14:paraId="5046C5D0"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Ensure developments that will increase river traffic, in the operational phase of development, are thoroughly assessed for potential air quality impacts and will not have a significant negative impact on air quality.</w:t>
            </w:r>
          </w:p>
        </w:tc>
        <w:tc>
          <w:tcPr>
            <w:tcW w:w="7110" w:type="dxa"/>
          </w:tcPr>
          <w:p w14:paraId="47971F89" w14:textId="77777777" w:rsidR="001A4FEA" w:rsidRPr="00772AA5" w:rsidRDefault="001A4FEA" w:rsidP="00C760DE">
            <w:pPr>
              <w:widowControl w:val="0"/>
              <w:spacing w:before="0" w:after="0" w:line="240" w:lineRule="auto"/>
              <w:ind w:left="57"/>
              <w:jc w:val="both"/>
              <w:rPr>
                <w:rFonts w:ascii="Times New Roman" w:hAnsi="Times New Roman" w:cs="Times New Roman"/>
                <w:sz w:val="20"/>
                <w:szCs w:val="20"/>
                <w:shd w:val="clear" w:color="auto" w:fill="FFFFFF"/>
              </w:rPr>
            </w:pPr>
          </w:p>
          <w:p w14:paraId="51ED1516" w14:textId="0BE18D3F" w:rsidR="001A4FEA" w:rsidRPr="00772AA5" w:rsidRDefault="001A4FEA" w:rsidP="00C760DE">
            <w:pPr>
              <w:pStyle w:val="Default"/>
              <w:jc w:val="both"/>
              <w:rPr>
                <w:rFonts w:ascii="Times New Roman" w:hAnsi="Times New Roman" w:cs="Times New Roman"/>
                <w:color w:val="auto"/>
                <w:sz w:val="20"/>
                <w:szCs w:val="20"/>
                <w:shd w:val="clear" w:color="auto" w:fill="FFFFFF"/>
              </w:rPr>
            </w:pPr>
          </w:p>
          <w:p w14:paraId="0F4ECFD3" w14:textId="48975FFB" w:rsidR="001A4FEA" w:rsidRPr="00772AA5" w:rsidRDefault="001A4FEA" w:rsidP="00C760DE">
            <w:pPr>
              <w:pStyle w:val="NormalWeb"/>
              <w:shd w:val="clear" w:color="auto" w:fill="FFFFFF"/>
              <w:spacing w:before="0" w:beforeAutospacing="0" w:after="0" w:afterAutospacing="0"/>
              <w:jc w:val="both"/>
              <w:rPr>
                <w:rFonts w:ascii="Times New Roman" w:hAnsi="Times New Roman" w:cs="Times New Roman"/>
                <w:sz w:val="20"/>
                <w:szCs w:val="20"/>
              </w:rPr>
            </w:pPr>
            <w:r w:rsidRPr="00772AA5">
              <w:rPr>
                <w:rFonts w:ascii="Times New Roman" w:hAnsi="Times New Roman" w:cs="Times New Roman"/>
                <w:sz w:val="20"/>
                <w:szCs w:val="20"/>
              </w:rPr>
              <w:t xml:space="preserve">Planning applications which may have an impact on air pollution on/from the River will be reviewed, </w:t>
            </w:r>
            <w:r w:rsidR="0042348E">
              <w:rPr>
                <w:rFonts w:ascii="Times New Roman" w:hAnsi="Times New Roman" w:cs="Times New Roman"/>
                <w:sz w:val="20"/>
                <w:szCs w:val="20"/>
              </w:rPr>
              <w:t>including</w:t>
            </w:r>
            <w:r w:rsidRPr="00772AA5">
              <w:rPr>
                <w:rFonts w:ascii="Times New Roman" w:hAnsi="Times New Roman" w:cs="Times New Roman"/>
                <w:sz w:val="20"/>
                <w:szCs w:val="20"/>
              </w:rPr>
              <w:t xml:space="preserve"> inter-borough </w:t>
            </w:r>
            <w:proofErr w:type="gramStart"/>
            <w:r w:rsidRPr="00772AA5">
              <w:rPr>
                <w:rFonts w:ascii="Times New Roman" w:hAnsi="Times New Roman" w:cs="Times New Roman"/>
                <w:sz w:val="20"/>
                <w:szCs w:val="20"/>
              </w:rPr>
              <w:t>applications..</w:t>
            </w:r>
            <w:proofErr w:type="gramEnd"/>
          </w:p>
          <w:p w14:paraId="36668DFE" w14:textId="42B3ECBB" w:rsidR="001A4FEA" w:rsidRPr="00383BC4" w:rsidRDefault="001A4FEA" w:rsidP="00C760DE">
            <w:pPr>
              <w:pStyle w:val="NormalWeb"/>
              <w:shd w:val="clear" w:color="auto" w:fill="FFFFFF"/>
              <w:spacing w:before="0" w:beforeAutospacing="0" w:after="0" w:afterAutospacing="0"/>
              <w:jc w:val="both"/>
              <w:rPr>
                <w:sz w:val="20"/>
                <w:szCs w:val="20"/>
              </w:rPr>
            </w:pPr>
            <w:r w:rsidRPr="00F53C5F">
              <w:rPr>
                <w:sz w:val="20"/>
                <w:szCs w:val="20"/>
              </w:rPr>
              <w:t xml:space="preserve"> </w:t>
            </w:r>
          </w:p>
        </w:tc>
        <w:tc>
          <w:tcPr>
            <w:tcW w:w="3197" w:type="dxa"/>
          </w:tcPr>
          <w:p w14:paraId="17621E18"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31403549" w14:textId="77777777" w:rsidTr="00C760DE">
        <w:trPr>
          <w:jc w:val="center"/>
        </w:trPr>
        <w:tc>
          <w:tcPr>
            <w:tcW w:w="995" w:type="dxa"/>
          </w:tcPr>
          <w:p w14:paraId="0D03D0F9" w14:textId="77777777" w:rsidR="001A4FEA" w:rsidRPr="00383BC4" w:rsidRDefault="001A4FEA" w:rsidP="00C760DE">
            <w:pPr>
              <w:spacing w:before="0" w:after="0" w:line="240" w:lineRule="auto"/>
              <w:rPr>
                <w:rFonts w:ascii="Times New Roman" w:hAnsi="Times New Roman" w:cs="Times New Roman"/>
                <w:sz w:val="20"/>
                <w:szCs w:val="20"/>
              </w:rPr>
            </w:pPr>
            <w:r w:rsidRPr="00F12E26">
              <w:rPr>
                <w:rFonts w:ascii="Times New Roman" w:hAnsi="Times New Roman" w:cs="Times New Roman"/>
                <w:sz w:val="20"/>
                <w:szCs w:val="20"/>
              </w:rPr>
              <w:t>38.</w:t>
            </w:r>
          </w:p>
        </w:tc>
        <w:tc>
          <w:tcPr>
            <w:tcW w:w="3968" w:type="dxa"/>
          </w:tcPr>
          <w:p w14:paraId="66749594"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Ensure the Tideway Tunnel infrastructure project is sustainably delivered with the Construction Code of Practice adhered to and effective emissions mitigation in place during construction &amp; operational phases.</w:t>
            </w:r>
          </w:p>
        </w:tc>
        <w:tc>
          <w:tcPr>
            <w:tcW w:w="7110" w:type="dxa"/>
          </w:tcPr>
          <w:p w14:paraId="5CF2401F" w14:textId="77777777" w:rsidR="001A4FEA" w:rsidRPr="00A032ED" w:rsidRDefault="001A4FEA" w:rsidP="00C760DE">
            <w:pPr>
              <w:pStyle w:val="Default"/>
              <w:jc w:val="both"/>
              <w:rPr>
                <w:rFonts w:ascii="Times New Roman" w:hAnsi="Times New Roman" w:cs="Times New Roman"/>
                <w:color w:val="auto"/>
                <w:sz w:val="20"/>
                <w:szCs w:val="20"/>
              </w:rPr>
            </w:pPr>
          </w:p>
          <w:p w14:paraId="485B2DFC" w14:textId="38D5AE01" w:rsidR="001A4FEA" w:rsidRPr="00383BC4" w:rsidRDefault="001A4FEA" w:rsidP="003664A8">
            <w:pPr>
              <w:pStyle w:val="default0"/>
              <w:shd w:val="clear" w:color="auto" w:fill="FFFFFF"/>
              <w:spacing w:before="0" w:beforeAutospacing="0" w:after="0" w:afterAutospacing="0"/>
              <w:jc w:val="both"/>
              <w:rPr>
                <w:sz w:val="20"/>
                <w:szCs w:val="20"/>
              </w:rPr>
            </w:pPr>
            <w:r w:rsidRPr="00A032ED">
              <w:rPr>
                <w:sz w:val="20"/>
                <w:szCs w:val="20"/>
              </w:rPr>
              <w:t>LBTH Environmental Health Department (</w:t>
            </w:r>
            <w:r w:rsidRPr="00A032ED">
              <w:rPr>
                <w:sz w:val="20"/>
                <w:szCs w:val="20"/>
                <w:shd w:val="clear" w:color="auto" w:fill="FFFFFF"/>
              </w:rPr>
              <w:t>Pollution Team)</w:t>
            </w:r>
            <w:r w:rsidRPr="00A032ED">
              <w:rPr>
                <w:sz w:val="20"/>
                <w:szCs w:val="20"/>
              </w:rPr>
              <w:t xml:space="preserve"> reviews all Air Quality Monthly Monitoring Reports and provides comments and recommendations when necessary. </w:t>
            </w:r>
          </w:p>
        </w:tc>
        <w:tc>
          <w:tcPr>
            <w:tcW w:w="3197" w:type="dxa"/>
          </w:tcPr>
          <w:p w14:paraId="6CFFED51"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295F2680" w14:textId="77777777" w:rsidTr="00C760DE">
        <w:trPr>
          <w:jc w:val="center"/>
        </w:trPr>
        <w:tc>
          <w:tcPr>
            <w:tcW w:w="995" w:type="dxa"/>
          </w:tcPr>
          <w:p w14:paraId="07490AEA"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39.</w:t>
            </w:r>
          </w:p>
        </w:tc>
        <w:tc>
          <w:tcPr>
            <w:tcW w:w="3968" w:type="dxa"/>
          </w:tcPr>
          <w:p w14:paraId="18345ADF"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Silvertown Tunnel – Ensure a thorough and robust evaluation of the Environmental statement, that methodologies used comply with current guidance and that the project, during both the construction and operational phases, will not lead to any significant adverse air quality impacts in the borough and that adequate mitigation is provided for any potential impacts. Ensure traffic modelling on which the air quality statements are robust.</w:t>
            </w:r>
          </w:p>
        </w:tc>
        <w:tc>
          <w:tcPr>
            <w:tcW w:w="7110" w:type="dxa"/>
          </w:tcPr>
          <w:p w14:paraId="2B8EE8C4" w14:textId="77777777" w:rsidR="001A4FEA" w:rsidRPr="009B7636" w:rsidRDefault="001A4FEA" w:rsidP="00C760DE">
            <w:pPr>
              <w:pStyle w:val="Default"/>
              <w:jc w:val="both"/>
              <w:rPr>
                <w:rFonts w:ascii="Times New Roman" w:hAnsi="Times New Roman" w:cs="Times New Roman"/>
                <w:color w:val="auto"/>
                <w:sz w:val="20"/>
                <w:szCs w:val="20"/>
              </w:rPr>
            </w:pPr>
            <w:r w:rsidRPr="009B7636">
              <w:rPr>
                <w:rFonts w:ascii="Times New Roman" w:hAnsi="Times New Roman" w:cs="Times New Roman"/>
                <w:color w:val="auto"/>
                <w:sz w:val="20"/>
                <w:szCs w:val="20"/>
              </w:rPr>
              <w:t xml:space="preserve">Development Consent Order granted May 2018. </w:t>
            </w:r>
          </w:p>
          <w:p w14:paraId="2484732F" w14:textId="77777777" w:rsidR="001A4FEA" w:rsidRPr="009B7636" w:rsidRDefault="001A4FEA" w:rsidP="00C760DE">
            <w:pPr>
              <w:spacing w:before="0" w:after="0" w:line="240" w:lineRule="auto"/>
              <w:jc w:val="both"/>
              <w:rPr>
                <w:rFonts w:ascii="Times New Roman" w:hAnsi="Times New Roman" w:cs="Times New Roman"/>
                <w:sz w:val="20"/>
                <w:szCs w:val="20"/>
                <w:shd w:val="clear" w:color="auto" w:fill="FFFFFF"/>
              </w:rPr>
            </w:pPr>
          </w:p>
          <w:p w14:paraId="08438C99" w14:textId="269F5359" w:rsidR="001A4FEA" w:rsidRPr="009B7636" w:rsidRDefault="001A4FEA" w:rsidP="00C760DE">
            <w:pPr>
              <w:spacing w:before="0" w:after="0" w:line="240" w:lineRule="auto"/>
              <w:jc w:val="both"/>
              <w:rPr>
                <w:rFonts w:ascii="Times New Roman" w:hAnsi="Times New Roman" w:cs="Times New Roman"/>
                <w:sz w:val="20"/>
                <w:szCs w:val="20"/>
                <w:shd w:val="clear" w:color="auto" w:fill="FFFFFF"/>
              </w:rPr>
            </w:pPr>
            <w:r w:rsidRPr="009B7636">
              <w:rPr>
                <w:rFonts w:ascii="Times New Roman" w:hAnsi="Times New Roman" w:cs="Times New Roman"/>
                <w:sz w:val="20"/>
                <w:szCs w:val="20"/>
                <w:shd w:val="clear" w:color="auto" w:fill="FFFFFF"/>
              </w:rPr>
              <w:t>A review of the ES was carried out as part of the DCO planning process</w:t>
            </w:r>
            <w:r w:rsidR="009B7636">
              <w:rPr>
                <w:rFonts w:ascii="Times New Roman" w:hAnsi="Times New Roman" w:cs="Times New Roman"/>
                <w:sz w:val="20"/>
                <w:szCs w:val="20"/>
                <w:shd w:val="clear" w:color="auto" w:fill="FFFFFF"/>
              </w:rPr>
              <w:t>.</w:t>
            </w:r>
          </w:p>
          <w:p w14:paraId="227577BD" w14:textId="77777777" w:rsidR="001A4FEA" w:rsidRPr="009B7636" w:rsidRDefault="001A4FEA" w:rsidP="00C760DE">
            <w:pPr>
              <w:spacing w:before="0" w:after="0" w:line="240" w:lineRule="auto"/>
              <w:jc w:val="both"/>
              <w:rPr>
                <w:rFonts w:ascii="Times New Roman" w:hAnsi="Times New Roman" w:cs="Times New Roman"/>
                <w:sz w:val="20"/>
                <w:szCs w:val="20"/>
                <w:shd w:val="clear" w:color="auto" w:fill="FFFFFF"/>
              </w:rPr>
            </w:pPr>
          </w:p>
          <w:p w14:paraId="0F7F634E" w14:textId="77777777" w:rsidR="001A4FEA" w:rsidRPr="00383BC4" w:rsidRDefault="001A4FEA" w:rsidP="00C760DE">
            <w:pPr>
              <w:pStyle w:val="NormalWeb"/>
              <w:shd w:val="clear" w:color="auto" w:fill="FFFFFF"/>
              <w:spacing w:before="0" w:beforeAutospacing="0" w:after="0" w:afterAutospacing="0"/>
              <w:jc w:val="both"/>
              <w:rPr>
                <w:sz w:val="20"/>
                <w:szCs w:val="20"/>
              </w:rPr>
            </w:pPr>
            <w:r w:rsidRPr="009B7636">
              <w:rPr>
                <w:rFonts w:ascii="Times New Roman" w:hAnsi="Times New Roman" w:cs="Times New Roman"/>
                <w:sz w:val="20"/>
                <w:szCs w:val="20"/>
              </w:rPr>
              <w:t>Continuous air quality monitoring to be carried out during construction phase.</w:t>
            </w:r>
            <w:r w:rsidRPr="00383BC4">
              <w:rPr>
                <w:sz w:val="20"/>
                <w:szCs w:val="20"/>
              </w:rPr>
              <w:t xml:space="preserve"> </w:t>
            </w:r>
          </w:p>
        </w:tc>
        <w:tc>
          <w:tcPr>
            <w:tcW w:w="3197" w:type="dxa"/>
          </w:tcPr>
          <w:p w14:paraId="2511726B"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7A40E5E9" w14:textId="77777777" w:rsidTr="00C760DE">
        <w:trPr>
          <w:jc w:val="center"/>
        </w:trPr>
        <w:tc>
          <w:tcPr>
            <w:tcW w:w="995" w:type="dxa"/>
          </w:tcPr>
          <w:p w14:paraId="4254B5BF"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40.</w:t>
            </w:r>
          </w:p>
        </w:tc>
        <w:tc>
          <w:tcPr>
            <w:tcW w:w="3968" w:type="dxa"/>
          </w:tcPr>
          <w:p w14:paraId="46CD3189"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Ensure that all future major infrastructure projects are adequately reviewed and assessed through the planning process to ensure impacts on air quality are minimised.</w:t>
            </w:r>
          </w:p>
        </w:tc>
        <w:tc>
          <w:tcPr>
            <w:tcW w:w="7110" w:type="dxa"/>
          </w:tcPr>
          <w:p w14:paraId="0C521B19" w14:textId="77777777" w:rsidR="001A4FEA" w:rsidRPr="00383BC4" w:rsidRDefault="001A4FEA" w:rsidP="00C760DE">
            <w:pPr>
              <w:spacing w:before="0" w:after="0" w:line="240" w:lineRule="auto"/>
              <w:jc w:val="both"/>
              <w:rPr>
                <w:rFonts w:ascii="Times New Roman" w:hAnsi="Times New Roman" w:cs="Times New Roman"/>
                <w:sz w:val="20"/>
                <w:szCs w:val="20"/>
                <w:shd w:val="clear" w:color="auto" w:fill="FFFFFF"/>
              </w:rPr>
            </w:pPr>
          </w:p>
          <w:p w14:paraId="44E65736" w14:textId="77777777" w:rsidR="001A4FEA" w:rsidRPr="00383BC4" w:rsidRDefault="001A4FEA" w:rsidP="00C760DE">
            <w:pPr>
              <w:spacing w:before="0" w:after="0" w:line="240" w:lineRule="auto"/>
              <w:jc w:val="both"/>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N</w:t>
            </w:r>
            <w:r w:rsidRPr="00383BC4">
              <w:rPr>
                <w:rFonts w:ascii="Times New Roman" w:hAnsi="Times New Roman" w:cs="Times New Roman"/>
                <w:sz w:val="20"/>
                <w:szCs w:val="20"/>
                <w:shd w:val="clear" w:color="auto" w:fill="FFFFFF"/>
              </w:rPr>
              <w:t>o</w:t>
            </w:r>
            <w:r>
              <w:rPr>
                <w:rFonts w:ascii="Times New Roman" w:hAnsi="Times New Roman" w:cs="Times New Roman"/>
                <w:sz w:val="20"/>
                <w:szCs w:val="20"/>
                <w:shd w:val="clear" w:color="auto" w:fill="FFFFFF"/>
              </w:rPr>
              <w:t xml:space="preserve"> major infrastructure</w:t>
            </w:r>
            <w:r w:rsidRPr="00383BC4">
              <w:rPr>
                <w:rFonts w:ascii="Times New Roman" w:hAnsi="Times New Roman" w:cs="Times New Roman"/>
                <w:sz w:val="20"/>
                <w:szCs w:val="20"/>
                <w:shd w:val="clear" w:color="auto" w:fill="FFFFFF"/>
              </w:rPr>
              <w:t xml:space="preserve"> projects that are likely to effect LBTH are planned at present.</w:t>
            </w:r>
          </w:p>
          <w:p w14:paraId="53AC973F" w14:textId="77777777" w:rsidR="001A4FEA" w:rsidRPr="00383BC4" w:rsidRDefault="001A4FEA" w:rsidP="00C760DE">
            <w:pPr>
              <w:spacing w:before="0" w:after="0" w:line="240" w:lineRule="auto"/>
              <w:jc w:val="both"/>
              <w:rPr>
                <w:rFonts w:ascii="Times New Roman" w:hAnsi="Times New Roman" w:cs="Times New Roman"/>
                <w:sz w:val="20"/>
                <w:szCs w:val="20"/>
                <w:shd w:val="clear" w:color="auto" w:fill="FFFFFF"/>
              </w:rPr>
            </w:pPr>
          </w:p>
          <w:p w14:paraId="1F33238E" w14:textId="77777777" w:rsidR="001A4FEA" w:rsidRPr="0095282C" w:rsidRDefault="001A4FEA" w:rsidP="00C760DE">
            <w:pPr>
              <w:pStyle w:val="Default"/>
              <w:jc w:val="both"/>
              <w:rPr>
                <w:rFonts w:ascii="Times New Roman" w:hAnsi="Times New Roman" w:cs="Times New Roman"/>
                <w:color w:val="auto"/>
                <w:sz w:val="20"/>
                <w:szCs w:val="20"/>
                <w:shd w:val="clear" w:color="auto" w:fill="FFFFFF"/>
              </w:rPr>
            </w:pPr>
            <w:r w:rsidRPr="00383BC4">
              <w:rPr>
                <w:rFonts w:ascii="Times New Roman" w:hAnsi="Times New Roman" w:cs="Times New Roman"/>
                <w:color w:val="auto"/>
                <w:sz w:val="20"/>
                <w:szCs w:val="20"/>
              </w:rPr>
              <w:t>Major planning applications reviewed by LBTH Environmental Health Department (</w:t>
            </w:r>
            <w:r w:rsidRPr="0095282C">
              <w:rPr>
                <w:rFonts w:ascii="Times New Roman" w:hAnsi="Times New Roman" w:cs="Times New Roman"/>
                <w:color w:val="auto"/>
                <w:sz w:val="20"/>
                <w:szCs w:val="20"/>
                <w:shd w:val="clear" w:color="auto" w:fill="FFFFFF"/>
              </w:rPr>
              <w:t xml:space="preserve">Pollution Team) </w:t>
            </w:r>
            <w:r w:rsidRPr="0095282C">
              <w:rPr>
                <w:rFonts w:ascii="Times New Roman" w:hAnsi="Times New Roman" w:cs="Times New Roman"/>
                <w:color w:val="auto"/>
                <w:sz w:val="20"/>
                <w:szCs w:val="20"/>
              </w:rPr>
              <w:t xml:space="preserve">in respect to air pollution and air quality. </w:t>
            </w:r>
            <w:r w:rsidRPr="0095282C">
              <w:rPr>
                <w:rFonts w:ascii="Times New Roman" w:hAnsi="Times New Roman" w:cs="Times New Roman"/>
                <w:color w:val="auto"/>
                <w:sz w:val="20"/>
                <w:szCs w:val="20"/>
                <w:shd w:val="clear" w:color="auto" w:fill="FFFFFF"/>
              </w:rPr>
              <w:t>Pollution Team providing air quality comments and recommending relevant conditions.</w:t>
            </w:r>
          </w:p>
          <w:p w14:paraId="07E7C5FF" w14:textId="77777777" w:rsidR="001A4FEA" w:rsidRPr="0095282C" w:rsidRDefault="001A4FEA" w:rsidP="00C760DE">
            <w:pPr>
              <w:pStyle w:val="Default"/>
              <w:jc w:val="both"/>
              <w:rPr>
                <w:rFonts w:ascii="Times New Roman" w:hAnsi="Times New Roman" w:cs="Times New Roman"/>
                <w:color w:val="auto"/>
                <w:sz w:val="20"/>
                <w:szCs w:val="20"/>
                <w:shd w:val="clear" w:color="auto" w:fill="FFFFFF"/>
              </w:rPr>
            </w:pPr>
          </w:p>
          <w:p w14:paraId="61A37F15" w14:textId="77777777" w:rsidR="001A4FEA" w:rsidRPr="00383BC4" w:rsidRDefault="001A4FEA" w:rsidP="00C760DE">
            <w:pPr>
              <w:pStyle w:val="Default"/>
              <w:jc w:val="both"/>
              <w:rPr>
                <w:rFonts w:ascii="Times New Roman" w:hAnsi="Times New Roman" w:cs="Times New Roman"/>
                <w:color w:val="auto"/>
                <w:sz w:val="20"/>
                <w:szCs w:val="20"/>
                <w:highlight w:val="yellow"/>
                <w:shd w:val="clear" w:color="auto" w:fill="FFFFFF"/>
              </w:rPr>
            </w:pPr>
            <w:r w:rsidRPr="0095282C">
              <w:rPr>
                <w:rFonts w:ascii="Times New Roman" w:hAnsi="Times New Roman" w:cs="Times New Roman"/>
                <w:color w:val="auto"/>
                <w:sz w:val="20"/>
                <w:szCs w:val="20"/>
                <w:shd w:val="clear" w:color="auto" w:fill="FFFFFF"/>
              </w:rPr>
              <w:t>New Code of Practice 2023 drafted as a joint teamwork by Planning, together with all other departments.</w:t>
            </w:r>
          </w:p>
        </w:tc>
        <w:tc>
          <w:tcPr>
            <w:tcW w:w="3197" w:type="dxa"/>
          </w:tcPr>
          <w:p w14:paraId="584F325A" w14:textId="77777777" w:rsidR="001A4FEA" w:rsidRPr="00383BC4" w:rsidRDefault="001A4FEA" w:rsidP="00C760DE">
            <w:pPr>
              <w:spacing w:before="0" w:after="0" w:line="240" w:lineRule="auto"/>
              <w:rPr>
                <w:rFonts w:ascii="Times New Roman" w:hAnsi="Times New Roman" w:cs="Times New Roman"/>
                <w:sz w:val="20"/>
                <w:szCs w:val="20"/>
              </w:rPr>
            </w:pPr>
          </w:p>
          <w:p w14:paraId="714B8BD9"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0B474C38" w14:textId="77777777" w:rsidTr="00C760DE">
        <w:trPr>
          <w:jc w:val="center"/>
        </w:trPr>
        <w:tc>
          <w:tcPr>
            <w:tcW w:w="995" w:type="dxa"/>
          </w:tcPr>
          <w:p w14:paraId="26C11302"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41.</w:t>
            </w:r>
          </w:p>
        </w:tc>
        <w:tc>
          <w:tcPr>
            <w:tcW w:w="3968" w:type="dxa"/>
          </w:tcPr>
          <w:p w14:paraId="5802F4D7"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Ensure that Procurement policies to include a requirement for suppliers with large fleets to have attained, silver as a minimum or gold as a preference, Fleet Operator Recognition Scheme (FORS) accreditation or equivalent.</w:t>
            </w:r>
          </w:p>
        </w:tc>
        <w:tc>
          <w:tcPr>
            <w:tcW w:w="7110" w:type="dxa"/>
          </w:tcPr>
          <w:p w14:paraId="0477B007" w14:textId="77777777" w:rsidR="001A4FEA" w:rsidRPr="00FC18B4" w:rsidRDefault="001A4FEA" w:rsidP="00C760DE">
            <w:pPr>
              <w:spacing w:before="0" w:after="0" w:line="240" w:lineRule="auto"/>
              <w:jc w:val="both"/>
              <w:rPr>
                <w:rFonts w:ascii="Times New Roman" w:hAnsi="Times New Roman" w:cs="Times New Roman"/>
                <w:sz w:val="20"/>
                <w:szCs w:val="20"/>
              </w:rPr>
            </w:pPr>
            <w:r w:rsidRPr="00FC18B4">
              <w:rPr>
                <w:rFonts w:ascii="Times New Roman" w:hAnsi="Times New Roman" w:cs="Times New Roman"/>
                <w:sz w:val="20"/>
                <w:szCs w:val="20"/>
              </w:rPr>
              <w:t>Action</w:t>
            </w:r>
            <w:r>
              <w:rPr>
                <w:rFonts w:ascii="Times New Roman" w:hAnsi="Times New Roman" w:cs="Times New Roman"/>
                <w:sz w:val="20"/>
                <w:szCs w:val="20"/>
              </w:rPr>
              <w:t>s</w:t>
            </w:r>
            <w:r w:rsidRPr="00FC18B4">
              <w:rPr>
                <w:rFonts w:ascii="Times New Roman" w:hAnsi="Times New Roman" w:cs="Times New Roman"/>
                <w:sz w:val="20"/>
                <w:szCs w:val="20"/>
              </w:rPr>
              <w:t xml:space="preserve"> 41</w:t>
            </w:r>
            <w:r>
              <w:rPr>
                <w:rFonts w:ascii="Times New Roman" w:hAnsi="Times New Roman" w:cs="Times New Roman"/>
                <w:sz w:val="20"/>
                <w:szCs w:val="20"/>
              </w:rPr>
              <w:t>,</w:t>
            </w:r>
            <w:r w:rsidRPr="00FC18B4">
              <w:rPr>
                <w:rFonts w:ascii="Times New Roman" w:hAnsi="Times New Roman" w:cs="Times New Roman"/>
                <w:sz w:val="20"/>
                <w:szCs w:val="20"/>
              </w:rPr>
              <w:t xml:space="preserve"> 42</w:t>
            </w:r>
            <w:r>
              <w:rPr>
                <w:rFonts w:ascii="Times New Roman" w:hAnsi="Times New Roman" w:cs="Times New Roman"/>
                <w:sz w:val="20"/>
                <w:szCs w:val="20"/>
              </w:rPr>
              <w:t>and 44</w:t>
            </w:r>
            <w:r w:rsidRPr="00FC18B4">
              <w:rPr>
                <w:rFonts w:ascii="Times New Roman" w:hAnsi="Times New Roman" w:cs="Times New Roman"/>
                <w:sz w:val="20"/>
                <w:szCs w:val="20"/>
              </w:rPr>
              <w:t xml:space="preserve"> have been covered off in the single policy document. However, with the merging of Air Quality officer steering group and NZC (Net Zero Carbon), the policy has been reviewed again with a greater scope (more of a Social, Economic and Environmental an all-encompassing policy) to focus on assisting the Council with reaching the NZC status for 2025. </w:t>
            </w:r>
          </w:p>
          <w:p w14:paraId="7EA8C0CD" w14:textId="77777777" w:rsidR="001A4FEA" w:rsidRPr="00FC18B4" w:rsidRDefault="001A4FEA" w:rsidP="00C760DE">
            <w:pPr>
              <w:spacing w:before="0" w:after="0" w:line="240" w:lineRule="auto"/>
              <w:jc w:val="both"/>
              <w:rPr>
                <w:rFonts w:ascii="Times New Roman" w:hAnsi="Times New Roman" w:cs="Times New Roman"/>
                <w:sz w:val="20"/>
                <w:szCs w:val="20"/>
              </w:rPr>
            </w:pPr>
          </w:p>
          <w:p w14:paraId="2AF96485" w14:textId="77777777" w:rsidR="001A4FEA" w:rsidRPr="00383BC4" w:rsidRDefault="001A4FEA" w:rsidP="00C760DE">
            <w:pPr>
              <w:spacing w:before="0" w:after="0" w:line="240" w:lineRule="auto"/>
              <w:jc w:val="both"/>
              <w:rPr>
                <w:rFonts w:ascii="Times New Roman" w:hAnsi="Times New Roman" w:cs="Times New Roman"/>
                <w:sz w:val="20"/>
                <w:szCs w:val="20"/>
              </w:rPr>
            </w:pPr>
            <w:r w:rsidRPr="00FC18B4">
              <w:rPr>
                <w:rFonts w:ascii="Times New Roman" w:hAnsi="Times New Roman" w:cs="Times New Roman"/>
                <w:sz w:val="20"/>
                <w:szCs w:val="20"/>
              </w:rPr>
              <w:t>Local authority Procurement policies have included (</w:t>
            </w:r>
            <w:r>
              <w:rPr>
                <w:rFonts w:ascii="Times New Roman" w:hAnsi="Times New Roman" w:cs="Times New Roman"/>
                <w:sz w:val="20"/>
                <w:szCs w:val="20"/>
                <w:shd w:val="clear" w:color="auto" w:fill="FFFFFF"/>
              </w:rPr>
              <w:t>a</w:t>
            </w:r>
            <w:r w:rsidRPr="00FC18B4">
              <w:rPr>
                <w:rFonts w:ascii="Times New Roman" w:hAnsi="Times New Roman" w:cs="Times New Roman"/>
                <w:sz w:val="20"/>
                <w:szCs w:val="20"/>
                <w:shd w:val="clear" w:color="auto" w:fill="FFFFFF"/>
              </w:rPr>
              <w:t xml:space="preserve">ction completed </w:t>
            </w:r>
            <w:r>
              <w:rPr>
                <w:rFonts w:ascii="Times New Roman" w:hAnsi="Times New Roman" w:cs="Times New Roman"/>
                <w:sz w:val="20"/>
                <w:szCs w:val="20"/>
                <w:shd w:val="clear" w:color="auto" w:fill="FFFFFF"/>
              </w:rPr>
              <w:t xml:space="preserve">in </w:t>
            </w:r>
            <w:r w:rsidRPr="00FC18B4">
              <w:rPr>
                <w:rFonts w:ascii="Times New Roman" w:hAnsi="Times New Roman" w:cs="Times New Roman"/>
                <w:sz w:val="20"/>
                <w:szCs w:val="20"/>
                <w:shd w:val="clear" w:color="auto" w:fill="FFFFFF"/>
              </w:rPr>
              <w:t xml:space="preserve">March 2022) </w:t>
            </w:r>
            <w:r w:rsidRPr="00FC18B4">
              <w:rPr>
                <w:rFonts w:ascii="Times New Roman" w:hAnsi="Times New Roman" w:cs="Times New Roman"/>
                <w:sz w:val="20"/>
                <w:szCs w:val="20"/>
              </w:rPr>
              <w:t xml:space="preserve">a requirement for suppliers with large fleets (10 or more) to have attained silver FORS accreditation or equivalent. </w:t>
            </w:r>
            <w:r w:rsidRPr="00FC18B4">
              <w:rPr>
                <w:rFonts w:ascii="Times New Roman" w:hAnsi="Times New Roman" w:cs="Times New Roman"/>
                <w:sz w:val="20"/>
                <w:szCs w:val="20"/>
                <w:shd w:val="clear" w:color="auto" w:fill="FFFFFF"/>
              </w:rPr>
              <w:t>We have implemented changes to the procurement toolkit which dictates suitable accreditation for fleet operators along with a drive to reduce pollution</w:t>
            </w:r>
            <w:r w:rsidRPr="00FC18B4">
              <w:rPr>
                <w:rFonts w:ascii="Times New Roman" w:hAnsi="Times New Roman" w:cs="Times New Roman"/>
                <w:sz w:val="20"/>
                <w:szCs w:val="20"/>
              </w:rPr>
              <w:t>.</w:t>
            </w:r>
          </w:p>
        </w:tc>
        <w:tc>
          <w:tcPr>
            <w:tcW w:w="3197" w:type="dxa"/>
          </w:tcPr>
          <w:p w14:paraId="3C921975" w14:textId="77777777" w:rsidR="001A4FEA" w:rsidRPr="00383BC4" w:rsidRDefault="001A4FEA" w:rsidP="00C760DE">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lastRenderedPageBreak/>
              <w:t xml:space="preserve">Measure Completed – No further </w:t>
            </w:r>
            <w:proofErr w:type="gramStart"/>
            <w:r w:rsidRPr="00383BC4">
              <w:rPr>
                <w:rFonts w:ascii="Times New Roman" w:hAnsi="Times New Roman" w:cs="Times New Roman"/>
                <w:b/>
                <w:bCs/>
                <w:sz w:val="20"/>
                <w:szCs w:val="20"/>
              </w:rPr>
              <w:t>action</w:t>
            </w:r>
            <w:proofErr w:type="gramEnd"/>
          </w:p>
          <w:p w14:paraId="4BE780DC" w14:textId="77777777" w:rsidR="001A4FEA" w:rsidRPr="00383BC4" w:rsidRDefault="001A4FEA" w:rsidP="00C760DE">
            <w:pPr>
              <w:spacing w:before="0" w:after="0" w:line="240" w:lineRule="auto"/>
              <w:jc w:val="center"/>
              <w:rPr>
                <w:rFonts w:ascii="Times New Roman" w:hAnsi="Times New Roman" w:cs="Times New Roman"/>
                <w:sz w:val="20"/>
                <w:szCs w:val="20"/>
              </w:rPr>
            </w:pPr>
          </w:p>
        </w:tc>
      </w:tr>
      <w:tr w:rsidR="001A4FEA" w:rsidRPr="00383BC4" w14:paraId="31D24B06" w14:textId="77777777" w:rsidTr="00C760DE">
        <w:trPr>
          <w:jc w:val="center"/>
        </w:trPr>
        <w:tc>
          <w:tcPr>
            <w:tcW w:w="995" w:type="dxa"/>
          </w:tcPr>
          <w:p w14:paraId="4943C115"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42.</w:t>
            </w:r>
          </w:p>
        </w:tc>
        <w:tc>
          <w:tcPr>
            <w:tcW w:w="3968" w:type="dxa"/>
          </w:tcPr>
          <w:p w14:paraId="47531A12"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Investigate updating Procurement policies to ensure sustainable logistical measures are implemented (and include requirements for preferentially scoring bidders based on their sustainability criteria).</w:t>
            </w:r>
          </w:p>
        </w:tc>
        <w:tc>
          <w:tcPr>
            <w:tcW w:w="7110" w:type="dxa"/>
          </w:tcPr>
          <w:p w14:paraId="5A1BFD67" w14:textId="77777777" w:rsidR="001A4FEA" w:rsidRPr="00FC18B4" w:rsidRDefault="001A4FEA" w:rsidP="00C760DE">
            <w:pPr>
              <w:spacing w:before="0" w:after="0" w:line="240" w:lineRule="auto"/>
              <w:jc w:val="both"/>
              <w:rPr>
                <w:rFonts w:ascii="Times New Roman" w:hAnsi="Times New Roman" w:cs="Times New Roman"/>
                <w:sz w:val="20"/>
                <w:szCs w:val="20"/>
              </w:rPr>
            </w:pPr>
            <w:r w:rsidRPr="00FC18B4">
              <w:rPr>
                <w:rFonts w:ascii="Times New Roman" w:hAnsi="Times New Roman" w:cs="Times New Roman"/>
                <w:sz w:val="20"/>
                <w:szCs w:val="20"/>
              </w:rPr>
              <w:t>Action</w:t>
            </w:r>
            <w:r>
              <w:rPr>
                <w:rFonts w:ascii="Times New Roman" w:hAnsi="Times New Roman" w:cs="Times New Roman"/>
                <w:sz w:val="20"/>
                <w:szCs w:val="20"/>
              </w:rPr>
              <w:t>s</w:t>
            </w:r>
            <w:r w:rsidRPr="00FC18B4">
              <w:rPr>
                <w:rFonts w:ascii="Times New Roman" w:hAnsi="Times New Roman" w:cs="Times New Roman"/>
                <w:sz w:val="20"/>
                <w:szCs w:val="20"/>
              </w:rPr>
              <w:t xml:space="preserve"> 41</w:t>
            </w:r>
            <w:r>
              <w:rPr>
                <w:rFonts w:ascii="Times New Roman" w:hAnsi="Times New Roman" w:cs="Times New Roman"/>
                <w:sz w:val="20"/>
                <w:szCs w:val="20"/>
              </w:rPr>
              <w:t>,</w:t>
            </w:r>
            <w:r w:rsidRPr="00FC18B4">
              <w:rPr>
                <w:rFonts w:ascii="Times New Roman" w:hAnsi="Times New Roman" w:cs="Times New Roman"/>
                <w:sz w:val="20"/>
                <w:szCs w:val="20"/>
              </w:rPr>
              <w:t xml:space="preserve"> 42</w:t>
            </w:r>
            <w:r>
              <w:rPr>
                <w:rFonts w:ascii="Times New Roman" w:hAnsi="Times New Roman" w:cs="Times New Roman"/>
                <w:sz w:val="20"/>
                <w:szCs w:val="20"/>
              </w:rPr>
              <w:t>and 44</w:t>
            </w:r>
            <w:r w:rsidRPr="00FC18B4">
              <w:rPr>
                <w:rFonts w:ascii="Times New Roman" w:hAnsi="Times New Roman" w:cs="Times New Roman"/>
                <w:sz w:val="20"/>
                <w:szCs w:val="20"/>
              </w:rPr>
              <w:t xml:space="preserve"> have been covered off in the single policy document. However, with the merging of Air Quality officer steering group and NZC (Net Zero Carbon), the policy has been reviewed again with a greater scope (more of a Social, Economic and Environmental an all-encompassing policy) to focus on assisting the Council with reaching the NZC status for 2025. </w:t>
            </w:r>
          </w:p>
          <w:p w14:paraId="7ED54296" w14:textId="77777777" w:rsidR="001A4FEA" w:rsidRPr="00FC18B4" w:rsidRDefault="001A4FEA" w:rsidP="00C760DE">
            <w:pPr>
              <w:spacing w:before="0" w:after="0" w:line="240" w:lineRule="auto"/>
              <w:jc w:val="both"/>
              <w:rPr>
                <w:rFonts w:ascii="Times New Roman" w:hAnsi="Times New Roman" w:cs="Times New Roman"/>
                <w:sz w:val="20"/>
                <w:szCs w:val="20"/>
              </w:rPr>
            </w:pPr>
          </w:p>
          <w:p w14:paraId="56688374" w14:textId="77777777" w:rsidR="001A4FEA" w:rsidRPr="00383BC4" w:rsidRDefault="001A4FEA" w:rsidP="00C760DE">
            <w:pPr>
              <w:spacing w:before="0" w:after="0" w:line="240" w:lineRule="auto"/>
              <w:jc w:val="both"/>
              <w:rPr>
                <w:rFonts w:ascii="Times New Roman" w:hAnsi="Times New Roman" w:cs="Times New Roman"/>
                <w:sz w:val="20"/>
                <w:szCs w:val="20"/>
              </w:rPr>
            </w:pPr>
            <w:r w:rsidRPr="00FC18B4">
              <w:rPr>
                <w:rFonts w:ascii="Times New Roman" w:hAnsi="Times New Roman" w:cs="Times New Roman"/>
                <w:sz w:val="20"/>
                <w:szCs w:val="20"/>
              </w:rPr>
              <w:t>Local authority Procurement policies have included (</w:t>
            </w:r>
            <w:r>
              <w:rPr>
                <w:rFonts w:ascii="Times New Roman" w:hAnsi="Times New Roman" w:cs="Times New Roman"/>
                <w:sz w:val="20"/>
                <w:szCs w:val="20"/>
                <w:shd w:val="clear" w:color="auto" w:fill="FFFFFF"/>
              </w:rPr>
              <w:t>a</w:t>
            </w:r>
            <w:r w:rsidRPr="00FC18B4">
              <w:rPr>
                <w:rFonts w:ascii="Times New Roman" w:hAnsi="Times New Roman" w:cs="Times New Roman"/>
                <w:sz w:val="20"/>
                <w:szCs w:val="20"/>
                <w:shd w:val="clear" w:color="auto" w:fill="FFFFFF"/>
              </w:rPr>
              <w:t xml:space="preserve">ction completed </w:t>
            </w:r>
            <w:r>
              <w:rPr>
                <w:rFonts w:ascii="Times New Roman" w:hAnsi="Times New Roman" w:cs="Times New Roman"/>
                <w:sz w:val="20"/>
                <w:szCs w:val="20"/>
                <w:shd w:val="clear" w:color="auto" w:fill="FFFFFF"/>
              </w:rPr>
              <w:t xml:space="preserve">in </w:t>
            </w:r>
            <w:r w:rsidRPr="00FC18B4">
              <w:rPr>
                <w:rFonts w:ascii="Times New Roman" w:hAnsi="Times New Roman" w:cs="Times New Roman"/>
                <w:sz w:val="20"/>
                <w:szCs w:val="20"/>
                <w:shd w:val="clear" w:color="auto" w:fill="FFFFFF"/>
              </w:rPr>
              <w:t xml:space="preserve">March 2022) </w:t>
            </w:r>
            <w:r w:rsidRPr="00FC18B4">
              <w:rPr>
                <w:rFonts w:ascii="Times New Roman" w:hAnsi="Times New Roman" w:cs="Times New Roman"/>
                <w:sz w:val="20"/>
                <w:szCs w:val="20"/>
              </w:rPr>
              <w:t xml:space="preserve">a requirement for suppliers with large fleets (10 or more) to have attained silver FORS accreditation or equivalent. </w:t>
            </w:r>
            <w:r w:rsidRPr="00FC18B4">
              <w:rPr>
                <w:rFonts w:ascii="Times New Roman" w:hAnsi="Times New Roman" w:cs="Times New Roman"/>
                <w:sz w:val="20"/>
                <w:szCs w:val="20"/>
                <w:shd w:val="clear" w:color="auto" w:fill="FFFFFF"/>
              </w:rPr>
              <w:t>We have implemented changes to the procurement toolkit which dictates suitable accreditation for fleet operators along with a drive to reduce pollution</w:t>
            </w:r>
            <w:r w:rsidRPr="00FC18B4">
              <w:rPr>
                <w:rFonts w:ascii="Times New Roman" w:hAnsi="Times New Roman" w:cs="Times New Roman"/>
                <w:sz w:val="20"/>
                <w:szCs w:val="20"/>
              </w:rPr>
              <w:t>.</w:t>
            </w:r>
          </w:p>
        </w:tc>
        <w:tc>
          <w:tcPr>
            <w:tcW w:w="3197" w:type="dxa"/>
          </w:tcPr>
          <w:p w14:paraId="0287E8DD" w14:textId="77777777" w:rsidR="001A4FEA" w:rsidRPr="00383BC4" w:rsidRDefault="001A4FEA" w:rsidP="00C760DE">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 xml:space="preserve">Measure Completed – No further </w:t>
            </w:r>
            <w:proofErr w:type="gramStart"/>
            <w:r w:rsidRPr="00383BC4">
              <w:rPr>
                <w:rFonts w:ascii="Times New Roman" w:hAnsi="Times New Roman" w:cs="Times New Roman"/>
                <w:b/>
                <w:bCs/>
                <w:sz w:val="20"/>
                <w:szCs w:val="20"/>
              </w:rPr>
              <w:t>action</w:t>
            </w:r>
            <w:proofErr w:type="gramEnd"/>
          </w:p>
          <w:p w14:paraId="32FD1318" w14:textId="77777777" w:rsidR="001A4FEA" w:rsidRPr="00383BC4" w:rsidRDefault="001A4FEA" w:rsidP="00C760DE">
            <w:pPr>
              <w:spacing w:before="0" w:after="0" w:line="240" w:lineRule="auto"/>
              <w:jc w:val="center"/>
              <w:rPr>
                <w:rFonts w:ascii="Times New Roman" w:hAnsi="Times New Roman" w:cs="Times New Roman"/>
                <w:sz w:val="20"/>
                <w:szCs w:val="20"/>
              </w:rPr>
            </w:pPr>
          </w:p>
        </w:tc>
      </w:tr>
      <w:tr w:rsidR="001A4FEA" w:rsidRPr="00383BC4" w14:paraId="1700489C" w14:textId="77777777" w:rsidTr="00C760DE">
        <w:trPr>
          <w:jc w:val="center"/>
        </w:trPr>
        <w:tc>
          <w:tcPr>
            <w:tcW w:w="995" w:type="dxa"/>
          </w:tcPr>
          <w:p w14:paraId="6B9504B6"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43.</w:t>
            </w:r>
          </w:p>
        </w:tc>
        <w:tc>
          <w:tcPr>
            <w:tcW w:w="3968" w:type="dxa"/>
          </w:tcPr>
          <w:p w14:paraId="4EE2AAA9"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Investigate re-organisation of freight to support consolidation (or micro-consolidation) of deliveries, by setting up or participating in new logistics facilities, and/or requiring that </w:t>
            </w:r>
            <w:r>
              <w:rPr>
                <w:rFonts w:ascii="Times New Roman" w:hAnsi="Times New Roman" w:cs="Times New Roman"/>
                <w:sz w:val="20"/>
                <w:szCs w:val="20"/>
              </w:rPr>
              <w:t>C</w:t>
            </w:r>
            <w:r w:rsidRPr="00383BC4">
              <w:rPr>
                <w:rFonts w:ascii="Times New Roman" w:hAnsi="Times New Roman" w:cs="Times New Roman"/>
                <w:sz w:val="20"/>
                <w:szCs w:val="20"/>
              </w:rPr>
              <w:t>ouncil suppliers participate in these.</w:t>
            </w:r>
          </w:p>
        </w:tc>
        <w:tc>
          <w:tcPr>
            <w:tcW w:w="7110" w:type="dxa"/>
          </w:tcPr>
          <w:p w14:paraId="68B9E8A3"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With part-funding from GLA’s Business Low Emission Neighbourhood (BLEN) programme, the regeneration team are working on proposals to develop a market storage and consolidation site at Whitechapel.  Feasibility and engagement work has been completed with a planning application anticipated during summer 2021.</w:t>
            </w:r>
          </w:p>
        </w:tc>
        <w:tc>
          <w:tcPr>
            <w:tcW w:w="3197" w:type="dxa"/>
          </w:tcPr>
          <w:p w14:paraId="3F1EADDA" w14:textId="77777777" w:rsidR="001A4FEA" w:rsidRPr="00383BC4" w:rsidRDefault="001A4FEA" w:rsidP="00C760DE">
            <w:pPr>
              <w:spacing w:before="0" w:after="0" w:line="240" w:lineRule="auto"/>
              <w:jc w:val="center"/>
              <w:rPr>
                <w:rFonts w:ascii="Times New Roman" w:hAnsi="Times New Roman" w:cs="Times New Roman"/>
                <w:sz w:val="20"/>
                <w:szCs w:val="20"/>
              </w:rPr>
            </w:pPr>
          </w:p>
        </w:tc>
      </w:tr>
      <w:tr w:rsidR="001A4FEA" w:rsidRPr="00383BC4" w14:paraId="3B167D5D" w14:textId="77777777" w:rsidTr="00C760DE">
        <w:trPr>
          <w:jc w:val="center"/>
        </w:trPr>
        <w:tc>
          <w:tcPr>
            <w:tcW w:w="995" w:type="dxa"/>
          </w:tcPr>
          <w:p w14:paraId="00EE35EF" w14:textId="77777777" w:rsidR="001A4FEA" w:rsidRPr="00383BC4" w:rsidRDefault="001A4FEA" w:rsidP="00C760DE">
            <w:pPr>
              <w:spacing w:before="0" w:after="0" w:line="240" w:lineRule="auto"/>
              <w:rPr>
                <w:rFonts w:ascii="Times New Roman" w:hAnsi="Times New Roman" w:cs="Times New Roman"/>
                <w:sz w:val="20"/>
                <w:szCs w:val="20"/>
              </w:rPr>
            </w:pPr>
            <w:r w:rsidRPr="00D93704">
              <w:rPr>
                <w:rFonts w:ascii="Times New Roman" w:hAnsi="Times New Roman" w:cs="Times New Roman"/>
                <w:sz w:val="20"/>
                <w:szCs w:val="20"/>
              </w:rPr>
              <w:t>44.</w:t>
            </w:r>
          </w:p>
        </w:tc>
        <w:tc>
          <w:tcPr>
            <w:tcW w:w="3968" w:type="dxa"/>
          </w:tcPr>
          <w:p w14:paraId="4D97BA36"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Investigate implementing a local Eco Stars Fleet Recognition Scheme for Tower Hamlets.</w:t>
            </w:r>
          </w:p>
        </w:tc>
        <w:tc>
          <w:tcPr>
            <w:tcW w:w="7110" w:type="dxa"/>
          </w:tcPr>
          <w:p w14:paraId="50CF7FC9" w14:textId="77777777" w:rsidR="001A4FEA" w:rsidRPr="00FC18B4" w:rsidRDefault="001A4FEA" w:rsidP="00C760DE">
            <w:pPr>
              <w:spacing w:before="0" w:after="0" w:line="240" w:lineRule="auto"/>
              <w:jc w:val="both"/>
              <w:rPr>
                <w:rFonts w:ascii="Times New Roman" w:hAnsi="Times New Roman" w:cs="Times New Roman"/>
                <w:sz w:val="20"/>
                <w:szCs w:val="20"/>
              </w:rPr>
            </w:pPr>
            <w:r w:rsidRPr="00FC18B4">
              <w:rPr>
                <w:rFonts w:ascii="Times New Roman" w:hAnsi="Times New Roman" w:cs="Times New Roman"/>
                <w:sz w:val="20"/>
                <w:szCs w:val="20"/>
              </w:rPr>
              <w:t>Action</w:t>
            </w:r>
            <w:r>
              <w:rPr>
                <w:rFonts w:ascii="Times New Roman" w:hAnsi="Times New Roman" w:cs="Times New Roman"/>
                <w:sz w:val="20"/>
                <w:szCs w:val="20"/>
              </w:rPr>
              <w:t>s</w:t>
            </w:r>
            <w:r w:rsidRPr="00FC18B4">
              <w:rPr>
                <w:rFonts w:ascii="Times New Roman" w:hAnsi="Times New Roman" w:cs="Times New Roman"/>
                <w:sz w:val="20"/>
                <w:szCs w:val="20"/>
              </w:rPr>
              <w:t xml:space="preserve"> 41</w:t>
            </w:r>
            <w:r>
              <w:rPr>
                <w:rFonts w:ascii="Times New Roman" w:hAnsi="Times New Roman" w:cs="Times New Roman"/>
                <w:sz w:val="20"/>
                <w:szCs w:val="20"/>
              </w:rPr>
              <w:t>,</w:t>
            </w:r>
            <w:r w:rsidRPr="00FC18B4">
              <w:rPr>
                <w:rFonts w:ascii="Times New Roman" w:hAnsi="Times New Roman" w:cs="Times New Roman"/>
                <w:sz w:val="20"/>
                <w:szCs w:val="20"/>
              </w:rPr>
              <w:t xml:space="preserve"> 42</w:t>
            </w:r>
            <w:r>
              <w:rPr>
                <w:rFonts w:ascii="Times New Roman" w:hAnsi="Times New Roman" w:cs="Times New Roman"/>
                <w:sz w:val="20"/>
                <w:szCs w:val="20"/>
              </w:rPr>
              <w:t>and 44</w:t>
            </w:r>
            <w:r w:rsidRPr="00FC18B4">
              <w:rPr>
                <w:rFonts w:ascii="Times New Roman" w:hAnsi="Times New Roman" w:cs="Times New Roman"/>
                <w:sz w:val="20"/>
                <w:szCs w:val="20"/>
              </w:rPr>
              <w:t xml:space="preserve"> have been covered off in the single policy document. However, with the merging of Air Quality officer steering group and NZC (Net Zero Carbon), the policy has been reviewed again with a greater scope (more of a Social, Economic and Environmental an all-encompassing policy) to focus on assisting the Council with reaching the NZC status for 2025. </w:t>
            </w:r>
          </w:p>
          <w:p w14:paraId="436622FA" w14:textId="77777777" w:rsidR="001A4FEA" w:rsidRPr="00FC18B4" w:rsidRDefault="001A4FEA" w:rsidP="00C760DE">
            <w:pPr>
              <w:spacing w:before="0" w:after="0" w:line="240" w:lineRule="auto"/>
              <w:jc w:val="both"/>
              <w:rPr>
                <w:rFonts w:ascii="Times New Roman" w:hAnsi="Times New Roman" w:cs="Times New Roman"/>
                <w:sz w:val="20"/>
                <w:szCs w:val="20"/>
              </w:rPr>
            </w:pPr>
          </w:p>
          <w:p w14:paraId="4058AC4F" w14:textId="77777777" w:rsidR="001A4FEA" w:rsidRPr="00383BC4" w:rsidRDefault="001A4FEA" w:rsidP="00C760DE">
            <w:pPr>
              <w:spacing w:before="0" w:after="0" w:line="240" w:lineRule="auto"/>
              <w:jc w:val="both"/>
              <w:rPr>
                <w:rFonts w:ascii="Times New Roman" w:hAnsi="Times New Roman" w:cs="Times New Roman"/>
                <w:sz w:val="20"/>
                <w:szCs w:val="20"/>
              </w:rPr>
            </w:pPr>
            <w:r w:rsidRPr="00FC18B4">
              <w:rPr>
                <w:rFonts w:ascii="Times New Roman" w:hAnsi="Times New Roman" w:cs="Times New Roman"/>
                <w:sz w:val="20"/>
                <w:szCs w:val="20"/>
              </w:rPr>
              <w:t>Local authority Procurement policies have included (</w:t>
            </w:r>
            <w:r>
              <w:rPr>
                <w:rFonts w:ascii="Times New Roman" w:hAnsi="Times New Roman" w:cs="Times New Roman"/>
                <w:sz w:val="20"/>
                <w:szCs w:val="20"/>
                <w:shd w:val="clear" w:color="auto" w:fill="FFFFFF"/>
              </w:rPr>
              <w:t>a</w:t>
            </w:r>
            <w:r w:rsidRPr="00FC18B4">
              <w:rPr>
                <w:rFonts w:ascii="Times New Roman" w:hAnsi="Times New Roman" w:cs="Times New Roman"/>
                <w:sz w:val="20"/>
                <w:szCs w:val="20"/>
                <w:shd w:val="clear" w:color="auto" w:fill="FFFFFF"/>
              </w:rPr>
              <w:t xml:space="preserve">ction completed </w:t>
            </w:r>
            <w:r>
              <w:rPr>
                <w:rFonts w:ascii="Times New Roman" w:hAnsi="Times New Roman" w:cs="Times New Roman"/>
                <w:sz w:val="20"/>
                <w:szCs w:val="20"/>
                <w:shd w:val="clear" w:color="auto" w:fill="FFFFFF"/>
              </w:rPr>
              <w:t xml:space="preserve">in </w:t>
            </w:r>
            <w:r w:rsidRPr="00FC18B4">
              <w:rPr>
                <w:rFonts w:ascii="Times New Roman" w:hAnsi="Times New Roman" w:cs="Times New Roman"/>
                <w:sz w:val="20"/>
                <w:szCs w:val="20"/>
                <w:shd w:val="clear" w:color="auto" w:fill="FFFFFF"/>
              </w:rPr>
              <w:t xml:space="preserve">March 2022) </w:t>
            </w:r>
            <w:r w:rsidRPr="00FC18B4">
              <w:rPr>
                <w:rFonts w:ascii="Times New Roman" w:hAnsi="Times New Roman" w:cs="Times New Roman"/>
                <w:sz w:val="20"/>
                <w:szCs w:val="20"/>
              </w:rPr>
              <w:t xml:space="preserve">a requirement for suppliers with large fleets (10 or more) to have attained silver FORS accreditation or equivalent. </w:t>
            </w:r>
            <w:r w:rsidRPr="00FC18B4">
              <w:rPr>
                <w:rFonts w:ascii="Times New Roman" w:hAnsi="Times New Roman" w:cs="Times New Roman"/>
                <w:sz w:val="20"/>
                <w:szCs w:val="20"/>
                <w:shd w:val="clear" w:color="auto" w:fill="FFFFFF"/>
              </w:rPr>
              <w:t>We have implemented changes to the procurement toolkit which dictates suitable accreditation for fleet operators along with a drive to reduce pollution</w:t>
            </w:r>
            <w:r w:rsidRPr="00FC18B4">
              <w:rPr>
                <w:rFonts w:ascii="Times New Roman" w:hAnsi="Times New Roman" w:cs="Times New Roman"/>
                <w:sz w:val="20"/>
                <w:szCs w:val="20"/>
              </w:rPr>
              <w:t>.</w:t>
            </w:r>
          </w:p>
        </w:tc>
        <w:tc>
          <w:tcPr>
            <w:tcW w:w="3197" w:type="dxa"/>
          </w:tcPr>
          <w:p w14:paraId="24D72439" w14:textId="77777777" w:rsidR="001A4FEA" w:rsidRPr="00383BC4" w:rsidRDefault="001A4FEA" w:rsidP="00C760DE">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 xml:space="preserve">Measure Completed – No further </w:t>
            </w:r>
            <w:proofErr w:type="gramStart"/>
            <w:r w:rsidRPr="00383BC4">
              <w:rPr>
                <w:rFonts w:ascii="Times New Roman" w:hAnsi="Times New Roman" w:cs="Times New Roman"/>
                <w:b/>
                <w:bCs/>
                <w:sz w:val="20"/>
                <w:szCs w:val="20"/>
              </w:rPr>
              <w:t>action</w:t>
            </w:r>
            <w:proofErr w:type="gramEnd"/>
          </w:p>
          <w:p w14:paraId="6C956A28" w14:textId="77777777" w:rsidR="001A4FEA" w:rsidRPr="00383BC4" w:rsidRDefault="001A4FEA" w:rsidP="00C760DE">
            <w:pPr>
              <w:spacing w:before="0" w:after="0" w:line="240" w:lineRule="auto"/>
              <w:jc w:val="center"/>
              <w:rPr>
                <w:rFonts w:ascii="Times New Roman" w:hAnsi="Times New Roman" w:cs="Times New Roman"/>
                <w:sz w:val="20"/>
                <w:szCs w:val="20"/>
              </w:rPr>
            </w:pPr>
          </w:p>
        </w:tc>
      </w:tr>
      <w:tr w:rsidR="001A4FEA" w:rsidRPr="00383BC4" w14:paraId="66F74F9A" w14:textId="77777777" w:rsidTr="00C760DE">
        <w:trPr>
          <w:jc w:val="center"/>
        </w:trPr>
        <w:tc>
          <w:tcPr>
            <w:tcW w:w="995" w:type="dxa"/>
          </w:tcPr>
          <w:p w14:paraId="68D423F0"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lastRenderedPageBreak/>
              <w:t>45.</w:t>
            </w:r>
          </w:p>
        </w:tc>
        <w:tc>
          <w:tcPr>
            <w:tcW w:w="3968" w:type="dxa"/>
          </w:tcPr>
          <w:p w14:paraId="2D738F25"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Join a recognised appropriate driver award scheme, </w:t>
            </w:r>
            <w:proofErr w:type="gramStart"/>
            <w:r w:rsidRPr="00383BC4">
              <w:rPr>
                <w:rFonts w:ascii="Times New Roman" w:hAnsi="Times New Roman" w:cs="Times New Roman"/>
                <w:sz w:val="20"/>
                <w:szCs w:val="20"/>
              </w:rPr>
              <w:t>e.g.</w:t>
            </w:r>
            <w:proofErr w:type="gramEnd"/>
            <w:r w:rsidRPr="00383BC4">
              <w:rPr>
                <w:rFonts w:ascii="Times New Roman" w:hAnsi="Times New Roman" w:cs="Times New Roman"/>
                <w:sz w:val="20"/>
                <w:szCs w:val="20"/>
              </w:rPr>
              <w:t xml:space="preserve"> Fleet Operator Recognition Scheme (FORS) or Van Excellence &amp; achieve certification.</w:t>
            </w:r>
          </w:p>
        </w:tc>
        <w:tc>
          <w:tcPr>
            <w:tcW w:w="7110" w:type="dxa"/>
          </w:tcPr>
          <w:p w14:paraId="454759EE"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We have joined FORS and have a working group forming to work to bronze accreditation. </w:t>
            </w:r>
          </w:p>
          <w:p w14:paraId="5D51D0FB" w14:textId="77777777" w:rsidR="001A4FEA" w:rsidRPr="00383BC4" w:rsidRDefault="001A4FEA" w:rsidP="00C760DE">
            <w:pPr>
              <w:shd w:val="clear" w:color="auto" w:fill="FFFFFF"/>
              <w:spacing w:before="0" w:after="0" w:line="240" w:lineRule="auto"/>
              <w:rPr>
                <w:rFonts w:ascii="Times New Roman" w:hAnsi="Times New Roman" w:cs="Times New Roman"/>
                <w:sz w:val="20"/>
                <w:szCs w:val="20"/>
              </w:rPr>
            </w:pPr>
          </w:p>
          <w:p w14:paraId="26CB1F00" w14:textId="77777777" w:rsidR="001A4FEA" w:rsidRPr="00383BC4" w:rsidRDefault="001A4FEA" w:rsidP="00C760DE">
            <w:pPr>
              <w:spacing w:before="0" w:after="0" w:line="240" w:lineRule="auto"/>
              <w:rPr>
                <w:rFonts w:ascii="Times New Roman" w:hAnsi="Times New Roman" w:cs="Times New Roman"/>
                <w:sz w:val="20"/>
                <w:szCs w:val="20"/>
              </w:rPr>
            </w:pPr>
          </w:p>
        </w:tc>
        <w:tc>
          <w:tcPr>
            <w:tcW w:w="3197" w:type="dxa"/>
          </w:tcPr>
          <w:p w14:paraId="59711977" w14:textId="77777777" w:rsidR="001A4FEA" w:rsidRPr="00383BC4" w:rsidRDefault="001A4FEA" w:rsidP="00C760DE">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 xml:space="preserve">Measure Completed – No further </w:t>
            </w:r>
            <w:proofErr w:type="gramStart"/>
            <w:r w:rsidRPr="00383BC4">
              <w:rPr>
                <w:rFonts w:ascii="Times New Roman" w:hAnsi="Times New Roman" w:cs="Times New Roman"/>
                <w:b/>
                <w:bCs/>
                <w:sz w:val="20"/>
                <w:szCs w:val="20"/>
              </w:rPr>
              <w:t>action</w:t>
            </w:r>
            <w:proofErr w:type="gramEnd"/>
          </w:p>
          <w:p w14:paraId="62EADB98" w14:textId="77777777" w:rsidR="001A4FEA" w:rsidRPr="00383BC4" w:rsidRDefault="001A4FEA" w:rsidP="00C760DE">
            <w:pPr>
              <w:spacing w:before="0" w:after="0" w:line="240" w:lineRule="auto"/>
              <w:jc w:val="center"/>
              <w:rPr>
                <w:rFonts w:ascii="Times New Roman" w:hAnsi="Times New Roman" w:cs="Times New Roman"/>
                <w:sz w:val="20"/>
                <w:szCs w:val="20"/>
              </w:rPr>
            </w:pPr>
          </w:p>
        </w:tc>
      </w:tr>
      <w:tr w:rsidR="001A4FEA" w:rsidRPr="00383BC4" w14:paraId="40DC7E81" w14:textId="77777777" w:rsidTr="00C760DE">
        <w:trPr>
          <w:jc w:val="center"/>
        </w:trPr>
        <w:tc>
          <w:tcPr>
            <w:tcW w:w="995" w:type="dxa"/>
          </w:tcPr>
          <w:p w14:paraId="38B5AAAD"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46.</w:t>
            </w:r>
          </w:p>
        </w:tc>
        <w:tc>
          <w:tcPr>
            <w:tcW w:w="3968" w:type="dxa"/>
          </w:tcPr>
          <w:p w14:paraId="2C617F9F" w14:textId="77777777" w:rsidR="001A4FEA" w:rsidRPr="00A46A09" w:rsidRDefault="001A4FEA" w:rsidP="00C760DE">
            <w:pPr>
              <w:spacing w:before="0" w:after="0" w:line="240" w:lineRule="auto"/>
              <w:jc w:val="both"/>
              <w:rPr>
                <w:rFonts w:ascii="Times New Roman" w:hAnsi="Times New Roman" w:cs="Times New Roman"/>
                <w:sz w:val="20"/>
                <w:szCs w:val="20"/>
              </w:rPr>
            </w:pPr>
            <w:r w:rsidRPr="00A46A09">
              <w:rPr>
                <w:rFonts w:ascii="Times New Roman" w:hAnsi="Times New Roman" w:cs="Times New Roman"/>
                <w:sz w:val="20"/>
                <w:szCs w:val="20"/>
              </w:rPr>
              <w:t>Increasing the number of, electric, hybrid, and cleaner vehicles in the boroughs’ fleet.</w:t>
            </w:r>
          </w:p>
        </w:tc>
        <w:tc>
          <w:tcPr>
            <w:tcW w:w="7110" w:type="dxa"/>
          </w:tcPr>
          <w:p w14:paraId="19057CE0" w14:textId="45FEF026" w:rsidR="001257FB" w:rsidRPr="00A46A09" w:rsidRDefault="001A4FEA" w:rsidP="00A46A09">
            <w:pPr>
              <w:spacing w:before="0" w:after="0" w:line="240" w:lineRule="auto"/>
              <w:jc w:val="both"/>
              <w:rPr>
                <w:rFonts w:ascii="Times New Roman" w:hAnsi="Times New Roman" w:cs="Times New Roman"/>
                <w:sz w:val="20"/>
                <w:szCs w:val="20"/>
                <w:shd w:val="clear" w:color="auto" w:fill="FFFFFF"/>
              </w:rPr>
            </w:pPr>
            <w:r w:rsidRPr="00A46A09">
              <w:rPr>
                <w:rStyle w:val="Strong"/>
                <w:rFonts w:ascii="Times New Roman" w:hAnsi="Times New Roman" w:cs="Times New Roman"/>
                <w:b w:val="0"/>
                <w:bCs w:val="0"/>
                <w:sz w:val="20"/>
                <w:szCs w:val="20"/>
                <w:shd w:val="clear" w:color="auto" w:fill="FFFFFF"/>
              </w:rPr>
              <w:t xml:space="preserve">All waste vehicles are Euro VI diesel. </w:t>
            </w:r>
            <w:r w:rsidR="00B222F2" w:rsidRPr="00A46A09">
              <w:rPr>
                <w:rFonts w:ascii="Times New Roman" w:hAnsi="Times New Roman" w:cs="Times New Roman"/>
                <w:sz w:val="20"/>
                <w:szCs w:val="20"/>
              </w:rPr>
              <w:t xml:space="preserve">All new vehicle leased are Euro VI, and the waste fleet has around 175 </w:t>
            </w:r>
            <w:r w:rsidR="00B222F2" w:rsidRPr="00CB7958">
              <w:rPr>
                <w:rFonts w:ascii="Times New Roman" w:hAnsi="Times New Roman" w:cs="Times New Roman"/>
                <w:sz w:val="20"/>
                <w:szCs w:val="20"/>
              </w:rPr>
              <w:t>vehicles of cleaner fuels</w:t>
            </w:r>
            <w:r w:rsidR="00CB7958" w:rsidRPr="00CB7958">
              <w:rPr>
                <w:rStyle w:val="Strong"/>
                <w:rFonts w:ascii="Times New Roman" w:hAnsi="Times New Roman" w:cs="Times New Roman"/>
                <w:sz w:val="20"/>
                <w:szCs w:val="20"/>
                <w:shd w:val="clear" w:color="auto" w:fill="FFFFFF"/>
              </w:rPr>
              <w:t>.</w:t>
            </w:r>
          </w:p>
          <w:p w14:paraId="63382C82" w14:textId="77777777" w:rsidR="001257FB" w:rsidRPr="00A46A09" w:rsidRDefault="001257FB" w:rsidP="00A46A09">
            <w:pPr>
              <w:spacing w:before="0" w:after="0" w:line="240" w:lineRule="auto"/>
              <w:jc w:val="both"/>
              <w:rPr>
                <w:rFonts w:ascii="Times New Roman" w:hAnsi="Times New Roman" w:cs="Times New Roman"/>
                <w:b/>
                <w:bCs/>
                <w:sz w:val="20"/>
                <w:szCs w:val="20"/>
              </w:rPr>
            </w:pPr>
          </w:p>
          <w:p w14:paraId="3369C942" w14:textId="5E65DDB0" w:rsidR="00256A15" w:rsidRPr="00A46A09" w:rsidRDefault="00256A15" w:rsidP="00A46A09">
            <w:pPr>
              <w:pStyle w:val="Default"/>
              <w:jc w:val="both"/>
              <w:rPr>
                <w:rFonts w:ascii="Times New Roman" w:hAnsi="Times New Roman" w:cs="Times New Roman"/>
                <w:color w:val="auto"/>
                <w:sz w:val="20"/>
                <w:szCs w:val="20"/>
              </w:rPr>
            </w:pPr>
            <w:r w:rsidRPr="00A46A09">
              <w:rPr>
                <w:rFonts w:ascii="Times New Roman" w:hAnsi="Times New Roman" w:cs="Times New Roman"/>
                <w:color w:val="auto"/>
                <w:sz w:val="20"/>
                <w:szCs w:val="20"/>
              </w:rPr>
              <w:t xml:space="preserve">Feasibility study </w:t>
            </w:r>
            <w:r w:rsidR="001D618C">
              <w:rPr>
                <w:rFonts w:ascii="Times New Roman" w:hAnsi="Times New Roman" w:cs="Times New Roman"/>
                <w:color w:val="auto"/>
                <w:sz w:val="20"/>
                <w:szCs w:val="20"/>
              </w:rPr>
              <w:t xml:space="preserve">carried out </w:t>
            </w:r>
            <w:r w:rsidRPr="00A46A09">
              <w:rPr>
                <w:rFonts w:ascii="Times New Roman" w:hAnsi="Times New Roman" w:cs="Times New Roman"/>
                <w:color w:val="auto"/>
                <w:sz w:val="20"/>
                <w:szCs w:val="20"/>
              </w:rPr>
              <w:t>to understand infrastructure requirements for charging</w:t>
            </w:r>
            <w:r w:rsidR="00A46A09" w:rsidRPr="00A46A09">
              <w:rPr>
                <w:rFonts w:ascii="Times New Roman" w:hAnsi="Times New Roman" w:cs="Times New Roman"/>
                <w:color w:val="auto"/>
                <w:sz w:val="20"/>
                <w:szCs w:val="20"/>
              </w:rPr>
              <w:t xml:space="preserve"> and </w:t>
            </w:r>
            <w:r w:rsidRPr="00A46A09">
              <w:rPr>
                <w:rFonts w:ascii="Times New Roman" w:hAnsi="Times New Roman" w:cs="Times New Roman"/>
                <w:color w:val="auto"/>
                <w:sz w:val="20"/>
                <w:szCs w:val="20"/>
              </w:rPr>
              <w:t>associated cost</w:t>
            </w:r>
            <w:r w:rsidR="00A46A09" w:rsidRPr="00A46A09">
              <w:rPr>
                <w:rFonts w:ascii="Times New Roman" w:hAnsi="Times New Roman" w:cs="Times New Roman"/>
                <w:color w:val="auto"/>
                <w:sz w:val="20"/>
                <w:szCs w:val="20"/>
              </w:rPr>
              <w:t>.</w:t>
            </w:r>
            <w:r w:rsidRPr="00A46A09">
              <w:rPr>
                <w:rFonts w:ascii="Times New Roman" w:hAnsi="Times New Roman" w:cs="Times New Roman"/>
                <w:color w:val="auto"/>
                <w:sz w:val="20"/>
                <w:szCs w:val="20"/>
              </w:rPr>
              <w:t xml:space="preserve"> </w:t>
            </w:r>
            <w:r w:rsidR="00A46A09" w:rsidRPr="00A46A09">
              <w:rPr>
                <w:rFonts w:ascii="Times New Roman" w:hAnsi="Times New Roman" w:cs="Times New Roman"/>
                <w:color w:val="auto"/>
                <w:sz w:val="20"/>
                <w:szCs w:val="20"/>
              </w:rPr>
              <w:t>C</w:t>
            </w:r>
            <w:r w:rsidRPr="00A46A09">
              <w:rPr>
                <w:rFonts w:ascii="Times New Roman" w:hAnsi="Times New Roman" w:cs="Times New Roman"/>
                <w:color w:val="auto"/>
                <w:sz w:val="20"/>
                <w:szCs w:val="20"/>
              </w:rPr>
              <w:t>urrently attempting to secure funding</w:t>
            </w:r>
            <w:r w:rsidR="00A46A09" w:rsidRPr="00A46A09">
              <w:rPr>
                <w:rFonts w:ascii="Times New Roman" w:hAnsi="Times New Roman" w:cs="Times New Roman"/>
                <w:color w:val="auto"/>
                <w:sz w:val="20"/>
                <w:szCs w:val="20"/>
              </w:rPr>
              <w:t>.</w:t>
            </w:r>
            <w:r w:rsidRPr="00A46A09">
              <w:rPr>
                <w:rFonts w:ascii="Times New Roman" w:hAnsi="Times New Roman" w:cs="Times New Roman"/>
                <w:color w:val="auto"/>
                <w:sz w:val="20"/>
                <w:szCs w:val="20"/>
              </w:rPr>
              <w:t xml:space="preserve"> </w:t>
            </w:r>
          </w:p>
        </w:tc>
        <w:tc>
          <w:tcPr>
            <w:tcW w:w="3197" w:type="dxa"/>
          </w:tcPr>
          <w:p w14:paraId="7C5AC24A" w14:textId="77777777" w:rsidR="001A4FEA" w:rsidRPr="00383BC4" w:rsidRDefault="001A4FEA" w:rsidP="00C760DE">
            <w:pPr>
              <w:spacing w:before="0" w:after="0" w:line="240" w:lineRule="auto"/>
              <w:jc w:val="center"/>
              <w:rPr>
                <w:rFonts w:ascii="Times New Roman" w:hAnsi="Times New Roman" w:cs="Times New Roman"/>
                <w:sz w:val="20"/>
                <w:szCs w:val="20"/>
              </w:rPr>
            </w:pPr>
          </w:p>
        </w:tc>
      </w:tr>
      <w:tr w:rsidR="001A4FEA" w:rsidRPr="00383BC4" w14:paraId="7AA154D0" w14:textId="77777777" w:rsidTr="00C760DE">
        <w:trPr>
          <w:jc w:val="center"/>
        </w:trPr>
        <w:tc>
          <w:tcPr>
            <w:tcW w:w="995" w:type="dxa"/>
          </w:tcPr>
          <w:p w14:paraId="65EDEACF"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47.</w:t>
            </w:r>
          </w:p>
        </w:tc>
        <w:tc>
          <w:tcPr>
            <w:tcW w:w="3968" w:type="dxa"/>
          </w:tcPr>
          <w:p w14:paraId="73560021"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Accelerate uptake of new Euro VI vehicles in borough fleet, ending the purchase of diesel vehicles where feasible.</w:t>
            </w:r>
          </w:p>
        </w:tc>
        <w:tc>
          <w:tcPr>
            <w:tcW w:w="7110" w:type="dxa"/>
          </w:tcPr>
          <w:p w14:paraId="0D0E1057" w14:textId="77777777" w:rsidR="00FE4228" w:rsidRPr="00A46A09" w:rsidRDefault="00FE4228" w:rsidP="00FE4228">
            <w:pPr>
              <w:spacing w:before="0" w:after="0" w:line="240" w:lineRule="auto"/>
              <w:jc w:val="both"/>
              <w:rPr>
                <w:rFonts w:ascii="Times New Roman" w:hAnsi="Times New Roman" w:cs="Times New Roman"/>
                <w:sz w:val="20"/>
                <w:szCs w:val="20"/>
                <w:shd w:val="clear" w:color="auto" w:fill="FFFFFF"/>
              </w:rPr>
            </w:pPr>
            <w:r w:rsidRPr="00A46A09">
              <w:rPr>
                <w:rStyle w:val="Strong"/>
                <w:rFonts w:ascii="Times New Roman" w:hAnsi="Times New Roman" w:cs="Times New Roman"/>
                <w:b w:val="0"/>
                <w:bCs w:val="0"/>
                <w:sz w:val="20"/>
                <w:szCs w:val="20"/>
                <w:shd w:val="clear" w:color="auto" w:fill="FFFFFF"/>
              </w:rPr>
              <w:t xml:space="preserve">All waste vehicles are Euro VI diesel. </w:t>
            </w:r>
            <w:r w:rsidRPr="00A46A09">
              <w:rPr>
                <w:rFonts w:ascii="Times New Roman" w:hAnsi="Times New Roman" w:cs="Times New Roman"/>
                <w:sz w:val="20"/>
                <w:szCs w:val="20"/>
              </w:rPr>
              <w:t xml:space="preserve">All new vehicle leased are Euro VI, and the waste fleet has around 175 </w:t>
            </w:r>
            <w:r w:rsidRPr="00CB7958">
              <w:rPr>
                <w:rFonts w:ascii="Times New Roman" w:hAnsi="Times New Roman" w:cs="Times New Roman"/>
                <w:sz w:val="20"/>
                <w:szCs w:val="20"/>
              </w:rPr>
              <w:t>vehicles of cleaner fuels</w:t>
            </w:r>
            <w:r w:rsidRPr="00CB7958">
              <w:rPr>
                <w:rStyle w:val="Strong"/>
                <w:rFonts w:ascii="Times New Roman" w:hAnsi="Times New Roman" w:cs="Times New Roman"/>
                <w:sz w:val="20"/>
                <w:szCs w:val="20"/>
                <w:shd w:val="clear" w:color="auto" w:fill="FFFFFF"/>
              </w:rPr>
              <w:t>.</w:t>
            </w:r>
          </w:p>
          <w:p w14:paraId="6F95A462" w14:textId="77777777" w:rsidR="00FE4228" w:rsidRPr="00A46A09" w:rsidRDefault="00FE4228" w:rsidP="00FE4228">
            <w:pPr>
              <w:spacing w:before="0" w:after="0" w:line="240" w:lineRule="auto"/>
              <w:jc w:val="both"/>
              <w:rPr>
                <w:rFonts w:ascii="Times New Roman" w:hAnsi="Times New Roman" w:cs="Times New Roman"/>
                <w:b/>
                <w:bCs/>
                <w:sz w:val="20"/>
                <w:szCs w:val="20"/>
              </w:rPr>
            </w:pPr>
          </w:p>
          <w:p w14:paraId="454FF8A2" w14:textId="138F8A29" w:rsidR="001A4FEA" w:rsidRPr="00C52A02" w:rsidRDefault="00FE4228" w:rsidP="00FE4228">
            <w:pPr>
              <w:spacing w:before="0" w:after="0" w:line="240" w:lineRule="auto"/>
              <w:jc w:val="both"/>
              <w:rPr>
                <w:rFonts w:ascii="Times New Roman" w:hAnsi="Times New Roman" w:cs="Times New Roman"/>
                <w:b/>
                <w:bCs/>
                <w:sz w:val="20"/>
                <w:szCs w:val="20"/>
              </w:rPr>
            </w:pPr>
            <w:r w:rsidRPr="00A46A09">
              <w:rPr>
                <w:rFonts w:ascii="Times New Roman" w:hAnsi="Times New Roman" w:cs="Times New Roman"/>
                <w:sz w:val="20"/>
                <w:szCs w:val="20"/>
              </w:rPr>
              <w:t xml:space="preserve">Feasibility study </w:t>
            </w:r>
            <w:r w:rsidR="001D618C">
              <w:rPr>
                <w:rFonts w:ascii="Times New Roman" w:hAnsi="Times New Roman" w:cs="Times New Roman"/>
                <w:sz w:val="20"/>
                <w:szCs w:val="20"/>
              </w:rPr>
              <w:t xml:space="preserve">carried out </w:t>
            </w:r>
            <w:r w:rsidRPr="00A46A09">
              <w:rPr>
                <w:rFonts w:ascii="Times New Roman" w:hAnsi="Times New Roman" w:cs="Times New Roman"/>
                <w:sz w:val="20"/>
                <w:szCs w:val="20"/>
              </w:rPr>
              <w:t>to understand infrastructure requirements for charging and associated cost. Currently attempting to secure funding.</w:t>
            </w:r>
          </w:p>
        </w:tc>
        <w:tc>
          <w:tcPr>
            <w:tcW w:w="3197" w:type="dxa"/>
          </w:tcPr>
          <w:p w14:paraId="2802486D" w14:textId="77777777" w:rsidR="001A4FEA" w:rsidRPr="00383BC4" w:rsidRDefault="001A4FEA" w:rsidP="00C760DE">
            <w:pPr>
              <w:spacing w:before="0" w:after="0" w:line="240" w:lineRule="auto"/>
              <w:jc w:val="center"/>
              <w:rPr>
                <w:rFonts w:ascii="Times New Roman" w:hAnsi="Times New Roman" w:cs="Times New Roman"/>
                <w:sz w:val="20"/>
                <w:szCs w:val="20"/>
              </w:rPr>
            </w:pPr>
          </w:p>
        </w:tc>
      </w:tr>
      <w:tr w:rsidR="001A4FEA" w:rsidRPr="00383BC4" w14:paraId="7A43B4E8" w14:textId="77777777" w:rsidTr="00C760DE">
        <w:trPr>
          <w:jc w:val="center"/>
        </w:trPr>
        <w:tc>
          <w:tcPr>
            <w:tcW w:w="995" w:type="dxa"/>
          </w:tcPr>
          <w:p w14:paraId="1A3F99E3"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48.</w:t>
            </w:r>
          </w:p>
        </w:tc>
        <w:tc>
          <w:tcPr>
            <w:tcW w:w="3968" w:type="dxa"/>
          </w:tcPr>
          <w:p w14:paraId="14FF69B7"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Real-time Telematics monitoring of fleet driver behaviour and subsequent driver training.</w:t>
            </w:r>
          </w:p>
        </w:tc>
        <w:tc>
          <w:tcPr>
            <w:tcW w:w="7110" w:type="dxa"/>
          </w:tcPr>
          <w:p w14:paraId="25875990" w14:textId="5703E04F" w:rsidR="001A4FEA" w:rsidRPr="00040886" w:rsidRDefault="001A4FEA" w:rsidP="00C760DE">
            <w:pPr>
              <w:spacing w:before="0" w:after="0" w:line="240" w:lineRule="auto"/>
              <w:jc w:val="both"/>
              <w:rPr>
                <w:rFonts w:ascii="Times New Roman" w:hAnsi="Times New Roman" w:cs="Times New Roman"/>
                <w:sz w:val="20"/>
                <w:szCs w:val="20"/>
                <w:shd w:val="clear" w:color="auto" w:fill="FFFFFF"/>
              </w:rPr>
            </w:pPr>
            <w:r w:rsidRPr="00040886">
              <w:rPr>
                <w:rFonts w:ascii="Times New Roman" w:hAnsi="Times New Roman" w:cs="Times New Roman"/>
                <w:sz w:val="20"/>
                <w:szCs w:val="20"/>
                <w:shd w:val="clear" w:color="auto" w:fill="FFFFFF"/>
              </w:rPr>
              <w:t xml:space="preserve">All waste vehicles are fitted with CMS </w:t>
            </w:r>
            <w:proofErr w:type="spellStart"/>
            <w:r w:rsidRPr="00040886">
              <w:rPr>
                <w:rFonts w:ascii="Times New Roman" w:hAnsi="Times New Roman" w:cs="Times New Roman"/>
                <w:sz w:val="20"/>
                <w:szCs w:val="20"/>
                <w:shd w:val="clear" w:color="auto" w:fill="FFFFFF"/>
              </w:rPr>
              <w:t>Supatrak</w:t>
            </w:r>
            <w:proofErr w:type="spellEnd"/>
            <w:r w:rsidR="00040886" w:rsidRPr="00040886">
              <w:rPr>
                <w:rFonts w:ascii="Times New Roman" w:hAnsi="Times New Roman" w:cs="Times New Roman"/>
                <w:sz w:val="20"/>
                <w:szCs w:val="20"/>
                <w:shd w:val="clear" w:color="auto" w:fill="FFFFFF"/>
              </w:rPr>
              <w:t>.</w:t>
            </w:r>
          </w:p>
          <w:p w14:paraId="5483B91C" w14:textId="17D1DDE5" w:rsidR="001A4FEA" w:rsidRPr="00040886" w:rsidRDefault="006F399E" w:rsidP="00C760DE">
            <w:pPr>
              <w:spacing w:before="0" w:after="0" w:line="240" w:lineRule="auto"/>
              <w:jc w:val="both"/>
              <w:rPr>
                <w:rFonts w:ascii="Times New Roman" w:hAnsi="Times New Roman" w:cs="Times New Roman"/>
                <w:sz w:val="20"/>
                <w:szCs w:val="20"/>
              </w:rPr>
            </w:pPr>
            <w:r w:rsidRPr="00040886">
              <w:rPr>
                <w:rFonts w:ascii="Times New Roman" w:hAnsi="Times New Roman" w:cs="Times New Roman"/>
                <w:sz w:val="20"/>
                <w:szCs w:val="20"/>
              </w:rPr>
              <w:t xml:space="preserve"> </w:t>
            </w:r>
          </w:p>
          <w:p w14:paraId="5C61522B" w14:textId="77777777" w:rsidR="001A4FEA" w:rsidRPr="00040886" w:rsidRDefault="001A4FEA" w:rsidP="00C760DE">
            <w:pPr>
              <w:spacing w:before="0" w:after="0" w:line="240" w:lineRule="auto"/>
              <w:jc w:val="both"/>
              <w:rPr>
                <w:rFonts w:ascii="Times New Roman" w:hAnsi="Times New Roman" w:cs="Times New Roman"/>
                <w:sz w:val="20"/>
                <w:szCs w:val="20"/>
              </w:rPr>
            </w:pPr>
            <w:r w:rsidRPr="00040886">
              <w:rPr>
                <w:rFonts w:ascii="Times New Roman" w:hAnsi="Times New Roman" w:cs="Times New Roman"/>
                <w:sz w:val="20"/>
                <w:szCs w:val="20"/>
              </w:rPr>
              <w:t xml:space="preserve">Nearly all the fleet now has telematics fitted monitoring driver behaviour and fuel usage. </w:t>
            </w:r>
          </w:p>
          <w:p w14:paraId="1C9A2426" w14:textId="77777777" w:rsidR="001A4FEA" w:rsidRPr="00CC409C" w:rsidRDefault="001A4FEA" w:rsidP="00C760DE">
            <w:pPr>
              <w:spacing w:before="0" w:after="0" w:line="240" w:lineRule="auto"/>
              <w:jc w:val="both"/>
              <w:rPr>
                <w:rFonts w:ascii="Times New Roman" w:hAnsi="Times New Roman" w:cs="Times New Roman"/>
                <w:sz w:val="20"/>
                <w:szCs w:val="20"/>
                <w:highlight w:val="red"/>
              </w:rPr>
            </w:pPr>
          </w:p>
          <w:p w14:paraId="60698831" w14:textId="77777777" w:rsidR="001A4FEA" w:rsidRPr="00CC409C" w:rsidRDefault="001A4FEA" w:rsidP="00C760DE">
            <w:pPr>
              <w:spacing w:before="0" w:after="0" w:line="240" w:lineRule="auto"/>
              <w:jc w:val="both"/>
              <w:rPr>
                <w:rFonts w:ascii="Times New Roman" w:hAnsi="Times New Roman" w:cs="Times New Roman"/>
                <w:sz w:val="20"/>
                <w:szCs w:val="20"/>
                <w:highlight w:val="red"/>
              </w:rPr>
            </w:pPr>
            <w:r w:rsidRPr="00A07E47">
              <w:rPr>
                <w:rFonts w:ascii="Times New Roman" w:hAnsi="Times New Roman" w:cs="Times New Roman"/>
                <w:sz w:val="20"/>
                <w:szCs w:val="20"/>
                <w:shd w:val="clear" w:color="auto" w:fill="FFFFFF"/>
              </w:rPr>
              <w:t xml:space="preserve">Following the managerial restructure in Fleet and Waste Operations the development of telematics to monitor vehicle use and driver behaviour has been delayed. Work is required to develop and agree how we will implement this using the CMS </w:t>
            </w:r>
            <w:proofErr w:type="spellStart"/>
            <w:r w:rsidRPr="00A07E47">
              <w:rPr>
                <w:rFonts w:ascii="Times New Roman" w:hAnsi="Times New Roman" w:cs="Times New Roman"/>
                <w:sz w:val="20"/>
                <w:szCs w:val="20"/>
                <w:shd w:val="clear" w:color="auto" w:fill="FFFFFF"/>
              </w:rPr>
              <w:t>Ecotrack</w:t>
            </w:r>
            <w:proofErr w:type="spellEnd"/>
            <w:r w:rsidRPr="00A07E47">
              <w:rPr>
                <w:rFonts w:ascii="Times New Roman" w:hAnsi="Times New Roman" w:cs="Times New Roman"/>
                <w:sz w:val="20"/>
                <w:szCs w:val="20"/>
                <w:shd w:val="clear" w:color="auto" w:fill="FFFFFF"/>
              </w:rPr>
              <w:t xml:space="preserve"> vehicle telematics system we are using in 2022/2023.</w:t>
            </w:r>
          </w:p>
        </w:tc>
        <w:tc>
          <w:tcPr>
            <w:tcW w:w="3197" w:type="dxa"/>
          </w:tcPr>
          <w:p w14:paraId="4B9A9718" w14:textId="77777777" w:rsidR="001A4FEA" w:rsidRPr="00A07E47" w:rsidRDefault="00000000" w:rsidP="00C760DE">
            <w:pPr>
              <w:spacing w:before="0" w:after="0" w:line="240" w:lineRule="auto"/>
              <w:rPr>
                <w:rFonts w:ascii="Times New Roman" w:hAnsi="Times New Roman" w:cs="Times New Roman"/>
                <w:sz w:val="20"/>
                <w:szCs w:val="20"/>
              </w:rPr>
            </w:pPr>
            <w:hyperlink r:id="rId45" w:history="1">
              <w:r w:rsidR="001A4FEA" w:rsidRPr="00A07E47">
                <w:rPr>
                  <w:rStyle w:val="Hyperlink"/>
                  <w:rFonts w:ascii="Times New Roman" w:hAnsi="Times New Roman" w:cs="Times New Roman"/>
                  <w:color w:val="auto"/>
                  <w:sz w:val="20"/>
                  <w:szCs w:val="20"/>
                </w:rPr>
                <w:t>https://www.supatrak.com/2021/08/06/discover-the-benefits-of-eco-coaching/</w:t>
              </w:r>
            </w:hyperlink>
          </w:p>
          <w:p w14:paraId="04A33EA7" w14:textId="77777777" w:rsidR="001A4FEA" w:rsidRPr="00CC409C" w:rsidRDefault="001A4FEA" w:rsidP="00C760DE">
            <w:pPr>
              <w:spacing w:before="0" w:after="0" w:line="240" w:lineRule="auto"/>
              <w:rPr>
                <w:rFonts w:ascii="Times New Roman" w:hAnsi="Times New Roman" w:cs="Times New Roman"/>
                <w:sz w:val="20"/>
                <w:szCs w:val="20"/>
                <w:highlight w:val="red"/>
              </w:rPr>
            </w:pPr>
          </w:p>
          <w:p w14:paraId="05A7325C" w14:textId="77777777" w:rsidR="001A4FEA" w:rsidRPr="00383BC4" w:rsidRDefault="00000000" w:rsidP="00C760DE">
            <w:pPr>
              <w:spacing w:before="0" w:after="0" w:line="240" w:lineRule="auto"/>
              <w:rPr>
                <w:rFonts w:ascii="Times New Roman" w:hAnsi="Times New Roman" w:cs="Times New Roman"/>
                <w:sz w:val="20"/>
                <w:szCs w:val="20"/>
              </w:rPr>
            </w:pPr>
            <w:hyperlink r:id="rId46" w:history="1">
              <w:r w:rsidR="001A4FEA" w:rsidRPr="00025522">
                <w:rPr>
                  <w:rStyle w:val="Hyperlink"/>
                  <w:rFonts w:ascii="Times New Roman" w:hAnsi="Times New Roman" w:cs="Times New Roman"/>
                  <w:color w:val="auto"/>
                  <w:sz w:val="20"/>
                  <w:szCs w:val="20"/>
                </w:rPr>
                <w:t>https://www.supatrak.com/driver-behaviour/</w:t>
              </w:r>
            </w:hyperlink>
          </w:p>
        </w:tc>
      </w:tr>
      <w:tr w:rsidR="001A4FEA" w:rsidRPr="00383BC4" w14:paraId="0585E516" w14:textId="77777777" w:rsidTr="00C760DE">
        <w:trPr>
          <w:jc w:val="center"/>
        </w:trPr>
        <w:tc>
          <w:tcPr>
            <w:tcW w:w="995" w:type="dxa"/>
          </w:tcPr>
          <w:p w14:paraId="12801F0C"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49.</w:t>
            </w:r>
          </w:p>
        </w:tc>
        <w:tc>
          <w:tcPr>
            <w:tcW w:w="3968" w:type="dxa"/>
          </w:tcPr>
          <w:p w14:paraId="5833BF16"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Utilise round optimisation for </w:t>
            </w:r>
            <w:r>
              <w:rPr>
                <w:rFonts w:ascii="Times New Roman" w:hAnsi="Times New Roman" w:cs="Times New Roman"/>
                <w:sz w:val="20"/>
                <w:szCs w:val="20"/>
              </w:rPr>
              <w:t>C</w:t>
            </w:r>
            <w:r w:rsidRPr="00383BC4">
              <w:rPr>
                <w:rFonts w:ascii="Times New Roman" w:hAnsi="Times New Roman" w:cs="Times New Roman"/>
                <w:sz w:val="20"/>
                <w:szCs w:val="20"/>
              </w:rPr>
              <w:t>ouncil fleet to reduce vehicle miles.</w:t>
            </w:r>
          </w:p>
        </w:tc>
        <w:tc>
          <w:tcPr>
            <w:tcW w:w="7110" w:type="dxa"/>
          </w:tcPr>
          <w:p w14:paraId="01A8D65F" w14:textId="286A9199" w:rsidR="000E29CC" w:rsidRPr="001B5FFC" w:rsidRDefault="000E29CC" w:rsidP="001B5FFC">
            <w:pPr>
              <w:pStyle w:val="Default"/>
              <w:jc w:val="both"/>
              <w:rPr>
                <w:rFonts w:ascii="Times New Roman" w:hAnsi="Times New Roman" w:cs="Times New Roman"/>
                <w:color w:val="auto"/>
                <w:sz w:val="20"/>
                <w:szCs w:val="20"/>
              </w:rPr>
            </w:pPr>
            <w:r w:rsidRPr="001B5FFC">
              <w:rPr>
                <w:rFonts w:ascii="Times New Roman" w:hAnsi="Times New Roman" w:cs="Times New Roman"/>
                <w:color w:val="auto"/>
                <w:sz w:val="20"/>
                <w:szCs w:val="20"/>
              </w:rPr>
              <w:t>Route optimisation savings plan presented to Transport Demand Board</w:t>
            </w:r>
            <w:r w:rsidR="001C6EC2" w:rsidRPr="001B5FFC">
              <w:rPr>
                <w:rFonts w:ascii="Times New Roman" w:hAnsi="Times New Roman" w:cs="Times New Roman"/>
                <w:color w:val="auto"/>
                <w:sz w:val="20"/>
                <w:szCs w:val="20"/>
              </w:rPr>
              <w:t xml:space="preserve">: </w:t>
            </w:r>
            <w:r w:rsidR="001C6EC2" w:rsidRPr="001B5FFC">
              <w:rPr>
                <w:rFonts w:ascii="Times New Roman" w:hAnsi="Times New Roman" w:cs="Times New Roman"/>
                <w:color w:val="auto"/>
                <w:sz w:val="20"/>
                <w:szCs w:val="20"/>
                <w:shd w:val="clear" w:color="auto" w:fill="FFFFFF"/>
              </w:rPr>
              <w:t>optimisation for waste operations, including waste, recycling and street cleansing, baseline modelling and options for change. Implementation of changes is expected by end quarter 3 - 2022/23.</w:t>
            </w:r>
          </w:p>
          <w:p w14:paraId="40515F75" w14:textId="77777777" w:rsidR="000E29CC" w:rsidRPr="001B5FFC" w:rsidRDefault="000E29CC" w:rsidP="001B5FFC">
            <w:pPr>
              <w:spacing w:before="0" w:after="0" w:line="240" w:lineRule="auto"/>
              <w:jc w:val="both"/>
              <w:rPr>
                <w:rFonts w:ascii="Times New Roman" w:hAnsi="Times New Roman" w:cs="Times New Roman"/>
                <w:sz w:val="20"/>
                <w:szCs w:val="20"/>
              </w:rPr>
            </w:pPr>
          </w:p>
          <w:p w14:paraId="27D76BE0" w14:textId="77777777" w:rsidR="001A4FEA" w:rsidRPr="001B5FFC" w:rsidRDefault="001A4FEA" w:rsidP="001B5FFC">
            <w:pPr>
              <w:spacing w:before="0" w:after="0" w:line="240" w:lineRule="auto"/>
              <w:jc w:val="both"/>
              <w:rPr>
                <w:rFonts w:ascii="Times New Roman" w:hAnsi="Times New Roman" w:cs="Times New Roman"/>
                <w:sz w:val="20"/>
                <w:szCs w:val="20"/>
              </w:rPr>
            </w:pPr>
            <w:r w:rsidRPr="001B5FFC">
              <w:rPr>
                <w:rFonts w:ascii="Times New Roman" w:hAnsi="Times New Roman" w:cs="Times New Roman"/>
                <w:sz w:val="20"/>
                <w:szCs w:val="20"/>
                <w:shd w:val="clear" w:color="auto" w:fill="FFFFFF"/>
              </w:rPr>
              <w:t>For all round efficient fleet optimisation:</w:t>
            </w:r>
            <w:r w:rsidRPr="001B5FFC">
              <w:rPr>
                <w:rFonts w:ascii="Times New Roman" w:hAnsi="Times New Roman" w:cs="Times New Roman"/>
                <w:sz w:val="20"/>
                <w:szCs w:val="20"/>
              </w:rPr>
              <w:t xml:space="preserve"> The Fleet and Depot Team will be reviewing plans to make use of vehicle tracking software to obtain base line data on vehicle usage and to review and develop plans for efficient driver training in 2022/23. </w:t>
            </w:r>
            <w:proofErr w:type="gramStart"/>
            <w:r w:rsidRPr="001B5FFC">
              <w:rPr>
                <w:rFonts w:ascii="Times New Roman" w:hAnsi="Times New Roman" w:cs="Times New Roman"/>
                <w:sz w:val="20"/>
                <w:szCs w:val="20"/>
              </w:rPr>
              <w:t>Main focus</w:t>
            </w:r>
            <w:proofErr w:type="gramEnd"/>
            <w:r w:rsidRPr="001B5FFC">
              <w:rPr>
                <w:rFonts w:ascii="Times New Roman" w:hAnsi="Times New Roman" w:cs="Times New Roman"/>
                <w:sz w:val="20"/>
                <w:szCs w:val="20"/>
              </w:rPr>
              <w:t xml:space="preserve"> of the Team is on roll out of electric vehicles from 2022 to March 2024.</w:t>
            </w:r>
          </w:p>
        </w:tc>
        <w:tc>
          <w:tcPr>
            <w:tcW w:w="3197" w:type="dxa"/>
          </w:tcPr>
          <w:p w14:paraId="0E52474C" w14:textId="77777777" w:rsidR="001A4FEA" w:rsidRPr="00383BC4" w:rsidRDefault="001A4FEA" w:rsidP="00C760DE">
            <w:pPr>
              <w:spacing w:before="0" w:after="0" w:line="240" w:lineRule="auto"/>
              <w:jc w:val="center"/>
              <w:rPr>
                <w:rFonts w:ascii="Times New Roman" w:hAnsi="Times New Roman" w:cs="Times New Roman"/>
                <w:sz w:val="20"/>
                <w:szCs w:val="20"/>
              </w:rPr>
            </w:pPr>
          </w:p>
        </w:tc>
      </w:tr>
      <w:tr w:rsidR="001A4FEA" w:rsidRPr="00383BC4" w14:paraId="399052C7" w14:textId="77777777" w:rsidTr="00C760DE">
        <w:trPr>
          <w:jc w:val="center"/>
        </w:trPr>
        <w:tc>
          <w:tcPr>
            <w:tcW w:w="995" w:type="dxa"/>
          </w:tcPr>
          <w:p w14:paraId="7CB2327D"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50.</w:t>
            </w:r>
          </w:p>
        </w:tc>
        <w:tc>
          <w:tcPr>
            <w:tcW w:w="3968" w:type="dxa"/>
          </w:tcPr>
          <w:p w14:paraId="5B47D9C6"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Procure a cargo bike for regular delivery of literature to </w:t>
            </w:r>
            <w:r>
              <w:rPr>
                <w:rFonts w:ascii="Times New Roman" w:hAnsi="Times New Roman" w:cs="Times New Roman"/>
                <w:sz w:val="20"/>
                <w:szCs w:val="20"/>
              </w:rPr>
              <w:t>C</w:t>
            </w:r>
            <w:r w:rsidRPr="00383BC4">
              <w:rPr>
                <w:rFonts w:ascii="Times New Roman" w:hAnsi="Times New Roman" w:cs="Times New Roman"/>
                <w:sz w:val="20"/>
                <w:szCs w:val="20"/>
              </w:rPr>
              <w:t>ouncillors.</w:t>
            </w:r>
          </w:p>
        </w:tc>
        <w:tc>
          <w:tcPr>
            <w:tcW w:w="7110" w:type="dxa"/>
          </w:tcPr>
          <w:p w14:paraId="6E7A5E37"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Parks Dept already have 2 cargo bikes in use in Victoria Park. Councillors now provided with tablets to facilitate delivery of literature. </w:t>
            </w:r>
          </w:p>
        </w:tc>
        <w:tc>
          <w:tcPr>
            <w:tcW w:w="3197" w:type="dxa"/>
          </w:tcPr>
          <w:p w14:paraId="677D434A" w14:textId="77777777" w:rsidR="001A4FEA" w:rsidRPr="00383BC4" w:rsidRDefault="001A4FEA" w:rsidP="00C760DE">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 xml:space="preserve">Measure Completed – No further </w:t>
            </w:r>
            <w:proofErr w:type="gramStart"/>
            <w:r w:rsidRPr="00383BC4">
              <w:rPr>
                <w:rFonts w:ascii="Times New Roman" w:hAnsi="Times New Roman" w:cs="Times New Roman"/>
                <w:b/>
                <w:bCs/>
                <w:sz w:val="20"/>
                <w:szCs w:val="20"/>
              </w:rPr>
              <w:t>action</w:t>
            </w:r>
            <w:proofErr w:type="gramEnd"/>
          </w:p>
          <w:p w14:paraId="4B8B4985"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31045D6B" w14:textId="77777777" w:rsidTr="00C760DE">
        <w:trPr>
          <w:jc w:val="center"/>
        </w:trPr>
        <w:tc>
          <w:tcPr>
            <w:tcW w:w="995" w:type="dxa"/>
          </w:tcPr>
          <w:p w14:paraId="70C45F80"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51.</w:t>
            </w:r>
          </w:p>
        </w:tc>
        <w:tc>
          <w:tcPr>
            <w:tcW w:w="3968" w:type="dxa"/>
          </w:tcPr>
          <w:p w14:paraId="3890AF15"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Project 2020: use the procurement process to ensure all waste &amp; Recycling collection vehicles in the new contract are as low emission as possible by prioritising tenders with the highest proportion of low emission vehicles.</w:t>
            </w:r>
          </w:p>
        </w:tc>
        <w:tc>
          <w:tcPr>
            <w:tcW w:w="7110" w:type="dxa"/>
          </w:tcPr>
          <w:p w14:paraId="21997C97"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New recycling collection vehicles purchased in 2019 are all Euro VI. </w:t>
            </w:r>
          </w:p>
          <w:p w14:paraId="184D7D08" w14:textId="77777777" w:rsidR="001A4FEA" w:rsidRPr="00383BC4" w:rsidRDefault="001A4FEA" w:rsidP="00C760DE">
            <w:pPr>
              <w:spacing w:before="0" w:after="0" w:line="240" w:lineRule="auto"/>
              <w:jc w:val="both"/>
              <w:rPr>
                <w:rFonts w:ascii="Times New Roman" w:hAnsi="Times New Roman" w:cs="Times New Roman"/>
                <w:sz w:val="20"/>
                <w:szCs w:val="20"/>
              </w:rPr>
            </w:pPr>
          </w:p>
          <w:p w14:paraId="6FC25D04"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shd w:val="clear" w:color="auto" w:fill="FFFFFF"/>
              </w:rPr>
              <w:t>Waste management strategy approved</w:t>
            </w:r>
            <w:r w:rsidRPr="00383BC4">
              <w:rPr>
                <w:rFonts w:ascii="Times New Roman" w:hAnsi="Times New Roman" w:cs="Times New Roman"/>
                <w:sz w:val="20"/>
                <w:szCs w:val="20"/>
              </w:rPr>
              <w:br/>
            </w:r>
            <w:r w:rsidRPr="00383BC4">
              <w:rPr>
                <w:rFonts w:ascii="Times New Roman" w:hAnsi="Times New Roman" w:cs="Times New Roman"/>
                <w:sz w:val="20"/>
                <w:szCs w:val="20"/>
                <w:shd w:val="clear" w:color="auto" w:fill="FFFFFF"/>
              </w:rPr>
              <w:t>Deliver vehicle replacement (Procurement comment; All vehicles produced and sold in the EU after September 2015 are euro 6 certified 'ULEZ compliant').</w:t>
            </w:r>
          </w:p>
        </w:tc>
        <w:tc>
          <w:tcPr>
            <w:tcW w:w="3197" w:type="dxa"/>
          </w:tcPr>
          <w:p w14:paraId="0E775CBD" w14:textId="77777777" w:rsidR="001A4FEA" w:rsidRPr="00383BC4" w:rsidRDefault="001A4FEA" w:rsidP="00C760DE">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 xml:space="preserve">Measure Completed – No further </w:t>
            </w:r>
            <w:proofErr w:type="gramStart"/>
            <w:r w:rsidRPr="00383BC4">
              <w:rPr>
                <w:rFonts w:ascii="Times New Roman" w:hAnsi="Times New Roman" w:cs="Times New Roman"/>
                <w:b/>
                <w:bCs/>
                <w:sz w:val="20"/>
                <w:szCs w:val="20"/>
              </w:rPr>
              <w:t>action</w:t>
            </w:r>
            <w:proofErr w:type="gramEnd"/>
          </w:p>
          <w:p w14:paraId="142D82EC" w14:textId="77777777" w:rsidR="001A4FEA" w:rsidRPr="00383BC4" w:rsidRDefault="001A4FEA" w:rsidP="00C760DE">
            <w:pPr>
              <w:spacing w:before="0" w:after="0" w:line="240" w:lineRule="auto"/>
              <w:jc w:val="center"/>
              <w:rPr>
                <w:rFonts w:ascii="Times New Roman" w:hAnsi="Times New Roman" w:cs="Times New Roman"/>
                <w:sz w:val="20"/>
                <w:szCs w:val="20"/>
              </w:rPr>
            </w:pPr>
          </w:p>
        </w:tc>
      </w:tr>
      <w:tr w:rsidR="001A4FEA" w:rsidRPr="00383BC4" w14:paraId="621AA60D" w14:textId="77777777" w:rsidTr="00C760DE">
        <w:trPr>
          <w:jc w:val="center"/>
        </w:trPr>
        <w:tc>
          <w:tcPr>
            <w:tcW w:w="995" w:type="dxa"/>
          </w:tcPr>
          <w:p w14:paraId="0F80A8DE"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52.</w:t>
            </w:r>
          </w:p>
        </w:tc>
        <w:tc>
          <w:tcPr>
            <w:tcW w:w="3968" w:type="dxa"/>
          </w:tcPr>
          <w:p w14:paraId="55DAFBB4"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Project 2020: utilise round optimisation to reduce vehicle mileage for waste collections.</w:t>
            </w:r>
          </w:p>
        </w:tc>
        <w:tc>
          <w:tcPr>
            <w:tcW w:w="7110" w:type="dxa"/>
          </w:tcPr>
          <w:p w14:paraId="4CF704ED"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Round optimisation fleet movements for Refuse Collection Vehicles reviewed annually or whenever the service changes. Reduced mileage always sought by operations to save on fuel and services which directly influences fuel use. </w:t>
            </w:r>
          </w:p>
        </w:tc>
        <w:tc>
          <w:tcPr>
            <w:tcW w:w="3197" w:type="dxa"/>
          </w:tcPr>
          <w:p w14:paraId="3B84DE73" w14:textId="77777777" w:rsidR="001A4FEA" w:rsidRPr="00383BC4" w:rsidRDefault="001A4FEA" w:rsidP="00C760DE">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 xml:space="preserve">Measure Completed – No further </w:t>
            </w:r>
            <w:proofErr w:type="gramStart"/>
            <w:r w:rsidRPr="00383BC4">
              <w:rPr>
                <w:rFonts w:ascii="Times New Roman" w:hAnsi="Times New Roman" w:cs="Times New Roman"/>
                <w:b/>
                <w:bCs/>
                <w:sz w:val="20"/>
                <w:szCs w:val="20"/>
              </w:rPr>
              <w:t>action</w:t>
            </w:r>
            <w:proofErr w:type="gramEnd"/>
          </w:p>
          <w:p w14:paraId="7356C042" w14:textId="77777777" w:rsidR="001A4FEA" w:rsidRPr="00383BC4" w:rsidRDefault="001A4FEA" w:rsidP="00C760DE">
            <w:pPr>
              <w:spacing w:before="0" w:after="0" w:line="240" w:lineRule="auto"/>
              <w:jc w:val="center"/>
              <w:rPr>
                <w:rFonts w:ascii="Times New Roman" w:hAnsi="Times New Roman" w:cs="Times New Roman"/>
                <w:sz w:val="20"/>
                <w:szCs w:val="20"/>
              </w:rPr>
            </w:pPr>
          </w:p>
        </w:tc>
      </w:tr>
      <w:tr w:rsidR="001A4FEA" w:rsidRPr="00383BC4" w14:paraId="5EBF349A" w14:textId="77777777" w:rsidTr="00C760DE">
        <w:trPr>
          <w:jc w:val="center"/>
        </w:trPr>
        <w:tc>
          <w:tcPr>
            <w:tcW w:w="995" w:type="dxa"/>
          </w:tcPr>
          <w:p w14:paraId="33612727"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53.</w:t>
            </w:r>
          </w:p>
        </w:tc>
        <w:tc>
          <w:tcPr>
            <w:tcW w:w="3968" w:type="dxa"/>
          </w:tcPr>
          <w:p w14:paraId="3127C242"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Reduce ‘Grey Fleet’ impacts by reviewing staff parking permits to reduce number or allocate shared team permits rather than individual.</w:t>
            </w:r>
          </w:p>
        </w:tc>
        <w:tc>
          <w:tcPr>
            <w:tcW w:w="7110" w:type="dxa"/>
          </w:tcPr>
          <w:p w14:paraId="5D543591"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Staff essential car user eligibility reviewed under terms and condition review. Commenced in 2020. </w:t>
            </w:r>
          </w:p>
        </w:tc>
        <w:tc>
          <w:tcPr>
            <w:tcW w:w="3197" w:type="dxa"/>
          </w:tcPr>
          <w:p w14:paraId="0297E27B" w14:textId="77777777" w:rsidR="001A4FEA" w:rsidRPr="00383BC4" w:rsidRDefault="001A4FEA" w:rsidP="00C760DE">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 xml:space="preserve">Measure Completed – No further </w:t>
            </w:r>
            <w:proofErr w:type="gramStart"/>
            <w:r w:rsidRPr="00383BC4">
              <w:rPr>
                <w:rFonts w:ascii="Times New Roman" w:hAnsi="Times New Roman" w:cs="Times New Roman"/>
                <w:b/>
                <w:bCs/>
                <w:sz w:val="20"/>
                <w:szCs w:val="20"/>
              </w:rPr>
              <w:t>action</w:t>
            </w:r>
            <w:proofErr w:type="gramEnd"/>
          </w:p>
          <w:p w14:paraId="17D84441" w14:textId="77777777" w:rsidR="001A4FEA" w:rsidRPr="00383BC4" w:rsidRDefault="001A4FEA" w:rsidP="00C760DE">
            <w:pPr>
              <w:spacing w:before="0" w:after="0" w:line="240" w:lineRule="auto"/>
              <w:jc w:val="center"/>
              <w:rPr>
                <w:rFonts w:ascii="Times New Roman" w:hAnsi="Times New Roman" w:cs="Times New Roman"/>
                <w:b/>
                <w:sz w:val="20"/>
                <w:szCs w:val="20"/>
              </w:rPr>
            </w:pPr>
          </w:p>
        </w:tc>
      </w:tr>
      <w:tr w:rsidR="001A4FEA" w:rsidRPr="00383BC4" w14:paraId="221F93DF" w14:textId="77777777" w:rsidTr="00C760DE">
        <w:trPr>
          <w:jc w:val="center"/>
        </w:trPr>
        <w:tc>
          <w:tcPr>
            <w:tcW w:w="995" w:type="dxa"/>
          </w:tcPr>
          <w:p w14:paraId="6851D142"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54.</w:t>
            </w:r>
          </w:p>
        </w:tc>
        <w:tc>
          <w:tcPr>
            <w:tcW w:w="3968" w:type="dxa"/>
          </w:tcPr>
          <w:p w14:paraId="25D5BE99"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Investigate installing Green Infrastructure, such as green walls, green screens or living roofs at schools/residential developments in polluted areas. Linking in with the Green Grid and Open Spaces Strategy.</w:t>
            </w:r>
          </w:p>
        </w:tc>
        <w:tc>
          <w:tcPr>
            <w:tcW w:w="7110" w:type="dxa"/>
          </w:tcPr>
          <w:p w14:paraId="09402B1C" w14:textId="04B3FF19" w:rsidR="001A4FEA" w:rsidRDefault="001A4FEA" w:rsidP="00C760DE">
            <w:pPr>
              <w:spacing w:before="0" w:after="0" w:line="240" w:lineRule="auto"/>
              <w:jc w:val="both"/>
              <w:rPr>
                <w:rFonts w:ascii="Times New Roman" w:hAnsi="Times New Roman" w:cs="Times New Roman"/>
                <w:sz w:val="20"/>
                <w:szCs w:val="20"/>
                <w:shd w:val="clear" w:color="auto" w:fill="FFFFFF"/>
              </w:rPr>
            </w:pPr>
            <w:r w:rsidRPr="00451B4B">
              <w:rPr>
                <w:rFonts w:ascii="Times New Roman" w:hAnsi="Times New Roman" w:cs="Times New Roman"/>
                <w:sz w:val="20"/>
                <w:szCs w:val="20"/>
                <w:shd w:val="clear" w:color="auto" w:fill="FFFFFF"/>
              </w:rPr>
              <w:t>Various installations of living green walls started in 2021 (Section 106 funds and LIF Project funds) at schools located in areas where nitrogen dioxide concentration levels exceed national objectives. Some installations completed</w:t>
            </w:r>
            <w:r w:rsidR="00114A93">
              <w:rPr>
                <w:rFonts w:ascii="Times New Roman" w:hAnsi="Times New Roman" w:cs="Times New Roman"/>
                <w:sz w:val="20"/>
                <w:szCs w:val="20"/>
                <w:shd w:val="clear" w:color="auto" w:fill="FFFFFF"/>
              </w:rPr>
              <w:t xml:space="preserve"> </w:t>
            </w:r>
            <w:r w:rsidR="00260F84">
              <w:rPr>
                <w:rFonts w:ascii="Times New Roman" w:hAnsi="Times New Roman" w:cs="Times New Roman"/>
                <w:sz w:val="20"/>
                <w:szCs w:val="20"/>
                <w:shd w:val="clear" w:color="auto" w:fill="FFFFFF"/>
              </w:rPr>
              <w:t>in 2022</w:t>
            </w:r>
            <w:r w:rsidR="00451B4B" w:rsidRPr="00451B4B">
              <w:rPr>
                <w:rFonts w:ascii="Times New Roman" w:hAnsi="Times New Roman" w:cs="Times New Roman"/>
                <w:sz w:val="20"/>
                <w:szCs w:val="20"/>
                <w:shd w:val="clear" w:color="auto" w:fill="FFFFFF"/>
              </w:rPr>
              <w:t>, but then funding w</w:t>
            </w:r>
            <w:r w:rsidR="00114A93">
              <w:rPr>
                <w:rFonts w:ascii="Times New Roman" w:hAnsi="Times New Roman" w:cs="Times New Roman"/>
                <w:sz w:val="20"/>
                <w:szCs w:val="20"/>
                <w:shd w:val="clear" w:color="auto" w:fill="FFFFFF"/>
              </w:rPr>
              <w:t>as</w:t>
            </w:r>
            <w:r w:rsidR="00451B4B" w:rsidRPr="00451B4B">
              <w:rPr>
                <w:rFonts w:ascii="Times New Roman" w:hAnsi="Times New Roman" w:cs="Times New Roman"/>
                <w:sz w:val="20"/>
                <w:szCs w:val="20"/>
                <w:shd w:val="clear" w:color="auto" w:fill="FFFFFF"/>
              </w:rPr>
              <w:t xml:space="preserve"> paused</w:t>
            </w:r>
            <w:r w:rsidR="001D618C">
              <w:rPr>
                <w:rFonts w:ascii="Times New Roman" w:hAnsi="Times New Roman" w:cs="Times New Roman"/>
                <w:sz w:val="20"/>
                <w:szCs w:val="20"/>
                <w:shd w:val="clear" w:color="auto" w:fill="FFFFFF"/>
              </w:rPr>
              <w:t xml:space="preserve">: </w:t>
            </w:r>
            <w:r w:rsidR="001D618C" w:rsidRPr="001D618C">
              <w:rPr>
                <w:rFonts w:ascii="Times New Roman" w:hAnsi="Times New Roman" w:cs="Times New Roman"/>
                <w:sz w:val="20"/>
                <w:szCs w:val="20"/>
                <w:shd w:val="clear" w:color="auto" w:fill="FFFFFF"/>
              </w:rPr>
              <w:t>Cyril Jackson Primary school</w:t>
            </w:r>
            <w:r w:rsidR="001D618C">
              <w:rPr>
                <w:rFonts w:ascii="Times New Roman" w:hAnsi="Times New Roman" w:cs="Times New Roman"/>
                <w:sz w:val="20"/>
                <w:szCs w:val="20"/>
                <w:shd w:val="clear" w:color="auto" w:fill="FFFFFF"/>
              </w:rPr>
              <w:t xml:space="preserve">, </w:t>
            </w:r>
            <w:r w:rsidR="001D618C" w:rsidRPr="001D618C">
              <w:rPr>
                <w:rFonts w:ascii="Times New Roman" w:hAnsi="Times New Roman" w:cs="Times New Roman"/>
                <w:sz w:val="20"/>
                <w:szCs w:val="20"/>
                <w:shd w:val="clear" w:color="auto" w:fill="FFFFFF"/>
              </w:rPr>
              <w:t>Old Palace school</w:t>
            </w:r>
            <w:r w:rsidR="001D618C">
              <w:rPr>
                <w:rFonts w:ascii="Times New Roman" w:hAnsi="Times New Roman" w:cs="Times New Roman"/>
                <w:sz w:val="20"/>
                <w:szCs w:val="20"/>
                <w:shd w:val="clear" w:color="auto" w:fill="FFFFFF"/>
              </w:rPr>
              <w:t xml:space="preserve">, </w:t>
            </w:r>
            <w:proofErr w:type="spellStart"/>
            <w:r w:rsidR="001D618C" w:rsidRPr="001D618C">
              <w:rPr>
                <w:rFonts w:ascii="Times New Roman" w:hAnsi="Times New Roman" w:cs="Times New Roman"/>
                <w:sz w:val="20"/>
                <w:szCs w:val="20"/>
                <w:shd w:val="clear" w:color="auto" w:fill="FFFFFF"/>
              </w:rPr>
              <w:t>Bygrove</w:t>
            </w:r>
            <w:proofErr w:type="spellEnd"/>
            <w:r w:rsidR="001D618C" w:rsidRPr="001D618C">
              <w:rPr>
                <w:rFonts w:ascii="Times New Roman" w:hAnsi="Times New Roman" w:cs="Times New Roman"/>
                <w:sz w:val="20"/>
                <w:szCs w:val="20"/>
                <w:shd w:val="clear" w:color="auto" w:fill="FFFFFF"/>
              </w:rPr>
              <w:t xml:space="preserve"> Primary</w:t>
            </w:r>
            <w:r w:rsidR="001D618C">
              <w:rPr>
                <w:rFonts w:ascii="Times New Roman" w:hAnsi="Times New Roman" w:cs="Times New Roman"/>
                <w:sz w:val="20"/>
                <w:szCs w:val="20"/>
                <w:shd w:val="clear" w:color="auto" w:fill="FFFFFF"/>
              </w:rPr>
              <w:t xml:space="preserve">, and </w:t>
            </w:r>
            <w:r w:rsidR="001D618C" w:rsidRPr="001D618C">
              <w:rPr>
                <w:rFonts w:ascii="Times New Roman" w:hAnsi="Times New Roman" w:cs="Times New Roman"/>
                <w:sz w:val="20"/>
                <w:szCs w:val="20"/>
                <w:shd w:val="clear" w:color="auto" w:fill="FFFFFF"/>
              </w:rPr>
              <w:t>Stephen Hawking Primary School</w:t>
            </w:r>
            <w:r w:rsidR="001D618C">
              <w:rPr>
                <w:rFonts w:ascii="Times New Roman" w:hAnsi="Times New Roman" w:cs="Times New Roman"/>
                <w:sz w:val="20"/>
                <w:szCs w:val="20"/>
                <w:shd w:val="clear" w:color="auto" w:fill="FFFFFF"/>
              </w:rPr>
              <w:t>.</w:t>
            </w:r>
          </w:p>
          <w:p w14:paraId="5AB431F3" w14:textId="77777777" w:rsidR="00451B4B" w:rsidRPr="008A30B8" w:rsidRDefault="00451B4B" w:rsidP="00C760DE">
            <w:pPr>
              <w:spacing w:before="0" w:after="0" w:line="240" w:lineRule="auto"/>
              <w:jc w:val="both"/>
              <w:rPr>
                <w:rFonts w:ascii="Times New Roman" w:hAnsi="Times New Roman" w:cs="Times New Roman"/>
                <w:sz w:val="20"/>
                <w:szCs w:val="20"/>
                <w:shd w:val="clear" w:color="auto" w:fill="FFFFFF"/>
              </w:rPr>
            </w:pPr>
          </w:p>
          <w:p w14:paraId="7DC28F36" w14:textId="77777777" w:rsidR="001A4FEA" w:rsidRPr="00383BC4" w:rsidRDefault="001A4FEA" w:rsidP="00C760DE">
            <w:pPr>
              <w:spacing w:before="0" w:after="0" w:line="240" w:lineRule="auto"/>
              <w:jc w:val="both"/>
              <w:rPr>
                <w:rFonts w:ascii="Times New Roman" w:hAnsi="Times New Roman" w:cs="Times New Roman"/>
                <w:sz w:val="20"/>
                <w:szCs w:val="20"/>
              </w:rPr>
            </w:pPr>
            <w:r w:rsidRPr="008A30B8">
              <w:rPr>
                <w:rFonts w:ascii="Times New Roman" w:hAnsi="Times New Roman" w:cs="Times New Roman"/>
                <w:sz w:val="20"/>
                <w:szCs w:val="20"/>
                <w:shd w:val="clear" w:color="auto" w:fill="FFFFFF"/>
              </w:rPr>
              <w:t xml:space="preserve">Air Quality School </w:t>
            </w:r>
            <w:r>
              <w:rPr>
                <w:rFonts w:ascii="Times New Roman" w:hAnsi="Times New Roman" w:cs="Times New Roman"/>
                <w:sz w:val="20"/>
                <w:szCs w:val="20"/>
                <w:shd w:val="clear" w:color="auto" w:fill="FFFFFF"/>
              </w:rPr>
              <w:t>A</w:t>
            </w:r>
            <w:r w:rsidRPr="008A30B8">
              <w:rPr>
                <w:rFonts w:ascii="Times New Roman" w:hAnsi="Times New Roman" w:cs="Times New Roman"/>
                <w:sz w:val="20"/>
                <w:szCs w:val="20"/>
                <w:shd w:val="clear" w:color="auto" w:fill="FFFFFF"/>
              </w:rPr>
              <w:t>udits undertaken.</w:t>
            </w:r>
          </w:p>
        </w:tc>
        <w:tc>
          <w:tcPr>
            <w:tcW w:w="3197" w:type="dxa"/>
          </w:tcPr>
          <w:p w14:paraId="2BFCF3BE" w14:textId="11ACDD72" w:rsidR="001A4FEA" w:rsidRPr="00383BC4" w:rsidRDefault="00182E0F" w:rsidP="00C760DE">
            <w:pPr>
              <w:spacing w:before="0" w:after="0" w:line="240" w:lineRule="auto"/>
              <w:rPr>
                <w:rFonts w:ascii="Times New Roman" w:hAnsi="Times New Roman" w:cs="Times New Roman"/>
                <w:sz w:val="20"/>
                <w:szCs w:val="20"/>
              </w:rPr>
            </w:pPr>
            <w:r>
              <w:rPr>
                <w:rFonts w:ascii="Times New Roman" w:hAnsi="Times New Roman" w:cs="Times New Roman"/>
                <w:sz w:val="20"/>
                <w:szCs w:val="20"/>
              </w:rPr>
              <w:t>Measure completed</w:t>
            </w:r>
          </w:p>
        </w:tc>
      </w:tr>
      <w:tr w:rsidR="001A4FEA" w:rsidRPr="00383BC4" w14:paraId="34FCA8E2" w14:textId="77777777" w:rsidTr="00C760DE">
        <w:trPr>
          <w:jc w:val="center"/>
        </w:trPr>
        <w:tc>
          <w:tcPr>
            <w:tcW w:w="995" w:type="dxa"/>
          </w:tcPr>
          <w:p w14:paraId="30788F4E" w14:textId="77777777" w:rsidR="001A4FEA" w:rsidRPr="00383BC4" w:rsidRDefault="001A4FEA" w:rsidP="00C760DE">
            <w:pPr>
              <w:spacing w:before="0" w:after="0" w:line="240" w:lineRule="auto"/>
              <w:rPr>
                <w:rFonts w:ascii="Times New Roman" w:hAnsi="Times New Roman" w:cs="Times New Roman"/>
                <w:sz w:val="20"/>
                <w:szCs w:val="20"/>
              </w:rPr>
            </w:pPr>
            <w:r w:rsidRPr="0022201F">
              <w:rPr>
                <w:rFonts w:ascii="Times New Roman" w:hAnsi="Times New Roman" w:cs="Times New Roman"/>
                <w:sz w:val="20"/>
                <w:szCs w:val="20"/>
              </w:rPr>
              <w:t>55.</w:t>
            </w:r>
          </w:p>
        </w:tc>
        <w:tc>
          <w:tcPr>
            <w:tcW w:w="3968" w:type="dxa"/>
          </w:tcPr>
          <w:p w14:paraId="1C1E6D25"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Low Emission Neighbourhoods (LENs) – implement the City Fringe LEN in partnership with Hackney and Islington.</w:t>
            </w:r>
          </w:p>
        </w:tc>
        <w:tc>
          <w:tcPr>
            <w:tcW w:w="7110" w:type="dxa"/>
          </w:tcPr>
          <w:p w14:paraId="564DD4B2" w14:textId="77777777" w:rsidR="001A4FEA" w:rsidRPr="008F3F75" w:rsidRDefault="001A4FEA" w:rsidP="00C760DE">
            <w:pPr>
              <w:pStyle w:val="NormalWeb"/>
              <w:shd w:val="clear" w:color="auto" w:fill="FFFFFF"/>
              <w:spacing w:before="0" w:beforeAutospacing="0" w:after="0" w:afterAutospacing="0"/>
              <w:jc w:val="both"/>
              <w:textAlignment w:val="baseline"/>
              <w:rPr>
                <w:rFonts w:ascii="Times New Roman" w:hAnsi="Times New Roman" w:cs="Times New Roman"/>
                <w:sz w:val="20"/>
                <w:szCs w:val="20"/>
                <w:shd w:val="clear" w:color="auto" w:fill="FFFFFF"/>
              </w:rPr>
            </w:pPr>
            <w:r w:rsidRPr="008F3F75">
              <w:rPr>
                <w:rFonts w:ascii="Times New Roman" w:hAnsi="Times New Roman" w:cs="Times New Roman"/>
                <w:sz w:val="20"/>
                <w:szCs w:val="20"/>
                <w:shd w:val="clear" w:color="auto" w:fill="FFFFFF"/>
              </w:rPr>
              <w:t>Borough received funding for a business LEN in Whitechapel.</w:t>
            </w:r>
          </w:p>
          <w:p w14:paraId="02E5899C" w14:textId="77777777" w:rsidR="001A4FEA" w:rsidRPr="00383BC4" w:rsidRDefault="001A4FEA" w:rsidP="00C760DE">
            <w:pPr>
              <w:pStyle w:val="NormalWeb"/>
              <w:shd w:val="clear" w:color="auto" w:fill="FFFFFF"/>
              <w:spacing w:before="0" w:beforeAutospacing="0" w:after="0" w:afterAutospacing="0"/>
              <w:jc w:val="both"/>
              <w:textAlignment w:val="baseline"/>
              <w:rPr>
                <w:sz w:val="20"/>
                <w:szCs w:val="20"/>
                <w:shd w:val="clear" w:color="auto" w:fill="FFFFFF"/>
              </w:rPr>
            </w:pPr>
          </w:p>
          <w:p w14:paraId="3ADCCA16" w14:textId="77777777" w:rsidR="001A4FEA" w:rsidRPr="00383BC4" w:rsidRDefault="001A4FEA" w:rsidP="00C760DE">
            <w:pPr>
              <w:pStyle w:val="Default"/>
              <w:jc w:val="both"/>
              <w:rPr>
                <w:sz w:val="20"/>
                <w:szCs w:val="20"/>
              </w:rPr>
            </w:pPr>
          </w:p>
        </w:tc>
        <w:tc>
          <w:tcPr>
            <w:tcW w:w="3197" w:type="dxa"/>
          </w:tcPr>
          <w:p w14:paraId="43419279" w14:textId="77777777" w:rsidR="001A4FEA" w:rsidRPr="00383BC4" w:rsidRDefault="001A4FEA" w:rsidP="00C760DE">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 xml:space="preserve">Measure Completed – No further </w:t>
            </w:r>
            <w:proofErr w:type="gramStart"/>
            <w:r w:rsidRPr="00383BC4">
              <w:rPr>
                <w:rFonts w:ascii="Times New Roman" w:hAnsi="Times New Roman" w:cs="Times New Roman"/>
                <w:b/>
                <w:bCs/>
                <w:sz w:val="20"/>
                <w:szCs w:val="20"/>
              </w:rPr>
              <w:t>action</w:t>
            </w:r>
            <w:proofErr w:type="gramEnd"/>
          </w:p>
          <w:p w14:paraId="459D0CB0"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11880B52" w14:textId="77777777" w:rsidTr="00C760DE">
        <w:trPr>
          <w:jc w:val="center"/>
        </w:trPr>
        <w:tc>
          <w:tcPr>
            <w:tcW w:w="995" w:type="dxa"/>
          </w:tcPr>
          <w:p w14:paraId="5BE7C3FC"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56.</w:t>
            </w:r>
          </w:p>
        </w:tc>
        <w:tc>
          <w:tcPr>
            <w:tcW w:w="3968" w:type="dxa"/>
          </w:tcPr>
          <w:p w14:paraId="65568B3D"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Engagement with businesses – Continuation of the ZEN Project engaging businesses with advice and grants to enable them to reduce their air quality impact.</w:t>
            </w:r>
          </w:p>
        </w:tc>
        <w:tc>
          <w:tcPr>
            <w:tcW w:w="7110" w:type="dxa"/>
          </w:tcPr>
          <w:p w14:paraId="44288431" w14:textId="77777777" w:rsidR="001A4FEA" w:rsidRPr="00941629" w:rsidRDefault="001A4FEA" w:rsidP="00C760DE">
            <w:pPr>
              <w:spacing w:before="0" w:after="0" w:line="240" w:lineRule="auto"/>
              <w:jc w:val="both"/>
              <w:textAlignment w:val="baseline"/>
              <w:rPr>
                <w:rFonts w:ascii="Times New Roman" w:hAnsi="Times New Roman" w:cs="Times New Roman"/>
                <w:sz w:val="20"/>
                <w:szCs w:val="20"/>
              </w:rPr>
            </w:pPr>
            <w:r w:rsidRPr="00941629">
              <w:rPr>
                <w:rFonts w:ascii="Times New Roman" w:hAnsi="Times New Roman" w:cs="Times New Roman"/>
                <w:sz w:val="20"/>
                <w:szCs w:val="20"/>
              </w:rPr>
              <w:t>The ZEN Project has ended in March 2022.</w:t>
            </w:r>
          </w:p>
          <w:p w14:paraId="61642E41" w14:textId="77777777" w:rsidR="001A4FEA" w:rsidRPr="00941629" w:rsidRDefault="001A4FEA" w:rsidP="00C760DE">
            <w:pPr>
              <w:spacing w:before="0" w:after="0" w:line="240" w:lineRule="auto"/>
              <w:jc w:val="both"/>
              <w:textAlignment w:val="baseline"/>
              <w:rPr>
                <w:rFonts w:ascii="Times New Roman" w:hAnsi="Times New Roman" w:cs="Times New Roman"/>
                <w:sz w:val="20"/>
                <w:szCs w:val="20"/>
              </w:rPr>
            </w:pPr>
          </w:p>
          <w:p w14:paraId="5B4F6760" w14:textId="77777777" w:rsidR="001A4FEA" w:rsidRPr="00941629" w:rsidRDefault="001A4FEA" w:rsidP="00C760DE">
            <w:pPr>
              <w:spacing w:before="0" w:after="0" w:line="240" w:lineRule="auto"/>
              <w:jc w:val="both"/>
              <w:textAlignment w:val="baseline"/>
              <w:rPr>
                <w:rFonts w:ascii="Times New Roman" w:hAnsi="Times New Roman" w:cs="Times New Roman"/>
                <w:sz w:val="20"/>
                <w:szCs w:val="20"/>
              </w:rPr>
            </w:pPr>
            <w:r w:rsidRPr="00941629">
              <w:rPr>
                <w:rFonts w:ascii="Times New Roman" w:hAnsi="Times New Roman" w:cs="Times New Roman"/>
                <w:sz w:val="20"/>
                <w:szCs w:val="20"/>
              </w:rPr>
              <w:t>Tower Hamlets ZEN statistics for 2021:</w:t>
            </w:r>
          </w:p>
          <w:p w14:paraId="103DC012" w14:textId="77777777" w:rsidR="001A4FEA" w:rsidRPr="00941629" w:rsidRDefault="001A4FEA" w:rsidP="00EB6B15">
            <w:pPr>
              <w:numPr>
                <w:ilvl w:val="0"/>
                <w:numId w:val="18"/>
              </w:numPr>
              <w:tabs>
                <w:tab w:val="clear" w:pos="720"/>
                <w:tab w:val="num" w:pos="360"/>
              </w:tabs>
              <w:spacing w:before="0" w:after="0" w:line="240" w:lineRule="auto"/>
              <w:ind w:left="165" w:hanging="165"/>
              <w:rPr>
                <w:rFonts w:ascii="Times New Roman" w:hAnsi="Times New Roman" w:cs="Times New Roman"/>
                <w:sz w:val="20"/>
                <w:szCs w:val="20"/>
                <w:lang w:eastAsia="en-GB"/>
              </w:rPr>
            </w:pPr>
            <w:r w:rsidRPr="00941629">
              <w:rPr>
                <w:rFonts w:ascii="Times New Roman" w:hAnsi="Times New Roman" w:cs="Times New Roman"/>
                <w:sz w:val="20"/>
                <w:szCs w:val="20"/>
              </w:rPr>
              <w:t>124 total members recruited (businesses and residents)</w:t>
            </w:r>
          </w:p>
          <w:p w14:paraId="2BFE1F1F" w14:textId="77777777" w:rsidR="001A4FEA" w:rsidRPr="00941629" w:rsidRDefault="001A4FEA" w:rsidP="00EB6B15">
            <w:pPr>
              <w:numPr>
                <w:ilvl w:val="0"/>
                <w:numId w:val="18"/>
              </w:numPr>
              <w:tabs>
                <w:tab w:val="clear" w:pos="720"/>
                <w:tab w:val="num" w:pos="360"/>
              </w:tabs>
              <w:spacing w:before="0" w:after="0" w:line="240" w:lineRule="auto"/>
              <w:ind w:left="165" w:hanging="165"/>
              <w:rPr>
                <w:rFonts w:ascii="Times New Roman" w:hAnsi="Times New Roman" w:cs="Times New Roman"/>
                <w:sz w:val="20"/>
                <w:szCs w:val="20"/>
              </w:rPr>
            </w:pPr>
            <w:r w:rsidRPr="00941629">
              <w:rPr>
                <w:rFonts w:ascii="Times New Roman" w:hAnsi="Times New Roman" w:cs="Times New Roman"/>
                <w:sz w:val="20"/>
                <w:szCs w:val="20"/>
              </w:rPr>
              <w:t xml:space="preserve">70 measures </w:t>
            </w:r>
            <w:proofErr w:type="gramStart"/>
            <w:r w:rsidRPr="00941629">
              <w:rPr>
                <w:rFonts w:ascii="Times New Roman" w:hAnsi="Times New Roman" w:cs="Times New Roman"/>
                <w:sz w:val="20"/>
                <w:szCs w:val="20"/>
              </w:rPr>
              <w:t>completed</w:t>
            </w:r>
            <w:proofErr w:type="gramEnd"/>
          </w:p>
          <w:p w14:paraId="4EFCC506" w14:textId="77777777" w:rsidR="001A4FEA" w:rsidRPr="00941629" w:rsidRDefault="001A4FEA" w:rsidP="00EB6B15">
            <w:pPr>
              <w:numPr>
                <w:ilvl w:val="0"/>
                <w:numId w:val="18"/>
              </w:numPr>
              <w:tabs>
                <w:tab w:val="clear" w:pos="720"/>
                <w:tab w:val="num" w:pos="360"/>
              </w:tabs>
              <w:spacing w:before="0" w:after="0" w:line="240" w:lineRule="auto"/>
              <w:ind w:left="165" w:hanging="165"/>
              <w:rPr>
                <w:rFonts w:ascii="Times New Roman" w:hAnsi="Times New Roman" w:cs="Times New Roman"/>
                <w:sz w:val="20"/>
                <w:szCs w:val="20"/>
              </w:rPr>
            </w:pPr>
            <w:r w:rsidRPr="00941629">
              <w:rPr>
                <w:rFonts w:ascii="Times New Roman" w:hAnsi="Times New Roman" w:cs="Times New Roman"/>
                <w:sz w:val="20"/>
                <w:szCs w:val="20"/>
              </w:rPr>
              <w:t>23 grants awarded</w:t>
            </w:r>
          </w:p>
        </w:tc>
        <w:tc>
          <w:tcPr>
            <w:tcW w:w="3197" w:type="dxa"/>
          </w:tcPr>
          <w:p w14:paraId="521F4C13" w14:textId="77777777" w:rsidR="001A4FEA" w:rsidRPr="00827BEA" w:rsidRDefault="00000000" w:rsidP="00C760DE">
            <w:pPr>
              <w:spacing w:before="0" w:after="0" w:line="240" w:lineRule="auto"/>
              <w:rPr>
                <w:rFonts w:ascii="Times New Roman" w:hAnsi="Times New Roman" w:cs="Times New Roman"/>
                <w:sz w:val="20"/>
                <w:szCs w:val="20"/>
              </w:rPr>
            </w:pPr>
            <w:hyperlink r:id="rId47" w:history="1">
              <w:r w:rsidR="001A4FEA" w:rsidRPr="00827BEA">
                <w:rPr>
                  <w:rStyle w:val="Hyperlink"/>
                  <w:rFonts w:ascii="Times New Roman" w:hAnsi="Times New Roman" w:cs="Times New Roman"/>
                  <w:color w:val="auto"/>
                  <w:sz w:val="20"/>
                  <w:szCs w:val="20"/>
                </w:rPr>
                <w:t>https://www.towerhamlets.gov.uk/lgnl/environment_and_waste/environmental_health/pollution/air_quality/Air_quality_information_and_campaigns/Zero_Emissions_Network.aspx</w:t>
              </w:r>
            </w:hyperlink>
          </w:p>
          <w:p w14:paraId="15B64707" w14:textId="77777777" w:rsidR="001A4FEA" w:rsidRPr="00827BEA" w:rsidRDefault="001A4FEA" w:rsidP="00C760DE">
            <w:pPr>
              <w:spacing w:before="0" w:after="0" w:line="240" w:lineRule="auto"/>
              <w:rPr>
                <w:rFonts w:ascii="Times New Roman" w:hAnsi="Times New Roman" w:cs="Times New Roman"/>
                <w:sz w:val="20"/>
                <w:szCs w:val="20"/>
              </w:rPr>
            </w:pPr>
          </w:p>
          <w:p w14:paraId="0CCF8E05" w14:textId="77777777" w:rsidR="001A4FEA" w:rsidRPr="00383BC4" w:rsidRDefault="00000000" w:rsidP="00C760DE">
            <w:pPr>
              <w:spacing w:before="0" w:after="0" w:line="240" w:lineRule="auto"/>
              <w:rPr>
                <w:rFonts w:ascii="Times New Roman" w:hAnsi="Times New Roman" w:cs="Times New Roman"/>
                <w:sz w:val="20"/>
                <w:szCs w:val="20"/>
              </w:rPr>
            </w:pPr>
            <w:hyperlink r:id="rId48" w:history="1">
              <w:r w:rsidR="001A4FEA" w:rsidRPr="00827BEA">
                <w:rPr>
                  <w:rStyle w:val="Hyperlink"/>
                  <w:rFonts w:ascii="Times New Roman" w:hAnsi="Times New Roman" w:cs="Times New Roman"/>
                  <w:color w:val="auto"/>
                  <w:sz w:val="20"/>
                  <w:szCs w:val="20"/>
                </w:rPr>
                <w:t>https://zeroemissionsnetwork.com/</w:t>
              </w:r>
            </w:hyperlink>
          </w:p>
        </w:tc>
      </w:tr>
      <w:tr w:rsidR="001A4FEA" w:rsidRPr="00383BC4" w14:paraId="306D08A1" w14:textId="77777777" w:rsidTr="00C760DE">
        <w:trPr>
          <w:jc w:val="center"/>
        </w:trPr>
        <w:tc>
          <w:tcPr>
            <w:tcW w:w="995" w:type="dxa"/>
          </w:tcPr>
          <w:p w14:paraId="2B26F06D"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57.</w:t>
            </w:r>
          </w:p>
        </w:tc>
        <w:tc>
          <w:tcPr>
            <w:tcW w:w="3968" w:type="dxa"/>
          </w:tcPr>
          <w:p w14:paraId="0FE262D0"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Discouraging unnecessary idling by taxis, </w:t>
            </w:r>
            <w:proofErr w:type="gramStart"/>
            <w:r w:rsidRPr="00383BC4">
              <w:rPr>
                <w:rFonts w:ascii="Times New Roman" w:hAnsi="Times New Roman" w:cs="Times New Roman"/>
                <w:sz w:val="20"/>
                <w:szCs w:val="20"/>
              </w:rPr>
              <w:t>coaches</w:t>
            </w:r>
            <w:proofErr w:type="gramEnd"/>
            <w:r w:rsidRPr="00383BC4">
              <w:rPr>
                <w:rFonts w:ascii="Times New Roman" w:hAnsi="Times New Roman" w:cs="Times New Roman"/>
                <w:sz w:val="20"/>
                <w:szCs w:val="20"/>
              </w:rPr>
              <w:t xml:space="preserve"> and other vehicles. Anti–Idling engagement project focusing on air pollution </w:t>
            </w:r>
            <w:r w:rsidRPr="00383BC4">
              <w:rPr>
                <w:rFonts w:ascii="Times New Roman" w:hAnsi="Times New Roman" w:cs="Times New Roman"/>
                <w:sz w:val="20"/>
                <w:szCs w:val="20"/>
              </w:rPr>
              <w:lastRenderedPageBreak/>
              <w:t>hotspots and high-risk locations such as hospitals and schools.</w:t>
            </w:r>
          </w:p>
        </w:tc>
        <w:tc>
          <w:tcPr>
            <w:tcW w:w="7110" w:type="dxa"/>
          </w:tcPr>
          <w:p w14:paraId="7AF57789" w14:textId="084E038B" w:rsidR="001A4FEA" w:rsidRPr="00262075" w:rsidRDefault="001A4FEA" w:rsidP="00C760DE">
            <w:pPr>
              <w:shd w:val="clear" w:color="auto" w:fill="FFFFFF"/>
              <w:spacing w:before="0" w:after="0" w:line="240" w:lineRule="auto"/>
              <w:jc w:val="both"/>
              <w:rPr>
                <w:rFonts w:ascii="Times New Roman" w:hAnsi="Times New Roman" w:cs="Times New Roman"/>
                <w:sz w:val="20"/>
                <w:szCs w:val="20"/>
              </w:rPr>
            </w:pPr>
            <w:r w:rsidRPr="00262075">
              <w:rPr>
                <w:rFonts w:ascii="Times New Roman" w:hAnsi="Times New Roman" w:cs="Times New Roman"/>
                <w:sz w:val="20"/>
                <w:szCs w:val="20"/>
              </w:rPr>
              <w:lastRenderedPageBreak/>
              <w:t xml:space="preserve">Weekly anti-idling enforcement </w:t>
            </w:r>
            <w:r w:rsidRPr="00262075">
              <w:rPr>
                <w:rFonts w:ascii="Times New Roman" w:hAnsi="Times New Roman" w:cs="Times New Roman"/>
                <w:sz w:val="20"/>
                <w:szCs w:val="20"/>
                <w:shd w:val="clear" w:color="auto" w:fill="FFFFFF"/>
              </w:rPr>
              <w:t xml:space="preserve">visits in </w:t>
            </w:r>
            <w:r w:rsidRPr="00262075">
              <w:rPr>
                <w:rFonts w:ascii="Times New Roman" w:hAnsi="Times New Roman" w:cs="Times New Roman"/>
                <w:sz w:val="20"/>
                <w:szCs w:val="20"/>
              </w:rPr>
              <w:t>hotspot areas</w:t>
            </w:r>
            <w:r w:rsidRPr="00262075">
              <w:rPr>
                <w:rFonts w:ascii="Times New Roman" w:hAnsi="Times New Roman" w:cs="Times New Roman"/>
                <w:sz w:val="20"/>
                <w:szCs w:val="20"/>
                <w:shd w:val="clear" w:color="auto" w:fill="FFFFFF"/>
              </w:rPr>
              <w:t xml:space="preserve"> and </w:t>
            </w:r>
            <w:r w:rsidRPr="00262075">
              <w:rPr>
                <w:rFonts w:ascii="Times New Roman" w:hAnsi="Times New Roman" w:cs="Times New Roman"/>
                <w:sz w:val="20"/>
                <w:szCs w:val="20"/>
              </w:rPr>
              <w:t xml:space="preserve">idling patrol </w:t>
            </w:r>
            <w:r w:rsidRPr="00262075">
              <w:rPr>
                <w:rFonts w:ascii="Times New Roman" w:hAnsi="Times New Roman" w:cs="Times New Roman"/>
                <w:sz w:val="20"/>
                <w:szCs w:val="20"/>
                <w:shd w:val="clear" w:color="auto" w:fill="FFFFFF"/>
              </w:rPr>
              <w:t>undertaken in 202</w:t>
            </w:r>
            <w:r w:rsidR="008F3F75">
              <w:rPr>
                <w:rFonts w:ascii="Times New Roman" w:hAnsi="Times New Roman" w:cs="Times New Roman"/>
                <w:sz w:val="20"/>
                <w:szCs w:val="20"/>
                <w:shd w:val="clear" w:color="auto" w:fill="FFFFFF"/>
              </w:rPr>
              <w:t>2</w:t>
            </w:r>
            <w:r w:rsidRPr="00262075">
              <w:rPr>
                <w:rFonts w:ascii="Times New Roman" w:hAnsi="Times New Roman" w:cs="Times New Roman"/>
                <w:sz w:val="20"/>
                <w:szCs w:val="20"/>
              </w:rPr>
              <w:t>.</w:t>
            </w:r>
          </w:p>
          <w:p w14:paraId="35F7C8E4" w14:textId="77777777" w:rsidR="001A4FEA" w:rsidRPr="00262075" w:rsidRDefault="001A4FEA" w:rsidP="00C760DE">
            <w:pPr>
              <w:spacing w:before="0" w:after="0" w:line="240" w:lineRule="auto"/>
              <w:jc w:val="both"/>
              <w:rPr>
                <w:rFonts w:ascii="Times New Roman" w:hAnsi="Times New Roman" w:cs="Times New Roman"/>
                <w:sz w:val="20"/>
                <w:szCs w:val="20"/>
                <w:shd w:val="clear" w:color="auto" w:fill="FFFFFF"/>
              </w:rPr>
            </w:pPr>
          </w:p>
          <w:p w14:paraId="7DE2B20F" w14:textId="77777777" w:rsidR="001A4FEA" w:rsidRPr="008F3F75" w:rsidRDefault="001A4FEA" w:rsidP="00C760DE">
            <w:pPr>
              <w:spacing w:before="0" w:after="0" w:line="240" w:lineRule="auto"/>
              <w:jc w:val="both"/>
              <w:rPr>
                <w:rFonts w:ascii="Times New Roman" w:hAnsi="Times New Roman" w:cs="Times New Roman"/>
                <w:bCs/>
                <w:sz w:val="20"/>
                <w:szCs w:val="20"/>
              </w:rPr>
            </w:pPr>
            <w:r w:rsidRPr="00262075">
              <w:rPr>
                <w:rFonts w:ascii="Times New Roman" w:hAnsi="Times New Roman" w:cs="Times New Roman"/>
                <w:sz w:val="20"/>
                <w:szCs w:val="20"/>
              </w:rPr>
              <w:lastRenderedPageBreak/>
              <w:t xml:space="preserve">For anti–idling engagement project focusing on schools, </w:t>
            </w:r>
            <w:r w:rsidRPr="00262075">
              <w:rPr>
                <w:rFonts w:ascii="Times New Roman" w:hAnsi="Times New Roman" w:cs="Times New Roman"/>
                <w:sz w:val="20"/>
                <w:szCs w:val="20"/>
                <w:shd w:val="clear" w:color="auto" w:fill="FFFFFF"/>
              </w:rPr>
              <w:t>see Action 10 (</w:t>
            </w:r>
            <w:r w:rsidRPr="00262075">
              <w:rPr>
                <w:rFonts w:ascii="Times New Roman" w:hAnsi="Times New Roman" w:cs="Times New Roman"/>
                <w:bCs/>
                <w:sz w:val="20"/>
                <w:szCs w:val="20"/>
              </w:rPr>
              <w:t xml:space="preserve">Idling Action </w:t>
            </w:r>
            <w:r w:rsidRPr="008F3F75">
              <w:rPr>
                <w:rFonts w:ascii="Times New Roman" w:hAnsi="Times New Roman" w:cs="Times New Roman"/>
                <w:bCs/>
                <w:sz w:val="20"/>
                <w:szCs w:val="20"/>
              </w:rPr>
              <w:t>Campaign).</w:t>
            </w:r>
          </w:p>
          <w:p w14:paraId="7CD5E47A" w14:textId="77777777" w:rsidR="001A4FEA" w:rsidRPr="008F3F75" w:rsidRDefault="001A4FEA" w:rsidP="00C760DE">
            <w:pPr>
              <w:spacing w:before="0" w:after="0" w:line="240" w:lineRule="auto"/>
              <w:jc w:val="both"/>
              <w:rPr>
                <w:rFonts w:ascii="Times New Roman" w:hAnsi="Times New Roman" w:cs="Times New Roman"/>
                <w:bCs/>
                <w:sz w:val="20"/>
                <w:szCs w:val="20"/>
              </w:rPr>
            </w:pPr>
          </w:p>
          <w:p w14:paraId="34AB266A" w14:textId="518D4205" w:rsidR="001A4FEA" w:rsidRPr="00262075" w:rsidRDefault="001A4FEA" w:rsidP="00C760DE">
            <w:pPr>
              <w:pStyle w:val="NormalWeb"/>
              <w:shd w:val="clear" w:color="auto" w:fill="FFFFFF"/>
              <w:spacing w:before="0" w:beforeAutospacing="0" w:after="0" w:afterAutospacing="0"/>
              <w:jc w:val="both"/>
              <w:rPr>
                <w:rFonts w:ascii="Helvetica" w:hAnsi="Helvetica" w:cs="Helvetica"/>
                <w:color w:val="333333"/>
                <w:sz w:val="18"/>
                <w:szCs w:val="18"/>
              </w:rPr>
            </w:pPr>
            <w:r w:rsidRPr="008F3F75">
              <w:rPr>
                <w:rFonts w:ascii="Times New Roman" w:hAnsi="Times New Roman" w:cs="Times New Roman"/>
                <w:sz w:val="20"/>
                <w:szCs w:val="20"/>
              </w:rPr>
              <w:t>Other no-idling events took place in 202</w:t>
            </w:r>
            <w:r w:rsidR="008F3F75">
              <w:rPr>
                <w:rFonts w:ascii="Times New Roman" w:hAnsi="Times New Roman" w:cs="Times New Roman"/>
                <w:sz w:val="20"/>
                <w:szCs w:val="20"/>
              </w:rPr>
              <w:t>2</w:t>
            </w:r>
            <w:r w:rsidRPr="008F3F75">
              <w:rPr>
                <w:rFonts w:ascii="Times New Roman" w:hAnsi="Times New Roman" w:cs="Times New Roman"/>
                <w:sz w:val="20"/>
                <w:szCs w:val="20"/>
              </w:rPr>
              <w:t>, such as Car Free events in September 202</w:t>
            </w:r>
            <w:r w:rsidR="008F3F75">
              <w:rPr>
                <w:rFonts w:ascii="Times New Roman" w:hAnsi="Times New Roman" w:cs="Times New Roman"/>
                <w:sz w:val="20"/>
                <w:szCs w:val="20"/>
              </w:rPr>
              <w:t>2</w:t>
            </w:r>
            <w:r w:rsidRPr="008F3F75">
              <w:rPr>
                <w:rFonts w:ascii="Times New Roman" w:hAnsi="Times New Roman" w:cs="Times New Roman"/>
                <w:sz w:val="20"/>
                <w:szCs w:val="20"/>
              </w:rPr>
              <w:t>, and idling awareness events with Lead Member.</w:t>
            </w:r>
          </w:p>
        </w:tc>
        <w:tc>
          <w:tcPr>
            <w:tcW w:w="3197" w:type="dxa"/>
          </w:tcPr>
          <w:p w14:paraId="24ED815B" w14:textId="77777777" w:rsidR="001A4FEA" w:rsidRPr="00827BEA" w:rsidRDefault="00000000" w:rsidP="00C760DE">
            <w:pPr>
              <w:spacing w:before="0" w:after="0" w:line="240" w:lineRule="auto"/>
              <w:rPr>
                <w:rFonts w:ascii="Times New Roman" w:hAnsi="Times New Roman" w:cs="Times New Roman"/>
                <w:sz w:val="20"/>
                <w:szCs w:val="20"/>
              </w:rPr>
            </w:pPr>
            <w:hyperlink r:id="rId49" w:history="1">
              <w:r w:rsidR="001A4FEA" w:rsidRPr="00827BEA">
                <w:rPr>
                  <w:rStyle w:val="Hyperlink"/>
                  <w:rFonts w:ascii="Times New Roman" w:hAnsi="Times New Roman" w:cs="Times New Roman"/>
                  <w:color w:val="auto"/>
                  <w:sz w:val="20"/>
                  <w:szCs w:val="20"/>
                </w:rPr>
                <w:t>https://www.towerhamlets.gov.uk/lgnl/environment_and_waste/environmental_health/pollution/air_quality/</w:t>
              </w:r>
              <w:r w:rsidR="001A4FEA" w:rsidRPr="00827BEA">
                <w:rPr>
                  <w:rStyle w:val="Hyperlink"/>
                  <w:rFonts w:ascii="Times New Roman" w:hAnsi="Times New Roman" w:cs="Times New Roman"/>
                  <w:color w:val="auto"/>
                  <w:sz w:val="20"/>
                  <w:szCs w:val="20"/>
                </w:rPr>
                <w:lastRenderedPageBreak/>
                <w:t>Breathe_Clean/Report_engine_idling.aspx</w:t>
              </w:r>
            </w:hyperlink>
          </w:p>
          <w:p w14:paraId="46885986" w14:textId="77777777" w:rsidR="001A4FEA" w:rsidRPr="00827BEA" w:rsidRDefault="001A4FEA" w:rsidP="00C760DE">
            <w:pPr>
              <w:spacing w:before="0" w:after="0" w:line="240" w:lineRule="auto"/>
              <w:rPr>
                <w:rFonts w:ascii="Times New Roman" w:hAnsi="Times New Roman" w:cs="Times New Roman"/>
                <w:sz w:val="20"/>
                <w:szCs w:val="20"/>
              </w:rPr>
            </w:pPr>
          </w:p>
          <w:p w14:paraId="77DF3EDF" w14:textId="77777777" w:rsidR="001A4FEA" w:rsidRPr="00827BEA" w:rsidRDefault="00000000" w:rsidP="00C760DE">
            <w:pPr>
              <w:pStyle w:val="Default"/>
              <w:rPr>
                <w:rFonts w:ascii="Times New Roman" w:hAnsi="Times New Roman" w:cs="Times New Roman"/>
                <w:color w:val="auto"/>
                <w:sz w:val="20"/>
                <w:szCs w:val="20"/>
              </w:rPr>
            </w:pPr>
            <w:hyperlink r:id="rId50" w:history="1">
              <w:r w:rsidR="001A4FEA" w:rsidRPr="00827BEA">
                <w:rPr>
                  <w:rStyle w:val="Hyperlink"/>
                  <w:rFonts w:ascii="Times New Roman" w:hAnsi="Times New Roman" w:cs="Times New Roman"/>
                  <w:color w:val="auto"/>
                  <w:sz w:val="20"/>
                  <w:szCs w:val="20"/>
                </w:rPr>
                <w:t>https://www.towerhamlets.gov.uk/lgnl/environment_and_waste/environmental_health/pollution/air_quality/Air_quality_information_and_campaigns/Anti_idling.aspx</w:t>
              </w:r>
            </w:hyperlink>
          </w:p>
          <w:p w14:paraId="4A7BDF02" w14:textId="77777777" w:rsidR="001A4FEA" w:rsidRPr="00827BEA" w:rsidRDefault="001A4FEA" w:rsidP="00C760DE">
            <w:pPr>
              <w:spacing w:before="0" w:after="0" w:line="240" w:lineRule="auto"/>
              <w:rPr>
                <w:rStyle w:val="Hyperlink"/>
                <w:rFonts w:ascii="Times New Roman" w:hAnsi="Times New Roman" w:cs="Times New Roman"/>
                <w:color w:val="auto"/>
                <w:sz w:val="20"/>
                <w:szCs w:val="20"/>
              </w:rPr>
            </w:pPr>
          </w:p>
          <w:p w14:paraId="0D271C15" w14:textId="77777777" w:rsidR="001A4FEA" w:rsidRPr="00383BC4" w:rsidRDefault="00000000" w:rsidP="00C760DE">
            <w:pPr>
              <w:spacing w:before="0" w:after="0" w:line="240" w:lineRule="auto"/>
              <w:rPr>
                <w:rFonts w:ascii="Times New Roman" w:hAnsi="Times New Roman" w:cs="Times New Roman"/>
                <w:sz w:val="20"/>
                <w:szCs w:val="20"/>
              </w:rPr>
            </w:pPr>
            <w:hyperlink r:id="rId51" w:history="1">
              <w:r w:rsidR="001A4FEA" w:rsidRPr="00827BEA">
                <w:rPr>
                  <w:rStyle w:val="Hyperlink"/>
                  <w:rFonts w:ascii="Times New Roman" w:hAnsi="Times New Roman" w:cs="Times New Roman"/>
                  <w:color w:val="auto"/>
                  <w:sz w:val="20"/>
                  <w:szCs w:val="20"/>
                </w:rPr>
                <w:t>https://www.towerhamlets.gov.uk/lgnl/environment_and_waste/environmental_health/pollution/air_quality/Air_quality_information_and_campaigns/Air_pollution_and_idling.aspx</w:t>
              </w:r>
            </w:hyperlink>
          </w:p>
        </w:tc>
      </w:tr>
      <w:tr w:rsidR="001A4FEA" w:rsidRPr="00383BC4" w14:paraId="7D9BC1E6" w14:textId="77777777" w:rsidTr="00C760DE">
        <w:trPr>
          <w:jc w:val="center"/>
        </w:trPr>
        <w:tc>
          <w:tcPr>
            <w:tcW w:w="995" w:type="dxa"/>
          </w:tcPr>
          <w:p w14:paraId="61F0C866"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58.</w:t>
            </w:r>
          </w:p>
        </w:tc>
        <w:tc>
          <w:tcPr>
            <w:tcW w:w="3968" w:type="dxa"/>
          </w:tcPr>
          <w:p w14:paraId="6D44EEEF"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Enforce anti-idling regulations by becoming a designated authority to issue Fixed Penalty Notices to idling drivers.</w:t>
            </w:r>
          </w:p>
        </w:tc>
        <w:tc>
          <w:tcPr>
            <w:tcW w:w="7110" w:type="dxa"/>
          </w:tcPr>
          <w:p w14:paraId="088F26A9"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Fixed Penalty Notices enforcement mechanism now operational since 2018 for idling vehicles. Adopted powers to issue FPN’s for idling, under the Road Traffic Regulations 2002. </w:t>
            </w:r>
          </w:p>
          <w:p w14:paraId="76CAE128" w14:textId="77777777" w:rsidR="001A4FEA" w:rsidRPr="00383BC4" w:rsidRDefault="001A4FEA" w:rsidP="00C760DE">
            <w:pPr>
              <w:pStyle w:val="Default"/>
              <w:jc w:val="both"/>
              <w:rPr>
                <w:rFonts w:ascii="Times New Roman" w:hAnsi="Times New Roman" w:cs="Times New Roman"/>
                <w:color w:val="auto"/>
                <w:sz w:val="20"/>
                <w:szCs w:val="20"/>
              </w:rPr>
            </w:pPr>
          </w:p>
          <w:p w14:paraId="602CAB79" w14:textId="778C59E9" w:rsidR="001A4FEA" w:rsidRPr="001D1034" w:rsidRDefault="001A4FEA" w:rsidP="00C760DE">
            <w:pPr>
              <w:shd w:val="clear" w:color="auto" w:fill="FFFFFF"/>
              <w:spacing w:before="0" w:after="0" w:line="240" w:lineRule="auto"/>
              <w:jc w:val="both"/>
              <w:rPr>
                <w:rFonts w:ascii="Times New Roman" w:hAnsi="Times New Roman" w:cs="Times New Roman"/>
                <w:sz w:val="20"/>
                <w:szCs w:val="20"/>
              </w:rPr>
            </w:pPr>
            <w:r w:rsidRPr="001D1034">
              <w:rPr>
                <w:rFonts w:ascii="Times New Roman" w:hAnsi="Times New Roman" w:cs="Times New Roman"/>
                <w:sz w:val="20"/>
                <w:szCs w:val="20"/>
              </w:rPr>
              <w:t>Refer to action 57.</w:t>
            </w:r>
            <w:r w:rsidRPr="00383BC4">
              <w:rPr>
                <w:sz w:val="20"/>
                <w:szCs w:val="20"/>
              </w:rPr>
              <w:t xml:space="preserve"> </w:t>
            </w:r>
          </w:p>
        </w:tc>
        <w:tc>
          <w:tcPr>
            <w:tcW w:w="3197" w:type="dxa"/>
          </w:tcPr>
          <w:p w14:paraId="2CBB292F" w14:textId="77777777" w:rsidR="001A4FEA" w:rsidRPr="00383BC4" w:rsidRDefault="001A4FEA" w:rsidP="00C760DE">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 xml:space="preserve">Measure Completed – No further </w:t>
            </w:r>
            <w:proofErr w:type="gramStart"/>
            <w:r w:rsidRPr="00383BC4">
              <w:rPr>
                <w:rFonts w:ascii="Times New Roman" w:hAnsi="Times New Roman" w:cs="Times New Roman"/>
                <w:b/>
                <w:bCs/>
                <w:sz w:val="20"/>
                <w:szCs w:val="20"/>
              </w:rPr>
              <w:t>action</w:t>
            </w:r>
            <w:proofErr w:type="gramEnd"/>
          </w:p>
          <w:p w14:paraId="2327BCF4" w14:textId="77777777" w:rsidR="001A4FEA" w:rsidRPr="00383BC4" w:rsidRDefault="001A4FEA" w:rsidP="00C760DE">
            <w:pPr>
              <w:spacing w:before="0" w:after="0" w:line="240" w:lineRule="auto"/>
              <w:rPr>
                <w:rFonts w:ascii="Times New Roman" w:hAnsi="Times New Roman" w:cs="Times New Roman"/>
                <w:sz w:val="20"/>
                <w:szCs w:val="20"/>
              </w:rPr>
            </w:pPr>
          </w:p>
          <w:p w14:paraId="46889E0E" w14:textId="77777777" w:rsidR="001A4FEA" w:rsidRPr="00827BEA" w:rsidRDefault="00000000" w:rsidP="00C760DE">
            <w:pPr>
              <w:pStyle w:val="Default"/>
              <w:rPr>
                <w:rFonts w:ascii="Times New Roman" w:hAnsi="Times New Roman" w:cs="Times New Roman"/>
                <w:color w:val="auto"/>
                <w:sz w:val="20"/>
                <w:szCs w:val="20"/>
              </w:rPr>
            </w:pPr>
            <w:hyperlink r:id="rId52" w:history="1">
              <w:r w:rsidR="001A4FEA" w:rsidRPr="00827BEA">
                <w:rPr>
                  <w:rStyle w:val="Hyperlink"/>
                  <w:rFonts w:ascii="Times New Roman" w:hAnsi="Times New Roman" w:cs="Times New Roman"/>
                  <w:color w:val="auto"/>
                  <w:sz w:val="20"/>
                  <w:szCs w:val="20"/>
                </w:rPr>
                <w:t>https://www.towerhamlets.gov.uk/lgnl/environment_and_waste/environmental_health/pollution/air_quality/Air_quality_information_and_campaigns/Anti_idling.aspx</w:t>
              </w:r>
            </w:hyperlink>
          </w:p>
          <w:p w14:paraId="02244885" w14:textId="77777777" w:rsidR="001A4FEA" w:rsidRPr="00383BC4" w:rsidRDefault="001A4FEA" w:rsidP="00C760DE">
            <w:pPr>
              <w:spacing w:before="0" w:after="0" w:line="240" w:lineRule="auto"/>
              <w:rPr>
                <w:rStyle w:val="Hyperlink"/>
                <w:rFonts w:ascii="Times New Roman" w:hAnsi="Times New Roman" w:cs="Times New Roman"/>
                <w:sz w:val="20"/>
                <w:szCs w:val="20"/>
              </w:rPr>
            </w:pPr>
          </w:p>
          <w:p w14:paraId="44FECA18" w14:textId="77777777" w:rsidR="001A4FEA" w:rsidRPr="00383BC4" w:rsidRDefault="00000000" w:rsidP="00C760DE">
            <w:pPr>
              <w:spacing w:before="0" w:after="0" w:line="240" w:lineRule="auto"/>
              <w:rPr>
                <w:rFonts w:ascii="Times New Roman" w:hAnsi="Times New Roman" w:cs="Times New Roman"/>
                <w:sz w:val="20"/>
                <w:szCs w:val="20"/>
              </w:rPr>
            </w:pPr>
            <w:hyperlink r:id="rId53" w:history="1">
              <w:r w:rsidR="001A4FEA" w:rsidRPr="00827BEA">
                <w:rPr>
                  <w:rStyle w:val="Hyperlink"/>
                  <w:rFonts w:ascii="Times New Roman" w:hAnsi="Times New Roman" w:cs="Times New Roman"/>
                  <w:color w:val="auto"/>
                  <w:sz w:val="20"/>
                  <w:szCs w:val="20"/>
                </w:rPr>
                <w:t>https://www.towerhamlets.gov.uk/lgnl/environment_and_waste/environmental_health/pollution/air_quality/Air_quality_information_and_campaigns/Air_pollution_and_idling.aspx</w:t>
              </w:r>
            </w:hyperlink>
          </w:p>
        </w:tc>
      </w:tr>
      <w:tr w:rsidR="001A4FEA" w:rsidRPr="00383BC4" w14:paraId="72BA6597" w14:textId="77777777" w:rsidTr="00C760DE">
        <w:trPr>
          <w:jc w:val="center"/>
        </w:trPr>
        <w:tc>
          <w:tcPr>
            <w:tcW w:w="995" w:type="dxa"/>
          </w:tcPr>
          <w:p w14:paraId="5B6A9AD3"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59.</w:t>
            </w:r>
          </w:p>
        </w:tc>
        <w:tc>
          <w:tcPr>
            <w:tcW w:w="3968" w:type="dxa"/>
          </w:tcPr>
          <w:p w14:paraId="23C27DAD"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Increasing the proportion of electric, hydrogen and ultra-low emission vehicles in Car Clubs.</w:t>
            </w:r>
          </w:p>
        </w:tc>
        <w:tc>
          <w:tcPr>
            <w:tcW w:w="7110" w:type="dxa"/>
          </w:tcPr>
          <w:p w14:paraId="775C1456" w14:textId="68FC6B5A" w:rsidR="001A4FEA" w:rsidRPr="00E67CA1" w:rsidRDefault="001A4FEA" w:rsidP="00F43071">
            <w:pPr>
              <w:spacing w:before="0" w:after="0" w:line="240" w:lineRule="auto"/>
              <w:jc w:val="both"/>
              <w:rPr>
                <w:rFonts w:ascii="Times New Roman" w:hAnsi="Times New Roman" w:cs="Times New Roman"/>
                <w:sz w:val="20"/>
                <w:szCs w:val="20"/>
                <w:shd w:val="clear" w:color="auto" w:fill="FFFFFF"/>
              </w:rPr>
            </w:pPr>
            <w:r w:rsidRPr="00E67CA1">
              <w:rPr>
                <w:rFonts w:ascii="Times New Roman" w:hAnsi="Times New Roman" w:cs="Times New Roman"/>
                <w:sz w:val="20"/>
                <w:szCs w:val="20"/>
                <w:shd w:val="clear" w:color="auto" w:fill="FFFFFF"/>
              </w:rPr>
              <w:t xml:space="preserve">An initial report on the status of car clubs </w:t>
            </w:r>
            <w:r w:rsidR="00132E3B" w:rsidRPr="00E67CA1">
              <w:rPr>
                <w:rFonts w:ascii="Times New Roman" w:hAnsi="Times New Roman" w:cs="Times New Roman"/>
                <w:sz w:val="20"/>
                <w:szCs w:val="20"/>
                <w:shd w:val="clear" w:color="auto" w:fill="FFFFFF"/>
              </w:rPr>
              <w:t>was</w:t>
            </w:r>
            <w:r w:rsidRPr="00E67CA1">
              <w:rPr>
                <w:rFonts w:ascii="Times New Roman" w:hAnsi="Times New Roman" w:cs="Times New Roman"/>
                <w:sz w:val="20"/>
                <w:szCs w:val="20"/>
                <w:shd w:val="clear" w:color="auto" w:fill="FFFFFF"/>
              </w:rPr>
              <w:t xml:space="preserve"> considered by the Mayor and Lead Member in the Parking Policy Review Group. The proposal moving forward </w:t>
            </w:r>
            <w:r w:rsidR="00E67CA1" w:rsidRPr="00E67CA1">
              <w:rPr>
                <w:rFonts w:ascii="Times New Roman" w:hAnsi="Times New Roman" w:cs="Times New Roman"/>
                <w:sz w:val="20"/>
                <w:szCs w:val="20"/>
                <w:shd w:val="clear" w:color="auto" w:fill="FFFFFF"/>
              </w:rPr>
              <w:t>was</w:t>
            </w:r>
            <w:r w:rsidRPr="00E67CA1">
              <w:rPr>
                <w:rFonts w:ascii="Times New Roman" w:hAnsi="Times New Roman" w:cs="Times New Roman"/>
                <w:sz w:val="20"/>
                <w:szCs w:val="20"/>
                <w:shd w:val="clear" w:color="auto" w:fill="FFFFFF"/>
              </w:rPr>
              <w:t xml:space="preserve"> to undertake a wider review of the changing need, operating models elsewhere and contract options to require certain things, including EV. </w:t>
            </w:r>
            <w:proofErr w:type="gramStart"/>
            <w:r w:rsidRPr="00E67CA1">
              <w:rPr>
                <w:rFonts w:ascii="Times New Roman" w:hAnsi="Times New Roman" w:cs="Times New Roman"/>
                <w:sz w:val="20"/>
                <w:szCs w:val="20"/>
                <w:shd w:val="clear" w:color="auto" w:fill="FFFFFF"/>
              </w:rPr>
              <w:t>The end result</w:t>
            </w:r>
            <w:proofErr w:type="gramEnd"/>
            <w:r w:rsidRPr="00E67CA1">
              <w:rPr>
                <w:rFonts w:ascii="Times New Roman" w:hAnsi="Times New Roman" w:cs="Times New Roman"/>
                <w:sz w:val="20"/>
                <w:szCs w:val="20"/>
                <w:shd w:val="clear" w:color="auto" w:fill="FFFFFF"/>
              </w:rPr>
              <w:t xml:space="preserve"> being a 'Tower Hamlets' model that could be put to market, focussed on the needs of TH residents and businesses, with standards and KPI monitoring by the Council.</w:t>
            </w:r>
          </w:p>
          <w:p w14:paraId="531C93A9" w14:textId="77777777" w:rsidR="00F43071" w:rsidRPr="00E67CA1" w:rsidRDefault="00F43071" w:rsidP="00F43071">
            <w:pPr>
              <w:spacing w:before="0" w:after="0" w:line="240" w:lineRule="auto"/>
              <w:jc w:val="both"/>
              <w:rPr>
                <w:rFonts w:ascii="Times New Roman" w:hAnsi="Times New Roman" w:cs="Times New Roman"/>
                <w:sz w:val="20"/>
                <w:szCs w:val="20"/>
                <w:shd w:val="clear" w:color="auto" w:fill="FFFFFF"/>
              </w:rPr>
            </w:pPr>
          </w:p>
          <w:p w14:paraId="0A599A9B" w14:textId="0635484E" w:rsidR="00F43071" w:rsidRPr="00F63D94" w:rsidRDefault="00F43071" w:rsidP="00F43071">
            <w:pPr>
              <w:spacing w:before="0" w:after="0" w:line="240" w:lineRule="auto"/>
              <w:rPr>
                <w:rFonts w:ascii="Times New Roman" w:hAnsi="Times New Roman" w:cs="Times New Roman"/>
                <w:sz w:val="20"/>
                <w:szCs w:val="20"/>
              </w:rPr>
            </w:pPr>
            <w:r w:rsidRPr="00E67CA1">
              <w:rPr>
                <w:rFonts w:ascii="Times New Roman" w:hAnsi="Times New Roman" w:cs="Times New Roman"/>
                <w:sz w:val="20"/>
                <w:szCs w:val="20"/>
              </w:rPr>
              <w:t>Unfortunately</w:t>
            </w:r>
            <w:r w:rsidR="00E67CA1" w:rsidRPr="00E67CA1">
              <w:rPr>
                <w:rFonts w:ascii="Times New Roman" w:hAnsi="Times New Roman" w:cs="Times New Roman"/>
                <w:sz w:val="20"/>
                <w:szCs w:val="20"/>
              </w:rPr>
              <w:t>,</w:t>
            </w:r>
            <w:r w:rsidRPr="00E67CA1">
              <w:rPr>
                <w:rFonts w:ascii="Times New Roman" w:hAnsi="Times New Roman" w:cs="Times New Roman"/>
                <w:sz w:val="20"/>
                <w:szCs w:val="20"/>
              </w:rPr>
              <w:t xml:space="preserve"> we now only have two car clubs working in</w:t>
            </w:r>
            <w:r w:rsidRPr="00F63D94">
              <w:rPr>
                <w:rFonts w:ascii="Times New Roman" w:hAnsi="Times New Roman" w:cs="Times New Roman"/>
                <w:sz w:val="20"/>
                <w:szCs w:val="20"/>
              </w:rPr>
              <w:t xml:space="preserve"> the borough with only one of them using the </w:t>
            </w:r>
            <w:r w:rsidR="00E67CA1" w:rsidRPr="00F63D94">
              <w:rPr>
                <w:rFonts w:ascii="Times New Roman" w:hAnsi="Times New Roman" w:cs="Times New Roman"/>
                <w:sz w:val="20"/>
                <w:szCs w:val="20"/>
              </w:rPr>
              <w:t>free-floating</w:t>
            </w:r>
            <w:r w:rsidRPr="00F63D94">
              <w:rPr>
                <w:rFonts w:ascii="Times New Roman" w:hAnsi="Times New Roman" w:cs="Times New Roman"/>
                <w:sz w:val="20"/>
                <w:szCs w:val="20"/>
              </w:rPr>
              <w:t xml:space="preserve"> model.  And the other one choosing to reduce its fleet by 20%.</w:t>
            </w:r>
          </w:p>
          <w:p w14:paraId="2A8CE87A" w14:textId="77777777" w:rsidR="00F43071" w:rsidRPr="00F63D94" w:rsidRDefault="00F43071" w:rsidP="00F43071">
            <w:pPr>
              <w:spacing w:before="0" w:after="0" w:line="240" w:lineRule="auto"/>
              <w:rPr>
                <w:rFonts w:ascii="Times New Roman" w:hAnsi="Times New Roman" w:cs="Times New Roman"/>
                <w:sz w:val="20"/>
                <w:szCs w:val="20"/>
              </w:rPr>
            </w:pPr>
          </w:p>
          <w:p w14:paraId="7ABF64B0" w14:textId="77777777" w:rsidR="00F43071" w:rsidRPr="00F63D94" w:rsidRDefault="00F43071" w:rsidP="00F43071">
            <w:pPr>
              <w:spacing w:before="0" w:after="0" w:line="240" w:lineRule="auto"/>
              <w:rPr>
                <w:rFonts w:ascii="Times New Roman" w:hAnsi="Times New Roman" w:cs="Times New Roman"/>
                <w:sz w:val="20"/>
                <w:szCs w:val="20"/>
              </w:rPr>
            </w:pPr>
            <w:r w:rsidRPr="00F63D94">
              <w:rPr>
                <w:rFonts w:ascii="Times New Roman" w:hAnsi="Times New Roman" w:cs="Times New Roman"/>
                <w:sz w:val="20"/>
                <w:szCs w:val="20"/>
              </w:rPr>
              <w:t xml:space="preserve">This is </w:t>
            </w:r>
            <w:proofErr w:type="gramStart"/>
            <w:r w:rsidRPr="00F63D94">
              <w:rPr>
                <w:rFonts w:ascii="Times New Roman" w:hAnsi="Times New Roman" w:cs="Times New Roman"/>
                <w:sz w:val="20"/>
                <w:szCs w:val="20"/>
              </w:rPr>
              <w:t>as a result of</w:t>
            </w:r>
            <w:proofErr w:type="gramEnd"/>
            <w:r w:rsidRPr="00F63D94">
              <w:rPr>
                <w:rFonts w:ascii="Times New Roman" w:hAnsi="Times New Roman" w:cs="Times New Roman"/>
                <w:sz w:val="20"/>
                <w:szCs w:val="20"/>
              </w:rPr>
              <w:t xml:space="preserve"> increasing market forces and the ability of car clubs to maintain profit margins. We have been instrumental in reducing the cost of a car club permit by 27% in order to support the business and encouraging move EV vehicles </w:t>
            </w:r>
            <w:proofErr w:type="gramStart"/>
            <w:r w:rsidRPr="00F63D94">
              <w:rPr>
                <w:rFonts w:ascii="Times New Roman" w:hAnsi="Times New Roman" w:cs="Times New Roman"/>
                <w:sz w:val="20"/>
                <w:szCs w:val="20"/>
              </w:rPr>
              <w:t>in to</w:t>
            </w:r>
            <w:proofErr w:type="gramEnd"/>
            <w:r w:rsidRPr="00F63D94">
              <w:rPr>
                <w:rFonts w:ascii="Times New Roman" w:hAnsi="Times New Roman" w:cs="Times New Roman"/>
                <w:sz w:val="20"/>
                <w:szCs w:val="20"/>
              </w:rPr>
              <w:t xml:space="preserve"> the borough. This is still a challenge due to the infrastructure of the EV charging points which continue to go in but at a pace but also the increased cost of an Electric vehicle over that of a Hybrid.</w:t>
            </w:r>
          </w:p>
          <w:p w14:paraId="1B86A202" w14:textId="77777777" w:rsidR="00F43071" w:rsidRPr="00F63D94" w:rsidRDefault="00F43071" w:rsidP="00F43071">
            <w:pPr>
              <w:spacing w:before="0" w:after="0" w:line="240" w:lineRule="auto"/>
              <w:rPr>
                <w:rFonts w:ascii="Times New Roman" w:hAnsi="Times New Roman" w:cs="Times New Roman"/>
                <w:sz w:val="20"/>
                <w:szCs w:val="20"/>
              </w:rPr>
            </w:pPr>
          </w:p>
          <w:p w14:paraId="6655F40B" w14:textId="4F998DDE" w:rsidR="00F43071" w:rsidRPr="00E67CA1" w:rsidRDefault="00F43071" w:rsidP="00E67CA1">
            <w:pPr>
              <w:spacing w:before="0" w:after="0" w:line="240" w:lineRule="auto"/>
              <w:rPr>
                <w:rFonts w:ascii="Times New Roman" w:hAnsi="Times New Roman" w:cs="Times New Roman"/>
                <w:sz w:val="20"/>
                <w:szCs w:val="20"/>
              </w:rPr>
            </w:pPr>
            <w:r w:rsidRPr="00F63D94">
              <w:rPr>
                <w:rFonts w:ascii="Times New Roman" w:hAnsi="Times New Roman" w:cs="Times New Roman"/>
                <w:sz w:val="20"/>
                <w:szCs w:val="20"/>
              </w:rPr>
              <w:t>We are working with the car clubs and our comms team to raise the profile of the car clubs with our residents and business of the borough.</w:t>
            </w:r>
          </w:p>
        </w:tc>
        <w:tc>
          <w:tcPr>
            <w:tcW w:w="3197" w:type="dxa"/>
          </w:tcPr>
          <w:p w14:paraId="0A802FE7"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541BDC9A" w14:textId="77777777" w:rsidTr="00C760DE">
        <w:trPr>
          <w:jc w:val="center"/>
        </w:trPr>
        <w:tc>
          <w:tcPr>
            <w:tcW w:w="995" w:type="dxa"/>
          </w:tcPr>
          <w:p w14:paraId="73D8464B"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60.</w:t>
            </w:r>
          </w:p>
        </w:tc>
        <w:tc>
          <w:tcPr>
            <w:tcW w:w="3968" w:type="dxa"/>
          </w:tcPr>
          <w:p w14:paraId="4B0D8F93"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Review parking permit fee banding to encourage lower emission vehicle choice or add an additional diesel surcharge to existing permit fees.</w:t>
            </w:r>
          </w:p>
        </w:tc>
        <w:tc>
          <w:tcPr>
            <w:tcW w:w="7110" w:type="dxa"/>
          </w:tcPr>
          <w:p w14:paraId="6249DCA2"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Review of parking permits completed; now includes banding which has lowest parking fee for low emissions vehicles, </w:t>
            </w:r>
            <w:proofErr w:type="gramStart"/>
            <w:r w:rsidRPr="00383BC4">
              <w:rPr>
                <w:rFonts w:ascii="Times New Roman" w:hAnsi="Times New Roman" w:cs="Times New Roman"/>
                <w:color w:val="auto"/>
                <w:sz w:val="20"/>
                <w:szCs w:val="20"/>
              </w:rPr>
              <w:t>and also</w:t>
            </w:r>
            <w:proofErr w:type="gramEnd"/>
            <w:r w:rsidRPr="00383BC4">
              <w:rPr>
                <w:rFonts w:ascii="Times New Roman" w:hAnsi="Times New Roman" w:cs="Times New Roman"/>
                <w:color w:val="auto"/>
                <w:sz w:val="20"/>
                <w:szCs w:val="20"/>
              </w:rPr>
              <w:t xml:space="preserve"> greatest fee chargeable for diesel vehicles: </w:t>
            </w:r>
          </w:p>
          <w:p w14:paraId="46A211B6" w14:textId="77777777" w:rsidR="001A4FEA" w:rsidRPr="00383BC4" w:rsidRDefault="001A4FEA" w:rsidP="00C760DE">
            <w:pPr>
              <w:pStyle w:val="Default"/>
              <w:jc w:val="both"/>
              <w:rPr>
                <w:rFonts w:ascii="Times New Roman" w:hAnsi="Times New Roman" w:cs="Times New Roman"/>
                <w:color w:val="auto"/>
                <w:sz w:val="20"/>
                <w:szCs w:val="20"/>
              </w:rPr>
            </w:pPr>
          </w:p>
          <w:p w14:paraId="528E4B4F" w14:textId="77777777" w:rsidR="001A4FEA" w:rsidRPr="00383BC4" w:rsidRDefault="001A4FEA" w:rsidP="00A00CC3">
            <w:pPr>
              <w:pStyle w:val="Default"/>
              <w:numPr>
                <w:ilvl w:val="0"/>
                <w:numId w:val="9"/>
              </w:numPr>
              <w:ind w:left="174" w:hanging="174"/>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Discount on Electric Vehicles introduced in April 2019 </w:t>
            </w:r>
          </w:p>
          <w:p w14:paraId="37EBE786" w14:textId="77777777" w:rsidR="001A4FEA" w:rsidRPr="00383BC4" w:rsidRDefault="001A4FEA" w:rsidP="00A00CC3">
            <w:pPr>
              <w:pStyle w:val="Default"/>
              <w:numPr>
                <w:ilvl w:val="0"/>
                <w:numId w:val="9"/>
              </w:numPr>
              <w:ind w:left="174" w:hanging="174"/>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Levy on Diesel vehicles introduced in October 2019 </w:t>
            </w:r>
          </w:p>
          <w:p w14:paraId="701DC0A4" w14:textId="77777777" w:rsidR="001A4FEA" w:rsidRPr="00383BC4" w:rsidRDefault="001A4FEA" w:rsidP="00C760DE">
            <w:pPr>
              <w:pStyle w:val="Default"/>
              <w:jc w:val="both"/>
              <w:rPr>
                <w:rFonts w:ascii="Times New Roman" w:hAnsi="Times New Roman" w:cs="Times New Roman"/>
                <w:color w:val="auto"/>
                <w:sz w:val="20"/>
                <w:szCs w:val="20"/>
              </w:rPr>
            </w:pPr>
          </w:p>
          <w:p w14:paraId="40743FED"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Review of parking permits completed on annual basis. </w:t>
            </w:r>
          </w:p>
          <w:p w14:paraId="46C533C0" w14:textId="77777777" w:rsidR="001A4FEA" w:rsidRPr="00383BC4" w:rsidRDefault="001A4FEA" w:rsidP="00C760DE">
            <w:pPr>
              <w:spacing w:before="0" w:after="0" w:line="240" w:lineRule="auto"/>
              <w:jc w:val="both"/>
              <w:rPr>
                <w:rFonts w:ascii="Times New Roman" w:hAnsi="Times New Roman" w:cs="Times New Roman"/>
                <w:sz w:val="20"/>
                <w:szCs w:val="20"/>
              </w:rPr>
            </w:pPr>
          </w:p>
          <w:p w14:paraId="165F1FA0" w14:textId="77777777" w:rsidR="001A4FEA" w:rsidRPr="00383BC4" w:rsidRDefault="001A4FEA" w:rsidP="00C760DE">
            <w:pPr>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In 2020, the Mayor and Lead Member in the Parking Policy Review Group agreed to take forward proposals to introduce a Levy on Diesel Vehicles using paid-for-parking. This was considered as part of the Annual Fees &amp; Charges Review and approved. It was delayed due to Covid-19, but it has now been implemented.</w:t>
            </w:r>
          </w:p>
        </w:tc>
        <w:tc>
          <w:tcPr>
            <w:tcW w:w="3197" w:type="dxa"/>
          </w:tcPr>
          <w:p w14:paraId="5A4CEC8E" w14:textId="77777777" w:rsidR="001A4FEA" w:rsidRPr="00383BC4" w:rsidRDefault="001A4FEA" w:rsidP="00C760DE">
            <w:pPr>
              <w:spacing w:before="0" w:after="0" w:line="240" w:lineRule="auto"/>
              <w:jc w:val="both"/>
              <w:rPr>
                <w:rFonts w:ascii="Times New Roman" w:hAnsi="Times New Roman" w:cs="Times New Roman"/>
                <w:b/>
                <w:sz w:val="20"/>
                <w:szCs w:val="20"/>
              </w:rPr>
            </w:pPr>
            <w:r w:rsidRPr="00383BC4">
              <w:rPr>
                <w:rFonts w:ascii="Times New Roman" w:hAnsi="Times New Roman" w:cs="Times New Roman"/>
                <w:b/>
                <w:bCs/>
                <w:sz w:val="20"/>
                <w:szCs w:val="20"/>
              </w:rPr>
              <w:t>Measure Completed – No further action</w:t>
            </w:r>
          </w:p>
        </w:tc>
      </w:tr>
      <w:tr w:rsidR="001A4FEA" w:rsidRPr="00383BC4" w14:paraId="03C2C08E" w14:textId="77777777" w:rsidTr="00C760DE">
        <w:trPr>
          <w:jc w:val="center"/>
        </w:trPr>
        <w:tc>
          <w:tcPr>
            <w:tcW w:w="995" w:type="dxa"/>
          </w:tcPr>
          <w:p w14:paraId="4BEAD1B1" w14:textId="77777777" w:rsidR="001A4FEA" w:rsidRPr="00383BC4" w:rsidRDefault="001A4FEA" w:rsidP="00C760DE">
            <w:pPr>
              <w:spacing w:before="0" w:after="0" w:line="240" w:lineRule="auto"/>
              <w:rPr>
                <w:rFonts w:ascii="Times New Roman" w:hAnsi="Times New Roman" w:cs="Times New Roman"/>
                <w:sz w:val="20"/>
                <w:szCs w:val="20"/>
              </w:rPr>
            </w:pPr>
            <w:r w:rsidRPr="007D5249">
              <w:rPr>
                <w:rFonts w:ascii="Times New Roman" w:hAnsi="Times New Roman" w:cs="Times New Roman"/>
                <w:sz w:val="20"/>
                <w:szCs w:val="20"/>
              </w:rPr>
              <w:t>61.</w:t>
            </w:r>
          </w:p>
        </w:tc>
        <w:tc>
          <w:tcPr>
            <w:tcW w:w="3968" w:type="dxa"/>
          </w:tcPr>
          <w:p w14:paraId="0A7B53AA"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Installation of residential electric charge points.</w:t>
            </w:r>
          </w:p>
        </w:tc>
        <w:tc>
          <w:tcPr>
            <w:tcW w:w="7110" w:type="dxa"/>
          </w:tcPr>
          <w:p w14:paraId="3A3D102F" w14:textId="77777777" w:rsidR="008E490A" w:rsidRPr="0028461C" w:rsidRDefault="008E490A" w:rsidP="008E490A">
            <w:pPr>
              <w:spacing w:before="0" w:after="0" w:line="240" w:lineRule="auto"/>
              <w:rPr>
                <w:rFonts w:ascii="Times New Roman" w:hAnsi="Times New Roman" w:cs="Times New Roman"/>
                <w:sz w:val="20"/>
                <w:szCs w:val="20"/>
              </w:rPr>
            </w:pPr>
            <w:r w:rsidRPr="0028461C">
              <w:rPr>
                <w:rFonts w:ascii="Times New Roman" w:hAnsi="Times New Roman" w:cs="Times New Roman"/>
                <w:sz w:val="20"/>
                <w:szCs w:val="20"/>
              </w:rPr>
              <w:t>We are working on a new EV strategy which will set out a new delivery plan for the borough from 2021-25.  </w:t>
            </w:r>
          </w:p>
          <w:p w14:paraId="53A2C000" w14:textId="77777777" w:rsidR="008E490A" w:rsidRPr="0028461C" w:rsidRDefault="008E490A" w:rsidP="008E490A">
            <w:pPr>
              <w:spacing w:before="0" w:after="0" w:line="240" w:lineRule="auto"/>
              <w:rPr>
                <w:rFonts w:ascii="Times New Roman" w:hAnsi="Times New Roman" w:cs="Times New Roman"/>
                <w:sz w:val="20"/>
                <w:szCs w:val="20"/>
              </w:rPr>
            </w:pPr>
          </w:p>
          <w:p w14:paraId="4B618C31" w14:textId="78EBBFF5" w:rsidR="009D592F" w:rsidRPr="008E490A" w:rsidRDefault="008E490A" w:rsidP="008E490A">
            <w:pPr>
              <w:spacing w:before="0" w:after="0" w:line="240" w:lineRule="auto"/>
              <w:rPr>
                <w:rFonts w:ascii="Times New Roman" w:hAnsi="Times New Roman" w:cs="Times New Roman"/>
                <w:sz w:val="20"/>
                <w:szCs w:val="20"/>
              </w:rPr>
            </w:pPr>
            <w:r w:rsidRPr="0028461C">
              <w:rPr>
                <w:rFonts w:ascii="Times New Roman" w:hAnsi="Times New Roman" w:cs="Times New Roman"/>
                <w:sz w:val="20"/>
                <w:szCs w:val="20"/>
              </w:rPr>
              <w:t>There are currently 201 electric vehicle chargers installed on street. The Council will install a further 150 by October 2023, bringing the total to 361. 148 have already been installed, so the figure is now 350.</w:t>
            </w:r>
          </w:p>
        </w:tc>
        <w:tc>
          <w:tcPr>
            <w:tcW w:w="3197" w:type="dxa"/>
          </w:tcPr>
          <w:p w14:paraId="784C1E32" w14:textId="22D7C106" w:rsidR="001A4FEA" w:rsidRPr="005C2BAB" w:rsidRDefault="00000000" w:rsidP="005C2BAB">
            <w:pPr>
              <w:spacing w:before="0" w:after="0" w:line="240" w:lineRule="auto"/>
              <w:rPr>
                <w:rFonts w:ascii="Times New Roman" w:hAnsi="Times New Roman" w:cs="Times New Roman"/>
                <w:sz w:val="20"/>
                <w:szCs w:val="20"/>
              </w:rPr>
            </w:pPr>
            <w:hyperlink r:id="rId54" w:history="1">
              <w:r w:rsidR="008E490A" w:rsidRPr="008812A7">
                <w:rPr>
                  <w:rStyle w:val="Hyperlink"/>
                  <w:rFonts w:ascii="Times New Roman" w:hAnsi="Times New Roman" w:cs="Times New Roman"/>
                  <w:sz w:val="20"/>
                  <w:szCs w:val="20"/>
                </w:rPr>
                <w:t>https://talk.towerhamlets.gov.uk/evchargers</w:t>
              </w:r>
            </w:hyperlink>
          </w:p>
          <w:p w14:paraId="1B2F61AC" w14:textId="77777777" w:rsidR="001A4FEA" w:rsidRPr="005C2BAB" w:rsidRDefault="001A4FEA" w:rsidP="005C2BAB">
            <w:pPr>
              <w:spacing w:before="0" w:after="0" w:line="240" w:lineRule="auto"/>
              <w:rPr>
                <w:rFonts w:ascii="Times New Roman" w:hAnsi="Times New Roman" w:cs="Times New Roman"/>
                <w:sz w:val="20"/>
                <w:szCs w:val="20"/>
              </w:rPr>
            </w:pPr>
          </w:p>
        </w:tc>
      </w:tr>
      <w:tr w:rsidR="001A4FEA" w:rsidRPr="00383BC4" w14:paraId="67A81F42" w14:textId="77777777" w:rsidTr="00C760DE">
        <w:trPr>
          <w:jc w:val="center"/>
        </w:trPr>
        <w:tc>
          <w:tcPr>
            <w:tcW w:w="995" w:type="dxa"/>
          </w:tcPr>
          <w:p w14:paraId="6161BC7C"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lastRenderedPageBreak/>
              <w:t>62.</w:t>
            </w:r>
          </w:p>
          <w:p w14:paraId="7D88C406" w14:textId="77777777" w:rsidR="001A4FEA" w:rsidRPr="00383BC4" w:rsidRDefault="001A4FEA" w:rsidP="00C760DE">
            <w:pPr>
              <w:spacing w:before="0" w:after="0" w:line="240" w:lineRule="auto"/>
              <w:rPr>
                <w:rFonts w:ascii="Times New Roman" w:hAnsi="Times New Roman" w:cs="Times New Roman"/>
                <w:sz w:val="20"/>
                <w:szCs w:val="20"/>
              </w:rPr>
            </w:pPr>
          </w:p>
          <w:p w14:paraId="02D5185D" w14:textId="77777777" w:rsidR="001A4FEA" w:rsidRPr="00383BC4" w:rsidRDefault="001A4FEA" w:rsidP="00C760DE">
            <w:pPr>
              <w:spacing w:before="0" w:after="0" w:line="240" w:lineRule="auto"/>
              <w:rPr>
                <w:rFonts w:ascii="Times New Roman" w:hAnsi="Times New Roman" w:cs="Times New Roman"/>
                <w:sz w:val="20"/>
                <w:szCs w:val="20"/>
              </w:rPr>
            </w:pPr>
          </w:p>
          <w:p w14:paraId="441456C4" w14:textId="77777777" w:rsidR="001A4FEA" w:rsidRPr="00383BC4" w:rsidRDefault="001A4FEA" w:rsidP="00C760DE">
            <w:pPr>
              <w:spacing w:before="0" w:after="0" w:line="240" w:lineRule="auto"/>
              <w:rPr>
                <w:rFonts w:ascii="Times New Roman" w:hAnsi="Times New Roman" w:cs="Times New Roman"/>
                <w:sz w:val="20"/>
                <w:szCs w:val="20"/>
              </w:rPr>
            </w:pPr>
          </w:p>
        </w:tc>
        <w:tc>
          <w:tcPr>
            <w:tcW w:w="3968" w:type="dxa"/>
          </w:tcPr>
          <w:p w14:paraId="5B5172C6"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Installation of rapid chargers to help enable the take up of electric taxis, </w:t>
            </w:r>
            <w:proofErr w:type="gramStart"/>
            <w:r w:rsidRPr="00383BC4">
              <w:rPr>
                <w:rFonts w:ascii="Times New Roman" w:hAnsi="Times New Roman" w:cs="Times New Roman"/>
                <w:sz w:val="20"/>
                <w:szCs w:val="20"/>
              </w:rPr>
              <w:t>cabs</w:t>
            </w:r>
            <w:proofErr w:type="gramEnd"/>
            <w:r w:rsidRPr="00383BC4">
              <w:rPr>
                <w:rFonts w:ascii="Times New Roman" w:hAnsi="Times New Roman" w:cs="Times New Roman"/>
                <w:sz w:val="20"/>
                <w:szCs w:val="20"/>
              </w:rPr>
              <w:t xml:space="preserve"> and commercial vehicles (in partnership with TfL and/or OLEV)</w:t>
            </w:r>
          </w:p>
        </w:tc>
        <w:tc>
          <w:tcPr>
            <w:tcW w:w="7110" w:type="dxa"/>
          </w:tcPr>
          <w:p w14:paraId="5EACF10A" w14:textId="77777777" w:rsidR="001A4FEA" w:rsidRPr="008511EC" w:rsidRDefault="001A4FEA" w:rsidP="008511EC">
            <w:pPr>
              <w:spacing w:before="0" w:after="0" w:line="240" w:lineRule="auto"/>
              <w:jc w:val="both"/>
              <w:rPr>
                <w:rFonts w:ascii="Times New Roman" w:hAnsi="Times New Roman" w:cs="Times New Roman"/>
                <w:sz w:val="20"/>
                <w:szCs w:val="20"/>
                <w:shd w:val="clear" w:color="auto" w:fill="FFFFFF"/>
              </w:rPr>
            </w:pPr>
            <w:r w:rsidRPr="008511EC">
              <w:rPr>
                <w:rFonts w:ascii="Times New Roman" w:hAnsi="Times New Roman" w:cs="Times New Roman"/>
                <w:sz w:val="20"/>
                <w:szCs w:val="20"/>
              </w:rPr>
              <w:t>TfL rapid charger funding is no longer available to boroughs, so we will seek to run a procurement exercise for new rapid chargers. The number of points will be determined by our new EV Strategy.</w:t>
            </w:r>
            <w:r w:rsidRPr="008511EC">
              <w:rPr>
                <w:rFonts w:ascii="Times New Roman" w:hAnsi="Times New Roman" w:cs="Times New Roman"/>
                <w:sz w:val="20"/>
                <w:szCs w:val="20"/>
                <w:shd w:val="clear" w:color="auto" w:fill="FFFFFF"/>
              </w:rPr>
              <w:t xml:space="preserve"> </w:t>
            </w:r>
          </w:p>
          <w:p w14:paraId="2BA8080B" w14:textId="77777777" w:rsidR="001A4FEA" w:rsidRPr="008511EC" w:rsidRDefault="001A4FEA" w:rsidP="008511EC">
            <w:pPr>
              <w:spacing w:before="0" w:after="0" w:line="240" w:lineRule="auto"/>
              <w:jc w:val="both"/>
              <w:rPr>
                <w:rFonts w:ascii="Times New Roman" w:hAnsi="Times New Roman" w:cs="Times New Roman"/>
                <w:sz w:val="20"/>
                <w:szCs w:val="20"/>
                <w:shd w:val="clear" w:color="auto" w:fill="FFFFFF"/>
              </w:rPr>
            </w:pPr>
          </w:p>
          <w:p w14:paraId="6BD22373" w14:textId="77777777" w:rsidR="00663F0B" w:rsidRDefault="008511EC" w:rsidP="008511EC">
            <w:pPr>
              <w:pStyle w:val="Default"/>
              <w:jc w:val="both"/>
              <w:rPr>
                <w:rFonts w:ascii="Times New Roman" w:hAnsi="Times New Roman" w:cs="Times New Roman"/>
                <w:sz w:val="20"/>
                <w:szCs w:val="20"/>
              </w:rPr>
            </w:pPr>
            <w:r w:rsidRPr="008511EC">
              <w:rPr>
                <w:rFonts w:ascii="Times New Roman" w:hAnsi="Times New Roman" w:cs="Times New Roman"/>
                <w:sz w:val="20"/>
                <w:szCs w:val="20"/>
              </w:rPr>
              <w:t xml:space="preserve">No rapid chargers installed in 2021-22. </w:t>
            </w:r>
          </w:p>
          <w:p w14:paraId="5B45B309" w14:textId="77777777" w:rsidR="00663F0B" w:rsidRDefault="00663F0B" w:rsidP="008511EC">
            <w:pPr>
              <w:pStyle w:val="Default"/>
              <w:jc w:val="both"/>
              <w:rPr>
                <w:rFonts w:ascii="Times New Roman" w:hAnsi="Times New Roman" w:cs="Times New Roman"/>
                <w:sz w:val="20"/>
                <w:szCs w:val="20"/>
              </w:rPr>
            </w:pPr>
          </w:p>
          <w:p w14:paraId="43CA9ECE" w14:textId="1BF2401B" w:rsidR="001A4FEA" w:rsidRPr="008511EC" w:rsidRDefault="00663F0B" w:rsidP="008511EC">
            <w:pPr>
              <w:pStyle w:val="Default"/>
              <w:jc w:val="both"/>
              <w:rPr>
                <w:rFonts w:ascii="Times New Roman" w:hAnsi="Times New Roman" w:cs="Times New Roman"/>
                <w:sz w:val="20"/>
                <w:szCs w:val="20"/>
              </w:rPr>
            </w:pPr>
            <w:r w:rsidRPr="0028461C">
              <w:rPr>
                <w:rFonts w:ascii="Times New Roman" w:hAnsi="Times New Roman" w:cs="Times New Roman"/>
                <w:sz w:val="20"/>
                <w:szCs w:val="20"/>
              </w:rPr>
              <w:t>Rapid chargers: We are identifying locations and will be seeking LEVI funding for new rapid chargers in autumn 2023. These should be delivered in the 2024/25 financial year.</w:t>
            </w:r>
            <w:r w:rsidR="008511EC" w:rsidRPr="008511EC">
              <w:rPr>
                <w:rFonts w:ascii="Times New Roman" w:hAnsi="Times New Roman" w:cs="Times New Roman"/>
                <w:sz w:val="20"/>
                <w:szCs w:val="20"/>
              </w:rPr>
              <w:t xml:space="preserve"> </w:t>
            </w:r>
          </w:p>
        </w:tc>
        <w:tc>
          <w:tcPr>
            <w:tcW w:w="3197" w:type="dxa"/>
          </w:tcPr>
          <w:p w14:paraId="4F3B0BCB" w14:textId="77777777" w:rsidR="001A4FEA" w:rsidRPr="00383BC4" w:rsidRDefault="001A4FEA" w:rsidP="00C760DE">
            <w:pPr>
              <w:spacing w:before="0" w:after="0" w:line="240" w:lineRule="auto"/>
              <w:rPr>
                <w:rFonts w:ascii="Times New Roman" w:hAnsi="Times New Roman" w:cs="Times New Roman"/>
                <w:sz w:val="20"/>
                <w:szCs w:val="20"/>
              </w:rPr>
            </w:pPr>
          </w:p>
          <w:p w14:paraId="2740451D"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494A6F26" w14:textId="77777777" w:rsidTr="00C760DE">
        <w:trPr>
          <w:jc w:val="center"/>
        </w:trPr>
        <w:tc>
          <w:tcPr>
            <w:tcW w:w="995" w:type="dxa"/>
          </w:tcPr>
          <w:p w14:paraId="37C409E2"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63.</w:t>
            </w:r>
          </w:p>
        </w:tc>
        <w:tc>
          <w:tcPr>
            <w:tcW w:w="3968" w:type="dxa"/>
          </w:tcPr>
          <w:p w14:paraId="76BBF3F2"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Investigate reprioritisation of road space to smooth traffic flow, reduce congestion, improve bus journey times, cycling and pedestrian experience, and reduce emissions caused by congested traffic</w:t>
            </w:r>
          </w:p>
        </w:tc>
        <w:tc>
          <w:tcPr>
            <w:tcW w:w="7110" w:type="dxa"/>
          </w:tcPr>
          <w:p w14:paraId="4E0D60FB" w14:textId="5E6238CD" w:rsidR="00A213A5" w:rsidRDefault="00075CFF" w:rsidP="00A569EF">
            <w:pPr>
              <w:shd w:val="clear" w:color="auto" w:fill="FFFFFF"/>
              <w:spacing w:before="0" w:after="0" w:line="240" w:lineRule="auto"/>
              <w:jc w:val="both"/>
              <w:rPr>
                <w:rFonts w:ascii="Times New Roman" w:eastAsia="Times New Roman" w:hAnsi="Times New Roman" w:cs="Times New Roman"/>
                <w:sz w:val="20"/>
                <w:szCs w:val="20"/>
                <w:lang w:eastAsia="en-GB"/>
              </w:rPr>
            </w:pPr>
            <w:r w:rsidRPr="00203D33">
              <w:rPr>
                <w:rFonts w:ascii="Times New Roman" w:eastAsia="Times New Roman" w:hAnsi="Times New Roman" w:cs="Times New Roman"/>
                <w:sz w:val="20"/>
                <w:szCs w:val="20"/>
                <w:lang w:eastAsia="en-GB"/>
              </w:rPr>
              <w:t>In 2022, the i</w:t>
            </w:r>
            <w:r w:rsidR="00A213A5" w:rsidRPr="00A213A5">
              <w:rPr>
                <w:rFonts w:ascii="Times New Roman" w:eastAsia="Times New Roman" w:hAnsi="Times New Roman" w:cs="Times New Roman"/>
                <w:sz w:val="20"/>
                <w:szCs w:val="20"/>
                <w:lang w:eastAsia="en-GB"/>
              </w:rPr>
              <w:t xml:space="preserve">mplementation of 15 school streets </w:t>
            </w:r>
            <w:proofErr w:type="gramStart"/>
            <w:r w:rsidRPr="00203D33">
              <w:rPr>
                <w:rFonts w:ascii="Times New Roman" w:eastAsia="Times New Roman" w:hAnsi="Times New Roman" w:cs="Times New Roman"/>
                <w:sz w:val="20"/>
                <w:szCs w:val="20"/>
                <w:lang w:eastAsia="en-GB"/>
              </w:rPr>
              <w:t>were</w:t>
            </w:r>
            <w:proofErr w:type="gramEnd"/>
            <w:r w:rsidR="00A213A5" w:rsidRPr="00A213A5">
              <w:rPr>
                <w:rFonts w:ascii="Times New Roman" w:eastAsia="Times New Roman" w:hAnsi="Times New Roman" w:cs="Times New Roman"/>
                <w:sz w:val="20"/>
                <w:szCs w:val="20"/>
                <w:lang w:eastAsia="en-GB"/>
              </w:rPr>
              <w:t xml:space="preserve"> paused pending review of the School Streets programme by the new administration. The Low Traffic</w:t>
            </w:r>
            <w:r w:rsidR="00C61121">
              <w:rPr>
                <w:rFonts w:ascii="Times New Roman" w:eastAsia="Times New Roman" w:hAnsi="Times New Roman" w:cs="Times New Roman"/>
                <w:sz w:val="20"/>
                <w:szCs w:val="20"/>
                <w:lang w:eastAsia="en-GB"/>
              </w:rPr>
              <w:t xml:space="preserve"> </w:t>
            </w:r>
            <w:r w:rsidR="00A213A5" w:rsidRPr="00A213A5">
              <w:rPr>
                <w:rFonts w:ascii="Times New Roman" w:eastAsia="Times New Roman" w:hAnsi="Times New Roman" w:cs="Times New Roman"/>
                <w:sz w:val="20"/>
                <w:szCs w:val="20"/>
                <w:lang w:eastAsia="en-GB"/>
              </w:rPr>
              <w:t>Neighbourhood in Bethnal Green, Bus Gate in Wapping and Pedestrianised Zones in Brick Lane are</w:t>
            </w:r>
            <w:r w:rsidR="00182E0F">
              <w:rPr>
                <w:rFonts w:ascii="Times New Roman" w:eastAsia="Times New Roman" w:hAnsi="Times New Roman" w:cs="Times New Roman"/>
                <w:sz w:val="20"/>
                <w:szCs w:val="20"/>
                <w:lang w:eastAsia="en-GB"/>
              </w:rPr>
              <w:t xml:space="preserve"> also</w:t>
            </w:r>
            <w:r w:rsidR="00A213A5" w:rsidRPr="00A213A5">
              <w:rPr>
                <w:rFonts w:ascii="Times New Roman" w:eastAsia="Times New Roman" w:hAnsi="Times New Roman" w:cs="Times New Roman"/>
                <w:sz w:val="20"/>
                <w:szCs w:val="20"/>
                <w:lang w:eastAsia="en-GB"/>
              </w:rPr>
              <w:t xml:space="preserve"> under </w:t>
            </w:r>
            <w:proofErr w:type="gramStart"/>
            <w:r w:rsidR="00A213A5" w:rsidRPr="00A213A5">
              <w:rPr>
                <w:rFonts w:ascii="Times New Roman" w:eastAsia="Times New Roman" w:hAnsi="Times New Roman" w:cs="Times New Roman"/>
                <w:sz w:val="20"/>
                <w:szCs w:val="20"/>
                <w:lang w:eastAsia="en-GB"/>
              </w:rPr>
              <w:t>review .</w:t>
            </w:r>
            <w:proofErr w:type="gramEnd"/>
            <w:r w:rsidR="00A213A5" w:rsidRPr="00A213A5">
              <w:rPr>
                <w:rFonts w:ascii="Times New Roman" w:eastAsia="Times New Roman" w:hAnsi="Times New Roman" w:cs="Times New Roman"/>
                <w:sz w:val="20"/>
                <w:szCs w:val="20"/>
                <w:lang w:eastAsia="en-GB"/>
              </w:rPr>
              <w:t xml:space="preserve"> A modal filter installed in Antill Road in March 2022 has already been removed as part of the review process. </w:t>
            </w:r>
          </w:p>
          <w:p w14:paraId="57BE4074" w14:textId="77777777" w:rsidR="00417797" w:rsidRPr="00A213A5" w:rsidRDefault="00417797" w:rsidP="00203D33">
            <w:pPr>
              <w:shd w:val="clear" w:color="auto" w:fill="FFFFFF"/>
              <w:spacing w:before="0" w:after="0" w:line="240" w:lineRule="auto"/>
              <w:rPr>
                <w:rFonts w:ascii="Times New Roman" w:eastAsia="Times New Roman" w:hAnsi="Times New Roman" w:cs="Times New Roman"/>
                <w:sz w:val="20"/>
                <w:szCs w:val="20"/>
                <w:lang w:eastAsia="en-GB"/>
              </w:rPr>
            </w:pPr>
          </w:p>
          <w:p w14:paraId="0A9D5FC1" w14:textId="26CDBCE2" w:rsidR="001A4FEA" w:rsidRPr="00203D33" w:rsidRDefault="00182E0F" w:rsidP="00780D90">
            <w:pPr>
              <w:shd w:val="clear" w:color="auto" w:fill="FFFFFF"/>
              <w:spacing w:before="0" w:after="0" w:line="240" w:lineRule="auto"/>
              <w:rPr>
                <w:rFonts w:ascii="Times New Roman" w:hAnsi="Times New Roman" w:cs="Times New Roman"/>
                <w:sz w:val="20"/>
                <w:szCs w:val="20"/>
              </w:rPr>
            </w:pPr>
            <w:r>
              <w:rPr>
                <w:rFonts w:ascii="Times New Roman" w:eastAsia="Times New Roman" w:hAnsi="Times New Roman" w:cs="Times New Roman"/>
                <w:sz w:val="20"/>
                <w:szCs w:val="20"/>
                <w:lang w:eastAsia="en-GB"/>
              </w:rPr>
              <w:t>Public consultations on the future of the above LTN schemes were undertaken in 2022 and results are being analysed</w:t>
            </w:r>
            <w:r w:rsidR="001D618C">
              <w:rPr>
                <w:rFonts w:ascii="Times New Roman" w:hAnsi="Times New Roman" w:cs="Times New Roman"/>
                <w:sz w:val="20"/>
                <w:szCs w:val="20"/>
                <w:shd w:val="clear" w:color="auto" w:fill="FFFFFF"/>
              </w:rPr>
              <w:t>.</w:t>
            </w:r>
          </w:p>
        </w:tc>
        <w:tc>
          <w:tcPr>
            <w:tcW w:w="3197" w:type="dxa"/>
          </w:tcPr>
          <w:p w14:paraId="526F27FC" w14:textId="77777777" w:rsidR="001A4FEA" w:rsidRPr="00827BEA" w:rsidRDefault="00000000" w:rsidP="00C760DE">
            <w:pPr>
              <w:spacing w:before="0" w:after="0" w:line="240" w:lineRule="auto"/>
              <w:rPr>
                <w:rFonts w:ascii="Times New Roman" w:hAnsi="Times New Roman" w:cs="Times New Roman"/>
                <w:sz w:val="20"/>
                <w:szCs w:val="20"/>
              </w:rPr>
            </w:pPr>
            <w:hyperlink r:id="rId55" w:history="1">
              <w:r w:rsidR="001A4FEA" w:rsidRPr="00C61229">
                <w:rPr>
                  <w:rStyle w:val="Hyperlink"/>
                  <w:rFonts w:ascii="Times New Roman" w:hAnsi="Times New Roman" w:cs="Times New Roman"/>
                  <w:color w:val="auto"/>
                  <w:sz w:val="20"/>
                  <w:szCs w:val="20"/>
                </w:rPr>
                <w:t>https://www.towerhamlets.gov.uk/lgnl/transport_and_streets/roads,_highways_and_pavements/School_Streets.aspx</w:t>
              </w:r>
            </w:hyperlink>
          </w:p>
          <w:p w14:paraId="0D5DC338" w14:textId="77777777" w:rsidR="001A4FEA" w:rsidRPr="00383BC4" w:rsidRDefault="001A4FEA" w:rsidP="00C760DE">
            <w:pPr>
              <w:spacing w:before="0" w:after="0" w:line="240" w:lineRule="auto"/>
              <w:rPr>
                <w:rFonts w:ascii="Times New Roman" w:hAnsi="Times New Roman" w:cs="Times New Roman"/>
                <w:sz w:val="20"/>
                <w:szCs w:val="20"/>
              </w:rPr>
            </w:pPr>
          </w:p>
          <w:p w14:paraId="6116F88F"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72585F5C" w14:textId="77777777" w:rsidTr="00C760DE">
        <w:trPr>
          <w:jc w:val="center"/>
        </w:trPr>
        <w:tc>
          <w:tcPr>
            <w:tcW w:w="995" w:type="dxa"/>
          </w:tcPr>
          <w:p w14:paraId="4796DF8B"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64.</w:t>
            </w:r>
          </w:p>
        </w:tc>
        <w:tc>
          <w:tcPr>
            <w:tcW w:w="3968" w:type="dxa"/>
          </w:tcPr>
          <w:p w14:paraId="020AB011"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Continue to provide/ ensure provisions of infrastructure to support walking and cycling including on street residential secure parking lockers, cycle routes, cycle permeability schemes, traffic management area reviews.   </w:t>
            </w:r>
          </w:p>
        </w:tc>
        <w:tc>
          <w:tcPr>
            <w:tcW w:w="7110" w:type="dxa"/>
          </w:tcPr>
          <w:p w14:paraId="34BEA5E9" w14:textId="17B48F10" w:rsidR="00B34872" w:rsidRPr="00F62964" w:rsidRDefault="00ED70A9" w:rsidP="00F62964">
            <w:pPr>
              <w:pStyle w:val="NormalWeb"/>
              <w:shd w:val="clear" w:color="auto" w:fill="FFFFFF"/>
              <w:spacing w:before="0" w:beforeAutospacing="0" w:after="0" w:afterAutospacing="0"/>
              <w:jc w:val="both"/>
              <w:rPr>
                <w:rFonts w:ascii="Times New Roman" w:hAnsi="Times New Roman" w:cs="Times New Roman"/>
                <w:sz w:val="20"/>
                <w:szCs w:val="20"/>
              </w:rPr>
            </w:pPr>
            <w:r>
              <w:rPr>
                <w:rFonts w:ascii="Times New Roman" w:hAnsi="Times New Roman" w:cs="Times New Roman"/>
                <w:sz w:val="20"/>
                <w:szCs w:val="20"/>
                <w:shd w:val="clear" w:color="auto" w:fill="FFFFFF"/>
              </w:rPr>
              <w:t xml:space="preserve"> No further measures were implemented in 2022</w:t>
            </w:r>
          </w:p>
        </w:tc>
        <w:tc>
          <w:tcPr>
            <w:tcW w:w="3197" w:type="dxa"/>
          </w:tcPr>
          <w:p w14:paraId="2F3BF57D" w14:textId="77777777" w:rsidR="003C0A6E" w:rsidRPr="00383BC4" w:rsidRDefault="003C0A6E" w:rsidP="003C0A6E">
            <w:pPr>
              <w:spacing w:before="0" w:after="0" w:line="240" w:lineRule="auto"/>
              <w:rPr>
                <w:rFonts w:ascii="Times New Roman" w:hAnsi="Times New Roman" w:cs="Times New Roman"/>
                <w:b/>
                <w:bCs/>
                <w:sz w:val="20"/>
                <w:szCs w:val="20"/>
              </w:rPr>
            </w:pPr>
            <w:r w:rsidRPr="00383BC4">
              <w:rPr>
                <w:rFonts w:ascii="Times New Roman" w:hAnsi="Times New Roman" w:cs="Times New Roman"/>
                <w:b/>
                <w:bCs/>
                <w:sz w:val="20"/>
                <w:szCs w:val="20"/>
              </w:rPr>
              <w:t xml:space="preserve">Measure Completed – No further </w:t>
            </w:r>
            <w:proofErr w:type="gramStart"/>
            <w:r w:rsidRPr="00383BC4">
              <w:rPr>
                <w:rFonts w:ascii="Times New Roman" w:hAnsi="Times New Roman" w:cs="Times New Roman"/>
                <w:b/>
                <w:bCs/>
                <w:sz w:val="20"/>
                <w:szCs w:val="20"/>
              </w:rPr>
              <w:t>action</w:t>
            </w:r>
            <w:proofErr w:type="gramEnd"/>
          </w:p>
          <w:p w14:paraId="10EFBAE2" w14:textId="77777777" w:rsidR="001A4FEA" w:rsidRPr="00383BC4" w:rsidRDefault="001A4FEA" w:rsidP="00C760DE">
            <w:pPr>
              <w:spacing w:before="0" w:after="0" w:line="240" w:lineRule="auto"/>
              <w:rPr>
                <w:rFonts w:ascii="Times New Roman" w:hAnsi="Times New Roman" w:cs="Times New Roman"/>
                <w:sz w:val="20"/>
                <w:szCs w:val="20"/>
              </w:rPr>
            </w:pPr>
          </w:p>
          <w:p w14:paraId="57E11E68"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62111487" w14:textId="77777777" w:rsidTr="00C760DE">
        <w:trPr>
          <w:jc w:val="center"/>
        </w:trPr>
        <w:tc>
          <w:tcPr>
            <w:tcW w:w="995" w:type="dxa"/>
          </w:tcPr>
          <w:p w14:paraId="434F359F"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65.</w:t>
            </w:r>
          </w:p>
        </w:tc>
        <w:tc>
          <w:tcPr>
            <w:tcW w:w="3968" w:type="dxa"/>
          </w:tcPr>
          <w:p w14:paraId="50C8EF80"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Reduce traffic in the borough through the development of a new Local Implementation Plan in line with the Mayors Transport Strategy.</w:t>
            </w:r>
          </w:p>
        </w:tc>
        <w:tc>
          <w:tcPr>
            <w:tcW w:w="7110" w:type="dxa"/>
          </w:tcPr>
          <w:p w14:paraId="4798DA11"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Internal Transport Strategy workshop undertaken in January 2019, integrating Environmental Health, Transport, Highways and Public Health. Specific outcome and priority of the Transport Strategy is to </w:t>
            </w:r>
            <w:r w:rsidRPr="00383BC4">
              <w:rPr>
                <w:rFonts w:ascii="Times New Roman" w:hAnsi="Times New Roman" w:cs="Times New Roman"/>
                <w:i/>
                <w:iCs/>
                <w:color w:val="auto"/>
                <w:sz w:val="20"/>
                <w:szCs w:val="20"/>
              </w:rPr>
              <w:t xml:space="preserve">Improve air quality and make our surroundings quieter, more inviting and more appealing. </w:t>
            </w:r>
          </w:p>
        </w:tc>
        <w:tc>
          <w:tcPr>
            <w:tcW w:w="3197" w:type="dxa"/>
          </w:tcPr>
          <w:p w14:paraId="4DF28C7A" w14:textId="77777777" w:rsidR="001A4FEA" w:rsidRPr="00383BC4" w:rsidRDefault="001A4FEA" w:rsidP="00C760DE">
            <w:pPr>
              <w:spacing w:before="0" w:after="0" w:line="240" w:lineRule="auto"/>
              <w:rPr>
                <w:rFonts w:ascii="Times New Roman" w:hAnsi="Times New Roman" w:cs="Times New Roman"/>
                <w:b/>
                <w:bCs/>
                <w:sz w:val="20"/>
                <w:szCs w:val="20"/>
              </w:rPr>
            </w:pPr>
            <w:r w:rsidRPr="00383BC4">
              <w:rPr>
                <w:rFonts w:ascii="Times New Roman" w:hAnsi="Times New Roman" w:cs="Times New Roman"/>
                <w:b/>
                <w:bCs/>
                <w:sz w:val="20"/>
                <w:szCs w:val="20"/>
              </w:rPr>
              <w:t xml:space="preserve">Measure Completed – No further </w:t>
            </w:r>
            <w:proofErr w:type="gramStart"/>
            <w:r w:rsidRPr="00383BC4">
              <w:rPr>
                <w:rFonts w:ascii="Times New Roman" w:hAnsi="Times New Roman" w:cs="Times New Roman"/>
                <w:b/>
                <w:bCs/>
                <w:sz w:val="20"/>
                <w:szCs w:val="20"/>
              </w:rPr>
              <w:t>action</w:t>
            </w:r>
            <w:proofErr w:type="gramEnd"/>
          </w:p>
          <w:p w14:paraId="6D03F70A" w14:textId="77777777" w:rsidR="001A4FEA" w:rsidRPr="00383BC4" w:rsidRDefault="001A4FEA" w:rsidP="00C760DE">
            <w:pPr>
              <w:spacing w:before="0" w:after="0" w:line="240" w:lineRule="auto"/>
              <w:rPr>
                <w:rFonts w:ascii="Times New Roman" w:hAnsi="Times New Roman" w:cs="Times New Roman"/>
                <w:b/>
                <w:bCs/>
                <w:sz w:val="20"/>
                <w:szCs w:val="20"/>
              </w:rPr>
            </w:pPr>
          </w:p>
          <w:p w14:paraId="4C2928DA"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6FFB9274" w14:textId="77777777" w:rsidTr="00C760DE">
        <w:trPr>
          <w:jc w:val="center"/>
        </w:trPr>
        <w:tc>
          <w:tcPr>
            <w:tcW w:w="995" w:type="dxa"/>
          </w:tcPr>
          <w:p w14:paraId="444D5702"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66.</w:t>
            </w:r>
          </w:p>
        </w:tc>
        <w:tc>
          <w:tcPr>
            <w:tcW w:w="3968" w:type="dxa"/>
          </w:tcPr>
          <w:p w14:paraId="660FCB01"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Continue to encourage staff sustainable travel by providing Dr Bike services and staff subscriptions to the TFL cycle hire scheme for site visits. Annual update of the Staff Travel Plan to ensure it remains relevant and proactive.</w:t>
            </w:r>
          </w:p>
        </w:tc>
        <w:tc>
          <w:tcPr>
            <w:tcW w:w="7110" w:type="dxa"/>
          </w:tcPr>
          <w:p w14:paraId="06EBD90E" w14:textId="77777777" w:rsidR="001A4FEA" w:rsidRPr="002456F3" w:rsidRDefault="001A4FEA" w:rsidP="002456F3">
            <w:pPr>
              <w:spacing w:before="0" w:after="0" w:line="240" w:lineRule="auto"/>
              <w:rPr>
                <w:rFonts w:ascii="Times New Roman" w:hAnsi="Times New Roman" w:cs="Times New Roman"/>
                <w:sz w:val="20"/>
                <w:szCs w:val="20"/>
                <w:shd w:val="clear" w:color="auto" w:fill="FFFFFF"/>
              </w:rPr>
            </w:pPr>
            <w:r w:rsidRPr="002456F3">
              <w:rPr>
                <w:rFonts w:ascii="Times New Roman" w:hAnsi="Times New Roman" w:cs="Times New Roman"/>
                <w:sz w:val="20"/>
                <w:szCs w:val="20"/>
                <w:shd w:val="clear" w:color="auto" w:fill="FFFFFF"/>
              </w:rPr>
              <w:t>Ongoing.</w:t>
            </w:r>
          </w:p>
          <w:p w14:paraId="20F2B2F2" w14:textId="77777777" w:rsidR="001A4FEA" w:rsidRPr="002456F3" w:rsidRDefault="001A4FEA" w:rsidP="002456F3">
            <w:pPr>
              <w:spacing w:before="0" w:after="0" w:line="240" w:lineRule="auto"/>
              <w:rPr>
                <w:rFonts w:ascii="Times New Roman" w:hAnsi="Times New Roman" w:cs="Times New Roman"/>
                <w:sz w:val="20"/>
                <w:szCs w:val="20"/>
                <w:shd w:val="clear" w:color="auto" w:fill="FFFFFF"/>
              </w:rPr>
            </w:pPr>
          </w:p>
          <w:p w14:paraId="569F122F" w14:textId="71FB6077" w:rsidR="001A4FEA" w:rsidRPr="002456F3" w:rsidRDefault="001A4FEA" w:rsidP="002456F3">
            <w:pPr>
              <w:spacing w:before="0" w:after="0" w:line="240" w:lineRule="auto"/>
              <w:jc w:val="both"/>
              <w:rPr>
                <w:rFonts w:ascii="Times New Roman" w:hAnsi="Times New Roman" w:cs="Times New Roman"/>
                <w:sz w:val="20"/>
                <w:szCs w:val="20"/>
                <w:shd w:val="clear" w:color="auto" w:fill="FFFFFF"/>
              </w:rPr>
            </w:pPr>
            <w:r w:rsidRPr="002456F3">
              <w:rPr>
                <w:rFonts w:ascii="Times New Roman" w:hAnsi="Times New Roman" w:cs="Times New Roman"/>
                <w:sz w:val="20"/>
                <w:szCs w:val="20"/>
                <w:shd w:val="clear" w:color="auto" w:fill="FFFFFF"/>
              </w:rPr>
              <w:t xml:space="preserve">Staff Travel Survey was undertaken during Autumn 2021 to feed into travel plan for new Town Hall. However, </w:t>
            </w:r>
            <w:r w:rsidR="004801F0" w:rsidRPr="002456F3">
              <w:rPr>
                <w:rFonts w:ascii="Times New Roman" w:hAnsi="Times New Roman" w:cs="Times New Roman"/>
                <w:sz w:val="20"/>
                <w:szCs w:val="20"/>
                <w:shd w:val="clear" w:color="auto" w:fill="FFFFFF"/>
              </w:rPr>
              <w:t xml:space="preserve">the travel plan </w:t>
            </w:r>
            <w:r w:rsidRPr="002456F3">
              <w:rPr>
                <w:rFonts w:ascii="Times New Roman" w:hAnsi="Times New Roman" w:cs="Times New Roman"/>
                <w:sz w:val="20"/>
                <w:szCs w:val="20"/>
                <w:shd w:val="clear" w:color="auto" w:fill="FFFFFF"/>
              </w:rPr>
              <w:t>was paused due Covid-19 and the substantial impacts on travel to and during work.</w:t>
            </w:r>
          </w:p>
          <w:p w14:paraId="05A8EEFA" w14:textId="77777777" w:rsidR="00E87E4C" w:rsidRPr="002456F3" w:rsidRDefault="00E87E4C" w:rsidP="002456F3">
            <w:pPr>
              <w:spacing w:before="0" w:after="0" w:line="240" w:lineRule="auto"/>
              <w:jc w:val="both"/>
              <w:rPr>
                <w:rFonts w:ascii="Times New Roman" w:hAnsi="Times New Roman" w:cs="Times New Roman"/>
                <w:sz w:val="20"/>
                <w:szCs w:val="20"/>
                <w:shd w:val="clear" w:color="auto" w:fill="FFFFFF"/>
              </w:rPr>
            </w:pPr>
          </w:p>
          <w:p w14:paraId="294293A6" w14:textId="0209366F" w:rsidR="00E87E4C" w:rsidRPr="002456F3" w:rsidRDefault="00E87E4C" w:rsidP="002456F3">
            <w:pPr>
              <w:spacing w:before="0" w:after="0" w:line="240" w:lineRule="auto"/>
              <w:jc w:val="both"/>
              <w:rPr>
                <w:rFonts w:ascii="Times New Roman" w:hAnsi="Times New Roman" w:cs="Times New Roman"/>
                <w:sz w:val="20"/>
                <w:szCs w:val="20"/>
                <w:shd w:val="clear" w:color="auto" w:fill="FFFFFF"/>
              </w:rPr>
            </w:pPr>
            <w:r w:rsidRPr="002456F3">
              <w:rPr>
                <w:rFonts w:ascii="Times New Roman" w:hAnsi="Times New Roman" w:cs="Times New Roman"/>
                <w:sz w:val="20"/>
                <w:szCs w:val="20"/>
                <w:shd w:val="clear" w:color="auto" w:fill="FFFFFF"/>
              </w:rPr>
              <w:t>A staff travel survey was carried out during September/October 2022 before the move to new Town Hall</w:t>
            </w:r>
            <w:r w:rsidR="006A75BB" w:rsidRPr="002456F3">
              <w:rPr>
                <w:rFonts w:ascii="Times New Roman" w:hAnsi="Times New Roman" w:cs="Times New Roman"/>
                <w:sz w:val="20"/>
                <w:szCs w:val="20"/>
                <w:shd w:val="clear" w:color="auto" w:fill="FFFFFF"/>
              </w:rPr>
              <w:t xml:space="preserve">, and </w:t>
            </w:r>
            <w:r w:rsidRPr="002456F3">
              <w:rPr>
                <w:rFonts w:ascii="Times New Roman" w:hAnsi="Times New Roman" w:cs="Times New Roman"/>
                <w:sz w:val="20"/>
                <w:szCs w:val="20"/>
                <w:shd w:val="clear" w:color="auto" w:fill="FFFFFF"/>
              </w:rPr>
              <w:t>we already ha</w:t>
            </w:r>
            <w:r w:rsidR="006A75BB" w:rsidRPr="002456F3">
              <w:rPr>
                <w:rFonts w:ascii="Times New Roman" w:hAnsi="Times New Roman" w:cs="Times New Roman"/>
                <w:sz w:val="20"/>
                <w:szCs w:val="20"/>
                <w:shd w:val="clear" w:color="auto" w:fill="FFFFFF"/>
              </w:rPr>
              <w:t>d</w:t>
            </w:r>
            <w:r w:rsidRPr="002456F3">
              <w:rPr>
                <w:rFonts w:ascii="Times New Roman" w:hAnsi="Times New Roman" w:cs="Times New Roman"/>
                <w:sz w:val="20"/>
                <w:szCs w:val="20"/>
                <w:shd w:val="clear" w:color="auto" w:fill="FFFFFF"/>
              </w:rPr>
              <w:t xml:space="preserve"> some baseline data for the staff working in the new Town Hall.</w:t>
            </w:r>
          </w:p>
          <w:p w14:paraId="2DA1B24F" w14:textId="77777777" w:rsidR="00E87E4C" w:rsidRPr="002456F3" w:rsidRDefault="00E87E4C" w:rsidP="002456F3">
            <w:pPr>
              <w:spacing w:before="0" w:after="0" w:line="240" w:lineRule="auto"/>
              <w:jc w:val="both"/>
              <w:rPr>
                <w:rFonts w:ascii="Times New Roman" w:hAnsi="Times New Roman" w:cs="Times New Roman"/>
                <w:sz w:val="20"/>
                <w:szCs w:val="20"/>
                <w:shd w:val="clear" w:color="auto" w:fill="FFFFFF"/>
              </w:rPr>
            </w:pPr>
          </w:p>
          <w:p w14:paraId="19C7C4FC" w14:textId="04F6F277" w:rsidR="00EC3DA2" w:rsidRPr="002456F3" w:rsidRDefault="00E87E4C" w:rsidP="002456F3">
            <w:pPr>
              <w:spacing w:before="0" w:after="0" w:line="240" w:lineRule="auto"/>
              <w:jc w:val="both"/>
              <w:rPr>
                <w:rFonts w:ascii="Times New Roman" w:hAnsi="Times New Roman" w:cs="Times New Roman"/>
                <w:sz w:val="20"/>
                <w:szCs w:val="20"/>
                <w:shd w:val="clear" w:color="auto" w:fill="FFFFFF"/>
              </w:rPr>
            </w:pPr>
            <w:r w:rsidRPr="002456F3">
              <w:rPr>
                <w:rFonts w:ascii="Times New Roman" w:hAnsi="Times New Roman" w:cs="Times New Roman"/>
                <w:sz w:val="20"/>
                <w:szCs w:val="20"/>
                <w:shd w:val="clear" w:color="auto" w:fill="FFFFFF"/>
              </w:rPr>
              <w:t xml:space="preserve">The staff travel plan will need to be deferred </w:t>
            </w:r>
            <w:r w:rsidR="006A75BB" w:rsidRPr="002456F3">
              <w:rPr>
                <w:rFonts w:ascii="Times New Roman" w:hAnsi="Times New Roman" w:cs="Times New Roman"/>
                <w:sz w:val="20"/>
                <w:szCs w:val="20"/>
                <w:shd w:val="clear" w:color="auto" w:fill="FFFFFF"/>
              </w:rPr>
              <w:t>until 2023</w:t>
            </w:r>
            <w:r w:rsidRPr="002456F3">
              <w:rPr>
                <w:rFonts w:ascii="Times New Roman" w:hAnsi="Times New Roman" w:cs="Times New Roman"/>
                <w:sz w:val="20"/>
                <w:szCs w:val="20"/>
                <w:shd w:val="clear" w:color="auto" w:fill="FFFFFF"/>
              </w:rPr>
              <w:t xml:space="preserve">, due to staff resources </w:t>
            </w:r>
            <w:proofErr w:type="gramStart"/>
            <w:r w:rsidRPr="002456F3">
              <w:rPr>
                <w:rFonts w:ascii="Times New Roman" w:hAnsi="Times New Roman" w:cs="Times New Roman"/>
                <w:sz w:val="20"/>
                <w:szCs w:val="20"/>
                <w:shd w:val="clear" w:color="auto" w:fill="FFFFFF"/>
              </w:rPr>
              <w:t>and also</w:t>
            </w:r>
            <w:proofErr w:type="gramEnd"/>
            <w:r w:rsidRPr="002456F3">
              <w:rPr>
                <w:rFonts w:ascii="Times New Roman" w:hAnsi="Times New Roman" w:cs="Times New Roman"/>
                <w:sz w:val="20"/>
                <w:szCs w:val="20"/>
                <w:shd w:val="clear" w:color="auto" w:fill="FFFFFF"/>
              </w:rPr>
              <w:t xml:space="preserve"> to allow time to analyse the results from the staff travel survey. Travel Plan will be published by March 2023.</w:t>
            </w:r>
          </w:p>
        </w:tc>
        <w:tc>
          <w:tcPr>
            <w:tcW w:w="3197" w:type="dxa"/>
          </w:tcPr>
          <w:p w14:paraId="1FDCAD93"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1180714A" w14:textId="77777777" w:rsidTr="00C760DE">
        <w:trPr>
          <w:jc w:val="center"/>
        </w:trPr>
        <w:tc>
          <w:tcPr>
            <w:tcW w:w="995" w:type="dxa"/>
          </w:tcPr>
          <w:p w14:paraId="212E52DF"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67.</w:t>
            </w:r>
          </w:p>
        </w:tc>
        <w:tc>
          <w:tcPr>
            <w:tcW w:w="3968" w:type="dxa"/>
          </w:tcPr>
          <w:p w14:paraId="092DE9B1"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Push for Tower Hamlets to be included in the ULEZ through partaking in the TFL Consultation process.</w:t>
            </w:r>
          </w:p>
        </w:tc>
        <w:tc>
          <w:tcPr>
            <w:tcW w:w="7110" w:type="dxa"/>
          </w:tcPr>
          <w:p w14:paraId="416AD303" w14:textId="77777777" w:rsidR="001A4FEA" w:rsidRPr="00383BC4" w:rsidRDefault="001A4FEA" w:rsidP="00C760DE">
            <w:pPr>
              <w:pStyle w:val="Default"/>
              <w:jc w:val="both"/>
              <w:rPr>
                <w:rFonts w:ascii="Times New Roman" w:hAnsi="Times New Roman" w:cs="Times New Roman"/>
                <w:sz w:val="20"/>
                <w:szCs w:val="20"/>
              </w:rPr>
            </w:pPr>
            <w:r w:rsidRPr="00383BC4">
              <w:rPr>
                <w:rFonts w:ascii="Times New Roman" w:hAnsi="Times New Roman" w:cs="Times New Roman"/>
                <w:sz w:val="20"/>
                <w:szCs w:val="20"/>
              </w:rPr>
              <w:t xml:space="preserve">LBTH contributed to ULEZ consultations. ULEZ will include all LBTH when it is extended to North Circular in October 2021. </w:t>
            </w:r>
          </w:p>
        </w:tc>
        <w:tc>
          <w:tcPr>
            <w:tcW w:w="3197" w:type="dxa"/>
          </w:tcPr>
          <w:p w14:paraId="3A2DFE45"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b/>
                <w:bCs/>
                <w:sz w:val="20"/>
                <w:szCs w:val="20"/>
              </w:rPr>
              <w:t>Measure Completed – No further action</w:t>
            </w:r>
          </w:p>
        </w:tc>
      </w:tr>
      <w:tr w:rsidR="001A4FEA" w:rsidRPr="00383BC4" w14:paraId="4D921015" w14:textId="77777777" w:rsidTr="00C760DE">
        <w:trPr>
          <w:jc w:val="center"/>
        </w:trPr>
        <w:tc>
          <w:tcPr>
            <w:tcW w:w="995" w:type="dxa"/>
          </w:tcPr>
          <w:p w14:paraId="0786DDA8"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68.</w:t>
            </w:r>
          </w:p>
        </w:tc>
        <w:tc>
          <w:tcPr>
            <w:tcW w:w="3968" w:type="dxa"/>
          </w:tcPr>
          <w:p w14:paraId="5BF22B3B"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Ensure responses to all government and regional consultations focus on reducing or eliminating emissions of Local air pollutants and CO2.</w:t>
            </w:r>
          </w:p>
        </w:tc>
        <w:tc>
          <w:tcPr>
            <w:tcW w:w="7110" w:type="dxa"/>
          </w:tcPr>
          <w:p w14:paraId="0C93DD5C" w14:textId="315D7BA8" w:rsidR="00C4170A" w:rsidRPr="00946F95" w:rsidRDefault="001A4FEA" w:rsidP="00780D90">
            <w:pPr>
              <w:pStyle w:val="NormalWeb"/>
              <w:shd w:val="clear" w:color="auto" w:fill="FFFFFF"/>
              <w:spacing w:before="0" w:beforeAutospacing="0" w:after="0" w:afterAutospacing="0"/>
              <w:rPr>
                <w:rFonts w:ascii="Times New Roman" w:eastAsia="Times New Roman" w:hAnsi="Times New Roman" w:cs="Times New Roman"/>
                <w:sz w:val="20"/>
                <w:szCs w:val="20"/>
              </w:rPr>
            </w:pPr>
            <w:r w:rsidRPr="00946F95">
              <w:rPr>
                <w:rFonts w:ascii="Times New Roman" w:hAnsi="Times New Roman" w:cs="Times New Roman"/>
                <w:sz w:val="20"/>
                <w:szCs w:val="20"/>
              </w:rPr>
              <w:t xml:space="preserve">The Pollution Team </w:t>
            </w:r>
            <w:r w:rsidR="001D618C">
              <w:rPr>
                <w:rFonts w:ascii="Times New Roman" w:hAnsi="Times New Roman" w:cs="Times New Roman"/>
                <w:sz w:val="20"/>
                <w:szCs w:val="20"/>
              </w:rPr>
              <w:t xml:space="preserve">provided </w:t>
            </w:r>
            <w:r w:rsidRPr="00946F95">
              <w:rPr>
                <w:rFonts w:ascii="Times New Roman" w:hAnsi="Times New Roman" w:cs="Times New Roman"/>
                <w:sz w:val="20"/>
                <w:szCs w:val="20"/>
              </w:rPr>
              <w:t xml:space="preserve">input to the GLA consultation on air quality neutral and positive guidance. </w:t>
            </w:r>
            <w:r w:rsidR="001D618C">
              <w:rPr>
                <w:rFonts w:ascii="Times New Roman" w:hAnsi="Times New Roman" w:cs="Times New Roman"/>
                <w:sz w:val="20"/>
                <w:szCs w:val="20"/>
              </w:rPr>
              <w:t>The GLA Air Quality Positive Guidance was published in February 2023.</w:t>
            </w:r>
          </w:p>
        </w:tc>
        <w:tc>
          <w:tcPr>
            <w:tcW w:w="3197" w:type="dxa"/>
          </w:tcPr>
          <w:p w14:paraId="1F9FB93D" w14:textId="6A5DBA24" w:rsidR="001A4FEA" w:rsidRPr="00383BC4" w:rsidRDefault="001D618C" w:rsidP="00C760DE">
            <w:pPr>
              <w:pStyle w:val="Default"/>
              <w:rPr>
                <w:rFonts w:ascii="Times New Roman" w:hAnsi="Times New Roman" w:cs="Times New Roman"/>
                <w:sz w:val="20"/>
                <w:szCs w:val="20"/>
              </w:rPr>
            </w:pPr>
            <w:r w:rsidRPr="00383BC4">
              <w:rPr>
                <w:rFonts w:ascii="Times New Roman" w:hAnsi="Times New Roman" w:cs="Times New Roman"/>
                <w:b/>
                <w:bCs/>
                <w:sz w:val="20"/>
                <w:szCs w:val="20"/>
              </w:rPr>
              <w:t>Measure Completed – No further action</w:t>
            </w:r>
          </w:p>
        </w:tc>
      </w:tr>
      <w:tr w:rsidR="001A4FEA" w:rsidRPr="00383BC4" w14:paraId="6C437775" w14:textId="77777777" w:rsidTr="00C760DE">
        <w:trPr>
          <w:jc w:val="center"/>
        </w:trPr>
        <w:tc>
          <w:tcPr>
            <w:tcW w:w="995" w:type="dxa"/>
          </w:tcPr>
          <w:p w14:paraId="777FD4EF"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69.</w:t>
            </w:r>
          </w:p>
        </w:tc>
        <w:tc>
          <w:tcPr>
            <w:tcW w:w="3968" w:type="dxa"/>
          </w:tcPr>
          <w:p w14:paraId="7E18D6D2"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Lobby and work with TFL to reduce emissions from buses in the borough. </w:t>
            </w:r>
            <w:proofErr w:type="gramStart"/>
            <w:r w:rsidRPr="00383BC4">
              <w:rPr>
                <w:rFonts w:ascii="Times New Roman" w:hAnsi="Times New Roman" w:cs="Times New Roman"/>
                <w:sz w:val="20"/>
                <w:szCs w:val="20"/>
              </w:rPr>
              <w:t>e.g.</w:t>
            </w:r>
            <w:proofErr w:type="gramEnd"/>
            <w:r w:rsidRPr="00383BC4">
              <w:rPr>
                <w:rFonts w:ascii="Times New Roman" w:hAnsi="Times New Roman" w:cs="Times New Roman"/>
                <w:sz w:val="20"/>
                <w:szCs w:val="20"/>
              </w:rPr>
              <w:t xml:space="preserve"> through green bus corridors. Work with other statutory Services to reduce emissions – LFB, NHS etc.</w:t>
            </w:r>
          </w:p>
        </w:tc>
        <w:tc>
          <w:tcPr>
            <w:tcW w:w="7110" w:type="dxa"/>
          </w:tcPr>
          <w:p w14:paraId="444E54D3" w14:textId="77777777" w:rsidR="000020D6" w:rsidRDefault="001A4FEA" w:rsidP="00DC140D">
            <w:pPr>
              <w:pStyle w:val="Default"/>
              <w:jc w:val="both"/>
              <w:rPr>
                <w:rFonts w:ascii="Times New Roman" w:hAnsi="Times New Roman" w:cs="Times New Roman"/>
                <w:color w:val="auto"/>
                <w:sz w:val="20"/>
                <w:szCs w:val="20"/>
              </w:rPr>
            </w:pPr>
            <w:r w:rsidRPr="00DC140D">
              <w:rPr>
                <w:rFonts w:ascii="Times New Roman" w:hAnsi="Times New Roman" w:cs="Times New Roman"/>
                <w:color w:val="auto"/>
                <w:sz w:val="20"/>
                <w:szCs w:val="20"/>
              </w:rPr>
              <w:t>Lobby continue</w:t>
            </w:r>
            <w:r w:rsidR="000020D6">
              <w:rPr>
                <w:rFonts w:ascii="Times New Roman" w:hAnsi="Times New Roman" w:cs="Times New Roman"/>
                <w:color w:val="auto"/>
                <w:sz w:val="20"/>
                <w:szCs w:val="20"/>
              </w:rPr>
              <w:t>d</w:t>
            </w:r>
            <w:r w:rsidRPr="00DC140D">
              <w:rPr>
                <w:rFonts w:ascii="Times New Roman" w:hAnsi="Times New Roman" w:cs="Times New Roman"/>
                <w:color w:val="auto"/>
                <w:sz w:val="20"/>
                <w:szCs w:val="20"/>
              </w:rPr>
              <w:t xml:space="preserve"> to bring forward sooner TfL’s commitment to 100% buses by 2037.</w:t>
            </w:r>
          </w:p>
          <w:p w14:paraId="3395D6BA" w14:textId="77777777" w:rsidR="000020D6" w:rsidRDefault="000020D6" w:rsidP="00DC140D">
            <w:pPr>
              <w:pStyle w:val="Default"/>
              <w:jc w:val="both"/>
              <w:rPr>
                <w:rFonts w:ascii="Times New Roman" w:hAnsi="Times New Roman" w:cs="Times New Roman"/>
                <w:color w:val="auto"/>
                <w:sz w:val="20"/>
                <w:szCs w:val="20"/>
              </w:rPr>
            </w:pPr>
          </w:p>
          <w:p w14:paraId="19F63C30" w14:textId="28BAD650" w:rsidR="001A4FEA" w:rsidRPr="00DC140D" w:rsidRDefault="000020D6" w:rsidP="00DC140D">
            <w:pPr>
              <w:pStyle w:val="Default"/>
              <w:jc w:val="both"/>
              <w:rPr>
                <w:rFonts w:ascii="Times New Roman" w:hAnsi="Times New Roman" w:cs="Times New Roman"/>
                <w:color w:val="auto"/>
                <w:sz w:val="20"/>
                <w:szCs w:val="20"/>
              </w:rPr>
            </w:pPr>
            <w:r w:rsidRPr="00DC140D">
              <w:rPr>
                <w:rFonts w:ascii="Times New Roman" w:hAnsi="Times New Roman" w:cs="Times New Roman"/>
                <w:color w:val="auto"/>
                <w:sz w:val="20"/>
                <w:szCs w:val="20"/>
              </w:rPr>
              <w:t xml:space="preserve">By summer 2022, </w:t>
            </w:r>
            <w:r w:rsidRPr="00DC140D">
              <w:rPr>
                <w:rFonts w:ascii="Times New Roman" w:hAnsi="Times New Roman" w:cs="Times New Roman"/>
                <w:color w:val="auto"/>
                <w:sz w:val="20"/>
                <w:szCs w:val="20"/>
                <w:shd w:val="clear" w:color="auto" w:fill="FFFFFF"/>
              </w:rPr>
              <w:t>all London buses met ULEZ standards in LBTH</w:t>
            </w:r>
            <w:r>
              <w:rPr>
                <w:rFonts w:ascii="Times New Roman" w:hAnsi="Times New Roman" w:cs="Times New Roman"/>
                <w:color w:val="auto"/>
                <w:sz w:val="20"/>
                <w:szCs w:val="20"/>
                <w:shd w:val="clear" w:color="auto" w:fill="FFFFFF"/>
              </w:rPr>
              <w:t>.</w:t>
            </w:r>
          </w:p>
          <w:p w14:paraId="166FC7B2" w14:textId="77777777" w:rsidR="001A4FEA" w:rsidRPr="00DC140D" w:rsidRDefault="001A4FEA" w:rsidP="00DC140D">
            <w:pPr>
              <w:pStyle w:val="Default"/>
              <w:jc w:val="both"/>
              <w:rPr>
                <w:rFonts w:ascii="Times New Roman" w:hAnsi="Times New Roman" w:cs="Times New Roman"/>
                <w:color w:val="auto"/>
                <w:sz w:val="20"/>
                <w:szCs w:val="20"/>
              </w:rPr>
            </w:pPr>
          </w:p>
          <w:p w14:paraId="594CAB5D" w14:textId="77777777" w:rsidR="001A4FEA" w:rsidRPr="00DC140D" w:rsidRDefault="001A4FEA" w:rsidP="00DC140D">
            <w:pPr>
              <w:pStyle w:val="Default"/>
              <w:jc w:val="both"/>
              <w:rPr>
                <w:rFonts w:ascii="Times New Roman" w:hAnsi="Times New Roman" w:cs="Times New Roman"/>
                <w:color w:val="auto"/>
                <w:sz w:val="20"/>
                <w:szCs w:val="20"/>
              </w:rPr>
            </w:pPr>
            <w:r w:rsidRPr="00DC140D">
              <w:rPr>
                <w:rFonts w:ascii="Times New Roman" w:hAnsi="Times New Roman" w:cs="Times New Roman"/>
                <w:color w:val="auto"/>
                <w:sz w:val="20"/>
                <w:szCs w:val="20"/>
              </w:rPr>
              <w:t xml:space="preserve">A11 is a designated green bus corridor. </w:t>
            </w:r>
          </w:p>
          <w:p w14:paraId="6D56F55C" w14:textId="77777777" w:rsidR="001A4FEA" w:rsidRPr="00DC140D" w:rsidRDefault="001A4FEA" w:rsidP="00DC140D">
            <w:pPr>
              <w:pStyle w:val="Default"/>
              <w:jc w:val="both"/>
              <w:rPr>
                <w:rFonts w:ascii="Times New Roman" w:hAnsi="Times New Roman" w:cs="Times New Roman"/>
                <w:b/>
                <w:color w:val="auto"/>
                <w:sz w:val="20"/>
                <w:szCs w:val="20"/>
              </w:rPr>
            </w:pPr>
          </w:p>
          <w:p w14:paraId="3C0FBDD0" w14:textId="77777777" w:rsidR="001A4FEA" w:rsidRPr="00DC140D" w:rsidRDefault="001A4FEA" w:rsidP="00DC140D">
            <w:pPr>
              <w:pStyle w:val="Default"/>
              <w:jc w:val="both"/>
              <w:rPr>
                <w:rFonts w:ascii="Times New Roman" w:hAnsi="Times New Roman" w:cs="Times New Roman"/>
                <w:bCs/>
                <w:color w:val="auto"/>
                <w:sz w:val="20"/>
                <w:szCs w:val="20"/>
              </w:rPr>
            </w:pPr>
            <w:r w:rsidRPr="00DC140D">
              <w:rPr>
                <w:rFonts w:ascii="Times New Roman" w:hAnsi="Times New Roman" w:cs="Times New Roman"/>
                <w:bCs/>
                <w:color w:val="auto"/>
                <w:sz w:val="20"/>
                <w:szCs w:val="20"/>
              </w:rPr>
              <w:t>Introduction of an electric bus on route 100:</w:t>
            </w:r>
          </w:p>
          <w:p w14:paraId="42F1A3E9" w14:textId="77777777" w:rsidR="001A4FEA" w:rsidRPr="00DC140D" w:rsidRDefault="001A4FEA" w:rsidP="00DC140D">
            <w:pPr>
              <w:pStyle w:val="Default"/>
              <w:jc w:val="both"/>
              <w:rPr>
                <w:rFonts w:ascii="Times New Roman" w:hAnsi="Times New Roman" w:cs="Times New Roman"/>
                <w:color w:val="auto"/>
                <w:sz w:val="20"/>
                <w:szCs w:val="20"/>
                <w:shd w:val="clear" w:color="auto" w:fill="FFFFFF"/>
              </w:rPr>
            </w:pPr>
            <w:r w:rsidRPr="00DC140D">
              <w:rPr>
                <w:rFonts w:ascii="Times New Roman" w:hAnsi="Times New Roman" w:cs="Times New Roman"/>
                <w:color w:val="auto"/>
                <w:sz w:val="20"/>
                <w:szCs w:val="20"/>
                <w:shd w:val="clear" w:color="auto" w:fill="FFFFFF"/>
              </w:rPr>
              <w:t xml:space="preserve">London bus route 100 was converted to electric traction on 18th January 2020, the 100 runs from near St Paul's Cathedral to Shadwell in London's East End via the edge of the City of London on London Wall, across Bishopsgate, on to Aldgate and Tower Gateway, near the Tower of London and Tower Bridge, on to Wapping the former dock area by the river Thames, and then turns away from the river to Cable Street, Shadwell, near the Shadwell Overground and Docklands Light Railway stations. The buses used by Go-Ahead London are 9.7m BYD/Alexander Enviro 200EV, they are the first buses fitted with the audible warning system for electric buses which cuts in at speeds lower than 12 mph, another innovation is the use of cameras instead of wing mirrors, there is a vertical oblong screen on the </w:t>
            </w:r>
            <w:proofErr w:type="gramStart"/>
            <w:r w:rsidRPr="00DC140D">
              <w:rPr>
                <w:rFonts w:ascii="Times New Roman" w:hAnsi="Times New Roman" w:cs="Times New Roman"/>
                <w:color w:val="auto"/>
                <w:sz w:val="20"/>
                <w:szCs w:val="20"/>
                <w:shd w:val="clear" w:color="auto" w:fill="FFFFFF"/>
              </w:rPr>
              <w:t>left hand</w:t>
            </w:r>
            <w:proofErr w:type="gramEnd"/>
            <w:r w:rsidRPr="00DC140D">
              <w:rPr>
                <w:rFonts w:ascii="Times New Roman" w:hAnsi="Times New Roman" w:cs="Times New Roman"/>
                <w:color w:val="auto"/>
                <w:sz w:val="20"/>
                <w:szCs w:val="20"/>
                <w:shd w:val="clear" w:color="auto" w:fill="FFFFFF"/>
              </w:rPr>
              <w:t xml:space="preserve"> side of the cab that shows both sides of the bus.</w:t>
            </w:r>
          </w:p>
          <w:p w14:paraId="4B2A0932" w14:textId="77777777" w:rsidR="001A4FEA" w:rsidRPr="00DC140D" w:rsidRDefault="001A4FEA" w:rsidP="00DC140D">
            <w:pPr>
              <w:pStyle w:val="Default"/>
              <w:rPr>
                <w:rFonts w:ascii="Times New Roman" w:hAnsi="Times New Roman" w:cs="Times New Roman"/>
                <w:color w:val="auto"/>
                <w:sz w:val="20"/>
                <w:szCs w:val="20"/>
                <w:shd w:val="clear" w:color="auto" w:fill="FFFFFF"/>
              </w:rPr>
            </w:pPr>
          </w:p>
          <w:p w14:paraId="26AF9E0E" w14:textId="77777777" w:rsidR="001A4FEA" w:rsidRPr="00DC140D" w:rsidRDefault="001A4FEA" w:rsidP="00DC140D">
            <w:pPr>
              <w:pStyle w:val="Default"/>
              <w:jc w:val="both"/>
              <w:rPr>
                <w:rFonts w:ascii="Times New Roman" w:hAnsi="Times New Roman" w:cs="Times New Roman"/>
                <w:color w:val="auto"/>
                <w:sz w:val="20"/>
                <w:szCs w:val="20"/>
                <w:shd w:val="clear" w:color="auto" w:fill="FFFFFF"/>
              </w:rPr>
            </w:pPr>
            <w:r w:rsidRPr="00DC140D">
              <w:rPr>
                <w:rFonts w:ascii="Times New Roman" w:hAnsi="Times New Roman" w:cs="Times New Roman"/>
                <w:color w:val="auto"/>
                <w:sz w:val="20"/>
                <w:szCs w:val="20"/>
                <w:shd w:val="clear" w:color="auto" w:fill="FFFFFF"/>
              </w:rPr>
              <w:t xml:space="preserve">Ultra-Low Emission Zone bus corridors to be implemented by </w:t>
            </w:r>
            <w:proofErr w:type="spellStart"/>
            <w:r w:rsidRPr="00DC140D">
              <w:rPr>
                <w:rFonts w:ascii="Times New Roman" w:hAnsi="Times New Roman" w:cs="Times New Roman"/>
                <w:color w:val="auto"/>
                <w:sz w:val="20"/>
                <w:szCs w:val="20"/>
                <w:shd w:val="clear" w:color="auto" w:fill="FFFFFF"/>
              </w:rPr>
              <w:t>Tfl</w:t>
            </w:r>
            <w:proofErr w:type="spellEnd"/>
            <w:r w:rsidRPr="00DC140D">
              <w:rPr>
                <w:rFonts w:ascii="Times New Roman" w:hAnsi="Times New Roman" w:cs="Times New Roman"/>
                <w:color w:val="auto"/>
                <w:sz w:val="20"/>
                <w:szCs w:val="20"/>
                <w:shd w:val="clear" w:color="auto" w:fill="FFFFFF"/>
              </w:rPr>
              <w:t>:</w:t>
            </w:r>
          </w:p>
          <w:p w14:paraId="3A4F3F3A" w14:textId="019374F7" w:rsidR="0008453D" w:rsidRPr="007A6ED6" w:rsidRDefault="001A4FEA" w:rsidP="000020D6">
            <w:pPr>
              <w:pStyle w:val="Default"/>
              <w:jc w:val="both"/>
              <w:rPr>
                <w:rFonts w:ascii="Times New Roman" w:hAnsi="Times New Roman" w:cs="Times New Roman"/>
                <w:color w:val="auto"/>
                <w:sz w:val="20"/>
                <w:szCs w:val="20"/>
                <w:shd w:val="clear" w:color="auto" w:fill="FFFFFF"/>
              </w:rPr>
            </w:pPr>
            <w:r w:rsidRPr="00DC140D">
              <w:rPr>
                <w:rFonts w:ascii="Times New Roman" w:hAnsi="Times New Roman" w:cs="Times New Roman"/>
                <w:color w:val="auto"/>
                <w:sz w:val="20"/>
                <w:szCs w:val="20"/>
                <w:shd w:val="clear" w:color="auto" w:fill="FFFFFF"/>
              </w:rPr>
              <w:t>Discussions with TfL are continuing as TfL develop plans for practical implementation of electric buses in borough.</w:t>
            </w:r>
          </w:p>
        </w:tc>
        <w:tc>
          <w:tcPr>
            <w:tcW w:w="3197" w:type="dxa"/>
          </w:tcPr>
          <w:p w14:paraId="0D395A22" w14:textId="77777777" w:rsidR="001A4FEA" w:rsidRPr="00383BC4" w:rsidRDefault="001A4FEA" w:rsidP="00C760DE">
            <w:pPr>
              <w:spacing w:before="0" w:after="0" w:line="240" w:lineRule="auto"/>
              <w:jc w:val="center"/>
              <w:rPr>
                <w:rFonts w:ascii="Times New Roman" w:hAnsi="Times New Roman" w:cs="Times New Roman"/>
                <w:sz w:val="20"/>
                <w:szCs w:val="20"/>
              </w:rPr>
            </w:pPr>
          </w:p>
        </w:tc>
      </w:tr>
      <w:tr w:rsidR="001A4FEA" w:rsidRPr="00383BC4" w14:paraId="50209B9C" w14:textId="77777777" w:rsidTr="00C760DE">
        <w:trPr>
          <w:jc w:val="center"/>
        </w:trPr>
        <w:tc>
          <w:tcPr>
            <w:tcW w:w="995" w:type="dxa"/>
          </w:tcPr>
          <w:p w14:paraId="734AAAAD"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lastRenderedPageBreak/>
              <w:t>70.</w:t>
            </w:r>
          </w:p>
        </w:tc>
        <w:tc>
          <w:tcPr>
            <w:tcW w:w="3968" w:type="dxa"/>
          </w:tcPr>
          <w:p w14:paraId="1282B3B3"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Lobby and work with TFL to reduce emissions from TfL controlled roads </w:t>
            </w:r>
            <w:proofErr w:type="gramStart"/>
            <w:r w:rsidRPr="00383BC4">
              <w:rPr>
                <w:rFonts w:ascii="Times New Roman" w:hAnsi="Times New Roman" w:cs="Times New Roman"/>
                <w:sz w:val="20"/>
                <w:szCs w:val="20"/>
              </w:rPr>
              <w:t>e.g.</w:t>
            </w:r>
            <w:proofErr w:type="gramEnd"/>
            <w:r w:rsidRPr="00383BC4">
              <w:rPr>
                <w:rFonts w:ascii="Times New Roman" w:hAnsi="Times New Roman" w:cs="Times New Roman"/>
                <w:sz w:val="20"/>
                <w:szCs w:val="20"/>
              </w:rPr>
              <w:t xml:space="preserve"> through reprioritisation of road space.</w:t>
            </w:r>
          </w:p>
        </w:tc>
        <w:tc>
          <w:tcPr>
            <w:tcW w:w="7110" w:type="dxa"/>
          </w:tcPr>
          <w:p w14:paraId="3B348F74" w14:textId="77777777" w:rsidR="001A4FEA" w:rsidRPr="00EA1AA2" w:rsidRDefault="001A4FEA" w:rsidP="00EA1AA2">
            <w:pPr>
              <w:shd w:val="clear" w:color="auto" w:fill="FFFFFF"/>
              <w:spacing w:before="0" w:after="0" w:line="240" w:lineRule="auto"/>
              <w:rPr>
                <w:rFonts w:ascii="Times New Roman" w:hAnsi="Times New Roman" w:cs="Times New Roman"/>
                <w:sz w:val="20"/>
                <w:szCs w:val="20"/>
                <w:shd w:val="clear" w:color="auto" w:fill="FFFFFF"/>
              </w:rPr>
            </w:pPr>
            <w:r w:rsidRPr="00EA1AA2">
              <w:rPr>
                <w:rFonts w:ascii="Times New Roman" w:hAnsi="Times New Roman" w:cs="Times New Roman"/>
                <w:sz w:val="20"/>
                <w:szCs w:val="20"/>
                <w:shd w:val="clear" w:color="auto" w:fill="FFFFFF"/>
              </w:rPr>
              <w:t>Ongoing.</w:t>
            </w:r>
          </w:p>
          <w:p w14:paraId="6A701C2C" w14:textId="77777777" w:rsidR="001A4FEA" w:rsidRPr="00EA1AA2" w:rsidRDefault="001A4FEA" w:rsidP="00EA1AA2">
            <w:pPr>
              <w:shd w:val="clear" w:color="auto" w:fill="FFFFFF"/>
              <w:spacing w:before="0" w:after="0" w:line="240" w:lineRule="auto"/>
              <w:rPr>
                <w:rFonts w:ascii="Times New Roman" w:hAnsi="Times New Roman" w:cs="Times New Roman"/>
                <w:sz w:val="20"/>
                <w:szCs w:val="20"/>
                <w:shd w:val="clear" w:color="auto" w:fill="FFFFFF"/>
              </w:rPr>
            </w:pPr>
          </w:p>
          <w:p w14:paraId="7A626CDF" w14:textId="77777777" w:rsidR="001A4FEA" w:rsidRPr="00EA1AA2" w:rsidRDefault="001A4FEA" w:rsidP="00EA1AA2">
            <w:pPr>
              <w:shd w:val="clear" w:color="auto" w:fill="FFFFFF"/>
              <w:spacing w:before="0" w:after="0" w:line="240" w:lineRule="auto"/>
              <w:jc w:val="both"/>
              <w:rPr>
                <w:rFonts w:ascii="Times New Roman" w:hAnsi="Times New Roman" w:cs="Times New Roman"/>
                <w:sz w:val="20"/>
                <w:szCs w:val="20"/>
                <w:shd w:val="clear" w:color="auto" w:fill="FFFFFF"/>
              </w:rPr>
            </w:pPr>
            <w:r w:rsidRPr="00EA1AA2">
              <w:rPr>
                <w:rFonts w:ascii="Times New Roman" w:hAnsi="Times New Roman" w:cs="Times New Roman"/>
                <w:sz w:val="20"/>
                <w:szCs w:val="20"/>
                <w:shd w:val="clear" w:color="auto" w:fill="FFFFFF"/>
              </w:rPr>
              <w:t>Officers are discussing TfL proposals for safety improvements on the A13 between New Street and Jubilee Street. This is a priority scheme for TfL despite current funding constraints.</w:t>
            </w:r>
          </w:p>
          <w:p w14:paraId="34CB0FA9" w14:textId="77777777" w:rsidR="00082EE3" w:rsidRPr="00EA1AA2" w:rsidRDefault="00082EE3" w:rsidP="00EA1AA2">
            <w:pPr>
              <w:shd w:val="clear" w:color="auto" w:fill="FFFFFF"/>
              <w:spacing w:before="0" w:after="0" w:line="240" w:lineRule="auto"/>
              <w:jc w:val="both"/>
              <w:rPr>
                <w:rFonts w:ascii="Times New Roman" w:hAnsi="Times New Roman" w:cs="Times New Roman"/>
                <w:sz w:val="20"/>
                <w:szCs w:val="20"/>
                <w:shd w:val="clear" w:color="auto" w:fill="FFFFFF"/>
              </w:rPr>
            </w:pPr>
          </w:p>
          <w:p w14:paraId="69F5A550" w14:textId="79E02AFC" w:rsidR="00082EE3" w:rsidRPr="00EA1AA2" w:rsidRDefault="00EA1AA2" w:rsidP="00EA1AA2">
            <w:pPr>
              <w:pStyle w:val="Default"/>
              <w:jc w:val="both"/>
              <w:rPr>
                <w:rFonts w:ascii="Times New Roman" w:hAnsi="Times New Roman" w:cs="Times New Roman"/>
                <w:color w:val="auto"/>
                <w:sz w:val="20"/>
                <w:szCs w:val="20"/>
              </w:rPr>
            </w:pPr>
            <w:r w:rsidRPr="00EA1AA2">
              <w:rPr>
                <w:rFonts w:ascii="Times New Roman" w:hAnsi="Times New Roman" w:cs="Times New Roman"/>
                <w:color w:val="auto"/>
                <w:sz w:val="20"/>
                <w:szCs w:val="20"/>
                <w:shd w:val="clear" w:color="auto" w:fill="FFFFFF"/>
              </w:rPr>
              <w:t>Service checking whether ULEZ bus corridors have been implemented by TfL, and if not, this action will be rolled into the next AQAP.</w:t>
            </w:r>
          </w:p>
        </w:tc>
        <w:tc>
          <w:tcPr>
            <w:tcW w:w="3197" w:type="dxa"/>
          </w:tcPr>
          <w:p w14:paraId="0FD3EC65" w14:textId="77777777" w:rsidR="001A4FEA" w:rsidRPr="00383BC4" w:rsidRDefault="001A4FEA" w:rsidP="00C760DE">
            <w:pPr>
              <w:spacing w:before="0" w:after="0" w:line="240" w:lineRule="auto"/>
              <w:jc w:val="center"/>
              <w:rPr>
                <w:rFonts w:ascii="Times New Roman" w:hAnsi="Times New Roman" w:cs="Times New Roman"/>
                <w:sz w:val="20"/>
                <w:szCs w:val="20"/>
              </w:rPr>
            </w:pPr>
          </w:p>
        </w:tc>
      </w:tr>
      <w:tr w:rsidR="001A4FEA" w:rsidRPr="00383BC4" w14:paraId="5D6F88D7" w14:textId="77777777" w:rsidTr="00C760DE">
        <w:trPr>
          <w:jc w:val="center"/>
        </w:trPr>
        <w:tc>
          <w:tcPr>
            <w:tcW w:w="995" w:type="dxa"/>
          </w:tcPr>
          <w:p w14:paraId="0DFE7D00"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71.</w:t>
            </w:r>
          </w:p>
        </w:tc>
        <w:tc>
          <w:tcPr>
            <w:tcW w:w="3968" w:type="dxa"/>
          </w:tcPr>
          <w:p w14:paraId="770E2DDB"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Lobby the GLA to strengthen their Air Quality Neutral Policy and lower the CHP emission limits in current guidance.</w:t>
            </w:r>
          </w:p>
        </w:tc>
        <w:tc>
          <w:tcPr>
            <w:tcW w:w="7110" w:type="dxa"/>
          </w:tcPr>
          <w:p w14:paraId="760227FC"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New Draft Environment Strategy and Draft London Plan seeks to have largest developments required to be air quality positive. Further guidance awaited from the GLA following adoption of the new London Plan. </w:t>
            </w:r>
            <w:r w:rsidRPr="00383BC4">
              <w:rPr>
                <w:rFonts w:ascii="Times New Roman" w:hAnsi="Times New Roman" w:cs="Times New Roman"/>
                <w:color w:val="auto"/>
                <w:sz w:val="20"/>
                <w:szCs w:val="20"/>
                <w:shd w:val="clear" w:color="auto" w:fill="FFFFFF"/>
              </w:rPr>
              <w:t>The new London Plan proposes a positive air quality approach.</w:t>
            </w:r>
          </w:p>
        </w:tc>
        <w:tc>
          <w:tcPr>
            <w:tcW w:w="3197" w:type="dxa"/>
          </w:tcPr>
          <w:p w14:paraId="4BC4F172"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b/>
                <w:bCs/>
                <w:sz w:val="20"/>
                <w:szCs w:val="20"/>
              </w:rPr>
              <w:t>Measure Completed – No further action</w:t>
            </w:r>
          </w:p>
        </w:tc>
      </w:tr>
      <w:tr w:rsidR="001A4FEA" w:rsidRPr="00383BC4" w14:paraId="5543C22A" w14:textId="77777777" w:rsidTr="00C760DE">
        <w:trPr>
          <w:jc w:val="center"/>
        </w:trPr>
        <w:tc>
          <w:tcPr>
            <w:tcW w:w="995" w:type="dxa"/>
          </w:tcPr>
          <w:p w14:paraId="1AE18590"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72.</w:t>
            </w:r>
          </w:p>
        </w:tc>
        <w:tc>
          <w:tcPr>
            <w:tcW w:w="3968" w:type="dxa"/>
          </w:tcPr>
          <w:p w14:paraId="58CD968A"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Delivery of the Tower Hamlets Mayor’s Air Quality fund over 2018/19 and 2019/20</w:t>
            </w:r>
          </w:p>
        </w:tc>
        <w:tc>
          <w:tcPr>
            <w:tcW w:w="7110" w:type="dxa"/>
          </w:tcPr>
          <w:p w14:paraId="621512EF" w14:textId="77777777" w:rsidR="001A4FEA" w:rsidRPr="00383BC4" w:rsidRDefault="001A4FEA" w:rsidP="00C760DE">
            <w:pPr>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All grant funding from the Tower Hamlets Mayor’s air quality fund has now been allocated. All phase 1 work completed and some phase 2 work still ongoing. Final close out reports will be requested.</w:t>
            </w:r>
          </w:p>
          <w:p w14:paraId="5D843CC1" w14:textId="77777777" w:rsidR="001A4FEA" w:rsidRPr="00383BC4" w:rsidRDefault="001A4FEA" w:rsidP="00C760DE">
            <w:pPr>
              <w:spacing w:before="0" w:after="0" w:line="240" w:lineRule="auto"/>
              <w:jc w:val="both"/>
              <w:rPr>
                <w:rFonts w:ascii="Times New Roman" w:hAnsi="Times New Roman" w:cs="Times New Roman"/>
                <w:sz w:val="20"/>
                <w:szCs w:val="20"/>
                <w:shd w:val="clear" w:color="auto" w:fill="FFFFFF"/>
              </w:rPr>
            </w:pPr>
          </w:p>
          <w:p w14:paraId="351BA177" w14:textId="77777777" w:rsidR="001A4FEA" w:rsidRPr="00383BC4" w:rsidRDefault="001A4FEA" w:rsidP="00C760DE">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13 applications approved: </w:t>
            </w:r>
          </w:p>
          <w:p w14:paraId="000E148C" w14:textId="77777777" w:rsidR="001A4FEA" w:rsidRPr="00383BC4" w:rsidRDefault="001A4FEA" w:rsidP="00C760DE">
            <w:pPr>
              <w:pStyle w:val="Default"/>
              <w:jc w:val="both"/>
              <w:rPr>
                <w:rFonts w:ascii="Times New Roman" w:hAnsi="Times New Roman" w:cs="Times New Roman"/>
                <w:color w:val="auto"/>
                <w:sz w:val="20"/>
                <w:szCs w:val="20"/>
              </w:rPr>
            </w:pPr>
          </w:p>
          <w:p w14:paraId="3736E8D2" w14:textId="77777777" w:rsidR="001A4FEA" w:rsidRPr="00383BC4" w:rsidRDefault="001A4FEA" w:rsidP="00A00CC3">
            <w:pPr>
              <w:pStyle w:val="ListParagraph"/>
              <w:numPr>
                <w:ilvl w:val="0"/>
                <w:numId w:val="10"/>
              </w:numPr>
              <w:spacing w:before="0" w:after="0" w:line="240" w:lineRule="auto"/>
              <w:ind w:left="174" w:hanging="174"/>
              <w:jc w:val="both"/>
              <w:rPr>
                <w:rFonts w:ascii="Times New Roman" w:hAnsi="Times New Roman" w:cs="Times New Roman"/>
                <w:sz w:val="20"/>
                <w:szCs w:val="20"/>
              </w:rPr>
            </w:pPr>
            <w:r w:rsidRPr="00383BC4">
              <w:rPr>
                <w:rFonts w:ascii="Times New Roman" w:hAnsi="Times New Roman" w:cs="Times New Roman"/>
                <w:sz w:val="20"/>
                <w:szCs w:val="20"/>
              </w:rPr>
              <w:t xml:space="preserve">East End Homes - Swapping to battery operated gardening equipment </w:t>
            </w:r>
          </w:p>
          <w:p w14:paraId="508E8F57" w14:textId="77777777" w:rsidR="001A4FEA" w:rsidRPr="00383BC4" w:rsidRDefault="001A4FEA" w:rsidP="00A00CC3">
            <w:pPr>
              <w:pStyle w:val="ListParagraph"/>
              <w:numPr>
                <w:ilvl w:val="0"/>
                <w:numId w:val="10"/>
              </w:numPr>
              <w:spacing w:before="0" w:after="0" w:line="240" w:lineRule="auto"/>
              <w:ind w:left="174" w:hanging="174"/>
              <w:jc w:val="both"/>
              <w:rPr>
                <w:rFonts w:ascii="Times New Roman" w:hAnsi="Times New Roman" w:cs="Times New Roman"/>
                <w:sz w:val="20"/>
                <w:szCs w:val="20"/>
              </w:rPr>
            </w:pPr>
            <w:proofErr w:type="spellStart"/>
            <w:r w:rsidRPr="00383BC4">
              <w:rPr>
                <w:rFonts w:ascii="Times New Roman" w:hAnsi="Times New Roman" w:cs="Times New Roman"/>
                <w:sz w:val="20"/>
                <w:szCs w:val="20"/>
              </w:rPr>
              <w:t>Coffe</w:t>
            </w:r>
            <w:proofErr w:type="spellEnd"/>
            <w:r w:rsidRPr="00383BC4">
              <w:rPr>
                <w:rFonts w:ascii="Times New Roman" w:hAnsi="Times New Roman" w:cs="Times New Roman"/>
                <w:sz w:val="20"/>
                <w:szCs w:val="20"/>
              </w:rPr>
              <w:t xml:space="preserve"> Afrique - Promoting AQ awareness through school assemblies and community events. </w:t>
            </w:r>
          </w:p>
          <w:p w14:paraId="081DD5EC" w14:textId="77777777" w:rsidR="001A4FEA" w:rsidRPr="00383BC4" w:rsidRDefault="001A4FEA" w:rsidP="00A00CC3">
            <w:pPr>
              <w:pStyle w:val="ListParagraph"/>
              <w:numPr>
                <w:ilvl w:val="0"/>
                <w:numId w:val="10"/>
              </w:numPr>
              <w:spacing w:before="0" w:after="0" w:line="240" w:lineRule="auto"/>
              <w:ind w:left="174" w:hanging="174"/>
              <w:jc w:val="both"/>
              <w:rPr>
                <w:rFonts w:ascii="Times New Roman" w:hAnsi="Times New Roman" w:cs="Times New Roman"/>
                <w:sz w:val="20"/>
                <w:szCs w:val="20"/>
              </w:rPr>
            </w:pPr>
            <w:r w:rsidRPr="00383BC4">
              <w:rPr>
                <w:rFonts w:ascii="Times New Roman" w:hAnsi="Times New Roman" w:cs="Times New Roman"/>
                <w:sz w:val="20"/>
                <w:szCs w:val="20"/>
              </w:rPr>
              <w:t xml:space="preserve">Women’s Environmental Network - Running participatory workshops and forum events focusing on raising awareness among women. Aiming to develop a toolkit for future </w:t>
            </w:r>
            <w:proofErr w:type="gramStart"/>
            <w:r w:rsidRPr="00383BC4">
              <w:rPr>
                <w:rFonts w:ascii="Times New Roman" w:hAnsi="Times New Roman" w:cs="Times New Roman"/>
                <w:sz w:val="20"/>
                <w:szCs w:val="20"/>
              </w:rPr>
              <w:t>replication</w:t>
            </w:r>
            <w:proofErr w:type="gramEnd"/>
            <w:r w:rsidRPr="00383BC4">
              <w:rPr>
                <w:rFonts w:ascii="Times New Roman" w:hAnsi="Times New Roman" w:cs="Times New Roman"/>
                <w:sz w:val="20"/>
                <w:szCs w:val="20"/>
              </w:rPr>
              <w:t xml:space="preserve"> </w:t>
            </w:r>
          </w:p>
          <w:p w14:paraId="7BA485FD" w14:textId="77777777" w:rsidR="001A4FEA" w:rsidRPr="00383BC4" w:rsidRDefault="001A4FEA" w:rsidP="00A00CC3">
            <w:pPr>
              <w:pStyle w:val="ListParagraph"/>
              <w:numPr>
                <w:ilvl w:val="0"/>
                <w:numId w:val="10"/>
              </w:numPr>
              <w:spacing w:before="0" w:after="0" w:line="240" w:lineRule="auto"/>
              <w:ind w:left="174" w:hanging="174"/>
              <w:jc w:val="both"/>
              <w:rPr>
                <w:rFonts w:ascii="Times New Roman" w:hAnsi="Times New Roman" w:cs="Times New Roman"/>
                <w:sz w:val="20"/>
                <w:szCs w:val="20"/>
              </w:rPr>
            </w:pPr>
            <w:r w:rsidRPr="00383BC4">
              <w:rPr>
                <w:rFonts w:ascii="Times New Roman" w:hAnsi="Times New Roman" w:cs="Times New Roman"/>
                <w:sz w:val="20"/>
                <w:szCs w:val="20"/>
              </w:rPr>
              <w:t xml:space="preserve">Citizens UK - Engage with locals to ascertain barriers to behaviour change; teach people how to engage with the LA to report and improve </w:t>
            </w:r>
            <w:proofErr w:type="gramStart"/>
            <w:r w:rsidRPr="00383BC4">
              <w:rPr>
                <w:rFonts w:ascii="Times New Roman" w:hAnsi="Times New Roman" w:cs="Times New Roman"/>
                <w:sz w:val="20"/>
                <w:szCs w:val="20"/>
              </w:rPr>
              <w:t>AQ</w:t>
            </w:r>
            <w:proofErr w:type="gramEnd"/>
          </w:p>
          <w:p w14:paraId="71B53125" w14:textId="77777777" w:rsidR="001A4FEA" w:rsidRPr="00383BC4" w:rsidRDefault="001A4FEA" w:rsidP="00A00CC3">
            <w:pPr>
              <w:pStyle w:val="ListParagraph"/>
              <w:numPr>
                <w:ilvl w:val="0"/>
                <w:numId w:val="10"/>
              </w:numPr>
              <w:spacing w:before="0" w:after="0" w:line="240" w:lineRule="auto"/>
              <w:ind w:left="174" w:hanging="174"/>
              <w:jc w:val="both"/>
              <w:rPr>
                <w:rFonts w:ascii="Times New Roman" w:hAnsi="Times New Roman" w:cs="Times New Roman"/>
                <w:sz w:val="20"/>
                <w:szCs w:val="20"/>
              </w:rPr>
            </w:pPr>
            <w:r w:rsidRPr="00383BC4">
              <w:rPr>
                <w:rFonts w:ascii="Times New Roman" w:hAnsi="Times New Roman" w:cs="Times New Roman"/>
                <w:sz w:val="20"/>
                <w:szCs w:val="20"/>
              </w:rPr>
              <w:t xml:space="preserve">Bromley-by-Bow Centre - Target vulnerable people through links to the health centre. Recruit AQ champions, teach them how to monitor NOX and PM and develop a strategy based on </w:t>
            </w:r>
            <w:proofErr w:type="gramStart"/>
            <w:r w:rsidRPr="00383BC4">
              <w:rPr>
                <w:rFonts w:ascii="Times New Roman" w:hAnsi="Times New Roman" w:cs="Times New Roman"/>
                <w:sz w:val="20"/>
                <w:szCs w:val="20"/>
              </w:rPr>
              <w:t>findings</w:t>
            </w:r>
            <w:proofErr w:type="gramEnd"/>
            <w:r w:rsidRPr="00383BC4">
              <w:rPr>
                <w:rFonts w:ascii="Times New Roman" w:hAnsi="Times New Roman" w:cs="Times New Roman"/>
                <w:sz w:val="20"/>
                <w:szCs w:val="20"/>
              </w:rPr>
              <w:t xml:space="preserve"> </w:t>
            </w:r>
          </w:p>
          <w:p w14:paraId="4F2B4A8E" w14:textId="77777777" w:rsidR="001A4FEA" w:rsidRPr="00383BC4" w:rsidRDefault="001A4FEA" w:rsidP="00A00CC3">
            <w:pPr>
              <w:pStyle w:val="ListParagraph"/>
              <w:numPr>
                <w:ilvl w:val="0"/>
                <w:numId w:val="10"/>
              </w:numPr>
              <w:spacing w:before="0" w:after="0" w:line="240" w:lineRule="auto"/>
              <w:ind w:left="174" w:hanging="174"/>
              <w:jc w:val="both"/>
              <w:rPr>
                <w:rFonts w:ascii="Times New Roman" w:hAnsi="Times New Roman" w:cs="Times New Roman"/>
                <w:sz w:val="20"/>
                <w:szCs w:val="20"/>
              </w:rPr>
            </w:pPr>
            <w:r w:rsidRPr="00383BC4">
              <w:rPr>
                <w:rFonts w:ascii="Times New Roman" w:hAnsi="Times New Roman" w:cs="Times New Roman"/>
                <w:sz w:val="20"/>
                <w:szCs w:val="20"/>
              </w:rPr>
              <w:t>Trees for Cities - Planting trees and green screens</w:t>
            </w:r>
          </w:p>
          <w:p w14:paraId="4AD81C00" w14:textId="77777777" w:rsidR="001A4FEA" w:rsidRPr="00383BC4" w:rsidRDefault="001A4FEA" w:rsidP="00A00CC3">
            <w:pPr>
              <w:pStyle w:val="ListParagraph"/>
              <w:numPr>
                <w:ilvl w:val="0"/>
                <w:numId w:val="10"/>
              </w:numPr>
              <w:spacing w:before="0" w:after="0" w:line="240" w:lineRule="auto"/>
              <w:ind w:left="174" w:hanging="174"/>
              <w:jc w:val="both"/>
              <w:rPr>
                <w:rFonts w:ascii="Times New Roman" w:hAnsi="Times New Roman" w:cs="Times New Roman"/>
                <w:sz w:val="20"/>
                <w:szCs w:val="20"/>
              </w:rPr>
            </w:pPr>
            <w:r w:rsidRPr="00383BC4">
              <w:rPr>
                <w:rFonts w:ascii="Times New Roman" w:hAnsi="Times New Roman" w:cs="Times New Roman"/>
                <w:sz w:val="20"/>
                <w:szCs w:val="20"/>
              </w:rPr>
              <w:t xml:space="preserve">Barts Health - An anti-idling campaign focused on ambulance drivers and </w:t>
            </w:r>
            <w:proofErr w:type="gramStart"/>
            <w:r w:rsidRPr="00383BC4">
              <w:rPr>
                <w:rFonts w:ascii="Times New Roman" w:hAnsi="Times New Roman" w:cs="Times New Roman"/>
                <w:sz w:val="20"/>
                <w:szCs w:val="20"/>
              </w:rPr>
              <w:t>minicabs</w:t>
            </w:r>
            <w:proofErr w:type="gramEnd"/>
            <w:r w:rsidRPr="00383BC4">
              <w:rPr>
                <w:rFonts w:ascii="Times New Roman" w:hAnsi="Times New Roman" w:cs="Times New Roman"/>
                <w:sz w:val="20"/>
                <w:szCs w:val="20"/>
              </w:rPr>
              <w:t xml:space="preserve"> </w:t>
            </w:r>
          </w:p>
          <w:p w14:paraId="5FB713D9" w14:textId="77777777" w:rsidR="001A4FEA" w:rsidRPr="00383BC4" w:rsidRDefault="001A4FEA" w:rsidP="00A00CC3">
            <w:pPr>
              <w:pStyle w:val="ListParagraph"/>
              <w:numPr>
                <w:ilvl w:val="0"/>
                <w:numId w:val="10"/>
              </w:numPr>
              <w:spacing w:before="0" w:after="0" w:line="240" w:lineRule="auto"/>
              <w:ind w:left="174" w:hanging="174"/>
              <w:jc w:val="both"/>
              <w:rPr>
                <w:rFonts w:ascii="Times New Roman" w:hAnsi="Times New Roman" w:cs="Times New Roman"/>
                <w:sz w:val="20"/>
                <w:szCs w:val="20"/>
              </w:rPr>
            </w:pPr>
            <w:proofErr w:type="spellStart"/>
            <w:r w:rsidRPr="00383BC4">
              <w:rPr>
                <w:rFonts w:ascii="Times New Roman" w:hAnsi="Times New Roman" w:cs="Times New Roman"/>
                <w:sz w:val="20"/>
                <w:szCs w:val="20"/>
              </w:rPr>
              <w:t>Shapla</w:t>
            </w:r>
            <w:proofErr w:type="spellEnd"/>
            <w:r w:rsidRPr="00383BC4">
              <w:rPr>
                <w:rFonts w:ascii="Times New Roman" w:hAnsi="Times New Roman" w:cs="Times New Roman"/>
                <w:sz w:val="20"/>
                <w:szCs w:val="20"/>
              </w:rPr>
              <w:t xml:space="preserve"> Primary School - Installing a green wall around </w:t>
            </w:r>
            <w:proofErr w:type="spellStart"/>
            <w:r w:rsidRPr="00383BC4">
              <w:rPr>
                <w:rFonts w:ascii="Times New Roman" w:hAnsi="Times New Roman" w:cs="Times New Roman"/>
                <w:sz w:val="20"/>
                <w:szCs w:val="20"/>
              </w:rPr>
              <w:t>Shapla</w:t>
            </w:r>
            <w:proofErr w:type="spellEnd"/>
            <w:r w:rsidRPr="00383BC4">
              <w:rPr>
                <w:rFonts w:ascii="Times New Roman" w:hAnsi="Times New Roman" w:cs="Times New Roman"/>
                <w:sz w:val="20"/>
                <w:szCs w:val="20"/>
              </w:rPr>
              <w:t xml:space="preserve"> Primary </w:t>
            </w:r>
          </w:p>
          <w:p w14:paraId="0D816299" w14:textId="77777777" w:rsidR="001A4FEA" w:rsidRPr="00383BC4" w:rsidRDefault="001A4FEA" w:rsidP="00A00CC3">
            <w:pPr>
              <w:pStyle w:val="ListParagraph"/>
              <w:numPr>
                <w:ilvl w:val="0"/>
                <w:numId w:val="10"/>
              </w:numPr>
              <w:spacing w:before="0" w:after="0" w:line="240" w:lineRule="auto"/>
              <w:ind w:left="174" w:hanging="174"/>
              <w:jc w:val="both"/>
              <w:rPr>
                <w:rFonts w:ascii="Times New Roman" w:hAnsi="Times New Roman" w:cs="Times New Roman"/>
                <w:sz w:val="20"/>
                <w:szCs w:val="20"/>
              </w:rPr>
            </w:pPr>
            <w:r w:rsidRPr="00383BC4">
              <w:rPr>
                <w:rFonts w:ascii="Times New Roman" w:hAnsi="Times New Roman" w:cs="Times New Roman"/>
                <w:sz w:val="20"/>
                <w:szCs w:val="20"/>
              </w:rPr>
              <w:t xml:space="preserve">Barts Health - Training health professionals to teach their patients about air pollution and how to reduce their emissions </w:t>
            </w:r>
            <w:proofErr w:type="spellStart"/>
            <w:proofErr w:type="gramStart"/>
            <w:r w:rsidRPr="00383BC4">
              <w:rPr>
                <w:rFonts w:ascii="Times New Roman" w:hAnsi="Times New Roman" w:cs="Times New Roman"/>
                <w:sz w:val="20"/>
                <w:szCs w:val="20"/>
              </w:rPr>
              <w:t>andexposure</w:t>
            </w:r>
            <w:proofErr w:type="spellEnd"/>
            <w:proofErr w:type="gramEnd"/>
          </w:p>
          <w:p w14:paraId="37B0373D" w14:textId="77777777" w:rsidR="001A4FEA" w:rsidRPr="00383BC4" w:rsidRDefault="001A4FEA" w:rsidP="00A00CC3">
            <w:pPr>
              <w:pStyle w:val="ListParagraph"/>
              <w:numPr>
                <w:ilvl w:val="0"/>
                <w:numId w:val="10"/>
              </w:numPr>
              <w:tabs>
                <w:tab w:val="left" w:pos="458"/>
              </w:tabs>
              <w:spacing w:before="0" w:after="0" w:line="240" w:lineRule="auto"/>
              <w:ind w:left="174" w:hanging="283"/>
              <w:jc w:val="both"/>
              <w:rPr>
                <w:rFonts w:ascii="Times New Roman" w:hAnsi="Times New Roman" w:cs="Times New Roman"/>
                <w:sz w:val="20"/>
                <w:szCs w:val="20"/>
              </w:rPr>
            </w:pPr>
            <w:r w:rsidRPr="00383BC4">
              <w:rPr>
                <w:rFonts w:ascii="Times New Roman" w:hAnsi="Times New Roman" w:cs="Times New Roman"/>
                <w:sz w:val="20"/>
                <w:szCs w:val="20"/>
              </w:rPr>
              <w:lastRenderedPageBreak/>
              <w:t xml:space="preserve">Poplar HARCA - Purchasing cargo bikes for Poplar Works fashion </w:t>
            </w:r>
            <w:proofErr w:type="gramStart"/>
            <w:r w:rsidRPr="00383BC4">
              <w:rPr>
                <w:rFonts w:ascii="Times New Roman" w:hAnsi="Times New Roman" w:cs="Times New Roman"/>
                <w:sz w:val="20"/>
                <w:szCs w:val="20"/>
              </w:rPr>
              <w:t>hub</w:t>
            </w:r>
            <w:proofErr w:type="gramEnd"/>
          </w:p>
          <w:p w14:paraId="7E43E6B7" w14:textId="77777777" w:rsidR="001A4FEA" w:rsidRPr="00383BC4" w:rsidRDefault="001A4FEA" w:rsidP="00A00CC3">
            <w:pPr>
              <w:pStyle w:val="ListParagraph"/>
              <w:numPr>
                <w:ilvl w:val="0"/>
                <w:numId w:val="10"/>
              </w:numPr>
              <w:tabs>
                <w:tab w:val="left" w:pos="458"/>
              </w:tabs>
              <w:spacing w:before="0" w:after="0" w:line="240" w:lineRule="auto"/>
              <w:ind w:left="174" w:hanging="283"/>
              <w:jc w:val="both"/>
              <w:rPr>
                <w:rFonts w:ascii="Times New Roman" w:hAnsi="Times New Roman" w:cs="Times New Roman"/>
                <w:sz w:val="20"/>
                <w:szCs w:val="20"/>
              </w:rPr>
            </w:pPr>
            <w:proofErr w:type="spellStart"/>
            <w:r w:rsidRPr="00383BC4">
              <w:rPr>
                <w:rFonts w:ascii="Times New Roman" w:hAnsi="Times New Roman" w:cs="Times New Roman"/>
                <w:sz w:val="20"/>
                <w:szCs w:val="20"/>
              </w:rPr>
              <w:t>Sustrans</w:t>
            </w:r>
            <w:proofErr w:type="spellEnd"/>
            <w:r w:rsidRPr="00383BC4">
              <w:rPr>
                <w:rFonts w:ascii="Times New Roman" w:hAnsi="Times New Roman" w:cs="Times New Roman"/>
                <w:sz w:val="20"/>
                <w:szCs w:val="20"/>
              </w:rPr>
              <w:t xml:space="preserve"> - Promoting sustainable transport at four schools on the </w:t>
            </w:r>
            <w:proofErr w:type="spellStart"/>
            <w:proofErr w:type="gramStart"/>
            <w:r w:rsidRPr="00383BC4">
              <w:rPr>
                <w:rFonts w:ascii="Times New Roman" w:hAnsi="Times New Roman" w:cs="Times New Roman"/>
                <w:sz w:val="20"/>
                <w:szCs w:val="20"/>
              </w:rPr>
              <w:t>cityfringe</w:t>
            </w:r>
            <w:proofErr w:type="spellEnd"/>
            <w:proofErr w:type="gramEnd"/>
          </w:p>
          <w:p w14:paraId="0DF6E63B" w14:textId="77777777" w:rsidR="001A4FEA" w:rsidRPr="00383BC4" w:rsidRDefault="001A4FEA" w:rsidP="00A00CC3">
            <w:pPr>
              <w:pStyle w:val="ListParagraph"/>
              <w:numPr>
                <w:ilvl w:val="0"/>
                <w:numId w:val="10"/>
              </w:numPr>
              <w:tabs>
                <w:tab w:val="left" w:pos="458"/>
              </w:tabs>
              <w:spacing w:before="0" w:after="0" w:line="240" w:lineRule="auto"/>
              <w:ind w:left="174" w:hanging="283"/>
              <w:jc w:val="both"/>
              <w:rPr>
                <w:rFonts w:ascii="Times New Roman" w:hAnsi="Times New Roman" w:cs="Times New Roman"/>
                <w:sz w:val="20"/>
                <w:szCs w:val="20"/>
              </w:rPr>
            </w:pPr>
            <w:r w:rsidRPr="00383BC4">
              <w:rPr>
                <w:rFonts w:ascii="Times New Roman" w:hAnsi="Times New Roman" w:cs="Times New Roman"/>
                <w:sz w:val="20"/>
                <w:szCs w:val="20"/>
              </w:rPr>
              <w:t xml:space="preserve">CWC Environmental - Low pollution walking maps for Bow Schools </w:t>
            </w:r>
          </w:p>
          <w:p w14:paraId="53EB20B3" w14:textId="77777777" w:rsidR="001A4FEA" w:rsidRPr="00383BC4" w:rsidRDefault="001A4FEA" w:rsidP="00A00CC3">
            <w:pPr>
              <w:pStyle w:val="ListParagraph"/>
              <w:numPr>
                <w:ilvl w:val="0"/>
                <w:numId w:val="10"/>
              </w:numPr>
              <w:tabs>
                <w:tab w:val="left" w:pos="458"/>
              </w:tabs>
              <w:spacing w:before="0" w:after="0" w:line="240" w:lineRule="auto"/>
              <w:ind w:left="174" w:hanging="283"/>
              <w:jc w:val="both"/>
              <w:rPr>
                <w:rFonts w:ascii="Times New Roman" w:hAnsi="Times New Roman" w:cs="Times New Roman"/>
                <w:sz w:val="20"/>
                <w:szCs w:val="20"/>
              </w:rPr>
            </w:pPr>
            <w:r w:rsidRPr="00383BC4">
              <w:rPr>
                <w:rFonts w:ascii="Times New Roman" w:hAnsi="Times New Roman" w:cs="Times New Roman"/>
                <w:sz w:val="20"/>
                <w:szCs w:val="20"/>
              </w:rPr>
              <w:t xml:space="preserve">St Paul's Way Primary School -Promote modal shift at St Paul's Way Trust School </w:t>
            </w:r>
          </w:p>
        </w:tc>
        <w:tc>
          <w:tcPr>
            <w:tcW w:w="3197" w:type="dxa"/>
          </w:tcPr>
          <w:p w14:paraId="7E5266DD"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b/>
                <w:bCs/>
                <w:sz w:val="20"/>
                <w:szCs w:val="20"/>
              </w:rPr>
              <w:lastRenderedPageBreak/>
              <w:t xml:space="preserve">Measure Completed – No further </w:t>
            </w:r>
            <w:proofErr w:type="gramStart"/>
            <w:r w:rsidRPr="00383BC4">
              <w:rPr>
                <w:rFonts w:ascii="Times New Roman" w:hAnsi="Times New Roman" w:cs="Times New Roman"/>
                <w:b/>
                <w:bCs/>
                <w:sz w:val="20"/>
                <w:szCs w:val="20"/>
              </w:rPr>
              <w:t>action</w:t>
            </w:r>
            <w:proofErr w:type="gramEnd"/>
          </w:p>
          <w:p w14:paraId="3A412572" w14:textId="77777777" w:rsidR="001A4FEA" w:rsidRPr="00383BC4" w:rsidRDefault="001A4FEA" w:rsidP="00C760DE">
            <w:pPr>
              <w:spacing w:before="0" w:after="0" w:line="240" w:lineRule="auto"/>
              <w:rPr>
                <w:rFonts w:ascii="Times New Roman" w:hAnsi="Times New Roman" w:cs="Times New Roman"/>
                <w:sz w:val="20"/>
                <w:szCs w:val="20"/>
              </w:rPr>
            </w:pPr>
          </w:p>
          <w:p w14:paraId="70465550" w14:textId="77777777" w:rsidR="001A4FEA" w:rsidRPr="00383BC4" w:rsidRDefault="001A4FEA" w:rsidP="00C760DE">
            <w:pPr>
              <w:spacing w:before="0" w:after="0" w:line="240" w:lineRule="auto"/>
              <w:rPr>
                <w:rFonts w:ascii="Times New Roman" w:hAnsi="Times New Roman" w:cs="Times New Roman"/>
                <w:sz w:val="20"/>
                <w:szCs w:val="20"/>
              </w:rPr>
            </w:pPr>
          </w:p>
        </w:tc>
      </w:tr>
      <w:tr w:rsidR="001A4FEA" w:rsidRPr="00383BC4" w14:paraId="056BFB44" w14:textId="77777777" w:rsidTr="00C760DE">
        <w:trPr>
          <w:jc w:val="center"/>
        </w:trPr>
        <w:tc>
          <w:tcPr>
            <w:tcW w:w="995" w:type="dxa"/>
          </w:tcPr>
          <w:p w14:paraId="237CB8E0"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73.</w:t>
            </w:r>
          </w:p>
        </w:tc>
        <w:tc>
          <w:tcPr>
            <w:tcW w:w="3968" w:type="dxa"/>
          </w:tcPr>
          <w:p w14:paraId="02CD2745"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The Mayor of Tower Hamlets to hold a meeting with The Royal Borough of Greenwich and Greater London Authority to discuss reducing the environmental impact of the proposed Enderby Wharf cruise terminal.</w:t>
            </w:r>
          </w:p>
          <w:p w14:paraId="136836E5"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Lobby for shore-side power to be provided for the ships.</w:t>
            </w:r>
          </w:p>
        </w:tc>
        <w:tc>
          <w:tcPr>
            <w:tcW w:w="7110" w:type="dxa"/>
          </w:tcPr>
          <w:p w14:paraId="200EA4D8"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Meeting held. Liaison between officers of LBTH &amp; RBG to control pollution. Shore side power not feasible. Application for cruise terminal withdrawn by developers. Action deemed to be successful as proposal is now not going ahead as planned. </w:t>
            </w:r>
          </w:p>
        </w:tc>
        <w:tc>
          <w:tcPr>
            <w:tcW w:w="3197" w:type="dxa"/>
          </w:tcPr>
          <w:p w14:paraId="6CD6BF0B"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b/>
                <w:bCs/>
                <w:sz w:val="20"/>
                <w:szCs w:val="20"/>
              </w:rPr>
              <w:t>Measure Completed – No further action</w:t>
            </w:r>
          </w:p>
        </w:tc>
      </w:tr>
      <w:tr w:rsidR="001A4FEA" w:rsidRPr="00383BC4" w14:paraId="1A76B88D" w14:textId="77777777" w:rsidTr="00C760DE">
        <w:trPr>
          <w:jc w:val="center"/>
        </w:trPr>
        <w:tc>
          <w:tcPr>
            <w:tcW w:w="995" w:type="dxa"/>
          </w:tcPr>
          <w:p w14:paraId="1A931355"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74.</w:t>
            </w:r>
          </w:p>
        </w:tc>
        <w:tc>
          <w:tcPr>
            <w:tcW w:w="3968" w:type="dxa"/>
          </w:tcPr>
          <w:p w14:paraId="17595D20" w14:textId="77777777" w:rsidR="001A4FEA" w:rsidRPr="006D690B" w:rsidRDefault="001A4FEA" w:rsidP="00C760DE">
            <w:pPr>
              <w:spacing w:before="0" w:after="0" w:line="240" w:lineRule="auto"/>
              <w:jc w:val="both"/>
              <w:rPr>
                <w:rFonts w:ascii="Times New Roman" w:hAnsi="Times New Roman" w:cs="Times New Roman"/>
                <w:sz w:val="20"/>
                <w:szCs w:val="20"/>
              </w:rPr>
            </w:pPr>
            <w:r w:rsidRPr="006D690B">
              <w:rPr>
                <w:rFonts w:ascii="Times New Roman" w:hAnsi="Times New Roman" w:cs="Times New Roman"/>
                <w:sz w:val="20"/>
                <w:szCs w:val="20"/>
              </w:rPr>
              <w:t>Work with the Canal &amp; River Trust, the GLA and other Boroughs with canals to devise a plan to best tackle issues with emissions from canal boats. Enforcement action to be taken where necessary.</w:t>
            </w:r>
          </w:p>
        </w:tc>
        <w:tc>
          <w:tcPr>
            <w:tcW w:w="7110" w:type="dxa"/>
          </w:tcPr>
          <w:p w14:paraId="5A5665C5" w14:textId="77777777" w:rsidR="001A4FEA" w:rsidRPr="00171FD4" w:rsidRDefault="001A4FEA" w:rsidP="00171FD4">
            <w:pPr>
              <w:pStyle w:val="Default"/>
              <w:jc w:val="both"/>
              <w:rPr>
                <w:rFonts w:ascii="Times New Roman" w:hAnsi="Times New Roman" w:cs="Times New Roman"/>
                <w:color w:val="auto"/>
                <w:sz w:val="20"/>
                <w:szCs w:val="20"/>
              </w:rPr>
            </w:pPr>
            <w:r w:rsidRPr="00171FD4">
              <w:rPr>
                <w:rFonts w:ascii="Times New Roman" w:hAnsi="Times New Roman" w:cs="Times New Roman"/>
                <w:color w:val="auto"/>
                <w:sz w:val="20"/>
                <w:szCs w:val="20"/>
              </w:rPr>
              <w:t xml:space="preserve">Tower Hamlets initiated a canal engagement meeting involving boroughs with inland navigable waterways and the Canal &amp; River Trust (CRT) about the need for a cohesive London-wide engagement campaign focused on sustainability and air quality on the canals. </w:t>
            </w:r>
          </w:p>
          <w:p w14:paraId="3F8B2BE8" w14:textId="77777777" w:rsidR="001A4FEA" w:rsidRPr="00171FD4" w:rsidRDefault="001A4FEA" w:rsidP="00171FD4">
            <w:pPr>
              <w:pStyle w:val="Default"/>
              <w:rPr>
                <w:rFonts w:ascii="Times New Roman" w:hAnsi="Times New Roman" w:cs="Times New Roman"/>
                <w:color w:val="auto"/>
                <w:sz w:val="20"/>
                <w:szCs w:val="20"/>
              </w:rPr>
            </w:pPr>
          </w:p>
          <w:p w14:paraId="592027FD" w14:textId="77777777" w:rsidR="001A4FEA" w:rsidRPr="00171FD4" w:rsidRDefault="001A4FEA" w:rsidP="00171FD4">
            <w:pPr>
              <w:pStyle w:val="Default"/>
              <w:jc w:val="both"/>
              <w:rPr>
                <w:rFonts w:ascii="Times New Roman" w:hAnsi="Times New Roman" w:cs="Times New Roman"/>
                <w:color w:val="auto"/>
                <w:sz w:val="20"/>
                <w:szCs w:val="20"/>
                <w:shd w:val="clear" w:color="auto" w:fill="FFFFFF"/>
              </w:rPr>
            </w:pPr>
            <w:r w:rsidRPr="00171FD4">
              <w:rPr>
                <w:rFonts w:ascii="Times New Roman" w:hAnsi="Times New Roman" w:cs="Times New Roman"/>
                <w:color w:val="auto"/>
                <w:sz w:val="20"/>
                <w:szCs w:val="20"/>
                <w:shd w:val="clear" w:color="auto" w:fill="FFFFFF"/>
              </w:rPr>
              <w:t xml:space="preserve">An </w:t>
            </w:r>
            <w:r w:rsidRPr="00171FD4">
              <w:rPr>
                <w:rFonts w:ascii="Times New Roman" w:hAnsi="Times New Roman" w:cs="Times New Roman"/>
                <w:color w:val="auto"/>
                <w:sz w:val="20"/>
                <w:szCs w:val="20"/>
              </w:rPr>
              <w:t xml:space="preserve">awareness and engagement </w:t>
            </w:r>
            <w:r w:rsidRPr="00171FD4">
              <w:rPr>
                <w:rFonts w:ascii="Times New Roman" w:hAnsi="Times New Roman" w:cs="Times New Roman"/>
                <w:color w:val="auto"/>
                <w:sz w:val="20"/>
                <w:szCs w:val="20"/>
                <w:shd w:val="clear" w:color="auto" w:fill="FFFFFF"/>
              </w:rPr>
              <w:t xml:space="preserve">campaign </w:t>
            </w:r>
            <w:r w:rsidRPr="00171FD4">
              <w:rPr>
                <w:rFonts w:ascii="Times New Roman" w:hAnsi="Times New Roman" w:cs="Times New Roman"/>
                <w:color w:val="auto"/>
                <w:sz w:val="20"/>
                <w:szCs w:val="20"/>
              </w:rPr>
              <w:t>for canal boat owners on pollution reduction (</w:t>
            </w:r>
            <w:r w:rsidRPr="00171FD4">
              <w:rPr>
                <w:rFonts w:ascii="Times New Roman" w:hAnsi="Times New Roman" w:cs="Times New Roman"/>
                <w:color w:val="auto"/>
                <w:sz w:val="20"/>
                <w:szCs w:val="20"/>
                <w:shd w:val="clear" w:color="auto" w:fill="FFFFFF"/>
              </w:rPr>
              <w:t>campaign jointly with LB Newham and LB Hackney) started early 2021.</w:t>
            </w:r>
          </w:p>
          <w:p w14:paraId="58D4C80C" w14:textId="77777777" w:rsidR="001A4FEA" w:rsidRPr="00171FD4" w:rsidRDefault="001A4FEA" w:rsidP="00171FD4">
            <w:pPr>
              <w:pStyle w:val="Default"/>
              <w:jc w:val="both"/>
              <w:rPr>
                <w:rFonts w:ascii="Times New Roman" w:hAnsi="Times New Roman" w:cs="Times New Roman"/>
                <w:color w:val="auto"/>
                <w:sz w:val="20"/>
                <w:szCs w:val="20"/>
                <w:shd w:val="clear" w:color="auto" w:fill="FFFFFF"/>
              </w:rPr>
            </w:pPr>
          </w:p>
          <w:p w14:paraId="760B4C06" w14:textId="77777777" w:rsidR="001A4FEA" w:rsidRPr="00171FD4" w:rsidRDefault="001A4FEA" w:rsidP="00171FD4">
            <w:pPr>
              <w:pStyle w:val="NormalWeb"/>
              <w:shd w:val="clear" w:color="auto" w:fill="FFFFFF"/>
              <w:spacing w:before="0" w:beforeAutospacing="0" w:after="0" w:afterAutospacing="0"/>
              <w:jc w:val="both"/>
              <w:rPr>
                <w:rFonts w:ascii="Times New Roman" w:hAnsi="Times New Roman" w:cs="Times New Roman"/>
                <w:sz w:val="20"/>
                <w:szCs w:val="20"/>
              </w:rPr>
            </w:pPr>
            <w:r w:rsidRPr="00171FD4">
              <w:rPr>
                <w:rFonts w:ascii="Times New Roman" w:hAnsi="Times New Roman" w:cs="Times New Roman"/>
                <w:sz w:val="20"/>
                <w:szCs w:val="20"/>
              </w:rPr>
              <w:t>Joint good practice canal boat leaflet produced with LB Newham and LB Hackney and handed out to boat owners in the borough and promoted on CRT webpage. Also, leaflet was promoted on Twitter/Facebook.</w:t>
            </w:r>
          </w:p>
          <w:p w14:paraId="2A706FF4" w14:textId="77777777" w:rsidR="001A4FEA" w:rsidRPr="00171FD4" w:rsidRDefault="001A4FEA" w:rsidP="00171FD4">
            <w:pPr>
              <w:pStyle w:val="NormalWeb"/>
              <w:shd w:val="clear" w:color="auto" w:fill="FFFFFF"/>
              <w:spacing w:before="0" w:beforeAutospacing="0" w:after="0" w:afterAutospacing="0"/>
              <w:rPr>
                <w:rFonts w:ascii="Times New Roman" w:hAnsi="Times New Roman" w:cs="Times New Roman"/>
                <w:sz w:val="20"/>
                <w:szCs w:val="20"/>
              </w:rPr>
            </w:pPr>
          </w:p>
          <w:p w14:paraId="36839B2A" w14:textId="77777777" w:rsidR="001A4FEA" w:rsidRPr="00171FD4" w:rsidRDefault="001A4FEA" w:rsidP="00171FD4">
            <w:pPr>
              <w:pStyle w:val="NormalWeb"/>
              <w:shd w:val="clear" w:color="auto" w:fill="FFFFFF"/>
              <w:spacing w:before="0" w:beforeAutospacing="0" w:after="0" w:afterAutospacing="0"/>
              <w:jc w:val="both"/>
              <w:rPr>
                <w:rFonts w:ascii="Times New Roman" w:hAnsi="Times New Roman" w:cs="Times New Roman"/>
                <w:sz w:val="20"/>
                <w:szCs w:val="20"/>
              </w:rPr>
            </w:pPr>
            <w:r w:rsidRPr="00171FD4">
              <w:rPr>
                <w:rFonts w:ascii="Times New Roman" w:hAnsi="Times New Roman" w:cs="Times New Roman"/>
                <w:sz w:val="20"/>
                <w:szCs w:val="20"/>
              </w:rPr>
              <w:t>All marinas/moorings contacted: leaflets were sent, and it was asked to promote on their websites/newsletters etc and hopefully will be putting banners up when done on our waterways also as will Newham and Hackney</w:t>
            </w:r>
          </w:p>
          <w:p w14:paraId="71E46495" w14:textId="77777777" w:rsidR="001A4FEA" w:rsidRPr="00171FD4" w:rsidRDefault="001A4FEA" w:rsidP="00171FD4">
            <w:pPr>
              <w:pStyle w:val="Default"/>
              <w:jc w:val="both"/>
              <w:rPr>
                <w:rFonts w:ascii="Times New Roman" w:hAnsi="Times New Roman" w:cs="Times New Roman"/>
                <w:color w:val="auto"/>
                <w:sz w:val="20"/>
                <w:szCs w:val="20"/>
                <w:shd w:val="clear" w:color="auto" w:fill="FFFFFF"/>
              </w:rPr>
            </w:pPr>
          </w:p>
          <w:p w14:paraId="61F3AF86" w14:textId="77777777" w:rsidR="001A4FEA" w:rsidRPr="00171FD4" w:rsidRDefault="001A4FEA" w:rsidP="00171FD4">
            <w:pPr>
              <w:pStyle w:val="NormalWeb"/>
              <w:shd w:val="clear" w:color="auto" w:fill="FFFFFF"/>
              <w:spacing w:before="0" w:beforeAutospacing="0" w:after="0" w:afterAutospacing="0"/>
              <w:jc w:val="both"/>
              <w:rPr>
                <w:rFonts w:ascii="Times New Roman" w:hAnsi="Times New Roman" w:cs="Times New Roman"/>
                <w:sz w:val="20"/>
                <w:szCs w:val="20"/>
              </w:rPr>
            </w:pPr>
            <w:r w:rsidRPr="00171FD4">
              <w:rPr>
                <w:rFonts w:ascii="Times New Roman" w:hAnsi="Times New Roman" w:cs="Times New Roman"/>
                <w:sz w:val="20"/>
                <w:szCs w:val="20"/>
              </w:rPr>
              <w:t>Engagement work with Canal &amp; River Trust (CRT) continuing. A canal engagement group consisting of London boroughs with canals has been formed with CRT represented. A London wide best practice leaflet developed for handing out to boat owners with consistent messaging. Further meetings suspended due to COVID.</w:t>
            </w:r>
          </w:p>
          <w:p w14:paraId="3C400DFD" w14:textId="77777777" w:rsidR="001A4FEA" w:rsidRPr="00171FD4" w:rsidRDefault="001A4FEA" w:rsidP="00171FD4">
            <w:pPr>
              <w:pStyle w:val="Default"/>
              <w:jc w:val="both"/>
              <w:rPr>
                <w:rFonts w:ascii="Times New Roman" w:hAnsi="Times New Roman" w:cs="Times New Roman"/>
                <w:color w:val="auto"/>
                <w:sz w:val="20"/>
                <w:szCs w:val="20"/>
                <w:shd w:val="clear" w:color="auto" w:fill="FFFFFF"/>
              </w:rPr>
            </w:pPr>
          </w:p>
          <w:p w14:paraId="00656A9F" w14:textId="77777777" w:rsidR="001A4FEA" w:rsidRPr="00171FD4" w:rsidRDefault="001A4FEA" w:rsidP="00171FD4">
            <w:pPr>
              <w:pStyle w:val="Default"/>
              <w:jc w:val="both"/>
              <w:rPr>
                <w:rFonts w:ascii="Times New Roman" w:hAnsi="Times New Roman" w:cs="Times New Roman"/>
                <w:color w:val="auto"/>
                <w:sz w:val="20"/>
                <w:szCs w:val="20"/>
                <w:shd w:val="clear" w:color="auto" w:fill="FFFFFF"/>
              </w:rPr>
            </w:pPr>
            <w:r w:rsidRPr="00171FD4">
              <w:rPr>
                <w:rFonts w:ascii="Times New Roman" w:hAnsi="Times New Roman" w:cs="Times New Roman"/>
                <w:color w:val="auto"/>
                <w:sz w:val="20"/>
                <w:szCs w:val="20"/>
                <w:shd w:val="clear" w:color="auto" w:fill="FFFFFF"/>
              </w:rPr>
              <w:t xml:space="preserve">Joint bid with partners to review electric charging points for </w:t>
            </w:r>
            <w:r w:rsidRPr="00171FD4">
              <w:rPr>
                <w:rFonts w:ascii="Times New Roman" w:hAnsi="Times New Roman" w:cs="Times New Roman"/>
                <w:color w:val="auto"/>
                <w:sz w:val="20"/>
                <w:szCs w:val="20"/>
              </w:rPr>
              <w:t>canal boat owners:</w:t>
            </w:r>
          </w:p>
          <w:p w14:paraId="4DB802B8" w14:textId="77777777" w:rsidR="001A4FEA" w:rsidRPr="00171FD4" w:rsidRDefault="001A4FEA" w:rsidP="00171FD4">
            <w:pPr>
              <w:pStyle w:val="ListParagraph"/>
              <w:numPr>
                <w:ilvl w:val="0"/>
                <w:numId w:val="11"/>
              </w:numPr>
              <w:shd w:val="clear" w:color="auto" w:fill="FFFFFF"/>
              <w:spacing w:before="0" w:after="0" w:line="240" w:lineRule="auto"/>
              <w:ind w:left="316" w:hanging="284"/>
              <w:jc w:val="both"/>
              <w:rPr>
                <w:rFonts w:ascii="Times New Roman" w:hAnsi="Times New Roman" w:cs="Times New Roman"/>
                <w:sz w:val="20"/>
                <w:szCs w:val="20"/>
              </w:rPr>
            </w:pPr>
            <w:r w:rsidRPr="00171FD4">
              <w:rPr>
                <w:rFonts w:ascii="Times New Roman" w:hAnsi="Times New Roman" w:cs="Times New Roman"/>
                <w:sz w:val="20"/>
                <w:szCs w:val="20"/>
              </w:rPr>
              <w:t xml:space="preserve">Engagement work with CRT continuing. </w:t>
            </w:r>
          </w:p>
          <w:p w14:paraId="274D2616" w14:textId="77777777" w:rsidR="001A4FEA" w:rsidRPr="00171FD4" w:rsidRDefault="001A4FEA" w:rsidP="00171FD4">
            <w:pPr>
              <w:pStyle w:val="ListParagraph"/>
              <w:numPr>
                <w:ilvl w:val="0"/>
                <w:numId w:val="11"/>
              </w:numPr>
              <w:shd w:val="clear" w:color="auto" w:fill="FFFFFF"/>
              <w:spacing w:before="0" w:after="0" w:line="240" w:lineRule="auto"/>
              <w:ind w:left="316" w:hanging="284"/>
              <w:jc w:val="both"/>
              <w:rPr>
                <w:rFonts w:ascii="Times New Roman" w:hAnsi="Times New Roman" w:cs="Times New Roman"/>
                <w:sz w:val="20"/>
                <w:szCs w:val="20"/>
              </w:rPr>
            </w:pPr>
            <w:r w:rsidRPr="00171FD4">
              <w:rPr>
                <w:rFonts w:ascii="Times New Roman" w:hAnsi="Times New Roman" w:cs="Times New Roman"/>
                <w:sz w:val="20"/>
                <w:szCs w:val="20"/>
              </w:rPr>
              <w:lastRenderedPageBreak/>
              <w:t xml:space="preserve">A canal engagement group consisting of London boroughs with canals has been formed with CRT represented. </w:t>
            </w:r>
          </w:p>
          <w:p w14:paraId="55BAE8AA" w14:textId="77777777" w:rsidR="001A4FEA" w:rsidRPr="00171FD4" w:rsidRDefault="001A4FEA" w:rsidP="00171FD4">
            <w:pPr>
              <w:pStyle w:val="ListParagraph"/>
              <w:numPr>
                <w:ilvl w:val="0"/>
                <w:numId w:val="11"/>
              </w:numPr>
              <w:shd w:val="clear" w:color="auto" w:fill="FFFFFF"/>
              <w:spacing w:before="0" w:after="0" w:line="240" w:lineRule="auto"/>
              <w:ind w:left="316" w:hanging="284"/>
              <w:jc w:val="both"/>
              <w:rPr>
                <w:rFonts w:ascii="Times New Roman" w:hAnsi="Times New Roman" w:cs="Times New Roman"/>
                <w:sz w:val="20"/>
                <w:szCs w:val="20"/>
              </w:rPr>
            </w:pPr>
            <w:r w:rsidRPr="00171FD4">
              <w:rPr>
                <w:rFonts w:ascii="Times New Roman" w:hAnsi="Times New Roman" w:cs="Times New Roman"/>
                <w:sz w:val="20"/>
                <w:szCs w:val="20"/>
              </w:rPr>
              <w:t xml:space="preserve">A London wide best practice leaflet developed for handing out to boat owners with consistent messaging. </w:t>
            </w:r>
          </w:p>
          <w:p w14:paraId="7E7CB751" w14:textId="77777777" w:rsidR="001A4FEA" w:rsidRPr="00171FD4" w:rsidRDefault="001A4FEA" w:rsidP="00171FD4">
            <w:pPr>
              <w:pStyle w:val="ListParagraph"/>
              <w:numPr>
                <w:ilvl w:val="0"/>
                <w:numId w:val="11"/>
              </w:numPr>
              <w:shd w:val="clear" w:color="auto" w:fill="FFFFFF"/>
              <w:spacing w:before="0" w:after="0" w:line="240" w:lineRule="auto"/>
              <w:ind w:left="318" w:hanging="284"/>
              <w:jc w:val="both"/>
              <w:rPr>
                <w:rFonts w:ascii="Times New Roman" w:hAnsi="Times New Roman" w:cs="Times New Roman"/>
                <w:sz w:val="20"/>
                <w:szCs w:val="20"/>
              </w:rPr>
            </w:pPr>
            <w:r w:rsidRPr="00171FD4">
              <w:rPr>
                <w:rFonts w:ascii="Times New Roman" w:hAnsi="Times New Roman" w:cs="Times New Roman"/>
                <w:sz w:val="20"/>
                <w:szCs w:val="20"/>
              </w:rPr>
              <w:t>Further meetings suspended due to COVID.</w:t>
            </w:r>
          </w:p>
        </w:tc>
        <w:tc>
          <w:tcPr>
            <w:tcW w:w="3197" w:type="dxa"/>
          </w:tcPr>
          <w:p w14:paraId="11919E68" w14:textId="77777777" w:rsidR="001A4FEA" w:rsidRPr="00383BC4" w:rsidRDefault="001A4FEA" w:rsidP="00C760DE">
            <w:pPr>
              <w:spacing w:before="0" w:after="0" w:line="240" w:lineRule="auto"/>
              <w:jc w:val="center"/>
              <w:rPr>
                <w:rFonts w:ascii="Times New Roman" w:hAnsi="Times New Roman" w:cs="Times New Roman"/>
                <w:sz w:val="20"/>
                <w:szCs w:val="20"/>
              </w:rPr>
            </w:pPr>
          </w:p>
        </w:tc>
      </w:tr>
      <w:tr w:rsidR="001A4FEA" w:rsidRPr="00383BC4" w14:paraId="78551580" w14:textId="77777777" w:rsidTr="00C760DE">
        <w:trPr>
          <w:jc w:val="center"/>
        </w:trPr>
        <w:tc>
          <w:tcPr>
            <w:tcW w:w="995" w:type="dxa"/>
          </w:tcPr>
          <w:p w14:paraId="5792B89C"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75.</w:t>
            </w:r>
          </w:p>
        </w:tc>
        <w:tc>
          <w:tcPr>
            <w:tcW w:w="3968" w:type="dxa"/>
          </w:tcPr>
          <w:p w14:paraId="32C12C23"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Support the Port London Authority in the development and implementation of their Air Quality Strategy for the River Thames.</w:t>
            </w:r>
          </w:p>
        </w:tc>
        <w:tc>
          <w:tcPr>
            <w:tcW w:w="7110" w:type="dxa"/>
          </w:tcPr>
          <w:p w14:paraId="37C71108" w14:textId="77777777" w:rsidR="001A4FEA" w:rsidRPr="00383BC4" w:rsidRDefault="001A4FEA" w:rsidP="00C760DE">
            <w:pPr>
              <w:pStyle w:val="Default"/>
              <w:jc w:val="both"/>
              <w:rPr>
                <w:rFonts w:ascii="Times New Roman" w:hAnsi="Times New Roman" w:cs="Times New Roman"/>
                <w:sz w:val="20"/>
                <w:szCs w:val="20"/>
              </w:rPr>
            </w:pPr>
            <w:r w:rsidRPr="00383BC4">
              <w:rPr>
                <w:rFonts w:ascii="Times New Roman" w:hAnsi="Times New Roman" w:cs="Times New Roman"/>
                <w:sz w:val="20"/>
                <w:szCs w:val="20"/>
              </w:rPr>
              <w:t>Presentation by PLA to Council’s Air Quality Partnership Board on their new strategy. Working with PLA to locate air quality monitors to assess the impact of existing Greenwich cruise liner terminal Monitors deployed by PLA in 2019.</w:t>
            </w:r>
          </w:p>
        </w:tc>
        <w:tc>
          <w:tcPr>
            <w:tcW w:w="3197" w:type="dxa"/>
          </w:tcPr>
          <w:p w14:paraId="6AE54355"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b/>
                <w:bCs/>
                <w:sz w:val="20"/>
                <w:szCs w:val="20"/>
              </w:rPr>
              <w:t>Measure Completed – No further action</w:t>
            </w:r>
          </w:p>
        </w:tc>
      </w:tr>
      <w:tr w:rsidR="001A4FEA" w:rsidRPr="00383BC4" w14:paraId="18905881" w14:textId="77777777" w:rsidTr="00C760DE">
        <w:trPr>
          <w:jc w:val="center"/>
        </w:trPr>
        <w:tc>
          <w:tcPr>
            <w:tcW w:w="995" w:type="dxa"/>
          </w:tcPr>
          <w:p w14:paraId="7326D8FE"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76.</w:t>
            </w:r>
          </w:p>
        </w:tc>
        <w:tc>
          <w:tcPr>
            <w:tcW w:w="3968" w:type="dxa"/>
          </w:tcPr>
          <w:p w14:paraId="345F6E1A" w14:textId="77777777" w:rsidR="001A4FEA" w:rsidRPr="00383BC4" w:rsidRDefault="001A4FEA" w:rsidP="00C760DE">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Support the GLA in Lobbying national Government to provide new powers and improved coordination for river and maritime vessels, including having a single regulatory authority for the Thames and London tributaries and introduce minimum emissions standards</w:t>
            </w:r>
          </w:p>
        </w:tc>
        <w:tc>
          <w:tcPr>
            <w:tcW w:w="7110" w:type="dxa"/>
          </w:tcPr>
          <w:p w14:paraId="4C0FAF97" w14:textId="77777777" w:rsidR="001A4FEA" w:rsidRPr="00383BC4" w:rsidRDefault="001A4FEA" w:rsidP="00C760DE">
            <w:pPr>
              <w:pStyle w:val="Default"/>
              <w:jc w:val="both"/>
              <w:rPr>
                <w:rFonts w:ascii="Times New Roman" w:hAnsi="Times New Roman" w:cs="Times New Roman"/>
                <w:sz w:val="20"/>
                <w:szCs w:val="20"/>
              </w:rPr>
            </w:pPr>
            <w:r w:rsidRPr="00383BC4">
              <w:rPr>
                <w:rFonts w:ascii="Times New Roman" w:hAnsi="Times New Roman" w:cs="Times New Roman"/>
                <w:sz w:val="20"/>
                <w:szCs w:val="20"/>
              </w:rPr>
              <w:t xml:space="preserve">Liaison with PLA Representative specifically on the production of guidance for developers and boroughs in 2018, as well as proposals for funds improving emissions from the marine sources within the borough. Attendance to the future workshops on the progress for the strategy. Maritime emissions addressed in latest DEFRA consultation. </w:t>
            </w:r>
          </w:p>
        </w:tc>
        <w:tc>
          <w:tcPr>
            <w:tcW w:w="3197" w:type="dxa"/>
          </w:tcPr>
          <w:p w14:paraId="10D00D06" w14:textId="77777777" w:rsidR="001A4FEA" w:rsidRPr="00383BC4" w:rsidRDefault="001A4FEA" w:rsidP="00C760DE">
            <w:pPr>
              <w:spacing w:before="0" w:after="0" w:line="240" w:lineRule="auto"/>
              <w:rPr>
                <w:rFonts w:ascii="Times New Roman" w:hAnsi="Times New Roman" w:cs="Times New Roman"/>
                <w:sz w:val="20"/>
                <w:szCs w:val="20"/>
              </w:rPr>
            </w:pPr>
            <w:r w:rsidRPr="00383BC4">
              <w:rPr>
                <w:rFonts w:ascii="Times New Roman" w:hAnsi="Times New Roman" w:cs="Times New Roman"/>
                <w:b/>
                <w:bCs/>
                <w:sz w:val="20"/>
                <w:szCs w:val="20"/>
              </w:rPr>
              <w:t>Measure Completed – No further action</w:t>
            </w:r>
          </w:p>
        </w:tc>
      </w:tr>
    </w:tbl>
    <w:p w14:paraId="636799F4" w14:textId="77777777" w:rsidR="005317ED" w:rsidRDefault="005317ED" w:rsidP="004C08ED">
      <w:pPr>
        <w:spacing w:after="0" w:line="240" w:lineRule="auto"/>
        <w:rPr>
          <w:rFonts w:eastAsia="Times New Roman" w:cs="Arial"/>
          <w:b/>
          <w:color w:val="000000"/>
          <w:kern w:val="28"/>
        </w:rPr>
      </w:pPr>
    </w:p>
    <w:p w14:paraId="2B271D2E" w14:textId="08453DFC" w:rsidR="005317ED" w:rsidRPr="00C17B38" w:rsidRDefault="005317ED" w:rsidP="004C08ED">
      <w:pPr>
        <w:spacing w:after="0" w:line="240" w:lineRule="auto"/>
        <w:rPr>
          <w:rFonts w:eastAsia="Times New Roman" w:cs="Arial"/>
          <w:b/>
          <w:color w:val="000000"/>
          <w:kern w:val="28"/>
        </w:rPr>
        <w:sectPr w:rsidR="005317ED" w:rsidRPr="00C17B38" w:rsidSect="00612B83">
          <w:pgSz w:w="16838" w:h="11906" w:orient="landscape"/>
          <w:pgMar w:top="1440" w:right="1440" w:bottom="1440" w:left="1440" w:header="708" w:footer="708" w:gutter="0"/>
          <w:pgBorders w:offsetFrom="page">
            <w:right w:val="single" w:sz="4" w:space="24" w:color="auto"/>
          </w:pgBorders>
          <w:cols w:space="708"/>
          <w:docGrid w:linePitch="360"/>
        </w:sectPr>
      </w:pPr>
    </w:p>
    <w:p w14:paraId="1C904E74" w14:textId="23C18270" w:rsidR="00C77989" w:rsidRPr="00C17B38" w:rsidRDefault="004C08ED" w:rsidP="007C02C8">
      <w:pPr>
        <w:pStyle w:val="Heading1"/>
      </w:pPr>
      <w:bookmarkStart w:id="31" w:name="_Toc129091631"/>
      <w:r w:rsidRPr="00C17B38">
        <w:lastRenderedPageBreak/>
        <w:t>Planning Update and Other New Sources of Emissions</w:t>
      </w:r>
      <w:bookmarkEnd w:id="31"/>
    </w:p>
    <w:p w14:paraId="0C2E5FC6" w14:textId="1A561A05" w:rsidR="00A84950" w:rsidRDefault="00A84950" w:rsidP="00D1781E">
      <w:pPr>
        <w:pStyle w:val="Tablecaption"/>
        <w:rPr>
          <w:rFonts w:cs="Arial"/>
        </w:rPr>
      </w:pPr>
      <w:bookmarkStart w:id="32" w:name="_Toc436914883"/>
      <w:bookmarkStart w:id="33" w:name="_Toc129091652"/>
      <w:r w:rsidRPr="00C17B38">
        <w:rPr>
          <w:rFonts w:cs="Arial"/>
        </w:rPr>
        <w:t xml:space="preserve">Table </w:t>
      </w:r>
      <w:r w:rsidR="007B2BA0">
        <w:rPr>
          <w:rFonts w:cs="Arial"/>
        </w:rPr>
        <w:t>J</w:t>
      </w:r>
      <w:r w:rsidRPr="00C17B38">
        <w:rPr>
          <w:rFonts w:cs="Arial"/>
        </w:rPr>
        <w:t>.</w:t>
      </w:r>
      <w:r w:rsidRPr="00C17B38">
        <w:rPr>
          <w:rFonts w:cs="Arial"/>
        </w:rPr>
        <w:tab/>
        <w:t xml:space="preserve">Planning requirements met by planning applications in </w:t>
      </w:r>
      <w:r w:rsidR="00E17B1D" w:rsidRPr="00051372">
        <w:t>the London Borough of Tower Hamlets</w:t>
      </w:r>
      <w:r w:rsidRPr="00C17B38">
        <w:rPr>
          <w:rFonts w:cs="Arial"/>
        </w:rPr>
        <w:t xml:space="preserve"> in </w:t>
      </w:r>
      <w:bookmarkEnd w:id="32"/>
      <w:r w:rsidR="001A41ED">
        <w:rPr>
          <w:rFonts w:cs="Arial"/>
        </w:rPr>
        <w:t>2022</w:t>
      </w:r>
      <w:bookmarkEnd w:id="33"/>
    </w:p>
    <w:p w14:paraId="25CAA390" w14:textId="77777777" w:rsidR="00AC311B" w:rsidRDefault="00AC311B" w:rsidP="00903A45">
      <w:pPr>
        <w:pStyle w:val="Tablecaption"/>
        <w:spacing w:before="120" w:after="120" w:line="360" w:lineRule="auto"/>
        <w:ind w:left="0" w:firstLine="0"/>
        <w:rPr>
          <w:rFonts w:cs="Arial"/>
          <w:b w:val="0"/>
          <w:bCs/>
          <w:szCs w:val="24"/>
        </w:rPr>
      </w:pPr>
    </w:p>
    <w:p w14:paraId="5F3743AD" w14:textId="1E6FA27D" w:rsidR="00066BC7" w:rsidRPr="00903A45" w:rsidRDefault="00066BC7" w:rsidP="00AB3D21">
      <w:pPr>
        <w:pStyle w:val="Tablecaption"/>
        <w:spacing w:before="120" w:after="120" w:line="360" w:lineRule="auto"/>
        <w:ind w:left="0" w:firstLine="0"/>
        <w:jc w:val="both"/>
        <w:rPr>
          <w:rFonts w:cs="Arial"/>
          <w:b w:val="0"/>
          <w:bCs/>
          <w:szCs w:val="24"/>
        </w:rPr>
      </w:pPr>
      <w:r w:rsidRPr="00605200">
        <w:rPr>
          <w:rFonts w:cs="Arial"/>
          <w:b w:val="0"/>
          <w:bCs/>
          <w:szCs w:val="24"/>
        </w:rPr>
        <w:t>The total number of planning applications</w:t>
      </w:r>
      <w:r>
        <w:rPr>
          <w:rFonts w:cs="Arial"/>
          <w:b w:val="0"/>
          <w:bCs/>
          <w:szCs w:val="24"/>
        </w:rPr>
        <w:t xml:space="preserve"> in 202</w:t>
      </w:r>
      <w:r w:rsidR="00903A45">
        <w:rPr>
          <w:rFonts w:cs="Arial"/>
          <w:b w:val="0"/>
          <w:bCs/>
          <w:szCs w:val="24"/>
        </w:rPr>
        <w:t>2</w:t>
      </w:r>
      <w:r w:rsidRPr="00605200">
        <w:rPr>
          <w:rFonts w:cs="Arial"/>
          <w:b w:val="0"/>
          <w:bCs/>
          <w:szCs w:val="24"/>
        </w:rPr>
        <w:t xml:space="preserve"> (</w:t>
      </w:r>
      <w:r>
        <w:rPr>
          <w:rFonts w:cs="Arial"/>
          <w:b w:val="0"/>
          <w:bCs/>
          <w:szCs w:val="24"/>
        </w:rPr>
        <w:t>m</w:t>
      </w:r>
      <w:r w:rsidRPr="00605200">
        <w:rPr>
          <w:rFonts w:cs="Arial"/>
          <w:b w:val="0"/>
          <w:bCs/>
          <w:szCs w:val="24"/>
        </w:rPr>
        <w:t>inor</w:t>
      </w:r>
      <w:r>
        <w:rPr>
          <w:rFonts w:cs="Arial"/>
          <w:b w:val="0"/>
          <w:bCs/>
          <w:szCs w:val="24"/>
        </w:rPr>
        <w:t xml:space="preserve"> </w:t>
      </w:r>
      <w:r w:rsidR="004F0550">
        <w:rPr>
          <w:rFonts w:cs="Arial"/>
          <w:b w:val="0"/>
          <w:bCs/>
          <w:szCs w:val="24"/>
        </w:rPr>
        <w:t>and</w:t>
      </w:r>
      <w:r>
        <w:rPr>
          <w:rFonts w:cs="Arial"/>
          <w:b w:val="0"/>
          <w:bCs/>
          <w:szCs w:val="24"/>
        </w:rPr>
        <w:t xml:space="preserve"> </w:t>
      </w:r>
      <w:r w:rsidRPr="00605200">
        <w:rPr>
          <w:rFonts w:cs="Arial"/>
          <w:b w:val="0"/>
          <w:bCs/>
          <w:szCs w:val="24"/>
        </w:rPr>
        <w:t>major applications</w:t>
      </w:r>
      <w:r>
        <w:rPr>
          <w:rFonts w:cs="Arial"/>
          <w:b w:val="0"/>
          <w:bCs/>
          <w:szCs w:val="24"/>
        </w:rPr>
        <w:t xml:space="preserve">, requests for Environmental Impact Assessments EIAs, </w:t>
      </w:r>
      <w:r w:rsidRPr="00087C11">
        <w:rPr>
          <w:rFonts w:cs="Arial"/>
          <w:b w:val="0"/>
          <w:bCs/>
          <w:szCs w:val="24"/>
        </w:rPr>
        <w:t>full planning applications</w:t>
      </w:r>
      <w:r>
        <w:rPr>
          <w:rFonts w:cs="Arial"/>
          <w:b w:val="0"/>
          <w:bCs/>
          <w:szCs w:val="24"/>
        </w:rPr>
        <w:t>,</w:t>
      </w:r>
      <w:r w:rsidRPr="00087C11">
        <w:rPr>
          <w:rFonts w:cs="Arial"/>
          <w:b w:val="0"/>
          <w:bCs/>
          <w:szCs w:val="24"/>
        </w:rPr>
        <w:t xml:space="preserve"> and submissions of </w:t>
      </w:r>
      <w:r w:rsidRPr="005828B3">
        <w:rPr>
          <w:rFonts w:cs="Arial"/>
          <w:b w:val="0"/>
          <w:bCs/>
          <w:szCs w:val="24"/>
        </w:rPr>
        <w:t xml:space="preserve">details) is </w:t>
      </w:r>
      <w:r w:rsidR="005828B3" w:rsidRPr="005828B3">
        <w:rPr>
          <w:rFonts w:cs="Arial"/>
          <w:b w:val="0"/>
          <w:bCs/>
          <w:szCs w:val="24"/>
        </w:rPr>
        <w:t>216</w:t>
      </w:r>
      <w:r w:rsidR="00903A45" w:rsidRPr="005828B3">
        <w:rPr>
          <w:rFonts w:cs="Arial"/>
          <w:b w:val="0"/>
          <w:bCs/>
          <w:szCs w:val="24"/>
        </w:rPr>
        <w:t>.</w:t>
      </w:r>
    </w:p>
    <w:tbl>
      <w:tblPr>
        <w:tblStyle w:val="TableGrid"/>
        <w:tblW w:w="0" w:type="auto"/>
        <w:tblLook w:val="04A0" w:firstRow="1" w:lastRow="0" w:firstColumn="1" w:lastColumn="0" w:noHBand="0" w:noVBand="1"/>
      </w:tblPr>
      <w:tblGrid>
        <w:gridCol w:w="6232"/>
        <w:gridCol w:w="2784"/>
      </w:tblGrid>
      <w:tr w:rsidR="00A84950" w:rsidRPr="00C77989" w14:paraId="11C549A5" w14:textId="77777777" w:rsidTr="005F7733">
        <w:trPr>
          <w:tblHeader/>
        </w:trPr>
        <w:tc>
          <w:tcPr>
            <w:tcW w:w="6232" w:type="dxa"/>
            <w:vAlign w:val="center"/>
          </w:tcPr>
          <w:p w14:paraId="6A1CDD3C" w14:textId="77777777" w:rsidR="00A84950" w:rsidRPr="00C77989" w:rsidRDefault="00A84950" w:rsidP="00C77989">
            <w:pPr>
              <w:spacing w:before="240" w:line="240" w:lineRule="auto"/>
              <w:jc w:val="center"/>
              <w:rPr>
                <w:rFonts w:cs="Arial"/>
                <w:b/>
                <w:sz w:val="20"/>
                <w:szCs w:val="20"/>
              </w:rPr>
            </w:pPr>
            <w:r w:rsidRPr="00C77989">
              <w:rPr>
                <w:rFonts w:cs="Arial"/>
                <w:b/>
                <w:sz w:val="20"/>
                <w:szCs w:val="20"/>
              </w:rPr>
              <w:t>Condition</w:t>
            </w:r>
          </w:p>
        </w:tc>
        <w:tc>
          <w:tcPr>
            <w:tcW w:w="2784" w:type="dxa"/>
            <w:vAlign w:val="center"/>
          </w:tcPr>
          <w:p w14:paraId="3CA7F8F8" w14:textId="77777777" w:rsidR="00C77989" w:rsidRDefault="00A84950" w:rsidP="00C77989">
            <w:pPr>
              <w:spacing w:before="240" w:line="240" w:lineRule="auto"/>
              <w:jc w:val="center"/>
              <w:rPr>
                <w:rFonts w:cs="Arial"/>
                <w:b/>
                <w:sz w:val="20"/>
                <w:szCs w:val="20"/>
              </w:rPr>
            </w:pPr>
            <w:r w:rsidRPr="00C77989">
              <w:rPr>
                <w:rFonts w:cs="Arial"/>
                <w:b/>
                <w:sz w:val="20"/>
                <w:szCs w:val="20"/>
              </w:rPr>
              <w:t>Number</w:t>
            </w:r>
          </w:p>
          <w:p w14:paraId="34468E13" w14:textId="69F17FE9" w:rsidR="00A84950" w:rsidRPr="00C77989" w:rsidRDefault="00A84950" w:rsidP="00C77989">
            <w:pPr>
              <w:spacing w:before="240" w:line="240" w:lineRule="auto"/>
              <w:jc w:val="center"/>
              <w:rPr>
                <w:rFonts w:cs="Arial"/>
                <w:b/>
                <w:iCs/>
                <w:sz w:val="20"/>
                <w:szCs w:val="20"/>
              </w:rPr>
            </w:pPr>
          </w:p>
        </w:tc>
      </w:tr>
      <w:tr w:rsidR="00A84950" w:rsidRPr="00C77989" w14:paraId="5409D9BE" w14:textId="77777777" w:rsidTr="0025561B">
        <w:tc>
          <w:tcPr>
            <w:tcW w:w="6232" w:type="dxa"/>
          </w:tcPr>
          <w:p w14:paraId="58A6F124" w14:textId="41DAC9FA" w:rsidR="00A84950" w:rsidRPr="00C77989" w:rsidRDefault="00A84950" w:rsidP="00AB3D21">
            <w:pPr>
              <w:spacing w:before="20" w:after="20" w:line="240" w:lineRule="auto"/>
              <w:ind w:left="29"/>
              <w:jc w:val="both"/>
              <w:rPr>
                <w:rFonts w:cs="Arial"/>
                <w:sz w:val="20"/>
                <w:szCs w:val="20"/>
              </w:rPr>
            </w:pPr>
            <w:r w:rsidRPr="00C77989">
              <w:rPr>
                <w:rFonts w:cs="Arial"/>
                <w:sz w:val="20"/>
                <w:szCs w:val="20"/>
              </w:rPr>
              <w:t xml:space="preserve">Number of planning applications </w:t>
            </w:r>
            <w:r w:rsidR="00B0409D" w:rsidRPr="00C77989">
              <w:rPr>
                <w:rFonts w:cs="Arial"/>
                <w:sz w:val="20"/>
                <w:szCs w:val="20"/>
              </w:rPr>
              <w:t xml:space="preserve">where an air quality impact assessment was </w:t>
            </w:r>
            <w:r w:rsidRPr="00C77989">
              <w:rPr>
                <w:rFonts w:cs="Arial"/>
                <w:sz w:val="20"/>
                <w:szCs w:val="20"/>
              </w:rPr>
              <w:t>reviewed for air quality impacts</w:t>
            </w:r>
          </w:p>
        </w:tc>
        <w:tc>
          <w:tcPr>
            <w:tcW w:w="2784" w:type="dxa"/>
            <w:vAlign w:val="center"/>
          </w:tcPr>
          <w:p w14:paraId="177DE6BF" w14:textId="1442E3BD" w:rsidR="00A84950" w:rsidRPr="00692B49" w:rsidRDefault="00E554DF" w:rsidP="0025561B">
            <w:pPr>
              <w:spacing w:before="20" w:after="20" w:line="240" w:lineRule="auto"/>
              <w:jc w:val="center"/>
              <w:rPr>
                <w:rFonts w:cs="Arial"/>
                <w:iCs/>
                <w:sz w:val="20"/>
                <w:szCs w:val="20"/>
              </w:rPr>
            </w:pPr>
            <w:r>
              <w:rPr>
                <w:rFonts w:cs="Arial"/>
                <w:iCs/>
                <w:sz w:val="20"/>
                <w:szCs w:val="20"/>
              </w:rPr>
              <w:t>65</w:t>
            </w:r>
          </w:p>
        </w:tc>
      </w:tr>
      <w:tr w:rsidR="00A84950" w:rsidRPr="00C77989" w14:paraId="2AE084A8" w14:textId="77777777" w:rsidTr="0025561B">
        <w:tc>
          <w:tcPr>
            <w:tcW w:w="6232" w:type="dxa"/>
          </w:tcPr>
          <w:p w14:paraId="18F33C3F" w14:textId="77777777" w:rsidR="00A84950" w:rsidRPr="00C77989" w:rsidRDefault="00A84950" w:rsidP="00AB3D21">
            <w:pPr>
              <w:spacing w:before="20" w:after="20" w:line="240" w:lineRule="auto"/>
              <w:ind w:left="29"/>
              <w:jc w:val="both"/>
              <w:rPr>
                <w:rFonts w:cs="Arial"/>
                <w:sz w:val="20"/>
                <w:szCs w:val="20"/>
              </w:rPr>
            </w:pPr>
            <w:r w:rsidRPr="00C77989">
              <w:rPr>
                <w:rFonts w:cs="Arial"/>
                <w:sz w:val="20"/>
                <w:szCs w:val="20"/>
              </w:rPr>
              <w:t>Number of planning applications required to monitor for construction dust</w:t>
            </w:r>
          </w:p>
        </w:tc>
        <w:tc>
          <w:tcPr>
            <w:tcW w:w="2784" w:type="dxa"/>
            <w:vAlign w:val="center"/>
          </w:tcPr>
          <w:p w14:paraId="465AF7C8" w14:textId="2AC70B8A" w:rsidR="00A84950" w:rsidRPr="00C14585" w:rsidRDefault="00C2761C" w:rsidP="0025561B">
            <w:pPr>
              <w:spacing w:before="20" w:after="20" w:line="240" w:lineRule="auto"/>
              <w:jc w:val="center"/>
              <w:rPr>
                <w:rFonts w:cs="Arial"/>
                <w:iCs/>
                <w:sz w:val="20"/>
                <w:szCs w:val="20"/>
              </w:rPr>
            </w:pPr>
            <w:r w:rsidRPr="00C14585">
              <w:rPr>
                <w:rFonts w:cs="Arial"/>
                <w:iCs/>
                <w:sz w:val="20"/>
                <w:szCs w:val="20"/>
              </w:rPr>
              <w:t>58</w:t>
            </w:r>
          </w:p>
        </w:tc>
      </w:tr>
      <w:tr w:rsidR="00A84950" w:rsidRPr="00C77989" w14:paraId="299B3F29" w14:textId="77777777" w:rsidTr="0025561B">
        <w:tc>
          <w:tcPr>
            <w:tcW w:w="6232" w:type="dxa"/>
          </w:tcPr>
          <w:p w14:paraId="024DE213" w14:textId="77777777" w:rsidR="00A84950" w:rsidRPr="00C77989" w:rsidRDefault="00A84950" w:rsidP="00AB3D21">
            <w:pPr>
              <w:spacing w:before="20" w:after="20" w:line="240" w:lineRule="auto"/>
              <w:ind w:left="29"/>
              <w:jc w:val="both"/>
              <w:rPr>
                <w:rFonts w:cs="Arial"/>
                <w:sz w:val="20"/>
                <w:szCs w:val="20"/>
              </w:rPr>
            </w:pPr>
            <w:r w:rsidRPr="00C77989">
              <w:rPr>
                <w:rFonts w:cs="Arial"/>
                <w:sz w:val="20"/>
                <w:szCs w:val="20"/>
              </w:rPr>
              <w:t>Number of CHPs/Biomass boilers refused on air quality grounds</w:t>
            </w:r>
          </w:p>
        </w:tc>
        <w:tc>
          <w:tcPr>
            <w:tcW w:w="2784" w:type="dxa"/>
            <w:vAlign w:val="center"/>
          </w:tcPr>
          <w:p w14:paraId="00E6997F" w14:textId="254651FB" w:rsidR="00A84950" w:rsidRPr="00C14585" w:rsidRDefault="00C14585" w:rsidP="0025561B">
            <w:pPr>
              <w:spacing w:before="20" w:after="20" w:line="240" w:lineRule="auto"/>
              <w:jc w:val="center"/>
              <w:rPr>
                <w:rFonts w:cs="Arial"/>
                <w:iCs/>
                <w:sz w:val="20"/>
                <w:szCs w:val="20"/>
              </w:rPr>
            </w:pPr>
            <w:r w:rsidRPr="00C14585">
              <w:rPr>
                <w:rFonts w:cs="Arial"/>
                <w:iCs/>
                <w:sz w:val="20"/>
                <w:szCs w:val="20"/>
              </w:rPr>
              <w:t>1</w:t>
            </w:r>
          </w:p>
        </w:tc>
      </w:tr>
      <w:tr w:rsidR="00A84950" w:rsidRPr="00C77989" w14:paraId="7FF54712" w14:textId="77777777" w:rsidTr="0025561B">
        <w:tc>
          <w:tcPr>
            <w:tcW w:w="6232" w:type="dxa"/>
          </w:tcPr>
          <w:p w14:paraId="43D2BDD6" w14:textId="77777777" w:rsidR="00A84950" w:rsidRPr="00C77989" w:rsidRDefault="00A84950" w:rsidP="00AB3D21">
            <w:pPr>
              <w:spacing w:before="20" w:after="20" w:line="240" w:lineRule="auto"/>
              <w:ind w:left="29"/>
              <w:jc w:val="both"/>
              <w:rPr>
                <w:rFonts w:cs="Arial"/>
                <w:sz w:val="20"/>
                <w:szCs w:val="20"/>
              </w:rPr>
            </w:pPr>
            <w:r w:rsidRPr="00C77989">
              <w:rPr>
                <w:rFonts w:cs="Arial"/>
                <w:sz w:val="20"/>
                <w:szCs w:val="20"/>
              </w:rPr>
              <w:t>Number of CHPs/Biomass boilers subject to GLA emissions limits and/or other restrictions to reduce emissions</w:t>
            </w:r>
          </w:p>
        </w:tc>
        <w:tc>
          <w:tcPr>
            <w:tcW w:w="2784" w:type="dxa"/>
            <w:vAlign w:val="center"/>
          </w:tcPr>
          <w:p w14:paraId="06C99F6A" w14:textId="6635FCAB" w:rsidR="00A84950" w:rsidRPr="004F0550" w:rsidRDefault="002524BF" w:rsidP="0025561B">
            <w:pPr>
              <w:spacing w:before="20" w:after="20" w:line="240" w:lineRule="auto"/>
              <w:jc w:val="center"/>
              <w:rPr>
                <w:rFonts w:cs="Arial"/>
                <w:iCs/>
                <w:sz w:val="20"/>
                <w:szCs w:val="20"/>
              </w:rPr>
            </w:pPr>
            <w:r w:rsidRPr="004F0550">
              <w:rPr>
                <w:rFonts w:cs="Arial"/>
                <w:iCs/>
                <w:sz w:val="20"/>
                <w:szCs w:val="20"/>
              </w:rPr>
              <w:t>20</w:t>
            </w:r>
          </w:p>
        </w:tc>
      </w:tr>
      <w:tr w:rsidR="00B0409D" w:rsidRPr="00C77989" w14:paraId="4E1E706D" w14:textId="77777777" w:rsidTr="0025561B">
        <w:tc>
          <w:tcPr>
            <w:tcW w:w="6232" w:type="dxa"/>
          </w:tcPr>
          <w:p w14:paraId="003D0EEB" w14:textId="7F7E9553" w:rsidR="00B0409D" w:rsidRPr="00C77989" w:rsidRDefault="00B0409D" w:rsidP="00AB3D21">
            <w:pPr>
              <w:spacing w:before="20" w:after="20" w:line="240" w:lineRule="auto"/>
              <w:ind w:left="29"/>
              <w:jc w:val="both"/>
              <w:rPr>
                <w:rFonts w:cs="Arial"/>
                <w:sz w:val="20"/>
                <w:szCs w:val="20"/>
              </w:rPr>
            </w:pPr>
            <w:r w:rsidRPr="00C77989">
              <w:rPr>
                <w:rFonts w:cs="Arial"/>
                <w:sz w:val="20"/>
                <w:szCs w:val="20"/>
              </w:rPr>
              <w:t>Number of developments required to install Ultra-Low NO</w:t>
            </w:r>
            <w:r w:rsidRPr="00C77989">
              <w:rPr>
                <w:rFonts w:cs="Arial"/>
                <w:sz w:val="20"/>
                <w:szCs w:val="20"/>
                <w:vertAlign w:val="subscript"/>
              </w:rPr>
              <w:t>x</w:t>
            </w:r>
            <w:r w:rsidRPr="00C77989">
              <w:rPr>
                <w:rFonts w:cs="Arial"/>
                <w:sz w:val="20"/>
                <w:szCs w:val="20"/>
              </w:rPr>
              <w:t xml:space="preserve"> boilers</w:t>
            </w:r>
          </w:p>
        </w:tc>
        <w:tc>
          <w:tcPr>
            <w:tcW w:w="2784" w:type="dxa"/>
            <w:vAlign w:val="center"/>
          </w:tcPr>
          <w:p w14:paraId="4172045E" w14:textId="599F49E0" w:rsidR="00B0409D" w:rsidRPr="004F0550" w:rsidRDefault="00D33E76" w:rsidP="0025561B">
            <w:pPr>
              <w:spacing w:before="20" w:after="20" w:line="240" w:lineRule="auto"/>
              <w:jc w:val="center"/>
              <w:rPr>
                <w:rFonts w:cs="Arial"/>
                <w:iCs/>
                <w:sz w:val="20"/>
                <w:szCs w:val="20"/>
              </w:rPr>
            </w:pPr>
            <w:r w:rsidRPr="004F0550">
              <w:rPr>
                <w:rFonts w:cs="Arial"/>
                <w:iCs/>
                <w:sz w:val="20"/>
                <w:szCs w:val="20"/>
              </w:rPr>
              <w:t>5</w:t>
            </w:r>
          </w:p>
        </w:tc>
      </w:tr>
      <w:tr w:rsidR="00A84950" w:rsidRPr="00C77989" w14:paraId="16F4D802" w14:textId="77777777" w:rsidTr="0025561B">
        <w:tc>
          <w:tcPr>
            <w:tcW w:w="6232" w:type="dxa"/>
          </w:tcPr>
          <w:p w14:paraId="7FB48C20" w14:textId="47BAA1DA" w:rsidR="00A84950" w:rsidRPr="00C77989" w:rsidRDefault="00A84950" w:rsidP="00AB3D21">
            <w:pPr>
              <w:spacing w:before="20" w:after="20" w:line="240" w:lineRule="auto"/>
              <w:ind w:left="29"/>
              <w:jc w:val="both"/>
              <w:rPr>
                <w:rFonts w:cs="Arial"/>
                <w:sz w:val="20"/>
                <w:szCs w:val="20"/>
              </w:rPr>
            </w:pPr>
            <w:r w:rsidRPr="00C77989">
              <w:rPr>
                <w:rFonts w:cs="Arial"/>
                <w:sz w:val="20"/>
                <w:szCs w:val="20"/>
              </w:rPr>
              <w:t xml:space="preserve">Number of </w:t>
            </w:r>
            <w:r w:rsidR="00B0409D" w:rsidRPr="00C77989">
              <w:rPr>
                <w:rFonts w:cs="Arial"/>
                <w:sz w:val="20"/>
                <w:szCs w:val="20"/>
              </w:rPr>
              <w:t xml:space="preserve">developments where an </w:t>
            </w:r>
            <w:r w:rsidRPr="00C77989">
              <w:rPr>
                <w:rFonts w:cs="Arial"/>
                <w:sz w:val="20"/>
                <w:szCs w:val="20"/>
              </w:rPr>
              <w:t>AQ Neutral building and/or transport assessments undertaken</w:t>
            </w:r>
          </w:p>
        </w:tc>
        <w:tc>
          <w:tcPr>
            <w:tcW w:w="2784" w:type="dxa"/>
            <w:vAlign w:val="center"/>
          </w:tcPr>
          <w:p w14:paraId="4C709AF0" w14:textId="1F971CA7" w:rsidR="00A84950" w:rsidRPr="004F0550" w:rsidRDefault="00C10CEB" w:rsidP="0025561B">
            <w:pPr>
              <w:spacing w:before="20" w:after="20" w:line="240" w:lineRule="auto"/>
              <w:jc w:val="center"/>
              <w:rPr>
                <w:rFonts w:cs="Arial"/>
                <w:iCs/>
                <w:sz w:val="20"/>
                <w:szCs w:val="20"/>
              </w:rPr>
            </w:pPr>
            <w:r w:rsidRPr="004F0550">
              <w:rPr>
                <w:rFonts w:cs="Arial"/>
                <w:iCs/>
                <w:sz w:val="20"/>
                <w:szCs w:val="20"/>
              </w:rPr>
              <w:t>51</w:t>
            </w:r>
          </w:p>
        </w:tc>
      </w:tr>
      <w:tr w:rsidR="00A84950" w:rsidRPr="00C77989" w14:paraId="2F8F3B83" w14:textId="77777777" w:rsidTr="0025561B">
        <w:tc>
          <w:tcPr>
            <w:tcW w:w="6232" w:type="dxa"/>
          </w:tcPr>
          <w:p w14:paraId="4A0F9101" w14:textId="05DA5CAE" w:rsidR="00A84950" w:rsidRPr="00C77989" w:rsidRDefault="00A84950" w:rsidP="00AB3D21">
            <w:pPr>
              <w:spacing w:before="20" w:after="20" w:line="240" w:lineRule="auto"/>
              <w:ind w:left="29"/>
              <w:jc w:val="both"/>
              <w:rPr>
                <w:rFonts w:cs="Arial"/>
                <w:sz w:val="20"/>
                <w:szCs w:val="20"/>
              </w:rPr>
            </w:pPr>
            <w:r w:rsidRPr="00C77989">
              <w:rPr>
                <w:rFonts w:cs="Arial"/>
                <w:sz w:val="20"/>
                <w:szCs w:val="20"/>
              </w:rPr>
              <w:t xml:space="preserve">Number of </w:t>
            </w:r>
            <w:r w:rsidR="00B0409D" w:rsidRPr="00C77989">
              <w:rPr>
                <w:rFonts w:cs="Arial"/>
                <w:sz w:val="20"/>
                <w:szCs w:val="20"/>
              </w:rPr>
              <w:t xml:space="preserve">developments where the </w:t>
            </w:r>
            <w:r w:rsidRPr="00C77989">
              <w:rPr>
                <w:rFonts w:cs="Arial"/>
                <w:sz w:val="20"/>
                <w:szCs w:val="20"/>
              </w:rPr>
              <w:t>AQ Neutral building and/or transport assessments not meeting the benchmark and so required to include additional mitigation</w:t>
            </w:r>
          </w:p>
        </w:tc>
        <w:tc>
          <w:tcPr>
            <w:tcW w:w="2784" w:type="dxa"/>
            <w:vAlign w:val="center"/>
          </w:tcPr>
          <w:p w14:paraId="523AA9C1" w14:textId="28BA7C28" w:rsidR="00A84950" w:rsidRPr="004F0550" w:rsidRDefault="004F0550" w:rsidP="0025561B">
            <w:pPr>
              <w:spacing w:before="20" w:after="20" w:line="240" w:lineRule="auto"/>
              <w:jc w:val="center"/>
              <w:rPr>
                <w:rFonts w:cs="Arial"/>
                <w:iCs/>
                <w:sz w:val="20"/>
                <w:szCs w:val="20"/>
              </w:rPr>
            </w:pPr>
            <w:r w:rsidRPr="004F0550">
              <w:rPr>
                <w:rFonts w:cs="Arial"/>
                <w:iCs/>
                <w:sz w:val="20"/>
                <w:szCs w:val="20"/>
              </w:rPr>
              <w:t>2</w:t>
            </w:r>
          </w:p>
        </w:tc>
      </w:tr>
      <w:tr w:rsidR="00A84950" w:rsidRPr="00C77989" w14:paraId="4D84EF2D" w14:textId="77777777" w:rsidTr="0025561B">
        <w:tc>
          <w:tcPr>
            <w:tcW w:w="6232" w:type="dxa"/>
          </w:tcPr>
          <w:p w14:paraId="24EAE7BC" w14:textId="77777777" w:rsidR="00A84950" w:rsidRPr="00C77989" w:rsidRDefault="00A84950" w:rsidP="00AB3D21">
            <w:pPr>
              <w:spacing w:before="20" w:after="20" w:line="240" w:lineRule="auto"/>
              <w:ind w:left="29"/>
              <w:jc w:val="both"/>
              <w:rPr>
                <w:rFonts w:cs="Arial"/>
                <w:sz w:val="20"/>
                <w:szCs w:val="20"/>
              </w:rPr>
            </w:pPr>
            <w:r w:rsidRPr="00C77989">
              <w:rPr>
                <w:rFonts w:cs="Arial"/>
                <w:sz w:val="20"/>
                <w:szCs w:val="20"/>
              </w:rPr>
              <w:t>Number of planning applications with S106 agreements including other requirements to improve air quality</w:t>
            </w:r>
          </w:p>
        </w:tc>
        <w:tc>
          <w:tcPr>
            <w:tcW w:w="2784" w:type="dxa"/>
            <w:vAlign w:val="center"/>
          </w:tcPr>
          <w:p w14:paraId="62C8D449" w14:textId="60AF1138" w:rsidR="00A84950" w:rsidRPr="00692B49" w:rsidRDefault="00026384" w:rsidP="0025561B">
            <w:pPr>
              <w:spacing w:before="20" w:after="20" w:line="240" w:lineRule="auto"/>
              <w:jc w:val="center"/>
              <w:rPr>
                <w:rFonts w:cs="Arial"/>
                <w:iCs/>
                <w:sz w:val="20"/>
                <w:szCs w:val="20"/>
                <w:u w:val="single"/>
              </w:rPr>
            </w:pPr>
            <w:r w:rsidRPr="00692B49">
              <w:rPr>
                <w:rFonts w:cs="Arial"/>
                <w:sz w:val="20"/>
                <w:szCs w:val="20"/>
              </w:rPr>
              <w:t>0</w:t>
            </w:r>
          </w:p>
        </w:tc>
      </w:tr>
      <w:tr w:rsidR="00A84950" w:rsidRPr="00C77989" w14:paraId="25625C49" w14:textId="77777777" w:rsidTr="0025561B">
        <w:tc>
          <w:tcPr>
            <w:tcW w:w="6232" w:type="dxa"/>
          </w:tcPr>
          <w:p w14:paraId="7FD87872" w14:textId="77777777" w:rsidR="00A84950" w:rsidRPr="00C77989" w:rsidRDefault="00A84950" w:rsidP="00AB3D21">
            <w:pPr>
              <w:spacing w:before="20" w:after="20" w:line="240" w:lineRule="auto"/>
              <w:ind w:left="29"/>
              <w:jc w:val="both"/>
              <w:rPr>
                <w:rFonts w:cs="Arial"/>
                <w:sz w:val="20"/>
                <w:szCs w:val="20"/>
              </w:rPr>
            </w:pPr>
            <w:r w:rsidRPr="00C77989">
              <w:rPr>
                <w:rFonts w:cs="Arial"/>
                <w:sz w:val="20"/>
                <w:szCs w:val="20"/>
              </w:rPr>
              <w:t>Number of planning applications with CIL payments that include a contribution to improve air quality</w:t>
            </w:r>
          </w:p>
        </w:tc>
        <w:tc>
          <w:tcPr>
            <w:tcW w:w="2784" w:type="dxa"/>
            <w:vAlign w:val="center"/>
          </w:tcPr>
          <w:p w14:paraId="2E91AB38" w14:textId="726DCB52" w:rsidR="00A84950" w:rsidRPr="00692B49" w:rsidRDefault="00026384" w:rsidP="0025561B">
            <w:pPr>
              <w:spacing w:before="20" w:after="20" w:line="240" w:lineRule="auto"/>
              <w:jc w:val="center"/>
              <w:rPr>
                <w:rFonts w:cs="Arial"/>
                <w:iCs/>
                <w:sz w:val="20"/>
                <w:szCs w:val="20"/>
                <w:u w:val="single"/>
              </w:rPr>
            </w:pPr>
            <w:r w:rsidRPr="00692B49">
              <w:rPr>
                <w:rFonts w:cs="Arial"/>
                <w:sz w:val="20"/>
                <w:szCs w:val="20"/>
              </w:rPr>
              <w:t>0</w:t>
            </w:r>
          </w:p>
        </w:tc>
      </w:tr>
      <w:tr w:rsidR="00A84950" w:rsidRPr="00C77989" w14:paraId="38150856" w14:textId="77777777" w:rsidTr="0025561B">
        <w:tc>
          <w:tcPr>
            <w:tcW w:w="6232" w:type="dxa"/>
          </w:tcPr>
          <w:p w14:paraId="497B274C" w14:textId="23D79365" w:rsidR="00A84950" w:rsidRPr="001908BA" w:rsidRDefault="00A84950" w:rsidP="00AB3D21">
            <w:pPr>
              <w:spacing w:after="0" w:line="240" w:lineRule="auto"/>
              <w:ind w:left="29" w:right="-57"/>
              <w:jc w:val="both"/>
              <w:rPr>
                <w:rFonts w:cs="Arial"/>
                <w:bCs/>
                <w:sz w:val="20"/>
                <w:szCs w:val="20"/>
              </w:rPr>
            </w:pPr>
            <w:r w:rsidRPr="001908BA">
              <w:rPr>
                <w:rFonts w:cs="Arial"/>
                <w:bCs/>
                <w:sz w:val="20"/>
                <w:szCs w:val="20"/>
              </w:rPr>
              <w:t>NRMM: Central Activity Zone</w:t>
            </w:r>
            <w:r w:rsidR="002E066E" w:rsidRPr="001908BA">
              <w:rPr>
                <w:rFonts w:cs="Arial"/>
                <w:bCs/>
                <w:sz w:val="20"/>
                <w:szCs w:val="20"/>
              </w:rPr>
              <w:t xml:space="preserve">, Canary Wharf and Opportunity Areas </w:t>
            </w:r>
            <w:r w:rsidRPr="001908BA">
              <w:rPr>
                <w:rFonts w:cs="Arial"/>
                <w:bCs/>
                <w:sz w:val="20"/>
                <w:szCs w:val="20"/>
              </w:rPr>
              <w:t xml:space="preserve"> </w:t>
            </w:r>
          </w:p>
          <w:p w14:paraId="0EF632A5" w14:textId="1D1B23C7" w:rsidR="00A84950" w:rsidRPr="00C77989" w:rsidRDefault="00A84950" w:rsidP="00C77989">
            <w:pPr>
              <w:spacing w:after="0" w:line="240" w:lineRule="auto"/>
              <w:ind w:left="29" w:right="-57"/>
              <w:rPr>
                <w:rFonts w:cs="Arial"/>
                <w:sz w:val="20"/>
                <w:szCs w:val="20"/>
              </w:rPr>
            </w:pPr>
          </w:p>
        </w:tc>
        <w:tc>
          <w:tcPr>
            <w:tcW w:w="2784" w:type="dxa"/>
            <w:vAlign w:val="center"/>
          </w:tcPr>
          <w:p w14:paraId="48FAA569" w14:textId="6654E650" w:rsidR="000A5A63" w:rsidRDefault="00937E4A" w:rsidP="00A00CC3">
            <w:pPr>
              <w:pStyle w:val="ListParagraph"/>
              <w:numPr>
                <w:ilvl w:val="0"/>
                <w:numId w:val="19"/>
              </w:numPr>
              <w:spacing w:before="0" w:after="0" w:line="240" w:lineRule="auto"/>
              <w:ind w:left="287" w:hanging="287"/>
              <w:rPr>
                <w:rFonts w:cs="Arial"/>
                <w:bCs/>
                <w:iCs/>
                <w:color w:val="000000" w:themeColor="text1"/>
                <w:sz w:val="20"/>
              </w:rPr>
            </w:pPr>
            <w:r>
              <w:rPr>
                <w:rFonts w:cs="Arial"/>
                <w:bCs/>
                <w:iCs/>
                <w:color w:val="000000" w:themeColor="text1"/>
                <w:sz w:val="20"/>
              </w:rPr>
              <w:t>37</w:t>
            </w:r>
            <w:r w:rsidR="000A5A63" w:rsidRPr="00C4507B">
              <w:rPr>
                <w:rFonts w:cs="Arial"/>
                <w:bCs/>
                <w:iCs/>
                <w:color w:val="000000" w:themeColor="text1"/>
                <w:sz w:val="20"/>
              </w:rPr>
              <w:t xml:space="preserve"> conditions related to </w:t>
            </w:r>
            <w:proofErr w:type="gramStart"/>
            <w:r w:rsidR="000A5A63" w:rsidRPr="00C4507B">
              <w:rPr>
                <w:rFonts w:cs="Arial"/>
                <w:bCs/>
                <w:iCs/>
                <w:color w:val="000000" w:themeColor="text1"/>
                <w:sz w:val="20"/>
              </w:rPr>
              <w:t>NRMM</w:t>
            </w:r>
            <w:proofErr w:type="gramEnd"/>
          </w:p>
          <w:p w14:paraId="7D4A5AF2" w14:textId="77777777" w:rsidR="000A5A63" w:rsidRPr="00C4507B" w:rsidRDefault="000A5A63" w:rsidP="00530038">
            <w:pPr>
              <w:pStyle w:val="ListParagraph"/>
              <w:spacing w:before="0" w:after="0" w:line="240" w:lineRule="auto"/>
              <w:ind w:left="287"/>
              <w:rPr>
                <w:rFonts w:cs="Arial"/>
                <w:bCs/>
                <w:iCs/>
                <w:color w:val="000000" w:themeColor="text1"/>
                <w:sz w:val="20"/>
              </w:rPr>
            </w:pPr>
          </w:p>
          <w:p w14:paraId="14ED87F7" w14:textId="1E7D17C2" w:rsidR="000A5A63" w:rsidRPr="000A5A63" w:rsidRDefault="00C951CA" w:rsidP="00A00CC3">
            <w:pPr>
              <w:pStyle w:val="ListParagraph"/>
              <w:numPr>
                <w:ilvl w:val="0"/>
                <w:numId w:val="19"/>
              </w:numPr>
              <w:spacing w:before="0" w:after="0" w:line="240" w:lineRule="auto"/>
              <w:ind w:left="287" w:right="-57" w:hanging="287"/>
              <w:rPr>
                <w:rFonts w:eastAsia="Times New Roman" w:cs="Arial"/>
                <w:bCs/>
                <w:iCs/>
                <w:sz w:val="20"/>
                <w:szCs w:val="20"/>
                <w:lang w:eastAsia="en-GB"/>
              </w:rPr>
            </w:pPr>
            <w:r>
              <w:rPr>
                <w:rFonts w:cs="Arial"/>
                <w:bCs/>
                <w:iCs/>
                <w:color w:val="000000" w:themeColor="text1"/>
                <w:sz w:val="20"/>
              </w:rPr>
              <w:t>9</w:t>
            </w:r>
            <w:r w:rsidR="000A5A63" w:rsidRPr="00C4507B">
              <w:rPr>
                <w:rFonts w:cs="Arial"/>
                <w:bCs/>
                <w:iCs/>
                <w:color w:val="000000" w:themeColor="text1"/>
                <w:sz w:val="20"/>
              </w:rPr>
              <w:t xml:space="preserve"> developments registered and </w:t>
            </w:r>
            <w:proofErr w:type="gramStart"/>
            <w:r w:rsidR="000A5A63" w:rsidRPr="00C4507B">
              <w:rPr>
                <w:rFonts w:cs="Arial"/>
                <w:bCs/>
                <w:iCs/>
                <w:color w:val="000000" w:themeColor="text1"/>
                <w:sz w:val="20"/>
              </w:rPr>
              <w:t>compliant</w:t>
            </w:r>
            <w:proofErr w:type="gramEnd"/>
          </w:p>
          <w:p w14:paraId="522D029A" w14:textId="77777777" w:rsidR="000A5A63" w:rsidRPr="000A5A63" w:rsidRDefault="000A5A63" w:rsidP="00530038">
            <w:pPr>
              <w:spacing w:before="0" w:after="0" w:line="240" w:lineRule="auto"/>
              <w:ind w:right="-57"/>
              <w:rPr>
                <w:rFonts w:eastAsia="Times New Roman" w:cs="Arial"/>
                <w:bCs/>
                <w:iCs/>
                <w:sz w:val="20"/>
                <w:szCs w:val="20"/>
                <w:lang w:eastAsia="en-GB"/>
              </w:rPr>
            </w:pPr>
          </w:p>
          <w:p w14:paraId="26EEF40B" w14:textId="5BC1FD5F" w:rsidR="00743093" w:rsidRPr="000A5A63" w:rsidRDefault="00866047" w:rsidP="00A00CC3">
            <w:pPr>
              <w:pStyle w:val="ListParagraph"/>
              <w:numPr>
                <w:ilvl w:val="0"/>
                <w:numId w:val="19"/>
              </w:numPr>
              <w:spacing w:before="0" w:after="0" w:line="240" w:lineRule="auto"/>
              <w:ind w:left="287" w:right="-57" w:hanging="287"/>
              <w:rPr>
                <w:rFonts w:eastAsia="Times New Roman" w:cs="Arial"/>
                <w:bCs/>
                <w:iCs/>
                <w:sz w:val="20"/>
                <w:szCs w:val="20"/>
                <w:lang w:eastAsia="en-GB"/>
              </w:rPr>
            </w:pPr>
            <w:r>
              <w:rPr>
                <w:rFonts w:cs="Arial"/>
                <w:bCs/>
                <w:iCs/>
                <w:color w:val="000000" w:themeColor="text1"/>
                <w:sz w:val="20"/>
              </w:rPr>
              <w:t>6</w:t>
            </w:r>
            <w:r w:rsidR="000A5A63" w:rsidRPr="000A5A63">
              <w:rPr>
                <w:rFonts w:cs="Arial"/>
                <w:bCs/>
                <w:iCs/>
                <w:color w:val="000000" w:themeColor="text1"/>
                <w:sz w:val="20"/>
              </w:rPr>
              <w:t xml:space="preserve"> developments unregistered/uncompliant and being chased</w:t>
            </w:r>
          </w:p>
        </w:tc>
      </w:tr>
      <w:tr w:rsidR="00A84950" w:rsidRPr="00C77989" w14:paraId="464FC1B1" w14:textId="77777777" w:rsidTr="0025561B">
        <w:tc>
          <w:tcPr>
            <w:tcW w:w="6232" w:type="dxa"/>
          </w:tcPr>
          <w:p w14:paraId="19EDA9E1" w14:textId="47B6510F" w:rsidR="00A84950" w:rsidRPr="001908BA" w:rsidRDefault="00A84950" w:rsidP="00AB3D21">
            <w:pPr>
              <w:spacing w:after="0" w:line="240" w:lineRule="auto"/>
              <w:ind w:left="29" w:right="-57"/>
              <w:jc w:val="both"/>
              <w:rPr>
                <w:rFonts w:cs="Arial"/>
                <w:bCs/>
                <w:sz w:val="20"/>
                <w:szCs w:val="20"/>
              </w:rPr>
            </w:pPr>
            <w:r w:rsidRPr="001908BA">
              <w:rPr>
                <w:rFonts w:cs="Arial"/>
                <w:bCs/>
                <w:sz w:val="20"/>
                <w:szCs w:val="20"/>
              </w:rPr>
              <w:t>NRMM: Greater London (excluding Central Activity Zone</w:t>
            </w:r>
            <w:r w:rsidR="00870C50" w:rsidRPr="001908BA">
              <w:rPr>
                <w:rFonts w:cs="Arial"/>
                <w:bCs/>
                <w:sz w:val="20"/>
                <w:szCs w:val="20"/>
              </w:rPr>
              <w:t>, Canary Wharf and Opportunity Areas</w:t>
            </w:r>
            <w:r w:rsidRPr="001908BA">
              <w:rPr>
                <w:rFonts w:cs="Arial"/>
                <w:bCs/>
                <w:sz w:val="20"/>
                <w:szCs w:val="20"/>
              </w:rPr>
              <w:t>)</w:t>
            </w:r>
          </w:p>
          <w:p w14:paraId="602CE9FC" w14:textId="6A369E83" w:rsidR="00A84950" w:rsidRPr="00C77989" w:rsidRDefault="00A84950" w:rsidP="00C77989">
            <w:pPr>
              <w:spacing w:after="0" w:line="240" w:lineRule="auto"/>
              <w:ind w:left="29" w:right="-57"/>
              <w:rPr>
                <w:rFonts w:cs="Arial"/>
                <w:sz w:val="20"/>
                <w:szCs w:val="20"/>
              </w:rPr>
            </w:pPr>
          </w:p>
        </w:tc>
        <w:tc>
          <w:tcPr>
            <w:tcW w:w="2784" w:type="dxa"/>
            <w:vAlign w:val="center"/>
          </w:tcPr>
          <w:p w14:paraId="31BE03C6" w14:textId="4D5CC36F" w:rsidR="000A5A63" w:rsidRDefault="00D85B93" w:rsidP="00A00CC3">
            <w:pPr>
              <w:pStyle w:val="ListParagraph"/>
              <w:numPr>
                <w:ilvl w:val="0"/>
                <w:numId w:val="19"/>
              </w:numPr>
              <w:spacing w:before="0" w:after="0" w:line="240" w:lineRule="auto"/>
              <w:ind w:left="287" w:hanging="287"/>
              <w:rPr>
                <w:rFonts w:cs="Arial"/>
                <w:bCs/>
                <w:iCs/>
                <w:color w:val="000000" w:themeColor="text1"/>
                <w:sz w:val="20"/>
              </w:rPr>
            </w:pPr>
            <w:r>
              <w:rPr>
                <w:rFonts w:cs="Arial"/>
                <w:bCs/>
                <w:iCs/>
                <w:color w:val="000000" w:themeColor="text1"/>
                <w:sz w:val="20"/>
              </w:rPr>
              <w:t>21</w:t>
            </w:r>
            <w:r w:rsidR="000A5A63" w:rsidRPr="00C4507B">
              <w:rPr>
                <w:rFonts w:cs="Arial"/>
                <w:bCs/>
                <w:iCs/>
                <w:color w:val="000000" w:themeColor="text1"/>
                <w:sz w:val="20"/>
              </w:rPr>
              <w:t xml:space="preserve"> conditions related to </w:t>
            </w:r>
            <w:proofErr w:type="gramStart"/>
            <w:r w:rsidR="000A5A63" w:rsidRPr="00C4507B">
              <w:rPr>
                <w:rFonts w:cs="Arial"/>
                <w:bCs/>
                <w:iCs/>
                <w:color w:val="000000" w:themeColor="text1"/>
                <w:sz w:val="20"/>
              </w:rPr>
              <w:t>NRMM</w:t>
            </w:r>
            <w:proofErr w:type="gramEnd"/>
          </w:p>
          <w:p w14:paraId="61A3817E" w14:textId="77777777" w:rsidR="000A5A63" w:rsidRPr="00C4507B" w:rsidRDefault="000A5A63" w:rsidP="00530038">
            <w:pPr>
              <w:pStyle w:val="ListParagraph"/>
              <w:spacing w:before="0" w:after="0" w:line="240" w:lineRule="auto"/>
              <w:ind w:left="287"/>
              <w:rPr>
                <w:rFonts w:cs="Arial"/>
                <w:bCs/>
                <w:iCs/>
                <w:color w:val="000000" w:themeColor="text1"/>
                <w:sz w:val="20"/>
              </w:rPr>
            </w:pPr>
          </w:p>
          <w:p w14:paraId="58BBA4BA" w14:textId="77777777" w:rsidR="00842BB3" w:rsidRPr="00842BB3" w:rsidRDefault="00F0495D" w:rsidP="00A00CC3">
            <w:pPr>
              <w:pStyle w:val="ListParagraph"/>
              <w:numPr>
                <w:ilvl w:val="0"/>
                <w:numId w:val="19"/>
              </w:numPr>
              <w:spacing w:before="0" w:after="0" w:line="240" w:lineRule="auto"/>
              <w:ind w:left="287" w:right="-57" w:hanging="287"/>
              <w:rPr>
                <w:rFonts w:eastAsia="Times New Roman" w:cs="Arial"/>
                <w:bCs/>
                <w:iCs/>
                <w:sz w:val="20"/>
                <w:szCs w:val="20"/>
                <w:lang w:eastAsia="en-GB"/>
              </w:rPr>
            </w:pPr>
            <w:r>
              <w:rPr>
                <w:rFonts w:cs="Arial"/>
                <w:bCs/>
                <w:iCs/>
                <w:color w:val="000000" w:themeColor="text1"/>
                <w:sz w:val="20"/>
              </w:rPr>
              <w:t>4</w:t>
            </w:r>
            <w:r w:rsidR="000A5A63" w:rsidRPr="00C4507B">
              <w:rPr>
                <w:rFonts w:cs="Arial"/>
                <w:bCs/>
                <w:iCs/>
                <w:color w:val="000000" w:themeColor="text1"/>
                <w:sz w:val="20"/>
              </w:rPr>
              <w:t xml:space="preserve"> developments registered and </w:t>
            </w:r>
            <w:proofErr w:type="gramStart"/>
            <w:r w:rsidR="000A5A63" w:rsidRPr="00C4507B">
              <w:rPr>
                <w:rFonts w:cs="Arial"/>
                <w:bCs/>
                <w:iCs/>
                <w:color w:val="000000" w:themeColor="text1"/>
                <w:sz w:val="20"/>
              </w:rPr>
              <w:t>compliant</w:t>
            </w:r>
            <w:proofErr w:type="gramEnd"/>
          </w:p>
          <w:p w14:paraId="31AB4C36" w14:textId="77777777" w:rsidR="00842BB3" w:rsidRPr="00842BB3" w:rsidRDefault="00842BB3" w:rsidP="00530038">
            <w:pPr>
              <w:pStyle w:val="ListParagraph"/>
              <w:spacing w:before="0" w:after="0" w:line="240" w:lineRule="auto"/>
              <w:rPr>
                <w:rFonts w:cs="Arial"/>
                <w:bCs/>
                <w:iCs/>
                <w:color w:val="000000" w:themeColor="text1"/>
                <w:sz w:val="20"/>
              </w:rPr>
            </w:pPr>
          </w:p>
          <w:p w14:paraId="7BCB6E34" w14:textId="66B3E507" w:rsidR="00A84950" w:rsidRPr="00842BB3" w:rsidRDefault="00842BB3" w:rsidP="00A00CC3">
            <w:pPr>
              <w:pStyle w:val="ListParagraph"/>
              <w:numPr>
                <w:ilvl w:val="0"/>
                <w:numId w:val="19"/>
              </w:numPr>
              <w:spacing w:before="0" w:after="0" w:line="240" w:lineRule="auto"/>
              <w:ind w:left="287" w:right="-57" w:hanging="287"/>
              <w:rPr>
                <w:rFonts w:eastAsia="Times New Roman" w:cs="Arial"/>
                <w:bCs/>
                <w:iCs/>
                <w:sz w:val="20"/>
                <w:szCs w:val="20"/>
                <w:lang w:eastAsia="en-GB"/>
              </w:rPr>
            </w:pPr>
            <w:r>
              <w:rPr>
                <w:rFonts w:cs="Arial"/>
                <w:bCs/>
                <w:iCs/>
                <w:color w:val="000000" w:themeColor="text1"/>
                <w:sz w:val="20"/>
              </w:rPr>
              <w:t>4</w:t>
            </w:r>
            <w:r w:rsidR="000A5A63" w:rsidRPr="00842BB3">
              <w:rPr>
                <w:rFonts w:cs="Arial"/>
                <w:bCs/>
                <w:iCs/>
                <w:color w:val="000000" w:themeColor="text1"/>
                <w:sz w:val="20"/>
              </w:rPr>
              <w:t xml:space="preserve"> developments unregistered/uncompliant and being chased</w:t>
            </w:r>
          </w:p>
        </w:tc>
      </w:tr>
    </w:tbl>
    <w:p w14:paraId="00181769" w14:textId="77777777" w:rsidR="00FD633B" w:rsidRDefault="00FD633B" w:rsidP="00EA3BCD">
      <w:pPr>
        <w:pStyle w:val="Subheading2"/>
        <w:spacing w:line="360" w:lineRule="auto"/>
      </w:pPr>
      <w:bookmarkStart w:id="34" w:name="_Toc129091632"/>
    </w:p>
    <w:p w14:paraId="51F29D2F" w14:textId="14977FA4" w:rsidR="00EA3BCD" w:rsidRPr="00EA3BCD" w:rsidRDefault="00EA3BCD" w:rsidP="00EA3BCD">
      <w:pPr>
        <w:spacing w:after="0"/>
        <w:rPr>
          <w:b/>
          <w:bCs/>
          <w:color w:val="0000FF"/>
        </w:rPr>
      </w:pPr>
      <w:r w:rsidRPr="0039432F">
        <w:rPr>
          <w:b/>
          <w:bCs/>
        </w:rPr>
        <w:lastRenderedPageBreak/>
        <w:t>Commentary</w:t>
      </w:r>
    </w:p>
    <w:p w14:paraId="297D2157" w14:textId="77777777" w:rsidR="008062BA" w:rsidRDefault="008062BA" w:rsidP="00EA3BCD">
      <w:pPr>
        <w:pStyle w:val="Subheading2"/>
        <w:spacing w:line="360" w:lineRule="auto"/>
        <w:rPr>
          <w:b w:val="0"/>
          <w:bCs/>
          <w:szCs w:val="24"/>
        </w:rPr>
      </w:pPr>
    </w:p>
    <w:p w14:paraId="74D41B13" w14:textId="2FE619EB" w:rsidR="00EA3BCD" w:rsidRDefault="00EA3BCD" w:rsidP="00EA3BCD">
      <w:pPr>
        <w:pStyle w:val="Subheading2"/>
        <w:spacing w:line="360" w:lineRule="auto"/>
        <w:rPr>
          <w:b w:val="0"/>
          <w:bCs/>
          <w:szCs w:val="24"/>
        </w:rPr>
      </w:pPr>
      <w:r w:rsidRPr="0086777B">
        <w:rPr>
          <w:b w:val="0"/>
          <w:bCs/>
          <w:szCs w:val="24"/>
        </w:rPr>
        <w:t xml:space="preserve">All major planning applications are referred to the Pollution Team for comment. Each application is individually reviewed to ensure that the GLA SPGs on </w:t>
      </w:r>
      <w:r>
        <w:rPr>
          <w:b w:val="0"/>
          <w:bCs/>
          <w:szCs w:val="24"/>
        </w:rPr>
        <w:t>the ‘</w:t>
      </w:r>
      <w:r w:rsidRPr="0086777B">
        <w:rPr>
          <w:b w:val="0"/>
          <w:bCs/>
          <w:szCs w:val="24"/>
        </w:rPr>
        <w:t>Sustainable Design and Construction</w:t>
      </w:r>
      <w:r>
        <w:rPr>
          <w:b w:val="0"/>
          <w:bCs/>
          <w:szCs w:val="24"/>
        </w:rPr>
        <w:t>’,</w:t>
      </w:r>
      <w:r w:rsidRPr="0086777B">
        <w:rPr>
          <w:b w:val="0"/>
          <w:bCs/>
          <w:szCs w:val="24"/>
        </w:rPr>
        <w:t xml:space="preserve"> as well as </w:t>
      </w:r>
      <w:r w:rsidRPr="00B02D5C">
        <w:rPr>
          <w:rFonts w:cs="Arial"/>
          <w:szCs w:val="24"/>
        </w:rPr>
        <w:t>‘</w:t>
      </w:r>
      <w:r w:rsidRPr="00B02D5C">
        <w:rPr>
          <w:rFonts w:cs="Arial"/>
          <w:b w:val="0"/>
          <w:bCs/>
          <w:color w:val="000000" w:themeColor="text1"/>
        </w:rPr>
        <w:t>The Control of Dust and Emissions During Construction and Demolition’</w:t>
      </w:r>
      <w:r>
        <w:rPr>
          <w:rFonts w:cs="Arial"/>
          <w:b w:val="0"/>
          <w:bCs/>
          <w:color w:val="000000" w:themeColor="text1"/>
        </w:rPr>
        <w:t xml:space="preserve">, </w:t>
      </w:r>
      <w:proofErr w:type="gramStart"/>
      <w:r>
        <w:rPr>
          <w:rFonts w:cs="Arial"/>
          <w:b w:val="0"/>
          <w:bCs/>
          <w:color w:val="000000" w:themeColor="text1"/>
        </w:rPr>
        <w:t>are in compliance</w:t>
      </w:r>
      <w:proofErr w:type="gramEnd"/>
      <w:r>
        <w:rPr>
          <w:rFonts w:cs="Arial"/>
          <w:b w:val="0"/>
          <w:bCs/>
          <w:color w:val="000000" w:themeColor="text1"/>
        </w:rPr>
        <w:t>.</w:t>
      </w:r>
    </w:p>
    <w:p w14:paraId="081F996C" w14:textId="77777777" w:rsidR="00EA3BCD" w:rsidRDefault="00EA3BCD" w:rsidP="00EA3BCD">
      <w:pPr>
        <w:pStyle w:val="Subheading2"/>
        <w:spacing w:after="120" w:line="360" w:lineRule="auto"/>
        <w:rPr>
          <w:b w:val="0"/>
          <w:bCs/>
          <w:szCs w:val="24"/>
        </w:rPr>
      </w:pPr>
      <w:r w:rsidRPr="0086777B">
        <w:rPr>
          <w:b w:val="0"/>
          <w:bCs/>
          <w:szCs w:val="24"/>
        </w:rPr>
        <w:t xml:space="preserve">Where there </w:t>
      </w:r>
      <w:r>
        <w:rPr>
          <w:b w:val="0"/>
          <w:bCs/>
          <w:szCs w:val="24"/>
        </w:rPr>
        <w:t>are</w:t>
      </w:r>
      <w:r w:rsidRPr="0086777B">
        <w:rPr>
          <w:b w:val="0"/>
          <w:bCs/>
          <w:szCs w:val="24"/>
        </w:rPr>
        <w:t xml:space="preserve"> compliance issues, Pollution Officers recommend either further information </w:t>
      </w:r>
      <w:r>
        <w:rPr>
          <w:b w:val="0"/>
          <w:bCs/>
          <w:szCs w:val="24"/>
        </w:rPr>
        <w:t xml:space="preserve">to </w:t>
      </w:r>
      <w:r w:rsidRPr="0086777B">
        <w:rPr>
          <w:b w:val="0"/>
          <w:bCs/>
          <w:szCs w:val="24"/>
        </w:rPr>
        <w:t>be obtained from the applicant</w:t>
      </w:r>
      <w:r>
        <w:rPr>
          <w:b w:val="0"/>
          <w:bCs/>
          <w:szCs w:val="24"/>
        </w:rPr>
        <w:t>,</w:t>
      </w:r>
      <w:r w:rsidRPr="0086777B">
        <w:rPr>
          <w:b w:val="0"/>
          <w:bCs/>
          <w:szCs w:val="24"/>
        </w:rPr>
        <w:t xml:space="preserve"> or relevant conditions recommended. </w:t>
      </w:r>
    </w:p>
    <w:p w14:paraId="3F4D7EE7" w14:textId="77777777" w:rsidR="00EA3BCD" w:rsidRDefault="00EA3BCD" w:rsidP="00EA3BCD">
      <w:pPr>
        <w:jc w:val="both"/>
        <w:rPr>
          <w:bCs/>
          <w:szCs w:val="24"/>
        </w:rPr>
      </w:pPr>
      <w:r w:rsidRPr="0086777B">
        <w:rPr>
          <w:bCs/>
          <w:szCs w:val="24"/>
        </w:rPr>
        <w:t>It is at the discretion of the Development Control Team/Planning Committee as to what action is taken on recommendations made by the Pollution Team.</w:t>
      </w:r>
    </w:p>
    <w:p w14:paraId="335EF5D9" w14:textId="77777777" w:rsidR="00FD633B" w:rsidRDefault="00FD633B" w:rsidP="0066692B">
      <w:pPr>
        <w:pStyle w:val="Subheading2"/>
      </w:pPr>
    </w:p>
    <w:p w14:paraId="707E2CBE" w14:textId="77777777" w:rsidR="00FD633B" w:rsidRDefault="00FD633B" w:rsidP="0066692B">
      <w:pPr>
        <w:pStyle w:val="Subheading2"/>
      </w:pPr>
    </w:p>
    <w:p w14:paraId="6C58DE75" w14:textId="77777777" w:rsidR="00FD633B" w:rsidRDefault="00FD633B" w:rsidP="0066692B">
      <w:pPr>
        <w:pStyle w:val="Subheading2"/>
      </w:pPr>
    </w:p>
    <w:p w14:paraId="0962CD50" w14:textId="338765CB" w:rsidR="0066692B" w:rsidRPr="00026384" w:rsidRDefault="0066692B" w:rsidP="0066692B">
      <w:pPr>
        <w:pStyle w:val="Subheading2"/>
      </w:pPr>
      <w:r w:rsidRPr="00026384">
        <w:t>3.1</w:t>
      </w:r>
      <w:r w:rsidRPr="00026384">
        <w:tab/>
        <w:t xml:space="preserve">New or significantly changed industrial or other </w:t>
      </w:r>
      <w:proofErr w:type="gramStart"/>
      <w:r w:rsidRPr="00026384">
        <w:t>sources</w:t>
      </w:r>
      <w:bookmarkEnd w:id="34"/>
      <w:proofErr w:type="gramEnd"/>
    </w:p>
    <w:p w14:paraId="089B450D" w14:textId="77777777" w:rsidR="002F460B" w:rsidRPr="00026384" w:rsidRDefault="002F460B" w:rsidP="002F460B">
      <w:pPr>
        <w:spacing w:before="0" w:after="0" w:line="240" w:lineRule="auto"/>
        <w:rPr>
          <w:szCs w:val="24"/>
        </w:rPr>
      </w:pPr>
    </w:p>
    <w:p w14:paraId="2ADBC798" w14:textId="77777777" w:rsidR="008062BA" w:rsidRDefault="008062BA" w:rsidP="002F460B">
      <w:pPr>
        <w:spacing w:before="0" w:after="0" w:line="240" w:lineRule="auto"/>
        <w:rPr>
          <w:szCs w:val="24"/>
        </w:rPr>
      </w:pPr>
    </w:p>
    <w:p w14:paraId="7AEF57A4" w14:textId="440FBD3E" w:rsidR="002F460B" w:rsidRDefault="002F460B" w:rsidP="002F460B">
      <w:pPr>
        <w:spacing w:before="0" w:after="0" w:line="240" w:lineRule="auto"/>
        <w:rPr>
          <w:color w:val="0000FF"/>
        </w:rPr>
      </w:pPr>
      <w:r w:rsidRPr="00026384">
        <w:rPr>
          <w:szCs w:val="24"/>
        </w:rPr>
        <w:t>No new sources</w:t>
      </w:r>
      <w:r w:rsidR="00026384">
        <w:rPr>
          <w:szCs w:val="24"/>
        </w:rPr>
        <w:t xml:space="preserve"> were</w:t>
      </w:r>
      <w:r w:rsidRPr="00026384">
        <w:rPr>
          <w:szCs w:val="24"/>
        </w:rPr>
        <w:t xml:space="preserve"> identified in 2022.</w:t>
      </w:r>
    </w:p>
    <w:p w14:paraId="7FE63723" w14:textId="77777777" w:rsidR="002F460B" w:rsidRDefault="002F460B" w:rsidP="0025561B">
      <w:pPr>
        <w:rPr>
          <w:color w:val="0000FF"/>
        </w:rPr>
      </w:pPr>
    </w:p>
    <w:p w14:paraId="10556A39" w14:textId="77777777" w:rsidR="002F460B" w:rsidRDefault="002F460B" w:rsidP="0025561B">
      <w:pPr>
        <w:rPr>
          <w:color w:val="0000FF"/>
        </w:rPr>
      </w:pPr>
    </w:p>
    <w:p w14:paraId="1348A61E" w14:textId="77777777" w:rsidR="002F460B" w:rsidRDefault="002F460B" w:rsidP="0025561B">
      <w:pPr>
        <w:rPr>
          <w:color w:val="0000FF"/>
        </w:rPr>
      </w:pPr>
    </w:p>
    <w:p w14:paraId="2284DCF7" w14:textId="37D8CD4C" w:rsidR="002F460B" w:rsidRDefault="002F460B" w:rsidP="0025561B">
      <w:pPr>
        <w:rPr>
          <w:color w:val="0000FF"/>
        </w:rPr>
        <w:sectPr w:rsidR="002F460B" w:rsidSect="00612B83">
          <w:pgSz w:w="11906" w:h="16838"/>
          <w:pgMar w:top="1440" w:right="1440" w:bottom="1440" w:left="1440" w:header="708" w:footer="708" w:gutter="0"/>
          <w:pgBorders w:offsetFrom="page">
            <w:right w:val="single" w:sz="4" w:space="24" w:color="auto"/>
          </w:pgBorders>
          <w:cols w:space="708"/>
          <w:docGrid w:linePitch="360"/>
        </w:sectPr>
      </w:pPr>
    </w:p>
    <w:p w14:paraId="41FF2BC7" w14:textId="013BAAE9" w:rsidR="00564A4A" w:rsidRDefault="00564A4A" w:rsidP="007C02C8">
      <w:pPr>
        <w:pStyle w:val="Heading1"/>
      </w:pPr>
      <w:bookmarkStart w:id="35" w:name="_Toc129091633"/>
      <w:r>
        <w:lastRenderedPageBreak/>
        <w:t xml:space="preserve">Additional </w:t>
      </w:r>
      <w:r w:rsidR="00745E61">
        <w:t>Activities</w:t>
      </w:r>
      <w:r>
        <w:t xml:space="preserve"> to Improve Air Quality</w:t>
      </w:r>
      <w:bookmarkEnd w:id="35"/>
    </w:p>
    <w:p w14:paraId="1A8BD561" w14:textId="77777777" w:rsidR="00773742" w:rsidRPr="00773742" w:rsidRDefault="00773742" w:rsidP="00773742"/>
    <w:p w14:paraId="753F3879" w14:textId="3CD7824A" w:rsidR="00564A4A" w:rsidRPr="0025561B" w:rsidRDefault="00564A4A" w:rsidP="00564A4A">
      <w:pPr>
        <w:pStyle w:val="Subheading2"/>
      </w:pPr>
      <w:bookmarkStart w:id="36" w:name="_Toc129091634"/>
      <w:r>
        <w:t>4.1</w:t>
      </w:r>
      <w:r>
        <w:tab/>
      </w:r>
      <w:r w:rsidR="00773742" w:rsidRPr="00ED34A1">
        <w:t xml:space="preserve">London Borough of Tower Hamlets </w:t>
      </w:r>
      <w:r>
        <w:t>Fleet</w:t>
      </w:r>
      <w:bookmarkEnd w:id="36"/>
    </w:p>
    <w:p w14:paraId="0E59B964" w14:textId="77777777" w:rsidR="00773742" w:rsidRDefault="00773742" w:rsidP="00564A4A">
      <w:pPr>
        <w:pStyle w:val="Subheading2"/>
      </w:pPr>
      <w:bookmarkStart w:id="37" w:name="_Toc129091635"/>
    </w:p>
    <w:p w14:paraId="03CBA3BA" w14:textId="6D31BDEB" w:rsidR="00086C7E" w:rsidRPr="00115CA6" w:rsidRDefault="000F2B1A" w:rsidP="00AB3D21">
      <w:pPr>
        <w:jc w:val="both"/>
      </w:pPr>
      <w:bookmarkStart w:id="38" w:name="_Hlk132725619"/>
      <w:r w:rsidRPr="00CB5486">
        <w:t xml:space="preserve">At the end of December 2022, </w:t>
      </w:r>
      <w:r w:rsidR="00086C7E" w:rsidRPr="00CB5486">
        <w:t>Tower Hamlets fleet consist</w:t>
      </w:r>
      <w:r w:rsidRPr="00CB5486">
        <w:t>ed</w:t>
      </w:r>
      <w:r w:rsidR="00086C7E" w:rsidRPr="00CB5486">
        <w:t xml:space="preserve"> of 2</w:t>
      </w:r>
      <w:r w:rsidRPr="00CB5486">
        <w:t>81</w:t>
      </w:r>
      <w:r w:rsidR="00086C7E" w:rsidRPr="00CB5486">
        <w:t xml:space="preserve"> vehicles in total. Of these, </w:t>
      </w:r>
      <w:r w:rsidR="00CB5486" w:rsidRPr="00CB5486">
        <w:t>5</w:t>
      </w:r>
      <w:r w:rsidR="00086C7E" w:rsidRPr="00CB5486">
        <w:t xml:space="preserve"> </w:t>
      </w:r>
      <w:r w:rsidR="00CB5486" w:rsidRPr="00CB5486">
        <w:t>we</w:t>
      </w:r>
      <w:r w:rsidR="00086C7E" w:rsidRPr="00CB5486">
        <w:t xml:space="preserve">re Zero Emission </w:t>
      </w:r>
      <w:r w:rsidR="00372E5B">
        <w:t>v</w:t>
      </w:r>
      <w:r w:rsidR="00086C7E" w:rsidRPr="00CB5486">
        <w:t xml:space="preserve">ehicles, </w:t>
      </w:r>
      <w:r w:rsidR="00CB5486" w:rsidRPr="00CB5486">
        <w:t xml:space="preserve">and 2 were </w:t>
      </w:r>
      <w:proofErr w:type="gramStart"/>
      <w:r w:rsidR="00086C7E" w:rsidRPr="00CB5486">
        <w:t>no</w:t>
      </w:r>
      <w:r w:rsidR="007A6E0A">
        <w:t>n</w:t>
      </w:r>
      <w:r w:rsidR="00086C7E" w:rsidRPr="00CB5486">
        <w:t xml:space="preserve"> Zero</w:t>
      </w:r>
      <w:proofErr w:type="gramEnd"/>
      <w:r w:rsidR="00086C7E" w:rsidRPr="00CB5486">
        <w:t xml:space="preserve"> Emission Capable vehicles </w:t>
      </w:r>
      <w:r w:rsidR="00CB5486" w:rsidRPr="00CB5486">
        <w:rPr>
          <w:rFonts w:eastAsia="Times New Roman"/>
          <w:szCs w:val="24"/>
        </w:rPr>
        <w:t>(hybrids).</w:t>
      </w:r>
    </w:p>
    <w:bookmarkEnd w:id="38"/>
    <w:p w14:paraId="17ECAF45" w14:textId="77777777" w:rsidR="00773742" w:rsidRDefault="00773742" w:rsidP="00564A4A">
      <w:pPr>
        <w:pStyle w:val="Subheading2"/>
      </w:pPr>
    </w:p>
    <w:p w14:paraId="14DFA5DF" w14:textId="1EA07FF6" w:rsidR="00564A4A" w:rsidRPr="0025561B" w:rsidRDefault="00564A4A" w:rsidP="00564A4A">
      <w:pPr>
        <w:pStyle w:val="Subheading2"/>
      </w:pPr>
      <w:r>
        <w:t>4.2</w:t>
      </w:r>
      <w:r>
        <w:tab/>
        <w:t>NRMM Enforcement Project</w:t>
      </w:r>
      <w:bookmarkEnd w:id="37"/>
    </w:p>
    <w:p w14:paraId="115F306C" w14:textId="77777777" w:rsidR="00755171" w:rsidRDefault="00755171" w:rsidP="00755171">
      <w:bookmarkStart w:id="39" w:name="_Toc129091636"/>
    </w:p>
    <w:p w14:paraId="7A66E7F3" w14:textId="77777777" w:rsidR="007A6E0A" w:rsidRDefault="00755171" w:rsidP="00755171">
      <w:r w:rsidRPr="00827BEA">
        <w:t xml:space="preserve">Tower Hamlets </w:t>
      </w:r>
      <w:r w:rsidR="007A6E0A">
        <w:t>continue to support the project by:</w:t>
      </w:r>
    </w:p>
    <w:p w14:paraId="12A9051B" w14:textId="77777777" w:rsidR="007A6E0A" w:rsidRDefault="007A6E0A" w:rsidP="007A6E0A">
      <w:pPr>
        <w:pStyle w:val="ListParagraph"/>
        <w:numPr>
          <w:ilvl w:val="0"/>
          <w:numId w:val="23"/>
        </w:numPr>
      </w:pPr>
      <w:r>
        <w:t xml:space="preserve">providing match funding, </w:t>
      </w:r>
    </w:p>
    <w:p w14:paraId="2C521453" w14:textId="601B8400" w:rsidR="007A6E0A" w:rsidRDefault="007A6E0A" w:rsidP="007A6E0A">
      <w:pPr>
        <w:pStyle w:val="ListParagraph"/>
        <w:numPr>
          <w:ilvl w:val="0"/>
          <w:numId w:val="23"/>
        </w:numPr>
      </w:pPr>
      <w:r>
        <w:t>forwarding details of major applications determined by the Council to the project team</w:t>
      </w:r>
      <w:r w:rsidR="00B776F8">
        <w:t>,</w:t>
      </w:r>
    </w:p>
    <w:p w14:paraId="2320C32E" w14:textId="7EA14CDB" w:rsidR="007A6E0A" w:rsidRDefault="007A6E0A" w:rsidP="007A6E0A">
      <w:pPr>
        <w:pStyle w:val="ListParagraph"/>
        <w:numPr>
          <w:ilvl w:val="0"/>
          <w:numId w:val="23"/>
        </w:numPr>
      </w:pPr>
      <w:r>
        <w:t>checking sites for completion</w:t>
      </w:r>
      <w:r w:rsidR="00B776F8">
        <w:t>,</w:t>
      </w:r>
    </w:p>
    <w:p w14:paraId="7C3B0D4F" w14:textId="66C91A52" w:rsidR="007A6E0A" w:rsidRDefault="007A6E0A" w:rsidP="007A6E0A">
      <w:pPr>
        <w:pStyle w:val="ListParagraph"/>
        <w:numPr>
          <w:ilvl w:val="0"/>
          <w:numId w:val="23"/>
        </w:numPr>
      </w:pPr>
      <w:r>
        <w:t>follow up action on non-compliance reported to us</w:t>
      </w:r>
      <w:r w:rsidR="00B776F8">
        <w:t>,</w:t>
      </w:r>
    </w:p>
    <w:p w14:paraId="48EA66F6" w14:textId="331FEB94" w:rsidR="00755171" w:rsidRDefault="007A6E0A" w:rsidP="00780D90">
      <w:pPr>
        <w:pStyle w:val="ListParagraph"/>
        <w:numPr>
          <w:ilvl w:val="0"/>
          <w:numId w:val="23"/>
        </w:numPr>
      </w:pPr>
      <w:r>
        <w:t>Including NRMM condition on major planning applications consent</w:t>
      </w:r>
      <w:r w:rsidR="00B776F8">
        <w:t>,</w:t>
      </w:r>
    </w:p>
    <w:p w14:paraId="7B026365" w14:textId="77777777" w:rsidR="00755171" w:rsidRPr="00827BEA" w:rsidRDefault="00755171" w:rsidP="00755171"/>
    <w:p w14:paraId="71504277" w14:textId="3F9540E7" w:rsidR="00564A4A" w:rsidRDefault="00564A4A" w:rsidP="00564A4A">
      <w:pPr>
        <w:pStyle w:val="Subheading2"/>
      </w:pPr>
      <w:r>
        <w:t>4.</w:t>
      </w:r>
      <w:r w:rsidR="00F27724">
        <w:t>3</w:t>
      </w:r>
      <w:r>
        <w:tab/>
        <w:t>Air Quality Alerts</w:t>
      </w:r>
      <w:bookmarkEnd w:id="39"/>
    </w:p>
    <w:p w14:paraId="4BA01750" w14:textId="77777777" w:rsidR="00CA6A42" w:rsidRDefault="00CA6A42" w:rsidP="00CA6A42">
      <w:pPr>
        <w:pStyle w:val="Tablecaption"/>
        <w:tabs>
          <w:tab w:val="clear" w:pos="1134"/>
          <w:tab w:val="left" w:pos="0"/>
        </w:tabs>
        <w:spacing w:before="120" w:after="120" w:line="360" w:lineRule="auto"/>
        <w:ind w:left="0" w:firstLine="0"/>
        <w:rPr>
          <w:b w:val="0"/>
          <w:bCs/>
          <w:color w:val="auto"/>
        </w:rPr>
      </w:pPr>
    </w:p>
    <w:p w14:paraId="30BF4435" w14:textId="7FB6A2A9" w:rsidR="00CA6A42" w:rsidRPr="00A63DAE" w:rsidRDefault="00CA6A42" w:rsidP="00AB3D21">
      <w:pPr>
        <w:pStyle w:val="Tablecaption"/>
        <w:tabs>
          <w:tab w:val="clear" w:pos="1134"/>
          <w:tab w:val="left" w:pos="0"/>
        </w:tabs>
        <w:spacing w:before="120" w:after="120" w:line="360" w:lineRule="auto"/>
        <w:ind w:left="0" w:firstLine="0"/>
        <w:jc w:val="both"/>
        <w:rPr>
          <w:rFonts w:cs="Arial"/>
          <w:highlight w:val="red"/>
        </w:rPr>
      </w:pPr>
      <w:r w:rsidRPr="00827BEA">
        <w:rPr>
          <w:b w:val="0"/>
          <w:bCs/>
          <w:color w:val="auto"/>
        </w:rPr>
        <w:t xml:space="preserve">Tower Hamlets </w:t>
      </w:r>
      <w:r w:rsidRPr="00B90B43">
        <w:rPr>
          <w:b w:val="0"/>
          <w:bCs/>
          <w:color w:val="auto"/>
        </w:rPr>
        <w:t xml:space="preserve">support </w:t>
      </w:r>
      <w:proofErr w:type="spellStart"/>
      <w:r w:rsidRPr="00B90B43">
        <w:rPr>
          <w:b w:val="0"/>
          <w:bCs/>
          <w:i/>
          <w:iCs/>
          <w:color w:val="auto"/>
        </w:rPr>
        <w:t>air</w:t>
      </w:r>
      <w:r w:rsidRPr="00B90B43">
        <w:rPr>
          <w:b w:val="0"/>
          <w:bCs/>
          <w:color w:val="auto"/>
        </w:rPr>
        <w:t>TEXT</w:t>
      </w:r>
      <w:proofErr w:type="spellEnd"/>
      <w:r w:rsidRPr="00B90B43">
        <w:rPr>
          <w:b w:val="0"/>
          <w:bCs/>
          <w:color w:val="auto"/>
        </w:rPr>
        <w:t xml:space="preserve"> (</w:t>
      </w:r>
      <w:hyperlink r:id="rId56" w:history="1">
        <w:r w:rsidRPr="00B90B43">
          <w:rPr>
            <w:rStyle w:val="Hyperlink"/>
            <w:b w:val="0"/>
            <w:bCs/>
            <w:color w:val="auto"/>
          </w:rPr>
          <w:t>https://www.airtext.info/</w:t>
        </w:r>
      </w:hyperlink>
      <w:r w:rsidRPr="00B90B43">
        <w:rPr>
          <w:b w:val="0"/>
          <w:bCs/>
          <w:color w:val="auto"/>
        </w:rPr>
        <w:t xml:space="preserve">). Details can be found </w:t>
      </w:r>
      <w:r w:rsidR="00C9278E" w:rsidRPr="00B90B43">
        <w:rPr>
          <w:b w:val="0"/>
          <w:bCs/>
          <w:color w:val="auto"/>
        </w:rPr>
        <w:t>i</w:t>
      </w:r>
      <w:r w:rsidRPr="00B90B43">
        <w:rPr>
          <w:b w:val="0"/>
          <w:bCs/>
          <w:color w:val="auto"/>
        </w:rPr>
        <w:t xml:space="preserve">n Action 6 of </w:t>
      </w:r>
      <w:r w:rsidRPr="00B90B43">
        <w:rPr>
          <w:rFonts w:cs="Arial"/>
          <w:b w:val="0"/>
          <w:bCs/>
        </w:rPr>
        <w:t>Table I ‘Delivery of</w:t>
      </w:r>
      <w:r w:rsidRPr="0091444B">
        <w:rPr>
          <w:rFonts w:cs="Arial"/>
          <w:b w:val="0"/>
          <w:bCs/>
        </w:rPr>
        <w:t xml:space="preserve"> Air Quality Action Plan Measures</w:t>
      </w:r>
      <w:r>
        <w:rPr>
          <w:rFonts w:cs="Arial"/>
          <w:b w:val="0"/>
          <w:bCs/>
        </w:rPr>
        <w:t>’</w:t>
      </w:r>
      <w:r w:rsidRPr="0091444B">
        <w:rPr>
          <w:rFonts w:cs="Arial"/>
          <w:b w:val="0"/>
          <w:bCs/>
        </w:rPr>
        <w:t>.</w:t>
      </w:r>
    </w:p>
    <w:p w14:paraId="444533EC" w14:textId="77777777" w:rsidR="00CA6A42" w:rsidRDefault="00CA6A42">
      <w:pPr>
        <w:rPr>
          <w:color w:val="0000FF"/>
        </w:rPr>
      </w:pPr>
    </w:p>
    <w:p w14:paraId="62373A4A" w14:textId="77777777" w:rsidR="00CA6A42" w:rsidRDefault="00CA6A42">
      <w:pPr>
        <w:rPr>
          <w:color w:val="0000FF"/>
        </w:rPr>
      </w:pPr>
    </w:p>
    <w:p w14:paraId="29BD63FA" w14:textId="77777777" w:rsidR="00CA6A42" w:rsidRDefault="00CA6A42">
      <w:pPr>
        <w:rPr>
          <w:color w:val="0000FF"/>
        </w:rPr>
      </w:pPr>
    </w:p>
    <w:p w14:paraId="34BC3B92" w14:textId="7BC4033E" w:rsidR="00CA6A42" w:rsidRPr="00D14772" w:rsidRDefault="00CA6A42">
      <w:pPr>
        <w:rPr>
          <w:color w:val="0000FF"/>
        </w:rPr>
        <w:sectPr w:rsidR="00CA6A42" w:rsidRPr="00D14772" w:rsidSect="00612B83">
          <w:pgSz w:w="11906" w:h="16838"/>
          <w:pgMar w:top="1440" w:right="1440" w:bottom="1440" w:left="1440" w:header="708" w:footer="708" w:gutter="0"/>
          <w:pgBorders w:offsetFrom="page">
            <w:right w:val="single" w:sz="4" w:space="24" w:color="auto"/>
          </w:pgBorders>
          <w:cols w:space="708"/>
          <w:docGrid w:linePitch="360"/>
        </w:sectPr>
      </w:pPr>
    </w:p>
    <w:p w14:paraId="08E5A3D7" w14:textId="2B801561" w:rsidR="004C08ED" w:rsidRPr="009D1193" w:rsidRDefault="004C08ED" w:rsidP="008E5A2C">
      <w:pPr>
        <w:pStyle w:val="Heading1"/>
        <w:numPr>
          <w:ilvl w:val="0"/>
          <w:numId w:val="0"/>
        </w:numPr>
      </w:pPr>
      <w:bookmarkStart w:id="40" w:name="_Appendix_A_Details"/>
      <w:bookmarkStart w:id="41" w:name="_Toc129091637"/>
      <w:bookmarkEnd w:id="40"/>
      <w:r w:rsidRPr="009D1193">
        <w:lastRenderedPageBreak/>
        <w:t>Appendix A</w:t>
      </w:r>
      <w:r w:rsidR="009D1193">
        <w:tab/>
      </w:r>
      <w:r w:rsidRPr="009D1193">
        <w:t xml:space="preserve">Details of Monitoring Site </w:t>
      </w:r>
      <w:r w:rsidR="00863C53" w:rsidRPr="009D1193">
        <w:t xml:space="preserve">Quality </w:t>
      </w:r>
      <w:r w:rsidRPr="009D1193">
        <w:t>QA/QC</w:t>
      </w:r>
      <w:bookmarkEnd w:id="41"/>
    </w:p>
    <w:p w14:paraId="22717C7C" w14:textId="77777777" w:rsidR="00DF6F4D" w:rsidRDefault="00DF6F4D" w:rsidP="00D962A3">
      <w:pPr>
        <w:pStyle w:val="Subheading2"/>
      </w:pPr>
      <w:bookmarkStart w:id="42" w:name="_Toc129091638"/>
    </w:p>
    <w:p w14:paraId="481CFE40" w14:textId="2DE0C1A4" w:rsidR="004C08ED" w:rsidRPr="00C17B38" w:rsidRDefault="004C08ED" w:rsidP="00D962A3">
      <w:pPr>
        <w:pStyle w:val="Subheading2"/>
      </w:pPr>
      <w:r w:rsidRPr="00C17B38">
        <w:t>A.1</w:t>
      </w:r>
      <w:r w:rsidRPr="00C17B38">
        <w:tab/>
        <w:t>Automatic Monitoring Sites</w:t>
      </w:r>
      <w:bookmarkEnd w:id="42"/>
    </w:p>
    <w:p w14:paraId="0C246254" w14:textId="77777777" w:rsidR="00120899" w:rsidRDefault="00120899" w:rsidP="00120899">
      <w:pPr>
        <w:pStyle w:val="Default"/>
        <w:spacing w:before="120" w:after="120" w:line="360" w:lineRule="auto"/>
        <w:jc w:val="both"/>
        <w:rPr>
          <w:rFonts w:ascii="Arial" w:hAnsi="Arial" w:cs="Arial"/>
          <w:color w:val="auto"/>
        </w:rPr>
      </w:pPr>
    </w:p>
    <w:p w14:paraId="1C3CE088" w14:textId="3C61B9DF" w:rsidR="00120899" w:rsidRPr="00E34BE3" w:rsidRDefault="00120899" w:rsidP="00120899">
      <w:pPr>
        <w:pStyle w:val="Default"/>
        <w:spacing w:before="120" w:after="120" w:line="360" w:lineRule="auto"/>
        <w:jc w:val="both"/>
        <w:rPr>
          <w:rFonts w:ascii="Arial" w:hAnsi="Arial" w:cs="Arial"/>
          <w:color w:val="auto"/>
        </w:rPr>
      </w:pPr>
      <w:r w:rsidRPr="00E34BE3">
        <w:rPr>
          <w:rFonts w:ascii="Arial" w:hAnsi="Arial" w:cs="Arial"/>
          <w:color w:val="auto"/>
        </w:rPr>
        <w:t xml:space="preserve">Calibrations at Tower Hamlets Roadside, Millwall Park and Victoria Park are undertaken by Ricardo Energy and Environment. Millwall Park and Victoria Park are both urban background sites, so they calibrated every 4 weeks. Tower Hamlets Roadside is calibrated every 2 weeks. All sites are provided with ISO 17025 QC audits by Ricardo Energy and Environment every 6 months. </w:t>
      </w:r>
    </w:p>
    <w:p w14:paraId="667E7554" w14:textId="77777777" w:rsidR="00120899" w:rsidRDefault="00120899" w:rsidP="00120899">
      <w:pPr>
        <w:rPr>
          <w:rFonts w:cs="Arial"/>
          <w:szCs w:val="24"/>
        </w:rPr>
      </w:pPr>
      <w:r w:rsidRPr="00E34BE3">
        <w:rPr>
          <w:rFonts w:cs="Arial"/>
          <w:szCs w:val="24"/>
        </w:rPr>
        <w:t xml:space="preserve">Note: the </w:t>
      </w:r>
      <w:r w:rsidRPr="003B53C9">
        <w:rPr>
          <w:rFonts w:cs="Arial"/>
          <w:szCs w:val="24"/>
        </w:rPr>
        <w:t>Blackwall site is operated by Transport for London, not LBTH</w:t>
      </w:r>
      <w:r>
        <w:rPr>
          <w:rFonts w:cs="Arial"/>
          <w:szCs w:val="24"/>
        </w:rPr>
        <w:t>.</w:t>
      </w:r>
    </w:p>
    <w:p w14:paraId="3928C1AB" w14:textId="77777777" w:rsidR="00120899" w:rsidRDefault="00120899" w:rsidP="00120899">
      <w:pPr>
        <w:rPr>
          <w:rFonts w:cs="Arial"/>
          <w:szCs w:val="24"/>
        </w:rPr>
      </w:pPr>
    </w:p>
    <w:p w14:paraId="047A283C" w14:textId="77777777" w:rsidR="004C08ED" w:rsidRPr="009D1193" w:rsidRDefault="004C08ED" w:rsidP="009D1193">
      <w:pPr>
        <w:rPr>
          <w:u w:val="single"/>
        </w:rPr>
      </w:pPr>
      <w:r w:rsidRPr="009D1193">
        <w:rPr>
          <w:u w:val="single"/>
        </w:rPr>
        <w:t>PM</w:t>
      </w:r>
      <w:r w:rsidRPr="009D1193">
        <w:rPr>
          <w:u w:val="single"/>
          <w:vertAlign w:val="subscript"/>
        </w:rPr>
        <w:t>10</w:t>
      </w:r>
      <w:r w:rsidRPr="009D1193">
        <w:rPr>
          <w:u w:val="single"/>
        </w:rPr>
        <w:t xml:space="preserve"> Monitoring Adjustment</w:t>
      </w:r>
    </w:p>
    <w:p w14:paraId="66D1359B" w14:textId="77777777" w:rsidR="00796B50" w:rsidRDefault="00796B50" w:rsidP="00796B50">
      <w:pPr>
        <w:jc w:val="both"/>
        <w:rPr>
          <w:rFonts w:cs="Arial"/>
          <w:bCs/>
          <w:szCs w:val="24"/>
        </w:rPr>
      </w:pPr>
      <w:r w:rsidRPr="003B53C9">
        <w:rPr>
          <w:bCs/>
          <w:szCs w:val="24"/>
        </w:rPr>
        <w:t xml:space="preserve">Millwall Park – 1020 Heated BAM, correction applied Victoria Park – TEOM, VCM correction applied Both VCM and BAM correction is applied automatically when data is </w:t>
      </w:r>
      <w:r w:rsidRPr="0049601C">
        <w:rPr>
          <w:rFonts w:cs="Arial"/>
          <w:bCs/>
          <w:szCs w:val="24"/>
        </w:rPr>
        <w:t>downloaded from Air Quality England web site.</w:t>
      </w:r>
    </w:p>
    <w:p w14:paraId="5D662963" w14:textId="349C2F59" w:rsidR="004C08ED" w:rsidRPr="009D1193" w:rsidRDefault="004C08ED" w:rsidP="009D1193">
      <w:pPr>
        <w:rPr>
          <w:iCs/>
          <w:color w:val="0000FF"/>
        </w:rPr>
      </w:pPr>
    </w:p>
    <w:p w14:paraId="476A9EFB" w14:textId="604A7554" w:rsidR="004C08ED" w:rsidRPr="00C17B38" w:rsidRDefault="004C08ED" w:rsidP="00D962A3">
      <w:pPr>
        <w:pStyle w:val="Subheading2"/>
      </w:pPr>
      <w:bookmarkStart w:id="43" w:name="_Toc129091639"/>
      <w:r w:rsidRPr="00C17B38">
        <w:t>A.2</w:t>
      </w:r>
      <w:r w:rsidRPr="00C17B38">
        <w:tab/>
        <w:t>Diffusion Tube</w:t>
      </w:r>
      <w:r w:rsidR="00D962A3">
        <w:t>s</w:t>
      </w:r>
      <w:bookmarkEnd w:id="43"/>
    </w:p>
    <w:p w14:paraId="4141751D" w14:textId="77777777" w:rsidR="007901A6" w:rsidRDefault="007901A6" w:rsidP="00F20DED">
      <w:pPr>
        <w:rPr>
          <w:color w:val="0000FF"/>
        </w:rPr>
      </w:pPr>
    </w:p>
    <w:p w14:paraId="2E246872" w14:textId="77777777" w:rsidR="007901A6" w:rsidRPr="00E95C24" w:rsidRDefault="007901A6" w:rsidP="007901A6">
      <w:pPr>
        <w:autoSpaceDE w:val="0"/>
        <w:autoSpaceDN w:val="0"/>
        <w:adjustRightInd w:val="0"/>
        <w:rPr>
          <w:rFonts w:eastAsia="Times New Roman" w:cs="Arial"/>
          <w:color w:val="000000"/>
          <w:szCs w:val="24"/>
          <w:lang w:eastAsia="en-GB"/>
        </w:rPr>
      </w:pPr>
      <w:r w:rsidRPr="00E95C24">
        <w:rPr>
          <w:rFonts w:eastAsia="Times New Roman" w:cs="Arial"/>
          <w:color w:val="000000"/>
          <w:szCs w:val="24"/>
          <w:lang w:eastAsia="en-GB"/>
        </w:rPr>
        <w:t xml:space="preserve">• Lab supplying and analysing the tubes: </w:t>
      </w:r>
    </w:p>
    <w:p w14:paraId="45C79F5A" w14:textId="77777777" w:rsidR="007901A6" w:rsidRDefault="007901A6" w:rsidP="007901A6">
      <w:pPr>
        <w:autoSpaceDE w:val="0"/>
        <w:autoSpaceDN w:val="0"/>
        <w:adjustRightInd w:val="0"/>
        <w:ind w:firstLine="142"/>
        <w:rPr>
          <w:rFonts w:eastAsia="Times New Roman" w:cs="Arial"/>
          <w:color w:val="000000"/>
          <w:szCs w:val="24"/>
          <w:lang w:eastAsia="en-GB"/>
        </w:rPr>
      </w:pPr>
      <w:r w:rsidRPr="00E95C24">
        <w:rPr>
          <w:rFonts w:eastAsia="Times New Roman" w:cs="Arial"/>
          <w:color w:val="000000"/>
          <w:szCs w:val="24"/>
          <w:lang w:eastAsia="en-GB"/>
        </w:rPr>
        <w:t xml:space="preserve">SOCOTEC Unit 12, </w:t>
      </w:r>
      <w:proofErr w:type="spellStart"/>
      <w:r w:rsidRPr="00E95C24">
        <w:rPr>
          <w:rFonts w:eastAsia="Times New Roman" w:cs="Arial"/>
          <w:color w:val="000000"/>
          <w:szCs w:val="24"/>
          <w:lang w:eastAsia="en-GB"/>
        </w:rPr>
        <w:t>Moorbrook</w:t>
      </w:r>
      <w:proofErr w:type="spellEnd"/>
      <w:r w:rsidRPr="00E95C24">
        <w:rPr>
          <w:rFonts w:eastAsia="Times New Roman" w:cs="Arial"/>
          <w:color w:val="000000"/>
          <w:szCs w:val="24"/>
          <w:lang w:eastAsia="en-GB"/>
        </w:rPr>
        <w:t xml:space="preserve">, Southmead Industrial Park Didcot OX11 7HP </w:t>
      </w:r>
    </w:p>
    <w:p w14:paraId="1639138B" w14:textId="77777777" w:rsidR="007901A6" w:rsidRPr="00E95C24" w:rsidRDefault="007901A6" w:rsidP="007901A6">
      <w:pPr>
        <w:autoSpaceDE w:val="0"/>
        <w:autoSpaceDN w:val="0"/>
        <w:adjustRightInd w:val="0"/>
        <w:rPr>
          <w:rFonts w:eastAsia="Times New Roman" w:cs="Arial"/>
          <w:color w:val="000000"/>
          <w:szCs w:val="24"/>
          <w:lang w:eastAsia="en-GB"/>
        </w:rPr>
      </w:pPr>
      <w:r w:rsidRPr="00E95C24">
        <w:rPr>
          <w:rFonts w:eastAsia="Times New Roman" w:cs="Arial"/>
          <w:color w:val="000000"/>
          <w:szCs w:val="24"/>
          <w:lang w:eastAsia="en-GB"/>
        </w:rPr>
        <w:t>• Preparation method used</w:t>
      </w:r>
      <w:r>
        <w:rPr>
          <w:rFonts w:eastAsia="Times New Roman" w:cs="Arial"/>
          <w:color w:val="000000"/>
          <w:szCs w:val="24"/>
          <w:lang w:eastAsia="en-GB"/>
        </w:rPr>
        <w:t>:</w:t>
      </w:r>
    </w:p>
    <w:p w14:paraId="26AF78CA" w14:textId="363B2FBF" w:rsidR="007901A6" w:rsidRDefault="007901A6" w:rsidP="007901A6">
      <w:pPr>
        <w:autoSpaceDE w:val="0"/>
        <w:autoSpaceDN w:val="0"/>
        <w:adjustRightInd w:val="0"/>
        <w:ind w:left="142"/>
        <w:jc w:val="both"/>
        <w:rPr>
          <w:rFonts w:eastAsia="Times New Roman" w:cs="Arial"/>
          <w:color w:val="000000"/>
          <w:szCs w:val="24"/>
          <w:lang w:eastAsia="en-GB"/>
        </w:rPr>
      </w:pPr>
      <w:r w:rsidRPr="00E95C24">
        <w:rPr>
          <w:rFonts w:eastAsia="Times New Roman" w:cs="Arial"/>
          <w:color w:val="000000"/>
          <w:szCs w:val="24"/>
          <w:lang w:eastAsia="en-GB"/>
        </w:rPr>
        <w:t>The tubes were prepared by spiking acetone:</w:t>
      </w:r>
      <w:r w:rsidR="009E1D67">
        <w:rPr>
          <w:rFonts w:eastAsia="Times New Roman" w:cs="Arial"/>
          <w:color w:val="000000"/>
          <w:szCs w:val="24"/>
          <w:lang w:eastAsia="en-GB"/>
        </w:rPr>
        <w:t xml:space="preserve"> </w:t>
      </w:r>
      <w:r w:rsidRPr="00E95C24">
        <w:rPr>
          <w:rFonts w:eastAsia="Times New Roman" w:cs="Arial"/>
          <w:color w:val="000000"/>
          <w:szCs w:val="24"/>
          <w:lang w:eastAsia="en-GB"/>
        </w:rPr>
        <w:t xml:space="preserve">triethanolamine (50:50) onto the grids prior to the tubes being assembled. The tubes were desorbed with distilled water and the extract analysed using a segmented flow </w:t>
      </w:r>
      <w:proofErr w:type="spellStart"/>
      <w:r w:rsidRPr="00E95C24">
        <w:rPr>
          <w:rFonts w:eastAsia="Times New Roman" w:cs="Arial"/>
          <w:color w:val="000000"/>
          <w:szCs w:val="24"/>
          <w:lang w:eastAsia="en-GB"/>
        </w:rPr>
        <w:t>autoanalyser</w:t>
      </w:r>
      <w:proofErr w:type="spellEnd"/>
      <w:r w:rsidRPr="00E95C24">
        <w:rPr>
          <w:rFonts w:eastAsia="Times New Roman" w:cs="Arial"/>
          <w:color w:val="000000"/>
          <w:szCs w:val="24"/>
          <w:lang w:eastAsia="en-GB"/>
        </w:rPr>
        <w:t xml:space="preserve"> with ultraviolet </w:t>
      </w:r>
      <w:proofErr w:type="gramStart"/>
      <w:r w:rsidRPr="00E95C24">
        <w:rPr>
          <w:rFonts w:eastAsia="Times New Roman" w:cs="Arial"/>
          <w:color w:val="000000"/>
          <w:szCs w:val="24"/>
          <w:lang w:eastAsia="en-GB"/>
        </w:rPr>
        <w:t>detection</w:t>
      </w:r>
      <w:proofErr w:type="gramEnd"/>
      <w:r w:rsidRPr="00E95C24">
        <w:rPr>
          <w:rFonts w:eastAsia="Times New Roman" w:cs="Arial"/>
          <w:color w:val="000000"/>
          <w:szCs w:val="24"/>
          <w:lang w:eastAsia="en-GB"/>
        </w:rPr>
        <w:t xml:space="preserve"> </w:t>
      </w:r>
    </w:p>
    <w:p w14:paraId="34B9A730" w14:textId="77777777" w:rsidR="007901A6" w:rsidRPr="00E95C24" w:rsidRDefault="007901A6" w:rsidP="007901A6">
      <w:pPr>
        <w:autoSpaceDE w:val="0"/>
        <w:autoSpaceDN w:val="0"/>
        <w:adjustRightInd w:val="0"/>
        <w:rPr>
          <w:rFonts w:eastAsia="Times New Roman" w:cs="Arial"/>
          <w:color w:val="000000"/>
          <w:szCs w:val="24"/>
          <w:lang w:eastAsia="en-GB"/>
        </w:rPr>
      </w:pPr>
      <w:r w:rsidRPr="00E95C24">
        <w:rPr>
          <w:rFonts w:eastAsia="Times New Roman" w:cs="Arial"/>
          <w:color w:val="000000"/>
          <w:szCs w:val="24"/>
          <w:lang w:eastAsia="en-GB"/>
        </w:rPr>
        <w:t>• Confirmation that the lab follows the procedures set out in the Practical Guidance</w:t>
      </w:r>
      <w:r>
        <w:rPr>
          <w:rFonts w:eastAsia="Times New Roman" w:cs="Arial"/>
          <w:color w:val="000000"/>
          <w:szCs w:val="24"/>
          <w:lang w:eastAsia="en-GB"/>
        </w:rPr>
        <w:t>:</w:t>
      </w:r>
    </w:p>
    <w:p w14:paraId="514FB30E" w14:textId="77777777" w:rsidR="007901A6" w:rsidRDefault="007901A6" w:rsidP="007901A6">
      <w:pPr>
        <w:autoSpaceDE w:val="0"/>
        <w:autoSpaceDN w:val="0"/>
        <w:adjustRightInd w:val="0"/>
        <w:ind w:left="142"/>
        <w:jc w:val="both"/>
        <w:rPr>
          <w:rFonts w:eastAsia="Times New Roman" w:cs="Arial"/>
          <w:color w:val="000000"/>
          <w:szCs w:val="24"/>
          <w:lang w:eastAsia="en-GB"/>
        </w:rPr>
      </w:pPr>
      <w:r w:rsidRPr="00E95C24">
        <w:rPr>
          <w:rFonts w:eastAsia="Times New Roman" w:cs="Arial"/>
          <w:color w:val="000000"/>
          <w:szCs w:val="24"/>
          <w:lang w:eastAsia="en-GB"/>
        </w:rPr>
        <w:t xml:space="preserve">The samples have been analysed in accordance with SOCOTEC’s standard operating procedure ANU/SOP/1015 Issue 1. This method meets the guidelines set out in DEFRA’s ‘Diffusion Tubes </w:t>
      </w:r>
      <w:proofErr w:type="gramStart"/>
      <w:r w:rsidRPr="00E95C24">
        <w:rPr>
          <w:rFonts w:eastAsia="Times New Roman" w:cs="Arial"/>
          <w:color w:val="000000"/>
          <w:szCs w:val="24"/>
          <w:lang w:eastAsia="en-GB"/>
        </w:rPr>
        <w:t>For</w:t>
      </w:r>
      <w:proofErr w:type="gramEnd"/>
      <w:r w:rsidRPr="00E95C24">
        <w:rPr>
          <w:rFonts w:eastAsia="Times New Roman" w:cs="Arial"/>
          <w:color w:val="000000"/>
          <w:szCs w:val="24"/>
          <w:lang w:eastAsia="en-GB"/>
        </w:rPr>
        <w:t xml:space="preserve"> Ambient NO</w:t>
      </w:r>
      <w:r w:rsidRPr="003B5DD5">
        <w:rPr>
          <w:vertAlign w:val="subscript"/>
        </w:rPr>
        <w:t>2</w:t>
      </w:r>
      <w:r w:rsidRPr="00E95C24">
        <w:rPr>
          <w:rFonts w:eastAsia="Times New Roman" w:cs="Arial"/>
          <w:color w:val="000000"/>
          <w:szCs w:val="24"/>
          <w:lang w:eastAsia="en-GB"/>
        </w:rPr>
        <w:t xml:space="preserve"> Monitoring: Practical Guidance.’ </w:t>
      </w:r>
    </w:p>
    <w:p w14:paraId="7994F906" w14:textId="77777777" w:rsidR="007901A6" w:rsidRPr="00E95C24" w:rsidRDefault="007901A6" w:rsidP="007901A6">
      <w:pPr>
        <w:autoSpaceDE w:val="0"/>
        <w:autoSpaceDN w:val="0"/>
        <w:adjustRightInd w:val="0"/>
        <w:rPr>
          <w:rFonts w:eastAsia="Times New Roman" w:cs="Arial"/>
          <w:color w:val="000000"/>
          <w:szCs w:val="24"/>
          <w:lang w:eastAsia="en-GB"/>
        </w:rPr>
      </w:pPr>
      <w:r w:rsidRPr="00E95C24">
        <w:rPr>
          <w:rFonts w:eastAsia="Times New Roman" w:cs="Arial"/>
          <w:color w:val="000000"/>
          <w:szCs w:val="24"/>
          <w:lang w:eastAsia="en-GB"/>
        </w:rPr>
        <w:t xml:space="preserve">• Results of laboratory precision results: </w:t>
      </w:r>
    </w:p>
    <w:p w14:paraId="3F453D15" w14:textId="0A958331" w:rsidR="009E1D67" w:rsidRDefault="007901A6" w:rsidP="003E32EE">
      <w:pPr>
        <w:ind w:left="142"/>
        <w:jc w:val="both"/>
        <w:rPr>
          <w:rFonts w:cs="Arial"/>
          <w:bCs/>
          <w:szCs w:val="24"/>
          <w:u w:val="single"/>
        </w:rPr>
      </w:pPr>
      <w:r w:rsidRPr="0049601C">
        <w:rPr>
          <w:rFonts w:eastAsia="Times New Roman" w:cs="Arial"/>
          <w:color w:val="000000"/>
          <w:szCs w:val="24"/>
          <w:lang w:eastAsia="en-GB"/>
        </w:rPr>
        <w:lastRenderedPageBreak/>
        <w:t>This analysis of diffusion tube samples to determine the amount of nitrogen dioxide present on the tube is within the scope of our UKAS schedule. Any further calculations and assessments requiring exposure details and conditions fall outside the scope of our accreditation. In the AIR PT intercomparison scheme for comparing spiked Nitrogen Dioxide diffusion tubes, SOCOTEC currently holds the highest rank of a ‘Satisfactory</w:t>
      </w:r>
      <w:r w:rsidRPr="0049601C">
        <w:rPr>
          <w:rFonts w:eastAsia="Times New Roman" w:cs="Arial"/>
          <w:b/>
          <w:bCs/>
          <w:color w:val="000000"/>
          <w:szCs w:val="24"/>
          <w:lang w:eastAsia="en-GB"/>
        </w:rPr>
        <w:t xml:space="preserve">’ </w:t>
      </w:r>
      <w:r w:rsidRPr="0049601C">
        <w:rPr>
          <w:rFonts w:eastAsia="Times New Roman" w:cs="Arial"/>
          <w:color w:val="000000"/>
          <w:szCs w:val="24"/>
          <w:lang w:eastAsia="en-GB"/>
        </w:rPr>
        <w:t>laboratory.</w:t>
      </w:r>
    </w:p>
    <w:p w14:paraId="5A5E40FB" w14:textId="77777777" w:rsidR="003E32EE" w:rsidRPr="003E32EE" w:rsidRDefault="003E32EE" w:rsidP="003E32EE">
      <w:pPr>
        <w:ind w:left="142"/>
        <w:jc w:val="both"/>
        <w:rPr>
          <w:rFonts w:cs="Arial"/>
          <w:bCs/>
          <w:szCs w:val="24"/>
          <w:u w:val="single"/>
        </w:rPr>
      </w:pPr>
    </w:p>
    <w:p w14:paraId="7BBF28C4" w14:textId="5690E266" w:rsidR="004C08ED" w:rsidRPr="00D962A3" w:rsidRDefault="004C08ED" w:rsidP="00F20DED">
      <w:pPr>
        <w:rPr>
          <w:bCs/>
          <w:color w:val="0000FF"/>
          <w:u w:val="single"/>
        </w:rPr>
      </w:pPr>
      <w:r w:rsidRPr="00D962A3">
        <w:rPr>
          <w:bCs/>
          <w:u w:val="single"/>
        </w:rPr>
        <w:t>Factor from Local Co-location Studies</w:t>
      </w:r>
    </w:p>
    <w:p w14:paraId="23D90FFF" w14:textId="0656BB8A" w:rsidR="004C08ED" w:rsidRDefault="00E85DB9" w:rsidP="00F20DED">
      <w:pPr>
        <w:rPr>
          <w:color w:val="0000FF"/>
        </w:rPr>
      </w:pPr>
      <w:r>
        <w:rPr>
          <w:color w:val="0000FF"/>
        </w:rPr>
        <w:t xml:space="preserve"> </w:t>
      </w:r>
    </w:p>
    <w:p w14:paraId="48B7D86C" w14:textId="4F76D035" w:rsidR="00655CC5" w:rsidRPr="002D5450" w:rsidRDefault="00655CC5" w:rsidP="00655CC5">
      <w:pPr>
        <w:jc w:val="both"/>
        <w:rPr>
          <w:rFonts w:cs="Arial"/>
          <w:szCs w:val="24"/>
        </w:rPr>
      </w:pPr>
      <w:r w:rsidRPr="003F60EC">
        <w:rPr>
          <w:rFonts w:cs="Arial"/>
          <w:color w:val="000000" w:themeColor="text1"/>
          <w:szCs w:val="24"/>
        </w:rPr>
        <w:t>We have two diffusion tubes (</w:t>
      </w:r>
      <w:r w:rsidR="002D5450">
        <w:rPr>
          <w:rFonts w:cs="Arial"/>
          <w:szCs w:val="24"/>
        </w:rPr>
        <w:t xml:space="preserve">the </w:t>
      </w:r>
      <w:r w:rsidR="00BE6D5D">
        <w:rPr>
          <w:rFonts w:cs="Arial"/>
          <w:szCs w:val="24"/>
        </w:rPr>
        <w:t>n</w:t>
      </w:r>
      <w:r w:rsidR="002D5450" w:rsidRPr="006838AE">
        <w:rPr>
          <w:rFonts w:cs="Arial"/>
          <w:szCs w:val="24"/>
        </w:rPr>
        <w:t>on-</w:t>
      </w:r>
      <w:r w:rsidR="00BE6D5D">
        <w:rPr>
          <w:rFonts w:cs="Arial"/>
          <w:szCs w:val="24"/>
        </w:rPr>
        <w:t>a</w:t>
      </w:r>
      <w:r w:rsidR="002D5450" w:rsidRPr="006838AE">
        <w:rPr>
          <w:rFonts w:cs="Arial"/>
          <w:szCs w:val="24"/>
        </w:rPr>
        <w:t xml:space="preserve">utomatic </w:t>
      </w:r>
      <w:r w:rsidR="00BE6D5D">
        <w:rPr>
          <w:rFonts w:cs="Arial"/>
          <w:szCs w:val="24"/>
        </w:rPr>
        <w:t>m</w:t>
      </w:r>
      <w:r w:rsidR="002D5450" w:rsidRPr="006838AE">
        <w:rPr>
          <w:rFonts w:cs="Arial"/>
          <w:szCs w:val="24"/>
        </w:rPr>
        <w:t xml:space="preserve">onitoring </w:t>
      </w:r>
      <w:r w:rsidR="00BE6D5D">
        <w:rPr>
          <w:rFonts w:cs="Arial"/>
          <w:szCs w:val="24"/>
        </w:rPr>
        <w:t>s</w:t>
      </w:r>
      <w:r w:rsidR="002D5450" w:rsidRPr="006838AE">
        <w:rPr>
          <w:rFonts w:cs="Arial"/>
          <w:szCs w:val="24"/>
        </w:rPr>
        <w:t>ites</w:t>
      </w:r>
      <w:r w:rsidR="002D5450">
        <w:rPr>
          <w:rFonts w:cs="Arial"/>
          <w:szCs w:val="24"/>
        </w:rPr>
        <w:t xml:space="preserve"> of </w:t>
      </w:r>
      <w:r w:rsidR="009C3988">
        <w:rPr>
          <w:rFonts w:cs="Arial"/>
          <w:szCs w:val="24"/>
        </w:rPr>
        <w:t xml:space="preserve">ID </w:t>
      </w:r>
      <w:r w:rsidRPr="003F60EC">
        <w:rPr>
          <w:rFonts w:cs="Arial"/>
          <w:color w:val="000000" w:themeColor="text1"/>
          <w:szCs w:val="24"/>
        </w:rPr>
        <w:t xml:space="preserve">42 Victoria Park co-location site, and </w:t>
      </w:r>
      <w:r w:rsidR="009C3988">
        <w:rPr>
          <w:rFonts w:cs="Arial"/>
          <w:color w:val="000000" w:themeColor="text1"/>
          <w:szCs w:val="24"/>
        </w:rPr>
        <w:t xml:space="preserve">ID </w:t>
      </w:r>
      <w:r w:rsidRPr="003F60EC">
        <w:rPr>
          <w:rFonts w:cs="Arial"/>
          <w:color w:val="000000" w:themeColor="text1"/>
          <w:szCs w:val="24"/>
        </w:rPr>
        <w:t>43 Victoria Park co-location site) co-located with the automatic monitoring site Victoria Park TH002.</w:t>
      </w:r>
    </w:p>
    <w:p w14:paraId="767EC2F2" w14:textId="569DC529" w:rsidR="00185EA9" w:rsidRDefault="00185EA9" w:rsidP="00185EA9">
      <w:pPr>
        <w:jc w:val="both"/>
        <w:rPr>
          <w:rFonts w:cs="Arial"/>
        </w:rPr>
      </w:pPr>
      <w:r>
        <w:rPr>
          <w:rFonts w:cs="Arial"/>
          <w:color w:val="000000" w:themeColor="text1"/>
          <w:szCs w:val="24"/>
        </w:rPr>
        <w:t xml:space="preserve">As every year, </w:t>
      </w:r>
      <w:r w:rsidR="003106BB">
        <w:rPr>
          <w:rFonts w:cs="Arial"/>
        </w:rPr>
        <w:t>a c</w:t>
      </w:r>
      <w:r>
        <w:rPr>
          <w:rFonts w:cs="Arial"/>
        </w:rPr>
        <w:t xml:space="preserve">o-location study was undertaken with the use of </w:t>
      </w:r>
      <w:r w:rsidR="003106BB">
        <w:rPr>
          <w:rFonts w:cs="Arial"/>
        </w:rPr>
        <w:t xml:space="preserve">the </w:t>
      </w:r>
      <w:r>
        <w:rPr>
          <w:rFonts w:cs="Arial"/>
        </w:rPr>
        <w:t>two diffusion tubes at</w:t>
      </w:r>
      <w:r w:rsidRPr="00D60172">
        <w:rPr>
          <w:rFonts w:cs="Arial"/>
        </w:rPr>
        <w:t xml:space="preserve"> </w:t>
      </w:r>
      <w:r>
        <w:rPr>
          <w:rFonts w:cs="Arial"/>
        </w:rPr>
        <w:t xml:space="preserve">Victoria Park </w:t>
      </w:r>
      <w:r w:rsidRPr="00D60172">
        <w:rPr>
          <w:rFonts w:cs="Arial"/>
        </w:rPr>
        <w:t>automatic monitoring site</w:t>
      </w:r>
      <w:r>
        <w:rPr>
          <w:rFonts w:cs="Arial"/>
        </w:rPr>
        <w:t>, which</w:t>
      </w:r>
      <w:r w:rsidRPr="00D60172">
        <w:rPr>
          <w:rFonts w:cs="Arial"/>
        </w:rPr>
        <w:t xml:space="preserve"> has high quality chemiluminescence results (to national AURN standards)</w:t>
      </w:r>
      <w:r>
        <w:rPr>
          <w:rFonts w:cs="Arial"/>
        </w:rPr>
        <w:t>.</w:t>
      </w:r>
    </w:p>
    <w:p w14:paraId="56C11CCE" w14:textId="5FA35A95" w:rsidR="00185EA9" w:rsidRPr="009C3988" w:rsidRDefault="009C3988" w:rsidP="00655CC5">
      <w:pPr>
        <w:jc w:val="both"/>
        <w:rPr>
          <w:rFonts w:cs="Arial"/>
          <w:vertAlign w:val="subscript"/>
        </w:rPr>
      </w:pPr>
      <w:r>
        <w:rPr>
          <w:rFonts w:cs="Arial"/>
        </w:rPr>
        <w:t>However, t</w:t>
      </w:r>
      <w:r w:rsidRPr="00D01549">
        <w:rPr>
          <w:rFonts w:cs="Arial"/>
        </w:rPr>
        <w:t>he length of the monitoring study</w:t>
      </w:r>
      <w:r w:rsidRPr="00924951">
        <w:rPr>
          <w:rFonts w:cs="Arial"/>
        </w:rPr>
        <w:t xml:space="preserve"> </w:t>
      </w:r>
      <w:r w:rsidRPr="00D01549">
        <w:rPr>
          <w:rFonts w:cs="Arial"/>
        </w:rPr>
        <w:t>is not representative</w:t>
      </w:r>
      <w:r>
        <w:rPr>
          <w:rFonts w:cs="Arial"/>
        </w:rPr>
        <w:t>.</w:t>
      </w:r>
      <w:r w:rsidRPr="00924951">
        <w:rPr>
          <w:rFonts w:cs="Arial"/>
        </w:rPr>
        <w:t xml:space="preserve"> </w:t>
      </w:r>
      <w:r>
        <w:rPr>
          <w:rFonts w:cs="Arial"/>
        </w:rPr>
        <w:t xml:space="preserve">The </w:t>
      </w:r>
      <w:proofErr w:type="gramStart"/>
      <w:r>
        <w:rPr>
          <w:rFonts w:cs="Arial"/>
        </w:rPr>
        <w:t>LLAQM.TG(</w:t>
      </w:r>
      <w:proofErr w:type="gramEnd"/>
      <w:r>
        <w:rPr>
          <w:rFonts w:cs="Arial"/>
        </w:rPr>
        <w:t>19</w:t>
      </w:r>
      <w:r w:rsidRPr="00D01549">
        <w:rPr>
          <w:rFonts w:cs="Arial"/>
        </w:rPr>
        <w:t xml:space="preserve">) </w:t>
      </w:r>
      <w:r>
        <w:rPr>
          <w:rFonts w:cs="Arial"/>
        </w:rPr>
        <w:t xml:space="preserve">states </w:t>
      </w:r>
      <w:r w:rsidRPr="00D01549">
        <w:rPr>
          <w:rFonts w:cs="Arial"/>
        </w:rPr>
        <w:t>that the duration of the whole diffusion tube study is not representative if it is less than one year (especially, if it is less than nine monitoring periods).</w:t>
      </w:r>
    </w:p>
    <w:p w14:paraId="75B6A382" w14:textId="6C969DF7" w:rsidR="006E104C" w:rsidRPr="001F7BCF" w:rsidRDefault="00655CC5" w:rsidP="00655CC5">
      <w:pPr>
        <w:jc w:val="both"/>
        <w:rPr>
          <w:rFonts w:cs="Arial"/>
          <w:szCs w:val="24"/>
        </w:rPr>
      </w:pPr>
      <w:r w:rsidRPr="003F60EC">
        <w:rPr>
          <w:rFonts w:cs="Arial"/>
          <w:color w:val="000000" w:themeColor="text1"/>
          <w:szCs w:val="24"/>
        </w:rPr>
        <w:t>As per the LLAQM Technical Guidance</w:t>
      </w:r>
      <w:r>
        <w:rPr>
          <w:rFonts w:cs="Arial"/>
          <w:szCs w:val="24"/>
        </w:rPr>
        <w:t xml:space="preserve"> 19,</w:t>
      </w:r>
      <w:r w:rsidR="009C3988">
        <w:rPr>
          <w:rFonts w:cs="Arial"/>
          <w:szCs w:val="24"/>
        </w:rPr>
        <w:t xml:space="preserve"> </w:t>
      </w:r>
      <w:r w:rsidR="001F7BCF">
        <w:rPr>
          <w:rFonts w:cs="Arial"/>
          <w:szCs w:val="24"/>
        </w:rPr>
        <w:t xml:space="preserve">it was not possible </w:t>
      </w:r>
      <w:r w:rsidR="00450D95">
        <w:rPr>
          <w:rFonts w:cs="Arial"/>
          <w:szCs w:val="24"/>
        </w:rPr>
        <w:t xml:space="preserve">to calculate the local bias-adjustment factor </w:t>
      </w:r>
      <w:r w:rsidRPr="00D01549">
        <w:rPr>
          <w:rFonts w:cs="Arial"/>
          <w:szCs w:val="24"/>
        </w:rPr>
        <w:t xml:space="preserve">from our </w:t>
      </w:r>
      <w:r>
        <w:rPr>
          <w:rFonts w:cs="Arial"/>
        </w:rPr>
        <w:t>co-location</w:t>
      </w:r>
      <w:r w:rsidRPr="00D01549">
        <w:rPr>
          <w:rFonts w:cs="Arial"/>
          <w:szCs w:val="24"/>
        </w:rPr>
        <w:t xml:space="preserve"> study</w:t>
      </w:r>
      <w:r>
        <w:rPr>
          <w:rFonts w:cs="Arial"/>
          <w:szCs w:val="24"/>
        </w:rPr>
        <w:t xml:space="preserve"> (Table K)</w:t>
      </w:r>
      <w:r w:rsidR="001F7BCF">
        <w:rPr>
          <w:rFonts w:cs="Arial"/>
          <w:szCs w:val="24"/>
        </w:rPr>
        <w:t xml:space="preserve">. </w:t>
      </w:r>
      <w:r w:rsidR="006E104C" w:rsidRPr="00D01549">
        <w:rPr>
          <w:rFonts w:cs="Arial"/>
        </w:rPr>
        <w:t xml:space="preserve">Therefore, the </w:t>
      </w:r>
      <w:r w:rsidR="006E104C">
        <w:rPr>
          <w:rFonts w:cs="Arial"/>
        </w:rPr>
        <w:t xml:space="preserve">local </w:t>
      </w:r>
      <w:r w:rsidR="006E104C" w:rsidRPr="00D01549">
        <w:rPr>
          <w:rFonts w:cs="Arial"/>
        </w:rPr>
        <w:t>bias-adjustment factor</w:t>
      </w:r>
      <w:r w:rsidR="006E104C">
        <w:rPr>
          <w:rFonts w:cs="Arial"/>
        </w:rPr>
        <w:t xml:space="preserve"> </w:t>
      </w:r>
      <w:r w:rsidR="002D5450">
        <w:rPr>
          <w:rFonts w:cs="Arial"/>
        </w:rPr>
        <w:t>is not available.</w:t>
      </w:r>
    </w:p>
    <w:p w14:paraId="243D01ED" w14:textId="7E203C79" w:rsidR="00EF6E9B" w:rsidRDefault="00EF6E9B">
      <w:pPr>
        <w:spacing w:before="0" w:after="0" w:line="240" w:lineRule="auto"/>
        <w:rPr>
          <w:rFonts w:cs="Arial"/>
          <w:szCs w:val="24"/>
        </w:rPr>
      </w:pPr>
      <w:r>
        <w:rPr>
          <w:rFonts w:cs="Arial"/>
          <w:szCs w:val="24"/>
        </w:rPr>
        <w:br w:type="page"/>
      </w:r>
    </w:p>
    <w:p w14:paraId="711A4A9E" w14:textId="59AD0C16" w:rsidR="00E85DB9" w:rsidRDefault="00B60BC6" w:rsidP="00F20DED">
      <w:r w:rsidRPr="00874F0D">
        <w:lastRenderedPageBreak/>
        <w:t>Table K.</w:t>
      </w:r>
      <w:r w:rsidRPr="00874F0D">
        <w:tab/>
        <w:t>Local Bias</w:t>
      </w:r>
      <w:r w:rsidRPr="003B1DFA">
        <w:t xml:space="preserve"> </w:t>
      </w:r>
      <w:r w:rsidR="003D6E8A">
        <w:t>A</w:t>
      </w:r>
      <w:r w:rsidRPr="003B1DFA">
        <w:t>djustment Factor</w:t>
      </w:r>
      <w:r w:rsidR="00BD48F7">
        <w:t xml:space="preserve"> in 2022</w:t>
      </w:r>
    </w:p>
    <w:p w14:paraId="14D37248" w14:textId="26EC4E21" w:rsidR="00450D95" w:rsidRPr="003B1DFA" w:rsidRDefault="003B1DFA" w:rsidP="00F20DED">
      <w:pPr>
        <w:rPr>
          <w:color w:val="0000FF"/>
          <w:sz w:val="22"/>
        </w:rPr>
      </w:pPr>
      <w:r w:rsidRPr="003B1DFA">
        <w:rPr>
          <w:rFonts w:cs="Arial"/>
          <w:sz w:val="22"/>
        </w:rPr>
        <w:t xml:space="preserve">(Not possible </w:t>
      </w:r>
      <w:r w:rsidR="00450D95" w:rsidRPr="003B1DFA">
        <w:rPr>
          <w:rFonts w:cs="Arial"/>
          <w:sz w:val="22"/>
        </w:rPr>
        <w:t>to calculate the local bias-adjustment factor</w:t>
      </w:r>
      <w:r w:rsidRPr="003B1DFA">
        <w:rPr>
          <w:rFonts w:cs="Arial"/>
          <w:sz w:val="22"/>
        </w:rPr>
        <w:t>)</w:t>
      </w:r>
    </w:p>
    <w:p w14:paraId="54A1A1BE" w14:textId="0A35FD31" w:rsidR="00E85DB9" w:rsidRPr="00F20DED" w:rsidRDefault="00C05F86" w:rsidP="00EF6E9B">
      <w:pPr>
        <w:ind w:hanging="284"/>
        <w:rPr>
          <w:color w:val="0000FF"/>
        </w:rPr>
      </w:pPr>
      <w:r>
        <w:rPr>
          <w:noProof/>
        </w:rPr>
        <w:drawing>
          <wp:inline distT="0" distB="0" distL="0" distR="0" wp14:anchorId="543F019D" wp14:editId="2DF7C438">
            <wp:extent cx="5951220" cy="3606800"/>
            <wp:effectExtent l="19050" t="19050" r="11430" b="12700"/>
            <wp:docPr id="3" name="Picture 3" descr="Graphical user interface, application, ta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 table&#10;"/>
                    <pic:cNvPicPr/>
                  </pic:nvPicPr>
                  <pic:blipFill rotWithShape="1">
                    <a:blip r:embed="rId57"/>
                    <a:srcRect l="554" t="28167" r="48261" b="16682"/>
                    <a:stretch/>
                  </pic:blipFill>
                  <pic:spPr bwMode="auto">
                    <a:xfrm>
                      <a:off x="0" y="0"/>
                      <a:ext cx="5981526" cy="362516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59DF368" w14:textId="77777777" w:rsidR="00255A27" w:rsidRDefault="00255A27" w:rsidP="0041197B">
      <w:pPr>
        <w:rPr>
          <w:u w:val="single"/>
        </w:rPr>
      </w:pPr>
    </w:p>
    <w:p w14:paraId="3043AB3E" w14:textId="00500384" w:rsidR="00255A27" w:rsidRPr="009B2DB4" w:rsidRDefault="004C08ED" w:rsidP="0041197B">
      <w:pPr>
        <w:rPr>
          <w:u w:val="single"/>
        </w:rPr>
      </w:pPr>
      <w:r w:rsidRPr="0041197B">
        <w:rPr>
          <w:u w:val="single"/>
        </w:rPr>
        <w:t>Discussion of Choice of Factor to Use</w:t>
      </w:r>
    </w:p>
    <w:p w14:paraId="1B37F35F" w14:textId="77777777" w:rsidR="009B2DB4" w:rsidRDefault="009B2DB4" w:rsidP="009B2DB4">
      <w:pPr>
        <w:jc w:val="both"/>
        <w:rPr>
          <w:color w:val="0000FF"/>
        </w:rPr>
      </w:pPr>
    </w:p>
    <w:p w14:paraId="46E5496C" w14:textId="21E0B36F" w:rsidR="009F6737" w:rsidRPr="009129C2" w:rsidRDefault="00E82A41" w:rsidP="009B2DB4">
      <w:pPr>
        <w:jc w:val="both"/>
        <w:rPr>
          <w:sz w:val="23"/>
          <w:szCs w:val="23"/>
        </w:rPr>
      </w:pPr>
      <w:r w:rsidRPr="009129C2">
        <w:t xml:space="preserve">Since </w:t>
      </w:r>
      <w:r w:rsidRPr="009129C2">
        <w:rPr>
          <w:szCs w:val="24"/>
        </w:rPr>
        <w:t>the</w:t>
      </w:r>
      <w:r w:rsidR="004C08ED" w:rsidRPr="009129C2">
        <w:rPr>
          <w:szCs w:val="24"/>
        </w:rPr>
        <w:t xml:space="preserve"> local Bias Adjustment Factor </w:t>
      </w:r>
      <w:r w:rsidR="0078691E" w:rsidRPr="009129C2">
        <w:rPr>
          <w:szCs w:val="24"/>
        </w:rPr>
        <w:t>i</w:t>
      </w:r>
      <w:r w:rsidRPr="009129C2">
        <w:rPr>
          <w:szCs w:val="24"/>
        </w:rPr>
        <w:t>s not</w:t>
      </w:r>
      <w:r w:rsidR="004C08ED" w:rsidRPr="009129C2">
        <w:rPr>
          <w:szCs w:val="24"/>
        </w:rPr>
        <w:t xml:space="preserve"> available</w:t>
      </w:r>
      <w:r w:rsidRPr="009129C2">
        <w:rPr>
          <w:szCs w:val="24"/>
        </w:rPr>
        <w:t xml:space="preserve">, </w:t>
      </w:r>
      <w:r w:rsidR="00B776F8">
        <w:rPr>
          <w:szCs w:val="24"/>
        </w:rPr>
        <w:t>we have</w:t>
      </w:r>
      <w:r w:rsidR="004C08ED" w:rsidRPr="009129C2">
        <w:rPr>
          <w:szCs w:val="24"/>
        </w:rPr>
        <w:t xml:space="preserve"> used the</w:t>
      </w:r>
      <w:r w:rsidR="004C08ED" w:rsidRPr="009129C2">
        <w:t xml:space="preserve"> </w:t>
      </w:r>
      <w:r w:rsidR="003E32EE" w:rsidRPr="009129C2">
        <w:t xml:space="preserve">national Bias Adjustment Factor </w:t>
      </w:r>
      <w:r w:rsidR="00F639C0" w:rsidRPr="009129C2">
        <w:rPr>
          <w:szCs w:val="24"/>
        </w:rPr>
        <w:t>0.76 as per 03/2023</w:t>
      </w:r>
      <w:r w:rsidR="00F639C0" w:rsidRPr="009129C2">
        <w:rPr>
          <w:sz w:val="23"/>
          <w:szCs w:val="23"/>
        </w:rPr>
        <w:t xml:space="preserve"> (SOCOTEC Didcot, 50% TEA in acetone). </w:t>
      </w:r>
    </w:p>
    <w:p w14:paraId="173693FA" w14:textId="7DF8A52A" w:rsidR="00AB1922" w:rsidRPr="009129C2" w:rsidRDefault="00F639C0" w:rsidP="00740122">
      <w:pPr>
        <w:jc w:val="both"/>
      </w:pPr>
      <w:r w:rsidRPr="009129C2">
        <w:t>The national Bias Adjustment Factor was used also</w:t>
      </w:r>
      <w:r w:rsidR="003E32EE" w:rsidRPr="009129C2">
        <w:t xml:space="preserve"> for the previous years.</w:t>
      </w:r>
    </w:p>
    <w:p w14:paraId="1FAEA521" w14:textId="44BD5645" w:rsidR="00AB1922" w:rsidRDefault="00411773" w:rsidP="008C491C">
      <w:pPr>
        <w:ind w:hanging="567"/>
        <w:rPr>
          <w:color w:val="0000FF"/>
        </w:rPr>
      </w:pPr>
      <w:r>
        <w:rPr>
          <w:noProof/>
        </w:rPr>
        <w:drawing>
          <wp:inline distT="0" distB="0" distL="0" distR="0" wp14:anchorId="2EA37B1F" wp14:editId="58870362">
            <wp:extent cx="6419288" cy="1936359"/>
            <wp:effectExtent l="19050" t="19050" r="19685" b="26035"/>
            <wp:docPr id="1" name="Picture 1"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able, Excel"/>
                    <pic:cNvPicPr/>
                  </pic:nvPicPr>
                  <pic:blipFill rotWithShape="1">
                    <a:blip r:embed="rId58"/>
                    <a:srcRect l="2701" t="35781" r="10154" b="17484"/>
                    <a:stretch/>
                  </pic:blipFill>
                  <pic:spPr bwMode="auto">
                    <a:xfrm>
                      <a:off x="0" y="0"/>
                      <a:ext cx="6433482" cy="194064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D25025" w14:textId="77777777" w:rsidR="003E32EE" w:rsidRPr="00F20DED" w:rsidRDefault="003E32EE" w:rsidP="0041197B">
      <w:pPr>
        <w:rPr>
          <w:color w:val="0000FF"/>
        </w:rPr>
      </w:pPr>
    </w:p>
    <w:p w14:paraId="7E76B0CC" w14:textId="5969DCF9" w:rsidR="000A040D" w:rsidRDefault="008F504D" w:rsidP="008F504D">
      <w:pPr>
        <w:pStyle w:val="Tablecaption"/>
      </w:pPr>
      <w:bookmarkStart w:id="44" w:name="_Toc129091653"/>
      <w:r w:rsidRPr="00874F0D">
        <w:lastRenderedPageBreak/>
        <w:t>Table L.</w:t>
      </w:r>
      <w:r w:rsidRPr="00874F0D">
        <w:tab/>
      </w:r>
      <w:r w:rsidR="000A040D" w:rsidRPr="00874F0D">
        <w:t>Bias Adjustment</w:t>
      </w:r>
      <w:r w:rsidR="000A040D" w:rsidRPr="008F504D">
        <w:t xml:space="preserve"> Factor</w:t>
      </w:r>
      <w:bookmarkEnd w:id="44"/>
      <w:r w:rsidR="00C5231E">
        <w:t>s 2016 - 2022</w:t>
      </w:r>
    </w:p>
    <w:p w14:paraId="6064B541" w14:textId="77777777" w:rsidR="003E32EE" w:rsidRPr="008F504D" w:rsidRDefault="003E32EE" w:rsidP="008F504D">
      <w:pPr>
        <w:pStyle w:val="Tablecaption"/>
      </w:pPr>
    </w:p>
    <w:tbl>
      <w:tblPr>
        <w:tblStyle w:val="TableStyle4"/>
        <w:tblW w:w="8784" w:type="dxa"/>
        <w:tblLook w:val="04A0" w:firstRow="1" w:lastRow="0" w:firstColumn="1" w:lastColumn="0" w:noHBand="0" w:noVBand="1"/>
      </w:tblPr>
      <w:tblGrid>
        <w:gridCol w:w="1413"/>
        <w:gridCol w:w="2248"/>
        <w:gridCol w:w="3280"/>
        <w:gridCol w:w="1843"/>
      </w:tblGrid>
      <w:tr w:rsidR="000A040D" w:rsidRPr="0041197B" w14:paraId="53599AFD" w14:textId="77777777" w:rsidTr="008F03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78D1394C" w14:textId="77777777" w:rsidR="000A040D" w:rsidRPr="00692B49" w:rsidRDefault="000A040D" w:rsidP="002275ED">
            <w:pPr>
              <w:spacing w:before="0" w:after="0" w:line="240" w:lineRule="auto"/>
              <w:rPr>
                <w:rFonts w:cs="Arial"/>
                <w:bCs/>
                <w:color w:val="auto"/>
                <w:sz w:val="20"/>
                <w:szCs w:val="20"/>
              </w:rPr>
            </w:pPr>
            <w:r w:rsidRPr="00692B49">
              <w:rPr>
                <w:rFonts w:cs="Arial"/>
                <w:bCs/>
                <w:color w:val="auto"/>
                <w:sz w:val="20"/>
                <w:szCs w:val="20"/>
              </w:rPr>
              <w:t>Year</w:t>
            </w:r>
          </w:p>
        </w:tc>
        <w:tc>
          <w:tcPr>
            <w:tcW w:w="2248" w:type="dxa"/>
            <w:shd w:val="clear" w:color="auto" w:fill="auto"/>
          </w:tcPr>
          <w:p w14:paraId="0D8FFEBD" w14:textId="77777777" w:rsidR="000A040D" w:rsidRPr="00692B49" w:rsidRDefault="000A040D" w:rsidP="002275ED">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color w:val="auto"/>
                <w:sz w:val="20"/>
                <w:szCs w:val="20"/>
              </w:rPr>
            </w:pPr>
            <w:r w:rsidRPr="00692B49">
              <w:rPr>
                <w:rFonts w:cs="Arial"/>
                <w:bCs/>
                <w:color w:val="auto"/>
                <w:sz w:val="20"/>
                <w:szCs w:val="20"/>
              </w:rPr>
              <w:t>Local or National</w:t>
            </w:r>
          </w:p>
        </w:tc>
        <w:tc>
          <w:tcPr>
            <w:tcW w:w="3280" w:type="dxa"/>
            <w:shd w:val="clear" w:color="auto" w:fill="auto"/>
          </w:tcPr>
          <w:p w14:paraId="682C6250" w14:textId="4D0B904D" w:rsidR="000A040D" w:rsidRPr="00692B49" w:rsidRDefault="000A040D" w:rsidP="002275ED">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color w:val="auto"/>
                <w:sz w:val="20"/>
                <w:szCs w:val="20"/>
              </w:rPr>
            </w:pPr>
            <w:r w:rsidRPr="00692B49">
              <w:rPr>
                <w:rFonts w:cs="Arial"/>
                <w:bCs/>
                <w:color w:val="auto"/>
                <w:sz w:val="20"/>
                <w:szCs w:val="20"/>
              </w:rPr>
              <w:t xml:space="preserve">If </w:t>
            </w:r>
            <w:r w:rsidR="00F16883" w:rsidRPr="00692B49">
              <w:rPr>
                <w:rFonts w:cs="Arial"/>
                <w:bCs/>
                <w:color w:val="auto"/>
                <w:sz w:val="20"/>
                <w:szCs w:val="20"/>
              </w:rPr>
              <w:t>National</w:t>
            </w:r>
            <w:r w:rsidRPr="00692B49">
              <w:rPr>
                <w:rFonts w:cs="Arial"/>
                <w:bCs/>
                <w:color w:val="auto"/>
                <w:sz w:val="20"/>
                <w:szCs w:val="20"/>
              </w:rPr>
              <w:t>, Version of National Spreadsheet</w:t>
            </w:r>
          </w:p>
        </w:tc>
        <w:tc>
          <w:tcPr>
            <w:tcW w:w="1843" w:type="dxa"/>
            <w:shd w:val="clear" w:color="auto" w:fill="auto"/>
          </w:tcPr>
          <w:p w14:paraId="09C4861C" w14:textId="77777777" w:rsidR="000A040D" w:rsidRPr="00692B49" w:rsidRDefault="000A040D" w:rsidP="002275ED">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color w:val="auto"/>
                <w:sz w:val="20"/>
                <w:szCs w:val="20"/>
              </w:rPr>
            </w:pPr>
            <w:r w:rsidRPr="00692B49">
              <w:rPr>
                <w:rFonts w:cs="Arial"/>
                <w:bCs/>
                <w:color w:val="auto"/>
                <w:sz w:val="20"/>
                <w:szCs w:val="20"/>
              </w:rPr>
              <w:t>Adjustment Factor</w:t>
            </w:r>
          </w:p>
        </w:tc>
      </w:tr>
      <w:tr w:rsidR="00A2730F" w:rsidRPr="0041197B" w14:paraId="723A7796" w14:textId="77777777" w:rsidTr="008F0371">
        <w:tc>
          <w:tcPr>
            <w:cnfStyle w:val="001000000000" w:firstRow="0" w:lastRow="0" w:firstColumn="1" w:lastColumn="0" w:oddVBand="0" w:evenVBand="0" w:oddHBand="0" w:evenHBand="0" w:firstRowFirstColumn="0" w:firstRowLastColumn="0" w:lastRowFirstColumn="0" w:lastRowLastColumn="0"/>
            <w:tcW w:w="1413" w:type="dxa"/>
          </w:tcPr>
          <w:p w14:paraId="0E2568B7" w14:textId="247D7AA2" w:rsidR="00A2730F" w:rsidRPr="00692B49" w:rsidRDefault="00A2730F" w:rsidP="002275ED">
            <w:pPr>
              <w:spacing w:before="0" w:after="0" w:line="240" w:lineRule="auto"/>
              <w:rPr>
                <w:rFonts w:cs="Arial"/>
                <w:bCs/>
                <w:sz w:val="20"/>
                <w:szCs w:val="20"/>
              </w:rPr>
            </w:pPr>
            <w:r w:rsidRPr="00692B49">
              <w:rPr>
                <w:rFonts w:cs="Arial"/>
                <w:bCs/>
                <w:sz w:val="20"/>
                <w:szCs w:val="20"/>
              </w:rPr>
              <w:t>2022</w:t>
            </w:r>
          </w:p>
        </w:tc>
        <w:tc>
          <w:tcPr>
            <w:tcW w:w="2248" w:type="dxa"/>
          </w:tcPr>
          <w:p w14:paraId="4C2EF84A" w14:textId="5A9DA870" w:rsidR="00A2730F" w:rsidRPr="00692B49" w:rsidRDefault="00A2730F"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692B49">
              <w:rPr>
                <w:rFonts w:cs="Arial"/>
                <w:bCs/>
                <w:sz w:val="20"/>
                <w:szCs w:val="20"/>
              </w:rPr>
              <w:t>National</w:t>
            </w:r>
          </w:p>
        </w:tc>
        <w:tc>
          <w:tcPr>
            <w:tcW w:w="3280" w:type="dxa"/>
          </w:tcPr>
          <w:p w14:paraId="5C04CAD6" w14:textId="77777777" w:rsidR="004E5BE6" w:rsidRDefault="004E5BE6" w:rsidP="002275ED">
            <w:pPr>
              <w:pStyle w:val="Defaul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14:paraId="600134A7" w14:textId="41BF1E93" w:rsidR="008F0EB5" w:rsidRPr="00692B49" w:rsidRDefault="002275ED" w:rsidP="002275ED">
            <w:pPr>
              <w:pStyle w:val="Defaul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92B49">
              <w:rPr>
                <w:rFonts w:ascii="Arial" w:hAnsi="Arial" w:cs="Arial"/>
                <w:sz w:val="20"/>
                <w:szCs w:val="20"/>
              </w:rPr>
              <w:t xml:space="preserve">03/2023 </w:t>
            </w:r>
          </w:p>
          <w:p w14:paraId="2B863237" w14:textId="77777777" w:rsidR="008F0EB5" w:rsidRPr="00692B49" w:rsidRDefault="002275ED" w:rsidP="002275ED">
            <w:pPr>
              <w:pStyle w:val="Defaul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92B49">
              <w:rPr>
                <w:rFonts w:ascii="Arial" w:hAnsi="Arial" w:cs="Arial"/>
                <w:sz w:val="20"/>
                <w:szCs w:val="20"/>
              </w:rPr>
              <w:t xml:space="preserve">(SOCOTEC Didcot, </w:t>
            </w:r>
          </w:p>
          <w:p w14:paraId="0A11C654" w14:textId="77777777" w:rsidR="00A2730F" w:rsidRPr="00692B49" w:rsidRDefault="002275ED" w:rsidP="002275ED">
            <w:pPr>
              <w:pStyle w:val="Defaul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92B49">
              <w:rPr>
                <w:rFonts w:ascii="Arial" w:hAnsi="Arial" w:cs="Arial"/>
                <w:sz w:val="20"/>
                <w:szCs w:val="20"/>
              </w:rPr>
              <w:t>50% TEA in acetone)</w:t>
            </w:r>
          </w:p>
          <w:p w14:paraId="40F8177C" w14:textId="1101B88D" w:rsidR="008F0371" w:rsidRPr="00692B49" w:rsidRDefault="008F0371" w:rsidP="002275ED">
            <w:pPr>
              <w:pStyle w:val="Defaul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843" w:type="dxa"/>
          </w:tcPr>
          <w:p w14:paraId="08A9B968" w14:textId="2F9DA1A1" w:rsidR="00A2730F" w:rsidRPr="00692B49" w:rsidRDefault="004402AD"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692B49">
              <w:rPr>
                <w:rFonts w:cs="Arial"/>
                <w:bCs/>
                <w:sz w:val="20"/>
                <w:szCs w:val="20"/>
              </w:rPr>
              <w:t>0</w:t>
            </w:r>
            <w:r w:rsidR="00FB1E10" w:rsidRPr="00692B49">
              <w:rPr>
                <w:rFonts w:cs="Arial"/>
                <w:bCs/>
                <w:sz w:val="20"/>
                <w:szCs w:val="20"/>
              </w:rPr>
              <w:t>.</w:t>
            </w:r>
            <w:r w:rsidRPr="00692B49">
              <w:rPr>
                <w:rFonts w:cs="Arial"/>
                <w:bCs/>
                <w:sz w:val="20"/>
                <w:szCs w:val="20"/>
              </w:rPr>
              <w:t>7</w:t>
            </w:r>
            <w:r w:rsidR="00FB1E10" w:rsidRPr="00692B49">
              <w:rPr>
                <w:rFonts w:cs="Arial"/>
                <w:bCs/>
                <w:sz w:val="20"/>
                <w:szCs w:val="20"/>
              </w:rPr>
              <w:t>6</w:t>
            </w:r>
          </w:p>
        </w:tc>
      </w:tr>
      <w:tr w:rsidR="0041197B" w:rsidRPr="0041197B" w14:paraId="6438DF56" w14:textId="77777777" w:rsidTr="008F0371">
        <w:tc>
          <w:tcPr>
            <w:cnfStyle w:val="001000000000" w:firstRow="0" w:lastRow="0" w:firstColumn="1" w:lastColumn="0" w:oddVBand="0" w:evenVBand="0" w:oddHBand="0" w:evenHBand="0" w:firstRowFirstColumn="0" w:firstRowLastColumn="0" w:lastRowFirstColumn="0" w:lastRowLastColumn="0"/>
            <w:tcW w:w="1413" w:type="dxa"/>
          </w:tcPr>
          <w:p w14:paraId="34ADA7DE" w14:textId="7C96F1F7" w:rsidR="0041197B" w:rsidRPr="00692B49" w:rsidRDefault="00555372" w:rsidP="002275ED">
            <w:pPr>
              <w:spacing w:before="0" w:after="0" w:line="240" w:lineRule="auto"/>
              <w:rPr>
                <w:rFonts w:cs="Arial"/>
                <w:sz w:val="20"/>
                <w:szCs w:val="20"/>
              </w:rPr>
            </w:pPr>
            <w:r w:rsidRPr="00692B49">
              <w:rPr>
                <w:rFonts w:cs="Arial"/>
                <w:sz w:val="20"/>
                <w:szCs w:val="20"/>
                <w:u w:color="FFFFFF" w:themeColor="background1"/>
              </w:rPr>
              <w:t>2021</w:t>
            </w:r>
          </w:p>
        </w:tc>
        <w:tc>
          <w:tcPr>
            <w:tcW w:w="2248" w:type="dxa"/>
          </w:tcPr>
          <w:p w14:paraId="050DC811" w14:textId="2BD129CF" w:rsidR="0041197B" w:rsidRPr="00692B49" w:rsidRDefault="0041197B"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92B49">
              <w:rPr>
                <w:rFonts w:cs="Arial"/>
                <w:sz w:val="20"/>
                <w:szCs w:val="20"/>
                <w:u w:color="FFFFFF" w:themeColor="background1"/>
              </w:rPr>
              <w:t>National</w:t>
            </w:r>
          </w:p>
        </w:tc>
        <w:tc>
          <w:tcPr>
            <w:tcW w:w="3280" w:type="dxa"/>
            <w:vAlign w:val="top"/>
          </w:tcPr>
          <w:p w14:paraId="27239D4F" w14:textId="77777777" w:rsidR="004E5BE6" w:rsidRDefault="004E5BE6"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p>
          <w:p w14:paraId="1BFABB57" w14:textId="3EE660FD" w:rsidR="008F0EB5" w:rsidRPr="00692B49" w:rsidRDefault="005A2C57"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92B49">
              <w:rPr>
                <w:rFonts w:cs="Arial"/>
                <w:sz w:val="20"/>
                <w:szCs w:val="20"/>
              </w:rPr>
              <w:t xml:space="preserve">03/2022 </w:t>
            </w:r>
          </w:p>
          <w:p w14:paraId="613AB294" w14:textId="77777777" w:rsidR="008F0EB5" w:rsidRPr="00692B49" w:rsidRDefault="005A2C57"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92B49">
              <w:rPr>
                <w:rFonts w:cs="Arial"/>
                <w:sz w:val="20"/>
                <w:szCs w:val="20"/>
              </w:rPr>
              <w:t xml:space="preserve">(SOCOTEC Didcot, </w:t>
            </w:r>
          </w:p>
          <w:p w14:paraId="74D3C305" w14:textId="77777777" w:rsidR="0041197B" w:rsidRPr="00692B49" w:rsidRDefault="005A2C57"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92B49">
              <w:rPr>
                <w:rFonts w:cs="Arial"/>
                <w:sz w:val="20"/>
                <w:szCs w:val="20"/>
              </w:rPr>
              <w:t>50% TEA in acetone)</w:t>
            </w:r>
          </w:p>
          <w:p w14:paraId="7CC0F489" w14:textId="66F23478" w:rsidR="008F0371" w:rsidRPr="00692B49" w:rsidRDefault="008F0371"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843" w:type="dxa"/>
            <w:vAlign w:val="top"/>
          </w:tcPr>
          <w:p w14:paraId="039782E1" w14:textId="77777777" w:rsidR="004E5BE6" w:rsidRDefault="004E5BE6"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p>
          <w:p w14:paraId="0AD13480" w14:textId="77777777" w:rsidR="004E5BE6" w:rsidRDefault="004E5BE6"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p>
          <w:p w14:paraId="11722D19" w14:textId="6684AC41" w:rsidR="0041197B" w:rsidRPr="00692B49" w:rsidRDefault="00900417"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92B49">
              <w:rPr>
                <w:rFonts w:cs="Arial"/>
                <w:sz w:val="20"/>
                <w:szCs w:val="20"/>
              </w:rPr>
              <w:t>0.78</w:t>
            </w:r>
          </w:p>
        </w:tc>
      </w:tr>
      <w:tr w:rsidR="0041197B" w:rsidRPr="0041197B" w14:paraId="3DB22212" w14:textId="77777777" w:rsidTr="008F0371">
        <w:tc>
          <w:tcPr>
            <w:cnfStyle w:val="001000000000" w:firstRow="0" w:lastRow="0" w:firstColumn="1" w:lastColumn="0" w:oddVBand="0" w:evenVBand="0" w:oddHBand="0" w:evenHBand="0" w:firstRowFirstColumn="0" w:firstRowLastColumn="0" w:lastRowFirstColumn="0" w:lastRowLastColumn="0"/>
            <w:tcW w:w="1413" w:type="dxa"/>
          </w:tcPr>
          <w:p w14:paraId="03840230" w14:textId="73A75C48" w:rsidR="0041197B" w:rsidRPr="00692B49" w:rsidRDefault="0041197B" w:rsidP="002275ED">
            <w:pPr>
              <w:spacing w:before="0" w:after="0" w:line="240" w:lineRule="auto"/>
              <w:rPr>
                <w:rFonts w:cs="Arial"/>
                <w:sz w:val="20"/>
                <w:szCs w:val="20"/>
              </w:rPr>
            </w:pPr>
            <w:r w:rsidRPr="00692B49">
              <w:rPr>
                <w:rFonts w:cs="Arial"/>
                <w:sz w:val="20"/>
                <w:szCs w:val="20"/>
                <w:u w:color="FFFFFF" w:themeColor="background1"/>
              </w:rPr>
              <w:t>20</w:t>
            </w:r>
            <w:r w:rsidR="004D4A2D" w:rsidRPr="00692B49">
              <w:rPr>
                <w:rFonts w:cs="Arial"/>
                <w:sz w:val="20"/>
                <w:szCs w:val="20"/>
                <w:u w:color="FFFFFF" w:themeColor="background1"/>
              </w:rPr>
              <w:t>20</w:t>
            </w:r>
          </w:p>
        </w:tc>
        <w:tc>
          <w:tcPr>
            <w:tcW w:w="2248" w:type="dxa"/>
          </w:tcPr>
          <w:p w14:paraId="7A549279" w14:textId="0AAF5E8B" w:rsidR="0041197B" w:rsidRPr="00692B49" w:rsidRDefault="008F0EB5"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92B49">
              <w:rPr>
                <w:rFonts w:cs="Arial"/>
                <w:sz w:val="20"/>
                <w:szCs w:val="20"/>
                <w:u w:color="FFFFFF" w:themeColor="background1"/>
              </w:rPr>
              <w:t>National</w:t>
            </w:r>
          </w:p>
        </w:tc>
        <w:tc>
          <w:tcPr>
            <w:tcW w:w="3280" w:type="dxa"/>
            <w:vAlign w:val="top"/>
          </w:tcPr>
          <w:p w14:paraId="414D4C07" w14:textId="77777777" w:rsidR="004E5BE6" w:rsidRDefault="004E5BE6"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p>
          <w:p w14:paraId="6E5E7CAE" w14:textId="1C56998C" w:rsidR="008F0EB5" w:rsidRPr="00692B49" w:rsidRDefault="008F0EB5"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92B49">
              <w:rPr>
                <w:rFonts w:cs="Arial"/>
                <w:sz w:val="20"/>
                <w:szCs w:val="20"/>
              </w:rPr>
              <w:t>03/2021</w:t>
            </w:r>
          </w:p>
          <w:p w14:paraId="2913232F" w14:textId="77777777" w:rsidR="008F0EB5" w:rsidRPr="00692B49" w:rsidRDefault="008F0EB5"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92B49">
              <w:rPr>
                <w:rFonts w:cs="Arial"/>
                <w:sz w:val="20"/>
                <w:szCs w:val="20"/>
              </w:rPr>
              <w:t xml:space="preserve">(SOCOTEC Didcot, </w:t>
            </w:r>
          </w:p>
          <w:p w14:paraId="07FE0A2F" w14:textId="77777777" w:rsidR="0041197B" w:rsidRPr="00692B49" w:rsidRDefault="00721913"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92B49">
              <w:rPr>
                <w:sz w:val="20"/>
                <w:szCs w:val="20"/>
              </w:rPr>
              <w:t>50%TEA, 50% Acetone</w:t>
            </w:r>
            <w:r w:rsidR="008F0EB5" w:rsidRPr="00692B49">
              <w:rPr>
                <w:rFonts w:cs="Arial"/>
                <w:sz w:val="20"/>
                <w:szCs w:val="20"/>
              </w:rPr>
              <w:t>)</w:t>
            </w:r>
          </w:p>
          <w:p w14:paraId="198429A6" w14:textId="7AED9870" w:rsidR="008F0371" w:rsidRPr="00692B49" w:rsidRDefault="008F0371"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843" w:type="dxa"/>
            <w:vAlign w:val="top"/>
          </w:tcPr>
          <w:p w14:paraId="6E31E0BB" w14:textId="77777777" w:rsidR="004E5BE6" w:rsidRDefault="004E5BE6"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p>
          <w:p w14:paraId="076BDE35" w14:textId="77777777" w:rsidR="004E5BE6" w:rsidRDefault="004E5BE6"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p>
          <w:p w14:paraId="7E3E78ED" w14:textId="0A87664A" w:rsidR="0041197B" w:rsidRPr="00692B49" w:rsidRDefault="000053D9"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92B49">
              <w:rPr>
                <w:rFonts w:cs="Arial"/>
                <w:sz w:val="20"/>
                <w:szCs w:val="20"/>
              </w:rPr>
              <w:t>0.77</w:t>
            </w:r>
          </w:p>
        </w:tc>
      </w:tr>
      <w:tr w:rsidR="0041197B" w:rsidRPr="0041197B" w14:paraId="07B12A85" w14:textId="77777777" w:rsidTr="008F0371">
        <w:tc>
          <w:tcPr>
            <w:cnfStyle w:val="001000000000" w:firstRow="0" w:lastRow="0" w:firstColumn="1" w:lastColumn="0" w:oddVBand="0" w:evenVBand="0" w:oddHBand="0" w:evenHBand="0" w:firstRowFirstColumn="0" w:firstRowLastColumn="0" w:lastRowFirstColumn="0" w:lastRowLastColumn="0"/>
            <w:tcW w:w="1413" w:type="dxa"/>
          </w:tcPr>
          <w:p w14:paraId="2F9BCC4E" w14:textId="7B42395A" w:rsidR="0041197B" w:rsidRPr="00692B49" w:rsidRDefault="0041197B" w:rsidP="002275ED">
            <w:pPr>
              <w:spacing w:before="0" w:after="0" w:line="240" w:lineRule="auto"/>
              <w:rPr>
                <w:rFonts w:cs="Arial"/>
                <w:sz w:val="20"/>
                <w:szCs w:val="20"/>
                <w:u w:color="FFFFFF" w:themeColor="background1"/>
              </w:rPr>
            </w:pPr>
            <w:r w:rsidRPr="00692B49">
              <w:rPr>
                <w:rFonts w:cs="Arial"/>
                <w:sz w:val="20"/>
                <w:szCs w:val="20"/>
                <w:u w:color="FFFFFF" w:themeColor="background1"/>
              </w:rPr>
              <w:t>201</w:t>
            </w:r>
            <w:r w:rsidR="004D4A2D" w:rsidRPr="00692B49">
              <w:rPr>
                <w:rFonts w:cs="Arial"/>
                <w:sz w:val="20"/>
                <w:szCs w:val="20"/>
                <w:u w:color="FFFFFF" w:themeColor="background1"/>
              </w:rPr>
              <w:t>9</w:t>
            </w:r>
          </w:p>
        </w:tc>
        <w:tc>
          <w:tcPr>
            <w:tcW w:w="2248" w:type="dxa"/>
          </w:tcPr>
          <w:p w14:paraId="06F99180" w14:textId="680F9479" w:rsidR="0041197B" w:rsidRPr="00692B49" w:rsidRDefault="00AA33BE"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u w:color="FFFFFF" w:themeColor="background1"/>
              </w:rPr>
            </w:pPr>
            <w:r w:rsidRPr="00692B49">
              <w:rPr>
                <w:rFonts w:cs="Arial"/>
                <w:sz w:val="20"/>
                <w:szCs w:val="20"/>
                <w:u w:color="FFFFFF" w:themeColor="background1"/>
              </w:rPr>
              <w:t>National</w:t>
            </w:r>
          </w:p>
        </w:tc>
        <w:tc>
          <w:tcPr>
            <w:tcW w:w="3280" w:type="dxa"/>
            <w:vAlign w:val="top"/>
          </w:tcPr>
          <w:p w14:paraId="0946E4B8" w14:textId="77777777" w:rsidR="004E5BE6" w:rsidRDefault="004E5BE6" w:rsidP="00721913">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p w14:paraId="2B25BE34" w14:textId="4D6A7CE9" w:rsidR="00721913" w:rsidRPr="00692B49" w:rsidRDefault="00AA33BE" w:rsidP="00721913">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692B49">
              <w:rPr>
                <w:sz w:val="20"/>
                <w:szCs w:val="20"/>
              </w:rPr>
              <w:t>03/20</w:t>
            </w:r>
            <w:r w:rsidR="00AB00CC" w:rsidRPr="00692B49">
              <w:rPr>
                <w:sz w:val="20"/>
                <w:szCs w:val="20"/>
              </w:rPr>
              <w:t>20</w:t>
            </w:r>
            <w:r w:rsidRPr="00692B49">
              <w:rPr>
                <w:sz w:val="20"/>
                <w:szCs w:val="20"/>
              </w:rPr>
              <w:t xml:space="preserve"> </w:t>
            </w:r>
          </w:p>
          <w:p w14:paraId="2F4F81B7" w14:textId="37D96C8A" w:rsidR="008F0371" w:rsidRPr="00692B49" w:rsidRDefault="008F0371" w:rsidP="00721913">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vAlign w:val="top"/>
          </w:tcPr>
          <w:p w14:paraId="1A559C95" w14:textId="77777777" w:rsidR="004E5BE6" w:rsidRDefault="004E5BE6"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p w14:paraId="18301563" w14:textId="50384901" w:rsidR="0041197B" w:rsidRPr="00692B49" w:rsidRDefault="00AA33BE"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92B49">
              <w:rPr>
                <w:sz w:val="20"/>
                <w:szCs w:val="20"/>
              </w:rPr>
              <w:t>0.75</w:t>
            </w:r>
          </w:p>
        </w:tc>
      </w:tr>
      <w:tr w:rsidR="0041197B" w:rsidRPr="0041197B" w14:paraId="69C25E65" w14:textId="77777777" w:rsidTr="008F0371">
        <w:tc>
          <w:tcPr>
            <w:cnfStyle w:val="001000000000" w:firstRow="0" w:lastRow="0" w:firstColumn="1" w:lastColumn="0" w:oddVBand="0" w:evenVBand="0" w:oddHBand="0" w:evenHBand="0" w:firstRowFirstColumn="0" w:firstRowLastColumn="0" w:lastRowFirstColumn="0" w:lastRowLastColumn="0"/>
            <w:tcW w:w="1413" w:type="dxa"/>
          </w:tcPr>
          <w:p w14:paraId="32B8E298" w14:textId="11C63346" w:rsidR="0041197B" w:rsidRPr="00692B49" w:rsidRDefault="0041197B" w:rsidP="002275ED">
            <w:pPr>
              <w:spacing w:before="0" w:after="0" w:line="240" w:lineRule="auto"/>
              <w:rPr>
                <w:rFonts w:cs="Arial"/>
                <w:sz w:val="20"/>
                <w:szCs w:val="20"/>
                <w:u w:color="FFFFFF" w:themeColor="background1"/>
              </w:rPr>
            </w:pPr>
            <w:r w:rsidRPr="00692B49">
              <w:rPr>
                <w:rFonts w:cs="Arial"/>
                <w:sz w:val="20"/>
                <w:szCs w:val="20"/>
                <w:u w:color="FFFFFF" w:themeColor="background1"/>
              </w:rPr>
              <w:t>201</w:t>
            </w:r>
            <w:r w:rsidR="004D4A2D" w:rsidRPr="00692B49">
              <w:rPr>
                <w:rFonts w:cs="Arial"/>
                <w:sz w:val="20"/>
                <w:szCs w:val="20"/>
                <w:u w:color="FFFFFF" w:themeColor="background1"/>
              </w:rPr>
              <w:t>8</w:t>
            </w:r>
          </w:p>
        </w:tc>
        <w:tc>
          <w:tcPr>
            <w:tcW w:w="2248" w:type="dxa"/>
          </w:tcPr>
          <w:p w14:paraId="79D9B67C" w14:textId="534061B2" w:rsidR="0041197B" w:rsidRPr="00692B49" w:rsidRDefault="0006574D"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u w:color="FFFFFF" w:themeColor="background1"/>
              </w:rPr>
            </w:pPr>
            <w:r w:rsidRPr="00692B49">
              <w:rPr>
                <w:rFonts w:cs="Arial"/>
                <w:sz w:val="20"/>
                <w:szCs w:val="20"/>
                <w:u w:color="FFFFFF" w:themeColor="background1"/>
              </w:rPr>
              <w:t>National</w:t>
            </w:r>
          </w:p>
        </w:tc>
        <w:tc>
          <w:tcPr>
            <w:tcW w:w="3280" w:type="dxa"/>
            <w:vAlign w:val="top"/>
          </w:tcPr>
          <w:p w14:paraId="2D2178B7" w14:textId="77777777" w:rsidR="004E5BE6" w:rsidRDefault="004E5BE6" w:rsidP="00721913">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p w14:paraId="00C366CD" w14:textId="7FC113CC" w:rsidR="00721913" w:rsidRPr="00692B49" w:rsidRDefault="000C5DAB" w:rsidP="00721913">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692B49">
              <w:rPr>
                <w:sz w:val="20"/>
                <w:szCs w:val="20"/>
              </w:rPr>
              <w:t>03/</w:t>
            </w:r>
            <w:r w:rsidR="0006574D" w:rsidRPr="00692B49">
              <w:rPr>
                <w:sz w:val="20"/>
                <w:szCs w:val="20"/>
              </w:rPr>
              <w:t>20</w:t>
            </w:r>
            <w:r w:rsidRPr="00692B49">
              <w:rPr>
                <w:sz w:val="20"/>
                <w:szCs w:val="20"/>
              </w:rPr>
              <w:t>1</w:t>
            </w:r>
            <w:r w:rsidR="00AB00CC" w:rsidRPr="00692B49">
              <w:rPr>
                <w:sz w:val="20"/>
                <w:szCs w:val="20"/>
              </w:rPr>
              <w:t>9</w:t>
            </w:r>
          </w:p>
          <w:p w14:paraId="303AA803" w14:textId="61FEA316" w:rsidR="008F0371" w:rsidRPr="00692B49" w:rsidRDefault="008F0371" w:rsidP="00721913">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vAlign w:val="top"/>
          </w:tcPr>
          <w:p w14:paraId="71EE9496" w14:textId="77777777" w:rsidR="004E5BE6" w:rsidRDefault="004E5BE6"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p w14:paraId="554C4365" w14:textId="6164C536" w:rsidR="0041197B" w:rsidRPr="00692B49" w:rsidRDefault="0006574D"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92B49">
              <w:rPr>
                <w:sz w:val="20"/>
                <w:szCs w:val="20"/>
              </w:rPr>
              <w:t>0.77</w:t>
            </w:r>
          </w:p>
        </w:tc>
      </w:tr>
      <w:tr w:rsidR="000A040D" w:rsidRPr="0041197B" w14:paraId="4BF70F58" w14:textId="77777777" w:rsidTr="008F0371">
        <w:tc>
          <w:tcPr>
            <w:cnfStyle w:val="001000000000" w:firstRow="0" w:lastRow="0" w:firstColumn="1" w:lastColumn="0" w:oddVBand="0" w:evenVBand="0" w:oddHBand="0" w:evenHBand="0" w:firstRowFirstColumn="0" w:firstRowLastColumn="0" w:lastRowFirstColumn="0" w:lastRowLastColumn="0"/>
            <w:tcW w:w="1413" w:type="dxa"/>
          </w:tcPr>
          <w:p w14:paraId="60AC2753" w14:textId="3A572190" w:rsidR="000A040D" w:rsidRPr="00692B49" w:rsidRDefault="000A040D" w:rsidP="002275ED">
            <w:pPr>
              <w:spacing w:before="0" w:after="0" w:line="240" w:lineRule="auto"/>
              <w:rPr>
                <w:rFonts w:cs="Arial"/>
                <w:sz w:val="20"/>
                <w:szCs w:val="20"/>
                <w:u w:color="FFFFFF" w:themeColor="background1"/>
              </w:rPr>
            </w:pPr>
            <w:r w:rsidRPr="00692B49">
              <w:rPr>
                <w:rFonts w:cs="Arial"/>
                <w:sz w:val="20"/>
                <w:szCs w:val="20"/>
                <w:u w:color="FFFFFF" w:themeColor="background1"/>
              </w:rPr>
              <w:t>201</w:t>
            </w:r>
            <w:r w:rsidR="004D4A2D" w:rsidRPr="00692B49">
              <w:rPr>
                <w:rFonts w:cs="Arial"/>
                <w:sz w:val="20"/>
                <w:szCs w:val="20"/>
                <w:u w:color="FFFFFF" w:themeColor="background1"/>
              </w:rPr>
              <w:t>7</w:t>
            </w:r>
          </w:p>
        </w:tc>
        <w:tc>
          <w:tcPr>
            <w:tcW w:w="2248" w:type="dxa"/>
          </w:tcPr>
          <w:p w14:paraId="476D84CD" w14:textId="09A88186" w:rsidR="000A040D" w:rsidRPr="00692B49" w:rsidRDefault="00004F41"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u w:color="FFFFFF" w:themeColor="background1"/>
              </w:rPr>
            </w:pPr>
            <w:r w:rsidRPr="00692B49">
              <w:rPr>
                <w:rFonts w:cs="Arial"/>
                <w:sz w:val="20"/>
                <w:szCs w:val="20"/>
                <w:u w:color="FFFFFF" w:themeColor="background1"/>
              </w:rPr>
              <w:t>National</w:t>
            </w:r>
          </w:p>
        </w:tc>
        <w:tc>
          <w:tcPr>
            <w:tcW w:w="3280" w:type="dxa"/>
            <w:vAlign w:val="top"/>
          </w:tcPr>
          <w:p w14:paraId="1C2C6D6F" w14:textId="77777777" w:rsidR="004E5BE6" w:rsidRDefault="004E5BE6" w:rsidP="00721913">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p w14:paraId="6141B492" w14:textId="7820C4D7" w:rsidR="00721913" w:rsidRPr="00692B49" w:rsidRDefault="00004F41" w:rsidP="00721913">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692B49">
              <w:rPr>
                <w:sz w:val="20"/>
                <w:szCs w:val="20"/>
              </w:rPr>
              <w:t>03/</w:t>
            </w:r>
            <w:r w:rsidR="00AB00CC" w:rsidRPr="00692B49">
              <w:rPr>
                <w:sz w:val="20"/>
                <w:szCs w:val="20"/>
              </w:rPr>
              <w:t>20</w:t>
            </w:r>
            <w:r w:rsidRPr="00692B49">
              <w:rPr>
                <w:sz w:val="20"/>
                <w:szCs w:val="20"/>
              </w:rPr>
              <w:t>18</w:t>
            </w:r>
          </w:p>
          <w:p w14:paraId="4F8C8AA8" w14:textId="634B77D9" w:rsidR="008F0371" w:rsidRPr="00692B49" w:rsidRDefault="008F0371" w:rsidP="00721913">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vAlign w:val="top"/>
          </w:tcPr>
          <w:p w14:paraId="3D447547" w14:textId="77777777" w:rsidR="004E5BE6" w:rsidRDefault="004E5BE6"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p w14:paraId="5DB0353B" w14:textId="68C734E0" w:rsidR="000A040D" w:rsidRPr="00692B49" w:rsidRDefault="00004F41"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92B49">
              <w:rPr>
                <w:sz w:val="20"/>
                <w:szCs w:val="20"/>
              </w:rPr>
              <w:t>0.77</w:t>
            </w:r>
          </w:p>
        </w:tc>
      </w:tr>
      <w:tr w:rsidR="000A040D" w:rsidRPr="0041197B" w14:paraId="37770F82" w14:textId="77777777" w:rsidTr="008F0371">
        <w:tc>
          <w:tcPr>
            <w:cnfStyle w:val="001000000000" w:firstRow="0" w:lastRow="0" w:firstColumn="1" w:lastColumn="0" w:oddVBand="0" w:evenVBand="0" w:oddHBand="0" w:evenHBand="0" w:firstRowFirstColumn="0" w:firstRowLastColumn="0" w:lastRowFirstColumn="0" w:lastRowLastColumn="0"/>
            <w:tcW w:w="1413" w:type="dxa"/>
          </w:tcPr>
          <w:p w14:paraId="601486EC" w14:textId="54DF3B21" w:rsidR="000A040D" w:rsidRPr="00692B49" w:rsidRDefault="000A040D" w:rsidP="002275ED">
            <w:pPr>
              <w:spacing w:before="0" w:after="0" w:line="240" w:lineRule="auto"/>
              <w:rPr>
                <w:rFonts w:cs="Arial"/>
                <w:sz w:val="20"/>
                <w:szCs w:val="20"/>
                <w:u w:color="FFFFFF" w:themeColor="background1"/>
              </w:rPr>
            </w:pPr>
            <w:r w:rsidRPr="00692B49">
              <w:rPr>
                <w:rFonts w:cs="Arial"/>
                <w:sz w:val="20"/>
                <w:szCs w:val="20"/>
                <w:u w:color="FFFFFF" w:themeColor="background1"/>
              </w:rPr>
              <w:t>201</w:t>
            </w:r>
            <w:r w:rsidR="004D4A2D" w:rsidRPr="00692B49">
              <w:rPr>
                <w:rFonts w:cs="Arial"/>
                <w:sz w:val="20"/>
                <w:szCs w:val="20"/>
                <w:u w:color="FFFFFF" w:themeColor="background1"/>
              </w:rPr>
              <w:t>6</w:t>
            </w:r>
          </w:p>
        </w:tc>
        <w:tc>
          <w:tcPr>
            <w:tcW w:w="2248" w:type="dxa"/>
          </w:tcPr>
          <w:p w14:paraId="0E88F16A" w14:textId="7CF869C7" w:rsidR="000A040D" w:rsidRPr="00692B49" w:rsidRDefault="006761E6"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u w:color="FFFFFF" w:themeColor="background1"/>
              </w:rPr>
            </w:pPr>
            <w:r w:rsidRPr="00692B49">
              <w:rPr>
                <w:rFonts w:cs="Arial"/>
                <w:sz w:val="20"/>
                <w:szCs w:val="20"/>
                <w:u w:color="FFFFFF" w:themeColor="background1"/>
              </w:rPr>
              <w:t>National</w:t>
            </w:r>
          </w:p>
        </w:tc>
        <w:tc>
          <w:tcPr>
            <w:tcW w:w="3280" w:type="dxa"/>
            <w:vAlign w:val="top"/>
          </w:tcPr>
          <w:p w14:paraId="10C2DE01" w14:textId="77777777" w:rsidR="004E5BE6" w:rsidRDefault="004E5BE6"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p w14:paraId="4A947BE2" w14:textId="6F6F0294" w:rsidR="000A040D" w:rsidRPr="00692B49" w:rsidRDefault="006761E6"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692B49">
              <w:rPr>
                <w:sz w:val="20"/>
                <w:szCs w:val="20"/>
              </w:rPr>
              <w:t>Defra National Bias Adjustment Spreadsheet 2016</w:t>
            </w:r>
          </w:p>
          <w:p w14:paraId="36A235A4" w14:textId="30B92A32" w:rsidR="008F0371" w:rsidRPr="00692B49" w:rsidRDefault="008F0371"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1843" w:type="dxa"/>
            <w:vAlign w:val="top"/>
          </w:tcPr>
          <w:p w14:paraId="5FB57A83" w14:textId="77777777" w:rsidR="004E5BE6" w:rsidRDefault="004E5BE6"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p w14:paraId="07F0AF05" w14:textId="065400F5" w:rsidR="000A040D" w:rsidRPr="00692B49" w:rsidRDefault="006761E6" w:rsidP="002275ED">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92B49">
              <w:rPr>
                <w:sz w:val="20"/>
                <w:szCs w:val="20"/>
              </w:rPr>
              <w:t>0.77</w:t>
            </w:r>
          </w:p>
        </w:tc>
      </w:tr>
    </w:tbl>
    <w:p w14:paraId="0910F423" w14:textId="3B02C7EB" w:rsidR="004C08ED" w:rsidRPr="00827AE3" w:rsidRDefault="004C08ED" w:rsidP="00827AE3">
      <w:pPr>
        <w:suppressAutoHyphens/>
        <w:spacing w:after="0" w:line="240" w:lineRule="auto"/>
        <w:rPr>
          <w:rFonts w:cs="Arial"/>
          <w:iCs/>
          <w:color w:val="1F497D" w:themeColor="text2"/>
        </w:rPr>
      </w:pPr>
    </w:p>
    <w:p w14:paraId="1C8D2845" w14:textId="77777777" w:rsidR="00F92EC4" w:rsidRDefault="00F92EC4" w:rsidP="00827AE3">
      <w:pPr>
        <w:pStyle w:val="Tablecaption"/>
        <w:sectPr w:rsidR="00F92EC4" w:rsidSect="00612B83">
          <w:pgSz w:w="11906" w:h="16838"/>
          <w:pgMar w:top="1440" w:right="1440" w:bottom="1440" w:left="1440" w:header="708" w:footer="708" w:gutter="0"/>
          <w:pgBorders w:offsetFrom="page">
            <w:right w:val="single" w:sz="4" w:space="24" w:color="auto"/>
          </w:pgBorders>
          <w:cols w:space="708"/>
          <w:docGrid w:linePitch="360"/>
        </w:sectPr>
      </w:pPr>
    </w:p>
    <w:p w14:paraId="09756CA1" w14:textId="06B22F48" w:rsidR="00F92EC4" w:rsidRPr="00C17B38" w:rsidRDefault="00F92EC4" w:rsidP="00D962A3">
      <w:pPr>
        <w:pStyle w:val="Subheading2"/>
      </w:pPr>
      <w:bookmarkStart w:id="45" w:name="_Toc129091640"/>
      <w:r w:rsidRPr="00C17B38">
        <w:lastRenderedPageBreak/>
        <w:t>A.3</w:t>
      </w:r>
      <w:r w:rsidRPr="00C17B38">
        <w:tab/>
        <w:t>Adjustments to the Ratified Monitoring Data</w:t>
      </w:r>
      <w:bookmarkEnd w:id="45"/>
    </w:p>
    <w:p w14:paraId="5257547E" w14:textId="77777777" w:rsidR="00E6010B" w:rsidRDefault="00E6010B" w:rsidP="0041197B">
      <w:pPr>
        <w:rPr>
          <w:u w:val="single"/>
        </w:rPr>
      </w:pPr>
    </w:p>
    <w:p w14:paraId="78D51F05" w14:textId="184CB8B9" w:rsidR="00F92EC4" w:rsidRPr="0041197B" w:rsidRDefault="00F92EC4" w:rsidP="0041197B">
      <w:pPr>
        <w:rPr>
          <w:u w:val="single"/>
        </w:rPr>
      </w:pPr>
      <w:r w:rsidRPr="0041197B">
        <w:rPr>
          <w:u w:val="single"/>
        </w:rPr>
        <w:t>Short-term to Long-term Data Adjustment</w:t>
      </w:r>
    </w:p>
    <w:p w14:paraId="70AA3879" w14:textId="77777777" w:rsidR="009B2DB4" w:rsidRDefault="009B2DB4" w:rsidP="003212DA">
      <w:pPr>
        <w:jc w:val="both"/>
        <w:rPr>
          <w:szCs w:val="24"/>
        </w:rPr>
      </w:pPr>
    </w:p>
    <w:p w14:paraId="46EC5595" w14:textId="4C804A2B" w:rsidR="00E34381" w:rsidRDefault="002D0CB8" w:rsidP="003212DA">
      <w:pPr>
        <w:jc w:val="both"/>
        <w:rPr>
          <w:szCs w:val="24"/>
        </w:rPr>
      </w:pPr>
      <w:r>
        <w:rPr>
          <w:szCs w:val="24"/>
        </w:rPr>
        <w:t>I</w:t>
      </w:r>
      <w:r w:rsidRPr="00A87883">
        <w:rPr>
          <w:szCs w:val="24"/>
        </w:rPr>
        <w:t>n 202</w:t>
      </w:r>
      <w:r>
        <w:rPr>
          <w:szCs w:val="24"/>
        </w:rPr>
        <w:t>2, d</w:t>
      </w:r>
      <w:r w:rsidR="00695CC3" w:rsidRPr="00A87883">
        <w:rPr>
          <w:szCs w:val="24"/>
        </w:rPr>
        <w:t xml:space="preserve">ata capture rate of 75% was not achieved at </w:t>
      </w:r>
      <w:r w:rsidR="00192F3D" w:rsidRPr="00192F3D">
        <w:rPr>
          <w:szCs w:val="24"/>
        </w:rPr>
        <w:t>6</w:t>
      </w:r>
      <w:r w:rsidR="00695CC3" w:rsidRPr="00192F3D">
        <w:rPr>
          <w:szCs w:val="24"/>
        </w:rPr>
        <w:t xml:space="preserve"> non-automatic monitoring sites </w:t>
      </w:r>
      <w:r w:rsidR="00192F3D" w:rsidRPr="003212DA">
        <w:rPr>
          <w:szCs w:val="24"/>
        </w:rPr>
        <w:t>and</w:t>
      </w:r>
      <w:r w:rsidR="00E6010B" w:rsidRPr="003212DA">
        <w:rPr>
          <w:szCs w:val="24"/>
        </w:rPr>
        <w:t xml:space="preserve"> </w:t>
      </w:r>
      <w:r w:rsidR="003212DA">
        <w:rPr>
          <w:szCs w:val="24"/>
        </w:rPr>
        <w:t xml:space="preserve">at </w:t>
      </w:r>
      <w:r w:rsidR="003212DA" w:rsidRPr="003212DA">
        <w:rPr>
          <w:szCs w:val="24"/>
        </w:rPr>
        <w:t>3</w:t>
      </w:r>
      <w:r w:rsidR="00192F3D" w:rsidRPr="003212DA">
        <w:rPr>
          <w:szCs w:val="24"/>
        </w:rPr>
        <w:t xml:space="preserve"> </w:t>
      </w:r>
      <w:r w:rsidR="00E6010B" w:rsidRPr="003212DA">
        <w:rPr>
          <w:szCs w:val="24"/>
        </w:rPr>
        <w:t xml:space="preserve">automatic monitoring </w:t>
      </w:r>
      <w:r w:rsidR="003212DA">
        <w:rPr>
          <w:szCs w:val="24"/>
        </w:rPr>
        <w:t>analysers</w:t>
      </w:r>
      <w:r w:rsidR="00E34381" w:rsidRPr="003212DA">
        <w:rPr>
          <w:szCs w:val="24"/>
        </w:rPr>
        <w:t>.</w:t>
      </w:r>
    </w:p>
    <w:p w14:paraId="35119939" w14:textId="77777777" w:rsidR="003212DA" w:rsidRDefault="003212DA" w:rsidP="003212DA">
      <w:pPr>
        <w:jc w:val="both"/>
        <w:rPr>
          <w:szCs w:val="24"/>
        </w:rPr>
      </w:pPr>
    </w:p>
    <w:p w14:paraId="48C9FF5D" w14:textId="31FBD5F9" w:rsidR="00192F3D" w:rsidRPr="00E34381" w:rsidRDefault="00192F3D" w:rsidP="003212DA">
      <w:pPr>
        <w:rPr>
          <w:rFonts w:cstheme="minorHAnsi"/>
        </w:rPr>
      </w:pPr>
      <w:r w:rsidRPr="00E34381">
        <w:rPr>
          <w:rFonts w:cstheme="minorHAnsi"/>
        </w:rPr>
        <w:t>Non-Automatic Monitoring Sites (diffusion tubes</w:t>
      </w:r>
      <w:r w:rsidR="008660D3">
        <w:rPr>
          <w:rFonts w:cstheme="minorHAnsi"/>
        </w:rPr>
        <w:t>)</w:t>
      </w:r>
      <w:r w:rsidR="002D0CB8" w:rsidRPr="00E34381">
        <w:rPr>
          <w:rFonts w:cstheme="minorHAnsi"/>
        </w:rPr>
        <w:t xml:space="preserve"> NO</w:t>
      </w:r>
      <w:r w:rsidR="002D0CB8" w:rsidRPr="00E34381">
        <w:rPr>
          <w:rFonts w:cstheme="minorHAnsi"/>
          <w:vertAlign w:val="subscript"/>
        </w:rPr>
        <w:t>2</w:t>
      </w:r>
      <w:r w:rsidR="00E34381">
        <w:rPr>
          <w:rFonts w:cstheme="minorHAnsi"/>
        </w:rPr>
        <w:t>:</w:t>
      </w:r>
    </w:p>
    <w:p w14:paraId="4DD3B497" w14:textId="770B619B" w:rsidR="00E34381" w:rsidRPr="00E34381" w:rsidRDefault="00277A94" w:rsidP="00A00CC3">
      <w:pPr>
        <w:pStyle w:val="ListParagraph"/>
        <w:numPr>
          <w:ilvl w:val="0"/>
          <w:numId w:val="3"/>
        </w:numPr>
        <w:tabs>
          <w:tab w:val="left" w:pos="284"/>
        </w:tabs>
        <w:rPr>
          <w:rFonts w:cstheme="minorHAnsi"/>
          <w:color w:val="000000"/>
          <w:lang w:eastAsia="en-GB"/>
        </w:rPr>
      </w:pPr>
      <w:r>
        <w:t xml:space="preserve">Site </w:t>
      </w:r>
      <w:r w:rsidR="00192F3D">
        <w:t xml:space="preserve">ID 3 </w:t>
      </w:r>
      <w:r>
        <w:t>(</w:t>
      </w:r>
      <w:r w:rsidR="00192F3D" w:rsidRPr="00277A94">
        <w:rPr>
          <w:rFonts w:cstheme="minorHAnsi"/>
          <w:color w:val="000000"/>
          <w:lang w:eastAsia="en-GB"/>
        </w:rPr>
        <w:t>Bethnal Green Rd/ Brick Lane</w:t>
      </w:r>
      <w:r w:rsidRPr="00277A94">
        <w:rPr>
          <w:rFonts w:cstheme="minorHAnsi"/>
          <w:color w:val="000000"/>
          <w:lang w:eastAsia="en-GB"/>
        </w:rPr>
        <w:t>)</w:t>
      </w:r>
      <w:r w:rsidR="00E34381">
        <w:rPr>
          <w:rFonts w:cstheme="minorHAnsi"/>
          <w:color w:val="000000"/>
          <w:lang w:eastAsia="en-GB"/>
        </w:rPr>
        <w:t>,</w:t>
      </w:r>
      <w:r w:rsidRPr="00277A94">
        <w:rPr>
          <w:rFonts w:cstheme="minorHAnsi"/>
          <w:color w:val="000000"/>
          <w:lang w:eastAsia="en-GB"/>
        </w:rPr>
        <w:t xml:space="preserve"> </w:t>
      </w:r>
      <w:r>
        <w:rPr>
          <w:rFonts w:cs="Arial"/>
          <w:iCs/>
        </w:rPr>
        <w:t>d</w:t>
      </w:r>
      <w:r w:rsidRPr="00277A94">
        <w:rPr>
          <w:rFonts w:cs="Arial"/>
          <w:iCs/>
        </w:rPr>
        <w:t xml:space="preserve">ata capture: </w:t>
      </w:r>
      <w:r w:rsidR="003F592B">
        <w:rPr>
          <w:rFonts w:cs="Arial"/>
          <w:iCs/>
        </w:rPr>
        <w:t>67</w:t>
      </w:r>
      <w:r w:rsidRPr="00277A94">
        <w:rPr>
          <w:rFonts w:cs="Arial"/>
          <w:iCs/>
        </w:rPr>
        <w:t>%</w:t>
      </w:r>
    </w:p>
    <w:p w14:paraId="173E00CB" w14:textId="7583FA73" w:rsidR="00E34381" w:rsidRDefault="00277A94" w:rsidP="00A00CC3">
      <w:pPr>
        <w:pStyle w:val="ListParagraph"/>
        <w:numPr>
          <w:ilvl w:val="0"/>
          <w:numId w:val="3"/>
        </w:numPr>
        <w:tabs>
          <w:tab w:val="left" w:pos="284"/>
        </w:tabs>
        <w:rPr>
          <w:rFonts w:cstheme="minorHAnsi"/>
          <w:color w:val="000000"/>
          <w:lang w:eastAsia="en-GB"/>
        </w:rPr>
      </w:pPr>
      <w:r>
        <w:t xml:space="preserve">Site </w:t>
      </w:r>
      <w:r w:rsidR="00192F3D">
        <w:t xml:space="preserve">ID 4 </w:t>
      </w:r>
      <w:r>
        <w:t>(</w:t>
      </w:r>
      <w:r w:rsidR="00192F3D" w:rsidRPr="00E34381">
        <w:rPr>
          <w:rFonts w:cstheme="minorHAnsi"/>
          <w:color w:val="000000"/>
          <w:lang w:eastAsia="en-GB"/>
        </w:rPr>
        <w:t>Commercial St/Calvin St</w:t>
      </w:r>
      <w:r w:rsidRPr="00E34381">
        <w:rPr>
          <w:rFonts w:cstheme="minorHAnsi"/>
          <w:color w:val="000000"/>
          <w:lang w:eastAsia="en-GB"/>
        </w:rPr>
        <w:t>)</w:t>
      </w:r>
      <w:r w:rsidR="00E34381">
        <w:rPr>
          <w:rFonts w:cstheme="minorHAnsi"/>
          <w:color w:val="000000"/>
          <w:lang w:eastAsia="en-GB"/>
        </w:rPr>
        <w:t xml:space="preserve">, </w:t>
      </w:r>
      <w:r w:rsidR="00E34381">
        <w:rPr>
          <w:rFonts w:cs="Arial"/>
          <w:iCs/>
        </w:rPr>
        <w:t>d</w:t>
      </w:r>
      <w:r w:rsidR="00E34381" w:rsidRPr="00277A94">
        <w:rPr>
          <w:rFonts w:cs="Arial"/>
          <w:iCs/>
        </w:rPr>
        <w:t xml:space="preserve">ata capture: </w:t>
      </w:r>
      <w:r w:rsidR="003F592B">
        <w:rPr>
          <w:rFonts w:cs="Arial"/>
          <w:iCs/>
        </w:rPr>
        <w:t>67</w:t>
      </w:r>
      <w:r w:rsidR="00E34381" w:rsidRPr="00277A94">
        <w:rPr>
          <w:rFonts w:cs="Arial"/>
          <w:iCs/>
        </w:rPr>
        <w:t>%</w:t>
      </w:r>
    </w:p>
    <w:p w14:paraId="4DD442CA" w14:textId="20DA65E6" w:rsidR="00E34381" w:rsidRDefault="00E34381" w:rsidP="00A00CC3">
      <w:pPr>
        <w:pStyle w:val="ListParagraph"/>
        <w:numPr>
          <w:ilvl w:val="0"/>
          <w:numId w:val="3"/>
        </w:numPr>
        <w:tabs>
          <w:tab w:val="left" w:pos="284"/>
        </w:tabs>
        <w:rPr>
          <w:rFonts w:cstheme="minorHAnsi"/>
          <w:color w:val="000000"/>
          <w:lang w:eastAsia="en-GB"/>
        </w:rPr>
      </w:pPr>
      <w:r>
        <w:t xml:space="preserve">Site </w:t>
      </w:r>
      <w:r w:rsidR="00192F3D">
        <w:t xml:space="preserve">ID 7 </w:t>
      </w:r>
      <w:r>
        <w:t>(</w:t>
      </w:r>
      <w:r w:rsidR="00192F3D" w:rsidRPr="00E34381">
        <w:rPr>
          <w:rFonts w:cstheme="minorHAnsi"/>
          <w:color w:val="000000"/>
          <w:lang w:eastAsia="en-GB"/>
        </w:rPr>
        <w:t>St Katherine's Way</w:t>
      </w:r>
      <w:r>
        <w:rPr>
          <w:rFonts w:cstheme="minorHAnsi"/>
          <w:color w:val="000000"/>
          <w:lang w:eastAsia="en-GB"/>
        </w:rPr>
        <w:t>),</w:t>
      </w:r>
      <w:r w:rsidRPr="00E34381">
        <w:rPr>
          <w:rFonts w:cs="Arial"/>
          <w:iCs/>
        </w:rPr>
        <w:t xml:space="preserve"> </w:t>
      </w:r>
      <w:r>
        <w:rPr>
          <w:rFonts w:cs="Arial"/>
          <w:iCs/>
        </w:rPr>
        <w:t>d</w:t>
      </w:r>
      <w:r w:rsidRPr="00277A94">
        <w:rPr>
          <w:rFonts w:cs="Arial"/>
          <w:iCs/>
        </w:rPr>
        <w:t xml:space="preserve">ata capture: </w:t>
      </w:r>
      <w:r w:rsidR="003F592B">
        <w:rPr>
          <w:rFonts w:cs="Arial"/>
          <w:iCs/>
        </w:rPr>
        <w:t>33</w:t>
      </w:r>
      <w:r w:rsidRPr="00277A94">
        <w:rPr>
          <w:rFonts w:cs="Arial"/>
          <w:iCs/>
        </w:rPr>
        <w:t>%</w:t>
      </w:r>
    </w:p>
    <w:p w14:paraId="15084114" w14:textId="5F4CD028" w:rsidR="00E34381" w:rsidRPr="00E34381" w:rsidRDefault="00E34381" w:rsidP="00A00CC3">
      <w:pPr>
        <w:pStyle w:val="ListParagraph"/>
        <w:numPr>
          <w:ilvl w:val="0"/>
          <w:numId w:val="3"/>
        </w:numPr>
        <w:tabs>
          <w:tab w:val="left" w:pos="284"/>
        </w:tabs>
        <w:rPr>
          <w:rFonts w:cstheme="minorHAnsi"/>
          <w:color w:val="000000"/>
          <w:lang w:eastAsia="en-GB"/>
        </w:rPr>
      </w:pPr>
      <w:r>
        <w:t xml:space="preserve">Site </w:t>
      </w:r>
      <w:r w:rsidR="00192F3D" w:rsidRPr="00E34381">
        <w:rPr>
          <w:rFonts w:cstheme="minorHAnsi"/>
          <w:color w:val="000000"/>
          <w:lang w:eastAsia="en-GB"/>
        </w:rPr>
        <w:t xml:space="preserve">ID 10 </w:t>
      </w:r>
      <w:r>
        <w:rPr>
          <w:rFonts w:cstheme="minorHAnsi"/>
          <w:color w:val="000000"/>
          <w:lang w:eastAsia="en-GB"/>
        </w:rPr>
        <w:t>(</w:t>
      </w:r>
      <w:r w:rsidR="00192F3D" w:rsidRPr="00E34381">
        <w:rPr>
          <w:rFonts w:cstheme="minorHAnsi"/>
        </w:rPr>
        <w:t>Whitechapel Rd/Adler St</w:t>
      </w:r>
      <w:r>
        <w:rPr>
          <w:rFonts w:cstheme="minorHAnsi"/>
        </w:rPr>
        <w:t>),</w:t>
      </w:r>
      <w:r w:rsidRPr="00E34381">
        <w:rPr>
          <w:rFonts w:cs="Arial"/>
          <w:iCs/>
        </w:rPr>
        <w:t xml:space="preserve"> </w:t>
      </w:r>
      <w:r>
        <w:rPr>
          <w:rFonts w:cs="Arial"/>
          <w:iCs/>
        </w:rPr>
        <w:t>d</w:t>
      </w:r>
      <w:r w:rsidRPr="00277A94">
        <w:rPr>
          <w:rFonts w:cs="Arial"/>
          <w:iCs/>
        </w:rPr>
        <w:t xml:space="preserve">ata capture: </w:t>
      </w:r>
      <w:r w:rsidR="003F592B">
        <w:rPr>
          <w:rFonts w:cs="Arial"/>
          <w:iCs/>
        </w:rPr>
        <w:t>67</w:t>
      </w:r>
      <w:r w:rsidRPr="00277A94">
        <w:rPr>
          <w:rFonts w:cs="Arial"/>
          <w:iCs/>
        </w:rPr>
        <w:t>%</w:t>
      </w:r>
    </w:p>
    <w:p w14:paraId="3C1B868A" w14:textId="397F2F78" w:rsidR="00E34381" w:rsidRDefault="00E34381" w:rsidP="00A00CC3">
      <w:pPr>
        <w:pStyle w:val="ListParagraph"/>
        <w:numPr>
          <w:ilvl w:val="0"/>
          <w:numId w:val="3"/>
        </w:numPr>
        <w:tabs>
          <w:tab w:val="left" w:pos="284"/>
        </w:tabs>
        <w:rPr>
          <w:rFonts w:cstheme="minorHAnsi"/>
          <w:color w:val="000000"/>
          <w:lang w:eastAsia="en-GB"/>
        </w:rPr>
      </w:pPr>
      <w:r>
        <w:t xml:space="preserve">Site </w:t>
      </w:r>
      <w:r w:rsidR="00192F3D" w:rsidRPr="00E34381">
        <w:rPr>
          <w:rFonts w:cstheme="minorHAnsi"/>
          <w:color w:val="000000"/>
          <w:lang w:eastAsia="en-GB"/>
        </w:rPr>
        <w:t xml:space="preserve">ID 25 </w:t>
      </w:r>
      <w:r>
        <w:rPr>
          <w:rFonts w:cstheme="minorHAnsi"/>
          <w:color w:val="000000"/>
          <w:lang w:eastAsia="en-GB"/>
        </w:rPr>
        <w:t>(</w:t>
      </w:r>
      <w:r w:rsidR="00192F3D" w:rsidRPr="00E34381">
        <w:rPr>
          <w:rFonts w:cstheme="minorHAnsi"/>
          <w:color w:val="000000"/>
          <w:lang w:eastAsia="en-GB"/>
        </w:rPr>
        <w:t>Cavell St/Stepney Way</w:t>
      </w:r>
      <w:r>
        <w:rPr>
          <w:rFonts w:cstheme="minorHAnsi"/>
          <w:color w:val="000000"/>
          <w:lang w:eastAsia="en-GB"/>
        </w:rPr>
        <w:t>),</w:t>
      </w:r>
      <w:r w:rsidRPr="00E34381">
        <w:rPr>
          <w:rFonts w:cs="Arial"/>
          <w:iCs/>
        </w:rPr>
        <w:t xml:space="preserve"> </w:t>
      </w:r>
      <w:r>
        <w:rPr>
          <w:rFonts w:cs="Arial"/>
          <w:iCs/>
        </w:rPr>
        <w:t>d</w:t>
      </w:r>
      <w:r w:rsidRPr="00277A94">
        <w:rPr>
          <w:rFonts w:cs="Arial"/>
          <w:iCs/>
        </w:rPr>
        <w:t xml:space="preserve">ata capture: </w:t>
      </w:r>
      <w:r w:rsidR="003F592B">
        <w:rPr>
          <w:rFonts w:cs="Arial"/>
          <w:iCs/>
        </w:rPr>
        <w:t>67</w:t>
      </w:r>
      <w:r w:rsidRPr="00277A94">
        <w:rPr>
          <w:rFonts w:cs="Arial"/>
          <w:iCs/>
        </w:rPr>
        <w:t>%</w:t>
      </w:r>
    </w:p>
    <w:p w14:paraId="35BB1201" w14:textId="60B0FEAB" w:rsidR="00E34381" w:rsidRPr="00456696" w:rsidRDefault="00E34381" w:rsidP="00A00CC3">
      <w:pPr>
        <w:pStyle w:val="ListParagraph"/>
        <w:numPr>
          <w:ilvl w:val="0"/>
          <w:numId w:val="3"/>
        </w:numPr>
        <w:tabs>
          <w:tab w:val="left" w:pos="284"/>
        </w:tabs>
        <w:rPr>
          <w:rFonts w:cstheme="minorHAnsi"/>
          <w:color w:val="000000"/>
          <w:lang w:eastAsia="en-GB"/>
        </w:rPr>
      </w:pPr>
      <w:r>
        <w:t xml:space="preserve">Site </w:t>
      </w:r>
      <w:r w:rsidR="00192F3D" w:rsidRPr="00E34381">
        <w:rPr>
          <w:rFonts w:cstheme="minorHAnsi"/>
          <w:color w:val="000000"/>
          <w:lang w:eastAsia="en-GB"/>
        </w:rPr>
        <w:t xml:space="preserve">ID 66 </w:t>
      </w:r>
      <w:r>
        <w:rPr>
          <w:rFonts w:cstheme="minorHAnsi"/>
          <w:color w:val="000000"/>
          <w:lang w:eastAsia="en-GB"/>
        </w:rPr>
        <w:t>(</w:t>
      </w:r>
      <w:r w:rsidR="00192F3D" w:rsidRPr="00E34381">
        <w:rPr>
          <w:rFonts w:cstheme="minorHAnsi"/>
          <w:color w:val="000000"/>
        </w:rPr>
        <w:t>Millwall Park</w:t>
      </w:r>
      <w:r>
        <w:rPr>
          <w:rFonts w:cstheme="minorHAnsi"/>
          <w:color w:val="000000"/>
        </w:rPr>
        <w:t>),</w:t>
      </w:r>
      <w:r w:rsidRPr="00E34381">
        <w:rPr>
          <w:rFonts w:cs="Arial"/>
          <w:iCs/>
        </w:rPr>
        <w:t xml:space="preserve"> </w:t>
      </w:r>
      <w:r>
        <w:rPr>
          <w:rFonts w:cs="Arial"/>
          <w:iCs/>
        </w:rPr>
        <w:t>d</w:t>
      </w:r>
      <w:r w:rsidRPr="00277A94">
        <w:rPr>
          <w:rFonts w:cs="Arial"/>
          <w:iCs/>
        </w:rPr>
        <w:t xml:space="preserve">ata capture: </w:t>
      </w:r>
      <w:r w:rsidR="003F592B">
        <w:rPr>
          <w:rFonts w:cs="Arial"/>
          <w:iCs/>
        </w:rPr>
        <w:t>58</w:t>
      </w:r>
      <w:r w:rsidRPr="00277A94">
        <w:rPr>
          <w:rFonts w:cs="Arial"/>
          <w:iCs/>
        </w:rPr>
        <w:t>%</w:t>
      </w:r>
    </w:p>
    <w:p w14:paraId="4BEBD4FF" w14:textId="77777777" w:rsidR="00456696" w:rsidRDefault="00456696" w:rsidP="003212DA">
      <w:pPr>
        <w:jc w:val="both"/>
        <w:rPr>
          <w:rFonts w:cstheme="minorHAnsi"/>
        </w:rPr>
      </w:pPr>
    </w:p>
    <w:p w14:paraId="04370CCD" w14:textId="15B4B3D3" w:rsidR="00192F3D" w:rsidRDefault="00E34381" w:rsidP="003212DA">
      <w:pPr>
        <w:jc w:val="both"/>
        <w:rPr>
          <w:szCs w:val="24"/>
        </w:rPr>
      </w:pPr>
      <w:r w:rsidRPr="00E34381">
        <w:rPr>
          <w:rFonts w:cstheme="minorHAnsi"/>
        </w:rPr>
        <w:t>Automatic Monitoring Site NO</w:t>
      </w:r>
      <w:r w:rsidRPr="00E34381">
        <w:rPr>
          <w:rFonts w:cstheme="minorHAnsi"/>
          <w:vertAlign w:val="subscript"/>
        </w:rPr>
        <w:t>2</w:t>
      </w:r>
      <w:r>
        <w:rPr>
          <w:rFonts w:cstheme="minorHAnsi"/>
        </w:rPr>
        <w:t>:</w:t>
      </w:r>
    </w:p>
    <w:p w14:paraId="51CB3403" w14:textId="2E75660C" w:rsidR="00192F3D" w:rsidRPr="003212DA" w:rsidRDefault="00BE7944" w:rsidP="00A00CC3">
      <w:pPr>
        <w:pStyle w:val="ListParagraph"/>
        <w:numPr>
          <w:ilvl w:val="0"/>
          <w:numId w:val="3"/>
        </w:numPr>
        <w:tabs>
          <w:tab w:val="left" w:pos="284"/>
        </w:tabs>
        <w:rPr>
          <w:rFonts w:cstheme="minorHAnsi"/>
          <w:color w:val="000000"/>
          <w:lang w:eastAsia="en-GB"/>
        </w:rPr>
      </w:pPr>
      <w:r w:rsidRPr="00BE7944">
        <w:rPr>
          <w:rFonts w:cs="Arial"/>
          <w:szCs w:val="24"/>
        </w:rPr>
        <w:t>TH004 Blackwall</w:t>
      </w:r>
      <w:r>
        <w:rPr>
          <w:rFonts w:cs="Arial"/>
          <w:szCs w:val="24"/>
        </w:rPr>
        <w:t xml:space="preserve">, </w:t>
      </w:r>
      <w:r>
        <w:t>data capture 62%</w:t>
      </w:r>
    </w:p>
    <w:p w14:paraId="446B76E0" w14:textId="69BC49E3" w:rsidR="00BE7944" w:rsidRDefault="00BE7944" w:rsidP="003212DA">
      <w:pPr>
        <w:jc w:val="both"/>
        <w:rPr>
          <w:szCs w:val="24"/>
        </w:rPr>
      </w:pPr>
    </w:p>
    <w:p w14:paraId="703A5D12" w14:textId="506374B3" w:rsidR="00BE7944" w:rsidRDefault="00BE7944" w:rsidP="003212DA">
      <w:pPr>
        <w:jc w:val="both"/>
        <w:rPr>
          <w:szCs w:val="24"/>
        </w:rPr>
      </w:pPr>
      <w:r w:rsidRPr="00E34381">
        <w:rPr>
          <w:rFonts w:cstheme="minorHAnsi"/>
        </w:rPr>
        <w:t xml:space="preserve">Automatic Monitoring Site </w:t>
      </w:r>
      <w:r w:rsidR="008660D3">
        <w:rPr>
          <w:rFonts w:cstheme="minorHAnsi"/>
        </w:rPr>
        <w:t>PM</w:t>
      </w:r>
      <w:r w:rsidR="008660D3">
        <w:rPr>
          <w:rFonts w:cstheme="minorHAnsi"/>
          <w:vertAlign w:val="subscript"/>
        </w:rPr>
        <w:t>2.5</w:t>
      </w:r>
      <w:r>
        <w:rPr>
          <w:rFonts w:cstheme="minorHAnsi"/>
        </w:rPr>
        <w:t>:</w:t>
      </w:r>
    </w:p>
    <w:p w14:paraId="7F233C27" w14:textId="51908AF7" w:rsidR="00861150" w:rsidRPr="00791293" w:rsidRDefault="00861150" w:rsidP="00A00CC3">
      <w:pPr>
        <w:pStyle w:val="ListParagraph"/>
        <w:numPr>
          <w:ilvl w:val="0"/>
          <w:numId w:val="3"/>
        </w:numPr>
        <w:tabs>
          <w:tab w:val="left" w:pos="284"/>
        </w:tabs>
        <w:rPr>
          <w:rFonts w:cstheme="minorHAnsi"/>
          <w:color w:val="000000"/>
          <w:lang w:eastAsia="en-GB"/>
        </w:rPr>
      </w:pPr>
      <w:r w:rsidRPr="00791293">
        <w:rPr>
          <w:rFonts w:cs="Arial"/>
          <w:szCs w:val="24"/>
        </w:rPr>
        <w:t>TH004 Blackwall</w:t>
      </w:r>
      <w:r w:rsidR="00100B33">
        <w:rPr>
          <w:rFonts w:cs="Arial"/>
          <w:szCs w:val="24"/>
        </w:rPr>
        <w:t xml:space="preserve">, </w:t>
      </w:r>
      <w:r>
        <w:t>data capture 46%</w:t>
      </w:r>
    </w:p>
    <w:p w14:paraId="776B737C" w14:textId="2D31DE43" w:rsidR="00BE7944" w:rsidRDefault="00BE7944" w:rsidP="00D713C5">
      <w:pPr>
        <w:jc w:val="both"/>
        <w:rPr>
          <w:szCs w:val="24"/>
        </w:rPr>
      </w:pPr>
    </w:p>
    <w:p w14:paraId="6D288AC7" w14:textId="1280E912" w:rsidR="00791293" w:rsidRDefault="00791293" w:rsidP="009035C7">
      <w:pPr>
        <w:jc w:val="both"/>
        <w:rPr>
          <w:szCs w:val="24"/>
        </w:rPr>
      </w:pPr>
      <w:r w:rsidRPr="00E34381">
        <w:rPr>
          <w:rFonts w:cstheme="minorHAnsi"/>
        </w:rPr>
        <w:t xml:space="preserve">Automatic Monitoring Site </w:t>
      </w:r>
      <w:r>
        <w:rPr>
          <w:rFonts w:cstheme="minorHAnsi"/>
        </w:rPr>
        <w:t>PM</w:t>
      </w:r>
      <w:r>
        <w:rPr>
          <w:rFonts w:cstheme="minorHAnsi"/>
          <w:vertAlign w:val="subscript"/>
        </w:rPr>
        <w:t>10</w:t>
      </w:r>
      <w:r>
        <w:rPr>
          <w:rFonts w:cstheme="minorHAnsi"/>
        </w:rPr>
        <w:t>:</w:t>
      </w:r>
    </w:p>
    <w:p w14:paraId="714E56DD" w14:textId="20126224" w:rsidR="00192F3D" w:rsidRPr="009035C7" w:rsidRDefault="00791293" w:rsidP="00A00CC3">
      <w:pPr>
        <w:pStyle w:val="ListParagraph"/>
        <w:numPr>
          <w:ilvl w:val="0"/>
          <w:numId w:val="3"/>
        </w:numPr>
        <w:tabs>
          <w:tab w:val="left" w:pos="284"/>
        </w:tabs>
        <w:rPr>
          <w:rFonts w:cstheme="minorHAnsi"/>
          <w:color w:val="000000"/>
          <w:lang w:eastAsia="en-GB"/>
        </w:rPr>
      </w:pPr>
      <w:r>
        <w:t>Millwall Park TH001</w:t>
      </w:r>
      <w:r w:rsidR="00100B33">
        <w:t xml:space="preserve">, </w:t>
      </w:r>
      <w:r>
        <w:t>data capture 60%</w:t>
      </w:r>
    </w:p>
    <w:p w14:paraId="033DF306" w14:textId="77777777" w:rsidR="009035C7" w:rsidRDefault="009035C7" w:rsidP="009035C7">
      <w:pPr>
        <w:jc w:val="both"/>
        <w:rPr>
          <w:szCs w:val="24"/>
        </w:rPr>
      </w:pPr>
    </w:p>
    <w:p w14:paraId="5958D2F1" w14:textId="494C9058" w:rsidR="00482E03" w:rsidRDefault="00695CC3" w:rsidP="009035C7">
      <w:pPr>
        <w:jc w:val="both"/>
        <w:rPr>
          <w:szCs w:val="24"/>
        </w:rPr>
      </w:pPr>
      <w:r w:rsidRPr="00843669">
        <w:rPr>
          <w:szCs w:val="24"/>
        </w:rPr>
        <w:t>Consequently</w:t>
      </w:r>
      <w:r w:rsidRPr="00A87883">
        <w:rPr>
          <w:szCs w:val="24"/>
        </w:rPr>
        <w:t xml:space="preserve">, it has been necessary to annualise the results of </w:t>
      </w:r>
      <w:r>
        <w:rPr>
          <w:szCs w:val="24"/>
        </w:rPr>
        <w:t>these</w:t>
      </w:r>
      <w:r w:rsidRPr="00A87883">
        <w:rPr>
          <w:szCs w:val="24"/>
        </w:rPr>
        <w:t xml:space="preserve"> sites in accordance with the pr</w:t>
      </w:r>
      <w:r>
        <w:rPr>
          <w:szCs w:val="24"/>
        </w:rPr>
        <w:t xml:space="preserve">ocedure </w:t>
      </w:r>
      <w:r w:rsidRPr="003C1136">
        <w:rPr>
          <w:szCs w:val="24"/>
        </w:rPr>
        <w:t xml:space="preserve">described in LAQM TG (19). Calculations for each site are </w:t>
      </w:r>
      <w:r w:rsidR="00B776F8">
        <w:rPr>
          <w:szCs w:val="24"/>
        </w:rPr>
        <w:t>set out below</w:t>
      </w:r>
      <w:r w:rsidR="00454F59">
        <w:rPr>
          <w:szCs w:val="24"/>
        </w:rPr>
        <w:t>.</w:t>
      </w:r>
    </w:p>
    <w:p w14:paraId="59B0B916" w14:textId="50F31F53" w:rsidR="007D3193" w:rsidRDefault="00482E03" w:rsidP="00D713C5">
      <w:pPr>
        <w:jc w:val="both"/>
        <w:rPr>
          <w:szCs w:val="24"/>
        </w:rPr>
      </w:pPr>
      <w:r>
        <w:rPr>
          <w:szCs w:val="24"/>
        </w:rPr>
        <w:lastRenderedPageBreak/>
        <w:t xml:space="preserve">As reference, </w:t>
      </w:r>
      <w:r w:rsidRPr="00482E03">
        <w:rPr>
          <w:rFonts w:eastAsia="Times New Roman" w:cs="Arial"/>
          <w:color w:val="000000"/>
          <w:lang w:eastAsia="en-GB"/>
        </w:rPr>
        <w:t>Newham Wren Close</w:t>
      </w:r>
      <w:r w:rsidRPr="00482E03">
        <w:rPr>
          <w:rFonts w:cs="Arial"/>
          <w:color w:val="000000"/>
          <w:lang w:eastAsia="en-GB"/>
        </w:rPr>
        <w:t xml:space="preserve"> </w:t>
      </w:r>
      <w:r w:rsidRPr="00482E03">
        <w:rPr>
          <w:rFonts w:eastAsia="Times New Roman" w:cs="Arial"/>
          <w:color w:val="000000"/>
          <w:lang w:eastAsia="en-GB"/>
        </w:rPr>
        <w:t>(Newham Council)</w:t>
      </w:r>
      <w:r w:rsidRPr="00482E03">
        <w:rPr>
          <w:rFonts w:cs="Arial"/>
          <w:color w:val="000000"/>
          <w:lang w:eastAsia="en-GB"/>
        </w:rPr>
        <w:t xml:space="preserve"> and Victoria Park (Tower Hamlets</w:t>
      </w:r>
      <w:r>
        <w:rPr>
          <w:rFonts w:cs="Arial"/>
          <w:color w:val="000000"/>
          <w:lang w:eastAsia="en-GB"/>
        </w:rPr>
        <w:t xml:space="preserve"> Council</w:t>
      </w:r>
      <w:r w:rsidRPr="00482E03">
        <w:rPr>
          <w:rFonts w:cs="Arial"/>
          <w:color w:val="000000"/>
          <w:lang w:eastAsia="en-GB"/>
        </w:rPr>
        <w:t>)</w:t>
      </w:r>
      <w:r>
        <w:rPr>
          <w:rFonts w:cs="Arial"/>
          <w:color w:val="000000"/>
          <w:lang w:eastAsia="en-GB"/>
        </w:rPr>
        <w:t xml:space="preserve"> sites were used.</w:t>
      </w:r>
      <w:r>
        <w:rPr>
          <w:szCs w:val="24"/>
        </w:rPr>
        <w:t xml:space="preserve"> </w:t>
      </w:r>
      <w:r w:rsidR="00837138">
        <w:rPr>
          <w:szCs w:val="24"/>
        </w:rPr>
        <w:t>Both sites are</w:t>
      </w:r>
      <w:r w:rsidR="000F14A9">
        <w:rPr>
          <w:szCs w:val="24"/>
        </w:rPr>
        <w:t xml:space="preserve"> background sites.</w:t>
      </w:r>
    </w:p>
    <w:p w14:paraId="66594C92" w14:textId="1F4C82B9" w:rsidR="008478D7" w:rsidRPr="003C1136" w:rsidRDefault="001D1F17" w:rsidP="00D713C5">
      <w:pPr>
        <w:jc w:val="both"/>
        <w:rPr>
          <w:szCs w:val="24"/>
        </w:rPr>
      </w:pPr>
      <w:r>
        <w:rPr>
          <w:szCs w:val="24"/>
        </w:rPr>
        <w:t>Millwall Park could not be used as reference</w:t>
      </w:r>
      <w:r w:rsidR="007D3193">
        <w:rPr>
          <w:szCs w:val="24"/>
        </w:rPr>
        <w:t xml:space="preserve"> for NO</w:t>
      </w:r>
      <w:r w:rsidR="007D3193" w:rsidRPr="007D3193">
        <w:rPr>
          <w:szCs w:val="24"/>
          <w:vertAlign w:val="subscript"/>
        </w:rPr>
        <w:t>2</w:t>
      </w:r>
      <w:r>
        <w:rPr>
          <w:szCs w:val="24"/>
        </w:rPr>
        <w:t xml:space="preserve">, because </w:t>
      </w:r>
      <w:r w:rsidR="007D3193">
        <w:rPr>
          <w:szCs w:val="24"/>
        </w:rPr>
        <w:t xml:space="preserve">data capture was 0% </w:t>
      </w:r>
      <w:r>
        <w:rPr>
          <w:szCs w:val="24"/>
        </w:rPr>
        <w:t xml:space="preserve">in both </w:t>
      </w:r>
      <w:r w:rsidR="007D3193">
        <w:rPr>
          <w:szCs w:val="24"/>
        </w:rPr>
        <w:t>June</w:t>
      </w:r>
      <w:r>
        <w:rPr>
          <w:szCs w:val="24"/>
        </w:rPr>
        <w:t xml:space="preserve"> and July</w:t>
      </w:r>
      <w:r w:rsidR="007D3193">
        <w:rPr>
          <w:szCs w:val="24"/>
        </w:rPr>
        <w:t>.</w:t>
      </w:r>
      <w:r>
        <w:rPr>
          <w:szCs w:val="24"/>
        </w:rPr>
        <w:t xml:space="preserve"> </w:t>
      </w:r>
    </w:p>
    <w:p w14:paraId="74E91E67" w14:textId="77777777" w:rsidR="004131EA" w:rsidRDefault="004131EA" w:rsidP="00D713C5">
      <w:pPr>
        <w:pStyle w:val="Tablecaption"/>
        <w:rPr>
          <w:rFonts w:cs="Arial"/>
          <w:b w:val="0"/>
          <w:bCs/>
        </w:rPr>
      </w:pPr>
    </w:p>
    <w:p w14:paraId="738678ED" w14:textId="77777777" w:rsidR="004131EA" w:rsidRDefault="004131EA" w:rsidP="00D713C5">
      <w:pPr>
        <w:pStyle w:val="Tablecaption"/>
        <w:rPr>
          <w:rFonts w:cs="Arial"/>
          <w:b w:val="0"/>
          <w:bCs/>
        </w:rPr>
      </w:pPr>
    </w:p>
    <w:p w14:paraId="74589110" w14:textId="77777777" w:rsidR="00841D73" w:rsidRDefault="00841D73" w:rsidP="00841D73">
      <w:pPr>
        <w:pStyle w:val="Subheading2"/>
        <w:jc w:val="left"/>
        <w:sectPr w:rsidR="00841D73" w:rsidSect="00612B83">
          <w:pgSz w:w="11906" w:h="16838"/>
          <w:pgMar w:top="1440" w:right="1440" w:bottom="1440" w:left="1440" w:header="708" w:footer="708" w:gutter="0"/>
          <w:pgBorders w:offsetFrom="page">
            <w:right w:val="single" w:sz="4" w:space="24" w:color="auto"/>
          </w:pgBorders>
          <w:cols w:space="708"/>
          <w:docGrid w:linePitch="360"/>
        </w:sectPr>
      </w:pPr>
    </w:p>
    <w:p w14:paraId="5DF5E08B" w14:textId="12BD5488" w:rsidR="003E2F4A" w:rsidRPr="00E13BCA" w:rsidRDefault="00E26B08" w:rsidP="00230BB7">
      <w:pPr>
        <w:pStyle w:val="TOC1"/>
        <w:rPr>
          <w:rFonts w:asciiTheme="minorHAnsi" w:eastAsiaTheme="minorEastAsia" w:hAnsiTheme="minorHAnsi" w:cstheme="minorBidi"/>
          <w:sz w:val="22"/>
          <w:szCs w:val="22"/>
          <w:lang w:val="en-US" w:eastAsia="zh-CN"/>
        </w:rPr>
      </w:pPr>
      <w:bookmarkStart w:id="46" w:name="_Toc129091654"/>
      <w:r w:rsidRPr="00E13BCA">
        <w:lastRenderedPageBreak/>
        <w:t>Table M. Short-Term to Long-Term Monitoring Data Adjustment</w:t>
      </w:r>
      <w:r w:rsidR="00D60D1C" w:rsidRPr="00E13BCA">
        <w:t xml:space="preserve"> (9 </w:t>
      </w:r>
      <w:r w:rsidR="00CC34EB" w:rsidRPr="00E13BCA">
        <w:t>sub-t</w:t>
      </w:r>
      <w:r w:rsidR="00D60D1C" w:rsidRPr="00E13BCA">
        <w:t>ables</w:t>
      </w:r>
      <w:r w:rsidR="00FB4697" w:rsidRPr="00E13BCA">
        <w:t xml:space="preserve"> included</w:t>
      </w:r>
      <w:r w:rsidR="00D60D1C" w:rsidRPr="00E13BCA">
        <w:t>)</w:t>
      </w:r>
      <w:r w:rsidR="00E13BCA">
        <w:t>:</w:t>
      </w:r>
    </w:p>
    <w:p w14:paraId="058A2814" w14:textId="77777777" w:rsidR="003E2F4A" w:rsidRDefault="003E2F4A" w:rsidP="00BC5295">
      <w:pPr>
        <w:pStyle w:val="Tablecaption"/>
        <w:tabs>
          <w:tab w:val="clear" w:pos="1134"/>
          <w:tab w:val="left" w:pos="1418"/>
        </w:tabs>
        <w:ind w:left="1276" w:hanging="1276"/>
        <w:jc w:val="center"/>
      </w:pPr>
    </w:p>
    <w:p w14:paraId="77B460E3" w14:textId="77777777" w:rsidR="003E2F4A" w:rsidRDefault="003E2F4A" w:rsidP="00BC5295">
      <w:pPr>
        <w:pStyle w:val="Tablecaption"/>
        <w:tabs>
          <w:tab w:val="clear" w:pos="1134"/>
          <w:tab w:val="left" w:pos="1418"/>
        </w:tabs>
        <w:ind w:left="1276" w:hanging="1276"/>
        <w:jc w:val="center"/>
      </w:pPr>
    </w:p>
    <w:p w14:paraId="614796F7" w14:textId="67A73CEE" w:rsidR="0041197B" w:rsidRDefault="009F6B25" w:rsidP="00CC34EB">
      <w:pPr>
        <w:pStyle w:val="Tablecaption"/>
        <w:tabs>
          <w:tab w:val="clear" w:pos="1134"/>
          <w:tab w:val="left" w:pos="1418"/>
        </w:tabs>
        <w:ind w:left="1276" w:hanging="1276"/>
        <w:jc w:val="center"/>
        <w:rPr>
          <w:rFonts w:cstheme="minorHAnsi"/>
          <w:lang w:eastAsia="en-GB"/>
        </w:rPr>
      </w:pPr>
      <w:r w:rsidRPr="00E26B08">
        <w:t>Table M</w:t>
      </w:r>
      <w:r>
        <w:t>1</w:t>
      </w:r>
      <w:r w:rsidRPr="00E26B08">
        <w:t xml:space="preserve">. </w:t>
      </w:r>
      <w:r w:rsidR="0041197B" w:rsidRPr="00E11F83">
        <w:t>Short-Term to Long-Term Monitoring Data Adjustment</w:t>
      </w:r>
      <w:bookmarkEnd w:id="46"/>
      <w:r w:rsidR="00134D27" w:rsidRPr="00E11F83">
        <w:t xml:space="preserve"> </w:t>
      </w:r>
      <w:r w:rsidR="009D3F79" w:rsidRPr="00E11F83">
        <w:rPr>
          <w:rStyle w:val="Hyperlink"/>
          <w:color w:val="000000"/>
          <w:u w:val="none"/>
        </w:rPr>
        <w:t>- D</w:t>
      </w:r>
      <w:r w:rsidR="00134D27" w:rsidRPr="00E11F83">
        <w:rPr>
          <w:rStyle w:val="Hyperlink"/>
          <w:color w:val="000000"/>
          <w:u w:val="none"/>
        </w:rPr>
        <w:t>iffusion</w:t>
      </w:r>
      <w:r w:rsidR="00134D27" w:rsidRPr="00C14038">
        <w:rPr>
          <w:rStyle w:val="Hyperlink"/>
          <w:color w:val="000000"/>
          <w:u w:val="none"/>
        </w:rPr>
        <w:t xml:space="preserve"> tube </w:t>
      </w:r>
      <w:r w:rsidR="00134D27" w:rsidRPr="00C14038">
        <w:t xml:space="preserve">Site </w:t>
      </w:r>
      <w:r w:rsidR="00FB6BD5">
        <w:t xml:space="preserve">ID 3 </w:t>
      </w:r>
      <w:r w:rsidR="00FB6BD5" w:rsidRPr="002259F7">
        <w:rPr>
          <w:rFonts w:cstheme="minorHAnsi"/>
          <w:lang w:eastAsia="en-GB"/>
        </w:rPr>
        <w:t>Bethnal Green Rd/ Brick Lane</w:t>
      </w:r>
    </w:p>
    <w:p w14:paraId="7C408FD2" w14:textId="77777777" w:rsidR="00EA7F5F" w:rsidRDefault="00EA7F5F" w:rsidP="009D3F79">
      <w:pPr>
        <w:pStyle w:val="Tablecaption"/>
        <w:tabs>
          <w:tab w:val="clear" w:pos="1134"/>
          <w:tab w:val="left" w:pos="1418"/>
        </w:tabs>
        <w:ind w:left="1276" w:hanging="1276"/>
      </w:pPr>
    </w:p>
    <w:p w14:paraId="003C0BB4" w14:textId="6DF7018C" w:rsidR="009D3F79" w:rsidRPr="004131EA" w:rsidRDefault="00A4393C" w:rsidP="00A4393C">
      <w:pPr>
        <w:pStyle w:val="Tablecaption"/>
        <w:ind w:left="0" w:firstLine="0"/>
        <w:jc w:val="center"/>
        <w:rPr>
          <w:b w:val="0"/>
          <w:bCs/>
        </w:rPr>
      </w:pPr>
      <w:r>
        <w:rPr>
          <w:noProof/>
        </w:rPr>
        <w:drawing>
          <wp:inline distT="0" distB="0" distL="0" distR="0" wp14:anchorId="38033811" wp14:editId="77CC53C9">
            <wp:extent cx="8731557" cy="2346298"/>
            <wp:effectExtent l="19050" t="19050" r="12700" b="16510"/>
            <wp:docPr id="34" name="Picture 34"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table, Excel"/>
                    <pic:cNvPicPr/>
                  </pic:nvPicPr>
                  <pic:blipFill rotWithShape="1">
                    <a:blip r:embed="rId59"/>
                    <a:srcRect l="1791" t="37295" r="9239" b="20201"/>
                    <a:stretch/>
                  </pic:blipFill>
                  <pic:spPr bwMode="auto">
                    <a:xfrm>
                      <a:off x="0" y="0"/>
                      <a:ext cx="8757904" cy="235337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4ABE070" w14:textId="77777777" w:rsidR="00EA7F5F" w:rsidRDefault="00EA7F5F">
      <w:pPr>
        <w:spacing w:before="0" w:after="0" w:line="240" w:lineRule="auto"/>
        <w:rPr>
          <w:rFonts w:eastAsia="Times New Roman" w:cs="Times New Roman"/>
          <w:b/>
          <w:color w:val="000000"/>
          <w:kern w:val="28"/>
          <w:highlight w:val="red"/>
        </w:rPr>
      </w:pPr>
      <w:r>
        <w:rPr>
          <w:highlight w:val="red"/>
        </w:rPr>
        <w:br w:type="page"/>
      </w:r>
    </w:p>
    <w:p w14:paraId="0905F1C2" w14:textId="0FD14154" w:rsidR="003342EC" w:rsidRDefault="009F6B25" w:rsidP="00CC34EB">
      <w:pPr>
        <w:pStyle w:val="Tablecaption"/>
        <w:ind w:left="0" w:firstLine="0"/>
        <w:jc w:val="center"/>
        <w:rPr>
          <w:rFonts w:cstheme="minorHAnsi"/>
          <w:lang w:eastAsia="en-GB"/>
        </w:rPr>
      </w:pPr>
      <w:r w:rsidRPr="00E26B08">
        <w:lastRenderedPageBreak/>
        <w:t>Table M</w:t>
      </w:r>
      <w:r>
        <w:t>2</w:t>
      </w:r>
      <w:r w:rsidRPr="00E26B08">
        <w:t xml:space="preserve">. </w:t>
      </w:r>
      <w:r w:rsidR="003342EC" w:rsidRPr="00EA7F5F">
        <w:t>Short-Term to Long-Term Monitoring Data Adjustment</w:t>
      </w:r>
      <w:r w:rsidR="004F1EAF">
        <w:t xml:space="preserve"> </w:t>
      </w:r>
      <w:r w:rsidR="00A75E7D">
        <w:rPr>
          <w:rStyle w:val="Hyperlink"/>
          <w:color w:val="000000"/>
          <w:u w:val="none"/>
        </w:rPr>
        <w:t>- D</w:t>
      </w:r>
      <w:r w:rsidR="009D3F79" w:rsidRPr="00C14038">
        <w:rPr>
          <w:rStyle w:val="Hyperlink"/>
          <w:color w:val="000000"/>
          <w:u w:val="none"/>
        </w:rPr>
        <w:t xml:space="preserve">iffusion tube </w:t>
      </w:r>
      <w:r w:rsidR="009D3F79" w:rsidRPr="00C14038">
        <w:t xml:space="preserve">Site </w:t>
      </w:r>
      <w:r w:rsidR="004F1EAF">
        <w:t xml:space="preserve">ID 4 </w:t>
      </w:r>
      <w:r w:rsidR="004F1EAF" w:rsidRPr="002259F7">
        <w:rPr>
          <w:rFonts w:cstheme="minorHAnsi"/>
          <w:lang w:eastAsia="en-GB"/>
        </w:rPr>
        <w:t>Commercial St/Calvin St</w:t>
      </w:r>
    </w:p>
    <w:p w14:paraId="7D353FA9" w14:textId="77777777" w:rsidR="00EA7F5F" w:rsidRDefault="00EA7F5F" w:rsidP="003342EC">
      <w:pPr>
        <w:pStyle w:val="Tablecaption"/>
      </w:pPr>
    </w:p>
    <w:p w14:paraId="3DD5A7D3" w14:textId="20F5BE6B" w:rsidR="004131EA" w:rsidRDefault="00100078" w:rsidP="00100078">
      <w:pPr>
        <w:pStyle w:val="Tablecaption"/>
        <w:jc w:val="center"/>
        <w:rPr>
          <w:b w:val="0"/>
          <w:bCs/>
        </w:rPr>
      </w:pPr>
      <w:r>
        <w:rPr>
          <w:noProof/>
        </w:rPr>
        <w:drawing>
          <wp:inline distT="0" distB="0" distL="0" distR="0" wp14:anchorId="0E96CF16" wp14:editId="3777FA29">
            <wp:extent cx="8840361" cy="2248058"/>
            <wp:effectExtent l="19050" t="19050" r="18415" b="19050"/>
            <wp:docPr id="41" name="Picture 41"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table, Excel"/>
                    <pic:cNvPicPr/>
                  </pic:nvPicPr>
                  <pic:blipFill rotWithShape="1">
                    <a:blip r:embed="rId60"/>
                    <a:srcRect l="1746" t="37514" r="9226" b="22236"/>
                    <a:stretch/>
                  </pic:blipFill>
                  <pic:spPr bwMode="auto">
                    <a:xfrm>
                      <a:off x="0" y="0"/>
                      <a:ext cx="8869998" cy="225559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C165BD" w14:textId="77777777" w:rsidR="00EA7F5F" w:rsidRDefault="00EA7F5F">
      <w:pPr>
        <w:spacing w:before="0" w:after="0" w:line="240" w:lineRule="auto"/>
        <w:rPr>
          <w:rFonts w:eastAsia="Times New Roman" w:cs="Times New Roman"/>
          <w:b/>
          <w:color w:val="000000"/>
          <w:kern w:val="28"/>
          <w:highlight w:val="red"/>
        </w:rPr>
      </w:pPr>
      <w:r>
        <w:rPr>
          <w:highlight w:val="red"/>
        </w:rPr>
        <w:br w:type="page"/>
      </w:r>
    </w:p>
    <w:p w14:paraId="727B6019" w14:textId="35FDF29E" w:rsidR="003342EC" w:rsidRDefault="009F6B25" w:rsidP="009F6B25">
      <w:pPr>
        <w:pStyle w:val="Tablecaption"/>
        <w:jc w:val="center"/>
        <w:rPr>
          <w:rFonts w:cstheme="minorHAnsi"/>
          <w:lang w:eastAsia="en-GB"/>
        </w:rPr>
      </w:pPr>
      <w:r w:rsidRPr="00E26B08">
        <w:lastRenderedPageBreak/>
        <w:t>Table M</w:t>
      </w:r>
      <w:r>
        <w:t>3</w:t>
      </w:r>
      <w:r w:rsidRPr="00E26B08">
        <w:t xml:space="preserve">. </w:t>
      </w:r>
      <w:r w:rsidR="003342EC" w:rsidRPr="00EA7F5F">
        <w:t>Short-Term to Long-Term Monitoring Data Adjustment</w:t>
      </w:r>
      <w:r w:rsidR="002F4CDE" w:rsidRPr="00EA7F5F">
        <w:t xml:space="preserve"> </w:t>
      </w:r>
      <w:r w:rsidR="00A75E7D" w:rsidRPr="00EA7F5F">
        <w:rPr>
          <w:rStyle w:val="Hyperlink"/>
          <w:color w:val="000000"/>
          <w:u w:val="none"/>
        </w:rPr>
        <w:t>- D</w:t>
      </w:r>
      <w:r w:rsidR="009D3F79" w:rsidRPr="00EA7F5F">
        <w:rPr>
          <w:rStyle w:val="Hyperlink"/>
          <w:color w:val="000000"/>
          <w:u w:val="none"/>
        </w:rPr>
        <w:t>iffusion</w:t>
      </w:r>
      <w:r w:rsidR="009D3F79" w:rsidRPr="00C14038">
        <w:rPr>
          <w:rStyle w:val="Hyperlink"/>
          <w:color w:val="000000"/>
          <w:u w:val="none"/>
        </w:rPr>
        <w:t xml:space="preserve"> tube </w:t>
      </w:r>
      <w:r w:rsidR="009D3F79" w:rsidRPr="00C14038">
        <w:t xml:space="preserve">Site </w:t>
      </w:r>
      <w:r w:rsidR="002F4CDE">
        <w:t xml:space="preserve">ID 7 </w:t>
      </w:r>
      <w:r w:rsidR="002F4CDE" w:rsidRPr="002259F7">
        <w:rPr>
          <w:rFonts w:cstheme="minorHAnsi"/>
          <w:lang w:eastAsia="en-GB"/>
        </w:rPr>
        <w:t>St Katherine's Way</w:t>
      </w:r>
    </w:p>
    <w:p w14:paraId="1F45DD59" w14:textId="77777777" w:rsidR="00EA7F5F" w:rsidRDefault="00EA7F5F" w:rsidP="003342EC">
      <w:pPr>
        <w:pStyle w:val="Tablecaption"/>
      </w:pPr>
    </w:p>
    <w:p w14:paraId="0637FD84" w14:textId="21867FD1" w:rsidR="004131EA" w:rsidRDefault="00FD6371" w:rsidP="0041197B">
      <w:pPr>
        <w:pStyle w:val="Tablecaption"/>
        <w:rPr>
          <w:b w:val="0"/>
          <w:bCs/>
        </w:rPr>
      </w:pPr>
      <w:r>
        <w:rPr>
          <w:noProof/>
        </w:rPr>
        <w:drawing>
          <wp:inline distT="0" distB="0" distL="0" distR="0" wp14:anchorId="3FE23D75" wp14:editId="6771E605">
            <wp:extent cx="8810836" cy="2187601"/>
            <wp:effectExtent l="19050" t="19050" r="28575" b="22225"/>
            <wp:docPr id="54" name="Picture 54"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table, Excel"/>
                    <pic:cNvPicPr/>
                  </pic:nvPicPr>
                  <pic:blipFill rotWithShape="1">
                    <a:blip r:embed="rId61"/>
                    <a:srcRect l="1961" t="37140" r="7044" b="22693"/>
                    <a:stretch/>
                  </pic:blipFill>
                  <pic:spPr bwMode="auto">
                    <a:xfrm>
                      <a:off x="0" y="0"/>
                      <a:ext cx="8826403" cy="219146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22B8BD4" w14:textId="77777777" w:rsidR="00EA7F5F" w:rsidRDefault="00EA7F5F">
      <w:pPr>
        <w:spacing w:before="0" w:after="0" w:line="240" w:lineRule="auto"/>
        <w:rPr>
          <w:rFonts w:eastAsia="Times New Roman" w:cs="Times New Roman"/>
          <w:b/>
          <w:color w:val="000000"/>
          <w:kern w:val="28"/>
          <w:highlight w:val="red"/>
        </w:rPr>
      </w:pPr>
      <w:r>
        <w:rPr>
          <w:highlight w:val="red"/>
        </w:rPr>
        <w:br w:type="page"/>
      </w:r>
    </w:p>
    <w:p w14:paraId="7E037BAE" w14:textId="58C4ED49" w:rsidR="004131EA" w:rsidRDefault="009F6B25" w:rsidP="00BC5295">
      <w:pPr>
        <w:pStyle w:val="Tablecaption"/>
        <w:jc w:val="center"/>
        <w:rPr>
          <w:rFonts w:cstheme="minorHAnsi"/>
        </w:rPr>
      </w:pPr>
      <w:r w:rsidRPr="00E26B08">
        <w:lastRenderedPageBreak/>
        <w:t>Table M</w:t>
      </w:r>
      <w:r>
        <w:t>4</w:t>
      </w:r>
      <w:r w:rsidRPr="00E26B08">
        <w:t xml:space="preserve">. </w:t>
      </w:r>
      <w:r w:rsidR="00FB6BD5" w:rsidRPr="00EA7F5F">
        <w:t>Short-Term to Long-Term Monitoring Data Adjustment</w:t>
      </w:r>
      <w:r w:rsidR="00FE6AC0" w:rsidRPr="00EA7F5F">
        <w:t xml:space="preserve"> </w:t>
      </w:r>
      <w:r w:rsidR="00A75E7D" w:rsidRPr="00EA7F5F">
        <w:rPr>
          <w:rStyle w:val="Hyperlink"/>
          <w:color w:val="000000"/>
          <w:u w:val="none"/>
        </w:rPr>
        <w:t>- D</w:t>
      </w:r>
      <w:r w:rsidR="009D3F79" w:rsidRPr="00EA7F5F">
        <w:rPr>
          <w:rStyle w:val="Hyperlink"/>
          <w:color w:val="000000"/>
          <w:u w:val="none"/>
        </w:rPr>
        <w:t>iffusion</w:t>
      </w:r>
      <w:r w:rsidR="009D3F79" w:rsidRPr="00C14038">
        <w:rPr>
          <w:rStyle w:val="Hyperlink"/>
          <w:color w:val="000000"/>
          <w:u w:val="none"/>
        </w:rPr>
        <w:t xml:space="preserve"> tube </w:t>
      </w:r>
      <w:r w:rsidR="009D3F79" w:rsidRPr="00C14038">
        <w:t xml:space="preserve">Site </w:t>
      </w:r>
      <w:r w:rsidR="00FE6AC0">
        <w:rPr>
          <w:rFonts w:cstheme="minorHAnsi"/>
          <w:lang w:eastAsia="en-GB"/>
        </w:rPr>
        <w:t xml:space="preserve">ID 10 </w:t>
      </w:r>
      <w:r w:rsidR="00FE6AC0" w:rsidRPr="001F43FD">
        <w:rPr>
          <w:rFonts w:cstheme="minorHAnsi"/>
        </w:rPr>
        <w:t>Whitechapel Rd/Adler St</w:t>
      </w:r>
    </w:p>
    <w:p w14:paraId="08D14A4B" w14:textId="77777777" w:rsidR="00EA7F5F" w:rsidRDefault="00EA7F5F" w:rsidP="0041197B">
      <w:pPr>
        <w:pStyle w:val="Tablecaption"/>
        <w:rPr>
          <w:b w:val="0"/>
          <w:bCs/>
        </w:rPr>
      </w:pPr>
    </w:p>
    <w:p w14:paraId="0D718542" w14:textId="33FC97DB" w:rsidR="004131EA" w:rsidRDefault="00360FEA" w:rsidP="0041197B">
      <w:pPr>
        <w:pStyle w:val="Tablecaption"/>
        <w:rPr>
          <w:b w:val="0"/>
          <w:bCs/>
        </w:rPr>
      </w:pPr>
      <w:r>
        <w:rPr>
          <w:noProof/>
        </w:rPr>
        <w:drawing>
          <wp:inline distT="0" distB="0" distL="0" distR="0" wp14:anchorId="7C5A6EA4" wp14:editId="6299E98E">
            <wp:extent cx="8873941" cy="2210272"/>
            <wp:effectExtent l="19050" t="19050" r="22860" b="19050"/>
            <wp:docPr id="55" name="Picture 55"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able, Excel"/>
                    <pic:cNvPicPr/>
                  </pic:nvPicPr>
                  <pic:blipFill rotWithShape="1">
                    <a:blip r:embed="rId62"/>
                    <a:srcRect l="1661" t="37817" r="9153" b="22690"/>
                    <a:stretch/>
                  </pic:blipFill>
                  <pic:spPr bwMode="auto">
                    <a:xfrm>
                      <a:off x="0" y="0"/>
                      <a:ext cx="8902204" cy="221731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A5C5859" w14:textId="77777777" w:rsidR="00EA7F5F" w:rsidRDefault="00EA7F5F">
      <w:pPr>
        <w:spacing w:before="0" w:after="0" w:line="240" w:lineRule="auto"/>
        <w:rPr>
          <w:rFonts w:eastAsia="Times New Roman" w:cs="Times New Roman"/>
          <w:b/>
          <w:color w:val="000000"/>
          <w:kern w:val="28"/>
          <w:highlight w:val="red"/>
        </w:rPr>
      </w:pPr>
      <w:r>
        <w:rPr>
          <w:highlight w:val="red"/>
        </w:rPr>
        <w:br w:type="page"/>
      </w:r>
    </w:p>
    <w:p w14:paraId="685F75A9" w14:textId="405207A7" w:rsidR="004131EA" w:rsidRDefault="009F6B25" w:rsidP="00BC5295">
      <w:pPr>
        <w:pStyle w:val="Tablecaption"/>
        <w:jc w:val="center"/>
        <w:rPr>
          <w:rFonts w:cstheme="minorHAnsi"/>
          <w:lang w:eastAsia="en-GB"/>
        </w:rPr>
      </w:pPr>
      <w:r w:rsidRPr="00E26B08">
        <w:lastRenderedPageBreak/>
        <w:t>Table M</w:t>
      </w:r>
      <w:r>
        <w:t>5</w:t>
      </w:r>
      <w:r w:rsidRPr="00E26B08">
        <w:t xml:space="preserve">. </w:t>
      </w:r>
      <w:r w:rsidR="00FB6BD5" w:rsidRPr="00EA7F5F">
        <w:t>Short-Term to Long-Term Monitoring Data Adjustment</w:t>
      </w:r>
      <w:r w:rsidR="00EF6D5E" w:rsidRPr="00EA7F5F">
        <w:t xml:space="preserve"> </w:t>
      </w:r>
      <w:r w:rsidR="00A75E7D" w:rsidRPr="00EA7F5F">
        <w:rPr>
          <w:rStyle w:val="Hyperlink"/>
          <w:color w:val="000000"/>
          <w:u w:val="none"/>
        </w:rPr>
        <w:t>- D</w:t>
      </w:r>
      <w:r w:rsidR="009D3F79" w:rsidRPr="00EA7F5F">
        <w:rPr>
          <w:rStyle w:val="Hyperlink"/>
          <w:color w:val="000000"/>
          <w:u w:val="none"/>
        </w:rPr>
        <w:t>iffusion</w:t>
      </w:r>
      <w:r w:rsidR="009D3F79" w:rsidRPr="00C14038">
        <w:rPr>
          <w:rStyle w:val="Hyperlink"/>
          <w:color w:val="000000"/>
          <w:u w:val="none"/>
        </w:rPr>
        <w:t xml:space="preserve"> tube </w:t>
      </w:r>
      <w:r w:rsidR="009D3F79" w:rsidRPr="00C14038">
        <w:t xml:space="preserve">Site </w:t>
      </w:r>
      <w:r w:rsidR="00EF6D5E">
        <w:rPr>
          <w:rFonts w:cstheme="minorHAnsi"/>
          <w:lang w:eastAsia="en-GB"/>
        </w:rPr>
        <w:t xml:space="preserve">ID 25 </w:t>
      </w:r>
      <w:r w:rsidR="00EF6D5E" w:rsidRPr="001F43FD">
        <w:rPr>
          <w:rFonts w:cstheme="minorHAnsi"/>
          <w:lang w:eastAsia="en-GB"/>
        </w:rPr>
        <w:t>Cavell St/Stepney Way</w:t>
      </w:r>
    </w:p>
    <w:p w14:paraId="289A9BEC" w14:textId="77777777" w:rsidR="00EA7F5F" w:rsidRDefault="00EA7F5F" w:rsidP="0041197B">
      <w:pPr>
        <w:pStyle w:val="Tablecaption"/>
        <w:rPr>
          <w:b w:val="0"/>
          <w:bCs/>
        </w:rPr>
      </w:pPr>
    </w:p>
    <w:p w14:paraId="5BADD1AE" w14:textId="3D56076B" w:rsidR="004131EA" w:rsidRDefault="00D67503" w:rsidP="00D67503">
      <w:pPr>
        <w:pStyle w:val="Tablecaption"/>
        <w:jc w:val="center"/>
        <w:rPr>
          <w:b w:val="0"/>
          <w:bCs/>
        </w:rPr>
      </w:pPr>
      <w:r>
        <w:rPr>
          <w:noProof/>
        </w:rPr>
        <w:drawing>
          <wp:inline distT="0" distB="0" distL="0" distR="0" wp14:anchorId="2867714F" wp14:editId="671BAD34">
            <wp:extent cx="8877524" cy="2232944"/>
            <wp:effectExtent l="19050" t="19050" r="19050" b="15240"/>
            <wp:docPr id="56" name="Picture 56"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table, Excel"/>
                    <pic:cNvPicPr/>
                  </pic:nvPicPr>
                  <pic:blipFill rotWithShape="1">
                    <a:blip r:embed="rId63"/>
                    <a:srcRect l="2087" t="38125" r="10605" b="22832"/>
                    <a:stretch/>
                  </pic:blipFill>
                  <pic:spPr bwMode="auto">
                    <a:xfrm>
                      <a:off x="0" y="0"/>
                      <a:ext cx="8940758" cy="224884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DB45738" w14:textId="77777777" w:rsidR="00EA7F5F" w:rsidRDefault="00EA7F5F">
      <w:pPr>
        <w:spacing w:before="0" w:after="0" w:line="240" w:lineRule="auto"/>
        <w:rPr>
          <w:rFonts w:eastAsia="Times New Roman" w:cs="Times New Roman"/>
          <w:b/>
          <w:color w:val="000000"/>
          <w:kern w:val="28"/>
          <w:highlight w:val="red"/>
        </w:rPr>
      </w:pPr>
      <w:r>
        <w:rPr>
          <w:highlight w:val="red"/>
        </w:rPr>
        <w:br w:type="page"/>
      </w:r>
    </w:p>
    <w:p w14:paraId="005471CD" w14:textId="421DB48F" w:rsidR="004131EA" w:rsidRDefault="009F6B25" w:rsidP="00BC5295">
      <w:pPr>
        <w:pStyle w:val="Tablecaption"/>
        <w:jc w:val="center"/>
        <w:rPr>
          <w:rFonts w:cstheme="minorHAnsi"/>
        </w:rPr>
      </w:pPr>
      <w:r w:rsidRPr="00E26B08">
        <w:lastRenderedPageBreak/>
        <w:t>Table M</w:t>
      </w:r>
      <w:r>
        <w:t>6</w:t>
      </w:r>
      <w:r w:rsidRPr="00E26B08">
        <w:t xml:space="preserve">. </w:t>
      </w:r>
      <w:r w:rsidR="00FB6BD5" w:rsidRPr="00EA7F5F">
        <w:t>Short-Term to Long-Term Monitoring Data Adjustment</w:t>
      </w:r>
      <w:r w:rsidR="009D3F79" w:rsidRPr="00EA7F5F">
        <w:t xml:space="preserve"> </w:t>
      </w:r>
      <w:r w:rsidR="00A75E7D" w:rsidRPr="00EA7F5F">
        <w:rPr>
          <w:rStyle w:val="Hyperlink"/>
          <w:color w:val="000000"/>
          <w:u w:val="none"/>
        </w:rPr>
        <w:t>- D</w:t>
      </w:r>
      <w:r w:rsidR="009D3F79" w:rsidRPr="00EA7F5F">
        <w:rPr>
          <w:rStyle w:val="Hyperlink"/>
          <w:color w:val="000000"/>
          <w:u w:val="none"/>
        </w:rPr>
        <w:t>iffusion</w:t>
      </w:r>
      <w:r w:rsidR="009D3F79" w:rsidRPr="00C14038">
        <w:rPr>
          <w:rStyle w:val="Hyperlink"/>
          <w:color w:val="000000"/>
          <w:u w:val="none"/>
        </w:rPr>
        <w:t xml:space="preserve"> tube </w:t>
      </w:r>
      <w:r w:rsidR="009D3F79" w:rsidRPr="00C14038">
        <w:t xml:space="preserve">Site </w:t>
      </w:r>
      <w:r w:rsidR="009D3F79">
        <w:rPr>
          <w:rFonts w:cstheme="minorHAnsi"/>
          <w:lang w:eastAsia="en-GB"/>
        </w:rPr>
        <w:t xml:space="preserve">ID 66 </w:t>
      </w:r>
      <w:r w:rsidR="009D3F79" w:rsidRPr="001F43FD">
        <w:rPr>
          <w:rFonts w:cstheme="minorHAnsi"/>
        </w:rPr>
        <w:t>Millwall Park</w:t>
      </w:r>
    </w:p>
    <w:p w14:paraId="6690EBBD" w14:textId="77777777" w:rsidR="00EA7F5F" w:rsidRDefault="00EA7F5F" w:rsidP="0041197B">
      <w:pPr>
        <w:pStyle w:val="Tablecaption"/>
        <w:rPr>
          <w:b w:val="0"/>
          <w:bCs/>
        </w:rPr>
      </w:pPr>
    </w:p>
    <w:p w14:paraId="52344F3D" w14:textId="3420D147" w:rsidR="004131EA" w:rsidRDefault="00666753" w:rsidP="00666753">
      <w:pPr>
        <w:pStyle w:val="Tablecaption"/>
        <w:jc w:val="center"/>
        <w:rPr>
          <w:b w:val="0"/>
          <w:bCs/>
        </w:rPr>
      </w:pPr>
      <w:r>
        <w:rPr>
          <w:noProof/>
        </w:rPr>
        <w:drawing>
          <wp:inline distT="0" distB="0" distL="0" distR="0" wp14:anchorId="6A095965" wp14:editId="74BE2602">
            <wp:extent cx="8769770" cy="2180013"/>
            <wp:effectExtent l="19050" t="19050" r="12700" b="10795"/>
            <wp:docPr id="61" name="Picture 61"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table, Excel"/>
                    <pic:cNvPicPr/>
                  </pic:nvPicPr>
                  <pic:blipFill rotWithShape="1">
                    <a:blip r:embed="rId64"/>
                    <a:srcRect l="1661" t="36607" r="10690" b="24657"/>
                    <a:stretch/>
                  </pic:blipFill>
                  <pic:spPr bwMode="auto">
                    <a:xfrm>
                      <a:off x="0" y="0"/>
                      <a:ext cx="8807569" cy="218940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4E3CBB" w14:textId="77777777" w:rsidR="004131EA" w:rsidRDefault="004131EA" w:rsidP="0041197B">
      <w:pPr>
        <w:pStyle w:val="Tablecaption"/>
        <w:rPr>
          <w:b w:val="0"/>
          <w:bCs/>
        </w:rPr>
      </w:pPr>
    </w:p>
    <w:p w14:paraId="566A88D0" w14:textId="77777777" w:rsidR="00214737" w:rsidRDefault="00214737">
      <w:pPr>
        <w:spacing w:before="0" w:after="0" w:line="240" w:lineRule="auto"/>
        <w:rPr>
          <w:rFonts w:eastAsia="Times New Roman" w:cs="Times New Roman"/>
          <w:b/>
          <w:color w:val="000000"/>
          <w:kern w:val="28"/>
          <w:highlight w:val="red"/>
        </w:rPr>
      </w:pPr>
      <w:r>
        <w:rPr>
          <w:highlight w:val="red"/>
        </w:rPr>
        <w:br w:type="page"/>
      </w:r>
    </w:p>
    <w:p w14:paraId="0B4CB3AA" w14:textId="4C36C28E" w:rsidR="002B055F" w:rsidRDefault="009F6B25" w:rsidP="00BC5295">
      <w:pPr>
        <w:pStyle w:val="Tablecaption"/>
        <w:jc w:val="center"/>
        <w:rPr>
          <w:rFonts w:cstheme="minorHAnsi"/>
          <w:vertAlign w:val="subscript"/>
        </w:rPr>
      </w:pPr>
      <w:r w:rsidRPr="00E26B08">
        <w:lastRenderedPageBreak/>
        <w:t>Table M</w:t>
      </w:r>
      <w:r w:rsidR="00C573CD">
        <w:t>7</w:t>
      </w:r>
      <w:r w:rsidRPr="00E26B08">
        <w:t xml:space="preserve">. </w:t>
      </w:r>
      <w:r w:rsidR="000D43DF" w:rsidRPr="00EA7F5F">
        <w:t xml:space="preserve">Short-Term to Long-Term Monitoring Data Adjustment </w:t>
      </w:r>
      <w:r w:rsidR="000D43DF" w:rsidRPr="00EA7F5F">
        <w:rPr>
          <w:rStyle w:val="Hyperlink"/>
          <w:color w:val="000000"/>
          <w:u w:val="none"/>
        </w:rPr>
        <w:t xml:space="preserve">- </w:t>
      </w:r>
      <w:r w:rsidR="002B055F" w:rsidRPr="00BE7944">
        <w:rPr>
          <w:rFonts w:cs="Arial"/>
          <w:szCs w:val="24"/>
        </w:rPr>
        <w:t>TH004 Blackwall</w:t>
      </w:r>
      <w:r w:rsidR="002B055F">
        <w:rPr>
          <w:rFonts w:cs="Arial"/>
          <w:szCs w:val="24"/>
        </w:rPr>
        <w:t xml:space="preserve"> </w:t>
      </w:r>
      <w:r w:rsidR="002B055F" w:rsidRPr="00E34381">
        <w:rPr>
          <w:rFonts w:cstheme="minorHAnsi"/>
        </w:rPr>
        <w:t>Automatic Monitoring Site NO</w:t>
      </w:r>
      <w:r w:rsidR="002B055F" w:rsidRPr="00E34381">
        <w:rPr>
          <w:rFonts w:cstheme="minorHAnsi"/>
          <w:vertAlign w:val="subscript"/>
        </w:rPr>
        <w:t>2</w:t>
      </w:r>
    </w:p>
    <w:p w14:paraId="7D601D81" w14:textId="77777777" w:rsidR="00214737" w:rsidRPr="002B055F" w:rsidRDefault="00214737" w:rsidP="002B055F">
      <w:pPr>
        <w:pStyle w:val="Tablecaption"/>
        <w:rPr>
          <w:rFonts w:cstheme="minorHAnsi"/>
        </w:rPr>
      </w:pPr>
    </w:p>
    <w:p w14:paraId="3FBFE0FF" w14:textId="5899CCF9" w:rsidR="00214737" w:rsidRDefault="00214737" w:rsidP="0018763C">
      <w:pPr>
        <w:pStyle w:val="Tablecaption"/>
        <w:rPr>
          <w:highlight w:val="red"/>
        </w:rPr>
      </w:pPr>
      <w:r>
        <w:rPr>
          <w:noProof/>
        </w:rPr>
        <w:drawing>
          <wp:inline distT="0" distB="0" distL="0" distR="0" wp14:anchorId="1F595908" wp14:editId="4EF45F35">
            <wp:extent cx="8801100" cy="2092123"/>
            <wp:effectExtent l="19050" t="19050" r="19050" b="22860"/>
            <wp:docPr id="4" name="Picture 4"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able, Excel"/>
                    <pic:cNvPicPr/>
                  </pic:nvPicPr>
                  <pic:blipFill rotWithShape="1">
                    <a:blip r:embed="rId65"/>
                    <a:srcRect l="1720" t="33499" r="9371" b="28926"/>
                    <a:stretch/>
                  </pic:blipFill>
                  <pic:spPr bwMode="auto">
                    <a:xfrm>
                      <a:off x="0" y="0"/>
                      <a:ext cx="8822361" cy="209717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8631ADC" w14:textId="77777777" w:rsidR="00214737" w:rsidRDefault="00214737" w:rsidP="0018763C">
      <w:pPr>
        <w:pStyle w:val="Tablecaption"/>
        <w:rPr>
          <w:highlight w:val="red"/>
        </w:rPr>
      </w:pPr>
    </w:p>
    <w:p w14:paraId="504065B5" w14:textId="77777777" w:rsidR="00214737" w:rsidRDefault="00214737" w:rsidP="0018763C">
      <w:pPr>
        <w:pStyle w:val="Tablecaption"/>
        <w:rPr>
          <w:highlight w:val="red"/>
        </w:rPr>
      </w:pPr>
    </w:p>
    <w:p w14:paraId="52F37663" w14:textId="77777777" w:rsidR="00214737" w:rsidRDefault="00214737">
      <w:pPr>
        <w:spacing w:before="0" w:after="0" w:line="240" w:lineRule="auto"/>
        <w:rPr>
          <w:rFonts w:eastAsia="Times New Roman" w:cs="Times New Roman"/>
          <w:b/>
          <w:color w:val="000000"/>
          <w:kern w:val="28"/>
          <w:highlight w:val="red"/>
        </w:rPr>
      </w:pPr>
      <w:r>
        <w:rPr>
          <w:highlight w:val="red"/>
        </w:rPr>
        <w:br w:type="page"/>
      </w:r>
    </w:p>
    <w:p w14:paraId="430CBB20" w14:textId="4994EF23" w:rsidR="0018763C" w:rsidRPr="002B055F" w:rsidRDefault="00C573CD" w:rsidP="00BC5295">
      <w:pPr>
        <w:pStyle w:val="Tablecaption"/>
        <w:jc w:val="center"/>
        <w:rPr>
          <w:rFonts w:cstheme="minorHAnsi"/>
        </w:rPr>
      </w:pPr>
      <w:r w:rsidRPr="00E26B08">
        <w:lastRenderedPageBreak/>
        <w:t>Table M</w:t>
      </w:r>
      <w:r>
        <w:t>8</w:t>
      </w:r>
      <w:r w:rsidRPr="00E26B08">
        <w:t xml:space="preserve">. </w:t>
      </w:r>
      <w:r w:rsidR="0018763C" w:rsidRPr="00EA7F5F">
        <w:t xml:space="preserve">Short-Term to Long-Term Monitoring Data Adjustment </w:t>
      </w:r>
      <w:r w:rsidR="0018763C" w:rsidRPr="00EA7F5F">
        <w:rPr>
          <w:rStyle w:val="Hyperlink"/>
          <w:color w:val="000000"/>
          <w:u w:val="none"/>
        </w:rPr>
        <w:t xml:space="preserve">- </w:t>
      </w:r>
      <w:r w:rsidR="0018763C" w:rsidRPr="00BE7944">
        <w:rPr>
          <w:rFonts w:cs="Arial"/>
          <w:szCs w:val="24"/>
        </w:rPr>
        <w:t>TH004 Blackwall</w:t>
      </w:r>
      <w:r w:rsidR="0018763C">
        <w:rPr>
          <w:rFonts w:cs="Arial"/>
          <w:szCs w:val="24"/>
        </w:rPr>
        <w:t xml:space="preserve"> </w:t>
      </w:r>
      <w:r w:rsidR="0018763C" w:rsidRPr="00E34381">
        <w:rPr>
          <w:rFonts w:cstheme="minorHAnsi"/>
        </w:rPr>
        <w:t xml:space="preserve">Automatic Monitoring Site </w:t>
      </w:r>
      <w:r w:rsidR="0018763C">
        <w:rPr>
          <w:rFonts w:cstheme="minorHAnsi"/>
        </w:rPr>
        <w:t>PM</w:t>
      </w:r>
      <w:r w:rsidR="0018763C" w:rsidRPr="00E34381">
        <w:rPr>
          <w:rFonts w:cstheme="minorHAnsi"/>
          <w:vertAlign w:val="subscript"/>
        </w:rPr>
        <w:t>2</w:t>
      </w:r>
      <w:r w:rsidR="0018763C">
        <w:rPr>
          <w:rFonts w:cstheme="minorHAnsi"/>
          <w:vertAlign w:val="subscript"/>
        </w:rPr>
        <w:t>.5</w:t>
      </w:r>
    </w:p>
    <w:p w14:paraId="2B7B9F0E" w14:textId="77777777" w:rsidR="001E31F4" w:rsidRDefault="001E31F4" w:rsidP="0018763C">
      <w:pPr>
        <w:pStyle w:val="Tablecaption"/>
        <w:rPr>
          <w:highlight w:val="red"/>
        </w:rPr>
      </w:pPr>
    </w:p>
    <w:p w14:paraId="2CAA6890" w14:textId="2D477220" w:rsidR="001E31F4" w:rsidRDefault="00347C45" w:rsidP="0018763C">
      <w:pPr>
        <w:pStyle w:val="Tablecaption"/>
        <w:rPr>
          <w:highlight w:val="red"/>
        </w:rPr>
      </w:pPr>
      <w:r>
        <w:rPr>
          <w:noProof/>
        </w:rPr>
        <w:drawing>
          <wp:inline distT="0" distB="0" distL="0" distR="0" wp14:anchorId="28F208A6" wp14:editId="4F1573A9">
            <wp:extent cx="8848535" cy="2228850"/>
            <wp:effectExtent l="19050" t="19050" r="10160" b="19050"/>
            <wp:docPr id="12" name="Picture 12"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able, Excel"/>
                    <pic:cNvPicPr/>
                  </pic:nvPicPr>
                  <pic:blipFill rotWithShape="1">
                    <a:blip r:embed="rId66"/>
                    <a:srcRect l="1791" t="35537" r="12882" b="26252"/>
                    <a:stretch/>
                  </pic:blipFill>
                  <pic:spPr bwMode="auto">
                    <a:xfrm>
                      <a:off x="0" y="0"/>
                      <a:ext cx="8860762" cy="223193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0B2F6D" w14:textId="77777777" w:rsidR="008E2212" w:rsidRDefault="008E2212">
      <w:pPr>
        <w:spacing w:before="0" w:after="0" w:line="240" w:lineRule="auto"/>
        <w:rPr>
          <w:rFonts w:eastAsia="Times New Roman" w:cs="Times New Roman"/>
          <w:b/>
          <w:color w:val="000000"/>
          <w:kern w:val="28"/>
          <w:highlight w:val="red"/>
        </w:rPr>
      </w:pPr>
      <w:r>
        <w:rPr>
          <w:highlight w:val="red"/>
        </w:rPr>
        <w:br w:type="page"/>
      </w:r>
    </w:p>
    <w:p w14:paraId="1D16B8CC" w14:textId="3F1CDB45" w:rsidR="0018763C" w:rsidRPr="002B055F" w:rsidRDefault="00C573CD" w:rsidP="00BC5295">
      <w:pPr>
        <w:pStyle w:val="Tablecaption"/>
        <w:jc w:val="center"/>
        <w:rPr>
          <w:rFonts w:cstheme="minorHAnsi"/>
        </w:rPr>
      </w:pPr>
      <w:r w:rsidRPr="00E26B08">
        <w:lastRenderedPageBreak/>
        <w:t>Table M</w:t>
      </w:r>
      <w:r>
        <w:t>9</w:t>
      </w:r>
      <w:r w:rsidRPr="00E26B08">
        <w:t xml:space="preserve">. </w:t>
      </w:r>
      <w:r w:rsidR="0018763C" w:rsidRPr="00EA7F5F">
        <w:t xml:space="preserve">Short-Term to Long-Term Monitoring Data Adjustment </w:t>
      </w:r>
      <w:r w:rsidR="0018763C" w:rsidRPr="00EA7F5F">
        <w:rPr>
          <w:rStyle w:val="Hyperlink"/>
          <w:color w:val="000000"/>
          <w:u w:val="none"/>
        </w:rPr>
        <w:t xml:space="preserve">- </w:t>
      </w:r>
      <w:r w:rsidR="0018763C">
        <w:t xml:space="preserve">Millwall Park TH001 </w:t>
      </w:r>
      <w:r w:rsidR="0018763C" w:rsidRPr="00E34381">
        <w:rPr>
          <w:rFonts w:cstheme="minorHAnsi"/>
        </w:rPr>
        <w:t xml:space="preserve">Automatic Monitoring Site </w:t>
      </w:r>
      <w:r w:rsidR="0018763C">
        <w:rPr>
          <w:rFonts w:cstheme="minorHAnsi"/>
        </w:rPr>
        <w:t>PM</w:t>
      </w:r>
      <w:r w:rsidR="0018763C">
        <w:rPr>
          <w:rFonts w:cstheme="minorHAnsi"/>
          <w:vertAlign w:val="subscript"/>
        </w:rPr>
        <w:t>10</w:t>
      </w:r>
    </w:p>
    <w:p w14:paraId="3BA1FF9A" w14:textId="77777777" w:rsidR="003342EC" w:rsidRDefault="003342EC" w:rsidP="0025190A">
      <w:pPr>
        <w:pStyle w:val="Tablecaption"/>
        <w:ind w:left="0" w:firstLine="0"/>
        <w:rPr>
          <w:b w:val="0"/>
          <w:bCs/>
        </w:rPr>
      </w:pPr>
    </w:p>
    <w:p w14:paraId="1B8AA81F" w14:textId="1AF8CB4B" w:rsidR="0025190A" w:rsidRDefault="00094573" w:rsidP="0025190A">
      <w:pPr>
        <w:pStyle w:val="Tablecaption"/>
        <w:ind w:left="0" w:firstLine="0"/>
        <w:rPr>
          <w:b w:val="0"/>
          <w:bCs/>
        </w:rPr>
      </w:pPr>
      <w:r>
        <w:rPr>
          <w:noProof/>
        </w:rPr>
        <w:drawing>
          <wp:inline distT="0" distB="0" distL="0" distR="0" wp14:anchorId="559BC0BB" wp14:editId="5D57D3DB">
            <wp:extent cx="8807450" cy="2170381"/>
            <wp:effectExtent l="19050" t="19050" r="12700" b="20955"/>
            <wp:docPr id="13" name="Picture 13"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able, Excel"/>
                    <pic:cNvPicPr/>
                  </pic:nvPicPr>
                  <pic:blipFill rotWithShape="1">
                    <a:blip r:embed="rId67"/>
                    <a:srcRect l="2150" t="38084" r="12666" b="24595"/>
                    <a:stretch/>
                  </pic:blipFill>
                  <pic:spPr bwMode="auto">
                    <a:xfrm>
                      <a:off x="0" y="0"/>
                      <a:ext cx="8846450" cy="217999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2D716D" w14:textId="77777777" w:rsidR="003342EC" w:rsidRDefault="003342EC" w:rsidP="0041197B">
      <w:pPr>
        <w:pStyle w:val="Tablecaption"/>
        <w:rPr>
          <w:b w:val="0"/>
          <w:bCs/>
        </w:rPr>
      </w:pPr>
    </w:p>
    <w:p w14:paraId="37ACD561" w14:textId="77777777" w:rsidR="003342EC" w:rsidRDefault="003342EC" w:rsidP="0041197B">
      <w:pPr>
        <w:pStyle w:val="Tablecaption"/>
        <w:rPr>
          <w:b w:val="0"/>
          <w:bCs/>
        </w:rPr>
        <w:sectPr w:rsidR="003342EC" w:rsidSect="00612B83">
          <w:pgSz w:w="16838" w:h="11906" w:orient="landscape"/>
          <w:pgMar w:top="1440" w:right="1440" w:bottom="1440" w:left="1440" w:header="708" w:footer="708" w:gutter="0"/>
          <w:pgBorders w:offsetFrom="page">
            <w:right w:val="single" w:sz="4" w:space="24" w:color="auto"/>
          </w:pgBorders>
          <w:cols w:space="708"/>
          <w:docGrid w:linePitch="360"/>
        </w:sectPr>
      </w:pPr>
    </w:p>
    <w:p w14:paraId="3F01ACAB" w14:textId="77777777" w:rsidR="003342EC" w:rsidRPr="0041197B" w:rsidRDefault="003342EC" w:rsidP="003342EC">
      <w:pPr>
        <w:rPr>
          <w:u w:val="single"/>
        </w:rPr>
      </w:pPr>
      <w:r w:rsidRPr="0041197B">
        <w:rPr>
          <w:u w:val="single"/>
        </w:rPr>
        <w:lastRenderedPageBreak/>
        <w:t>Distance Adjustment</w:t>
      </w:r>
    </w:p>
    <w:p w14:paraId="7A7B2A85" w14:textId="77777777" w:rsidR="009B2DB4" w:rsidRDefault="009B2DB4" w:rsidP="003342EC">
      <w:pPr>
        <w:pStyle w:val="Default"/>
        <w:spacing w:before="120" w:after="120" w:line="360" w:lineRule="auto"/>
        <w:jc w:val="both"/>
        <w:rPr>
          <w:rFonts w:ascii="Arial" w:hAnsi="Arial" w:cs="Arial"/>
          <w:color w:val="auto"/>
        </w:rPr>
      </w:pPr>
    </w:p>
    <w:p w14:paraId="3E49FA75" w14:textId="4D456687" w:rsidR="003342EC" w:rsidRPr="00FE14CA" w:rsidRDefault="003342EC" w:rsidP="003342EC">
      <w:pPr>
        <w:pStyle w:val="Default"/>
        <w:spacing w:before="120" w:after="120" w:line="360" w:lineRule="auto"/>
        <w:jc w:val="both"/>
        <w:rPr>
          <w:rFonts w:ascii="Arial" w:hAnsi="Arial" w:cs="Arial"/>
          <w:color w:val="auto"/>
        </w:rPr>
      </w:pPr>
      <w:r w:rsidRPr="00FE14CA">
        <w:rPr>
          <w:rFonts w:ascii="Arial" w:hAnsi="Arial" w:cs="Arial"/>
          <w:color w:val="auto"/>
        </w:rPr>
        <w:t>All NO</w:t>
      </w:r>
      <w:r w:rsidRPr="00FE14CA">
        <w:rPr>
          <w:rFonts w:ascii="Cambria Math" w:hAnsi="Cambria Math" w:cs="Cambria Math"/>
          <w:color w:val="auto"/>
          <w:shd w:val="clear" w:color="auto" w:fill="FFFFFF"/>
        </w:rPr>
        <w:t>₂</w:t>
      </w:r>
      <w:r w:rsidRPr="00FE14CA">
        <w:rPr>
          <w:rFonts w:ascii="Arial" w:hAnsi="Arial" w:cs="Arial"/>
          <w:color w:val="auto"/>
        </w:rPr>
        <w:t xml:space="preserve"> diffusion tube results have been adjusted to </w:t>
      </w:r>
      <w:r w:rsidRPr="00FE14CA">
        <w:rPr>
          <w:rFonts w:ascii="Arial" w:hAnsi="Arial" w:cs="Arial"/>
          <w:iCs/>
          <w:color w:val="auto"/>
        </w:rPr>
        <w:t xml:space="preserve">estimate the concentrations at the nearest receptor, </w:t>
      </w:r>
      <w:r w:rsidRPr="00FE14CA">
        <w:rPr>
          <w:rFonts w:ascii="Arial" w:hAnsi="Arial" w:cs="Arial"/>
          <w:color w:val="auto"/>
        </w:rPr>
        <w:t>using the LAQM NO</w:t>
      </w:r>
      <w:r w:rsidRPr="003B5DD5">
        <w:rPr>
          <w:vertAlign w:val="subscript"/>
        </w:rPr>
        <w:t>2</w:t>
      </w:r>
      <w:r w:rsidRPr="00FE14CA">
        <w:rPr>
          <w:rFonts w:ascii="Arial" w:hAnsi="Arial" w:cs="Arial"/>
          <w:color w:val="auto"/>
        </w:rPr>
        <w:t xml:space="preserve"> Fall-off </w:t>
      </w:r>
      <w:r w:rsidRPr="003C1136">
        <w:rPr>
          <w:rFonts w:ascii="Arial" w:hAnsi="Arial" w:cs="Arial"/>
          <w:color w:val="auto"/>
        </w:rPr>
        <w:t xml:space="preserve">with Distance Calculator (Version 4.2) in line with the procedure </w:t>
      </w:r>
      <w:r w:rsidRPr="003C1136">
        <w:rPr>
          <w:rFonts w:ascii="Arial" w:hAnsi="Arial" w:cs="Arial"/>
          <w:iCs/>
          <w:color w:val="auto"/>
        </w:rPr>
        <w:t>specified</w:t>
      </w:r>
      <w:r w:rsidRPr="003C1136">
        <w:rPr>
          <w:rFonts w:ascii="Arial" w:hAnsi="Arial" w:cs="Arial"/>
          <w:color w:val="auto"/>
        </w:rPr>
        <w:t xml:space="preserve"> in LLAQM.TG (19).</w:t>
      </w:r>
      <w:r w:rsidRPr="00FE14CA">
        <w:rPr>
          <w:rFonts w:ascii="Arial" w:hAnsi="Arial" w:cs="Arial"/>
          <w:color w:val="auto"/>
        </w:rPr>
        <w:t xml:space="preserve"> </w:t>
      </w:r>
    </w:p>
    <w:p w14:paraId="371A3F49" w14:textId="77777777" w:rsidR="003342EC" w:rsidRPr="00FE14CA" w:rsidRDefault="003342EC" w:rsidP="003342EC">
      <w:pPr>
        <w:pStyle w:val="Default"/>
        <w:spacing w:before="120" w:after="120" w:line="360" w:lineRule="auto"/>
        <w:jc w:val="both"/>
        <w:rPr>
          <w:rFonts w:ascii="Arial" w:hAnsi="Arial" w:cs="Arial"/>
          <w:color w:val="auto"/>
        </w:rPr>
      </w:pPr>
      <w:r w:rsidRPr="00FE14CA">
        <w:rPr>
          <w:rFonts w:ascii="Arial" w:hAnsi="Arial" w:cs="Arial"/>
          <w:color w:val="auto"/>
        </w:rPr>
        <w:t>The methodology consists of comparing the monitored NO</w:t>
      </w:r>
      <w:r w:rsidRPr="00FE14CA">
        <w:rPr>
          <w:rFonts w:ascii="Cambria Math" w:hAnsi="Cambria Math" w:cs="Cambria Math"/>
          <w:color w:val="auto"/>
          <w:shd w:val="clear" w:color="auto" w:fill="FFFFFF"/>
        </w:rPr>
        <w:t>₂</w:t>
      </w:r>
      <w:r>
        <w:rPr>
          <w:rFonts w:ascii="Cambria Math" w:hAnsi="Cambria Math" w:cs="Cambria Math"/>
          <w:color w:val="auto"/>
          <w:shd w:val="clear" w:color="auto" w:fill="FFFFFF"/>
        </w:rPr>
        <w:t xml:space="preserve"> </w:t>
      </w:r>
      <w:r w:rsidRPr="00FE14CA">
        <w:rPr>
          <w:rFonts w:ascii="Arial" w:hAnsi="Arial" w:cs="Arial"/>
          <w:color w:val="auto"/>
        </w:rPr>
        <w:t>annual mean concentrations at a given point against known relationships between NO</w:t>
      </w:r>
      <w:r w:rsidRPr="00FE14CA">
        <w:rPr>
          <w:rFonts w:ascii="Cambria Math" w:hAnsi="Cambria Math" w:cs="Cambria Math"/>
          <w:color w:val="auto"/>
          <w:shd w:val="clear" w:color="auto" w:fill="FFFFFF"/>
        </w:rPr>
        <w:t>₂</w:t>
      </w:r>
      <w:r w:rsidRPr="00FE14CA">
        <w:rPr>
          <w:rFonts w:ascii="Arial" w:hAnsi="Arial" w:cs="Arial"/>
          <w:color w:val="auto"/>
        </w:rPr>
        <w:t xml:space="preserve"> concentrations and the distance from a road source. </w:t>
      </w:r>
    </w:p>
    <w:p w14:paraId="04FA92C3" w14:textId="77777777" w:rsidR="003342EC" w:rsidRDefault="003342EC" w:rsidP="003342EC">
      <w:pPr>
        <w:jc w:val="both"/>
        <w:rPr>
          <w:rFonts w:cs="Arial"/>
          <w:szCs w:val="24"/>
        </w:rPr>
      </w:pPr>
      <w:r>
        <w:rPr>
          <w:rFonts w:cs="Arial"/>
          <w:szCs w:val="24"/>
        </w:rPr>
        <w:t>A</w:t>
      </w:r>
      <w:r w:rsidRPr="00FE14CA">
        <w:rPr>
          <w:rFonts w:cs="Arial"/>
          <w:szCs w:val="24"/>
        </w:rPr>
        <w:t>s background concentration</w:t>
      </w:r>
      <w:r>
        <w:rPr>
          <w:rFonts w:cs="Arial"/>
          <w:szCs w:val="24"/>
        </w:rPr>
        <w:t xml:space="preserve">, the </w:t>
      </w:r>
      <w:r w:rsidRPr="00FE14CA">
        <w:rPr>
          <w:rFonts w:cs="Arial"/>
          <w:szCs w:val="24"/>
        </w:rPr>
        <w:t>NO</w:t>
      </w:r>
      <w:r w:rsidRPr="00FE14CA">
        <w:rPr>
          <w:rFonts w:ascii="Cambria Math" w:hAnsi="Cambria Math" w:cs="Cambria Math"/>
          <w:szCs w:val="24"/>
          <w:shd w:val="clear" w:color="auto" w:fill="FFFFFF"/>
        </w:rPr>
        <w:t>₂</w:t>
      </w:r>
      <w:r>
        <w:rPr>
          <w:rFonts w:ascii="Cambria Math" w:hAnsi="Cambria Math" w:cs="Cambria Math"/>
          <w:szCs w:val="24"/>
          <w:shd w:val="clear" w:color="auto" w:fill="FFFFFF"/>
        </w:rPr>
        <w:t xml:space="preserve"> </w:t>
      </w:r>
      <w:r w:rsidRPr="00FE14CA">
        <w:rPr>
          <w:rFonts w:cs="Arial"/>
          <w:szCs w:val="24"/>
        </w:rPr>
        <w:t xml:space="preserve">annual mean concentration from </w:t>
      </w:r>
      <w:r>
        <w:rPr>
          <w:rFonts w:cs="Arial"/>
          <w:szCs w:val="24"/>
        </w:rPr>
        <w:t xml:space="preserve">the </w:t>
      </w:r>
      <w:r w:rsidRPr="00FE14CA">
        <w:rPr>
          <w:rFonts w:cs="Arial"/>
          <w:szCs w:val="24"/>
        </w:rPr>
        <w:t>automatic monitoring site Victoria Park TH002 was used</w:t>
      </w:r>
      <w:r>
        <w:rPr>
          <w:rFonts w:cs="Arial"/>
          <w:szCs w:val="24"/>
        </w:rPr>
        <w:t>.</w:t>
      </w:r>
    </w:p>
    <w:p w14:paraId="1BDD0202" w14:textId="28975BAB" w:rsidR="003342EC" w:rsidRDefault="003342EC" w:rsidP="003342EC">
      <w:pPr>
        <w:jc w:val="both"/>
      </w:pPr>
      <w:r w:rsidRPr="000B5BFF">
        <w:rPr>
          <w:rFonts w:cs="Arial"/>
          <w:szCs w:val="24"/>
        </w:rPr>
        <w:t xml:space="preserve">See Table </w:t>
      </w:r>
      <w:r w:rsidR="000B5BFF" w:rsidRPr="000B5BFF">
        <w:rPr>
          <w:rFonts w:cs="Arial"/>
          <w:szCs w:val="24"/>
        </w:rPr>
        <w:t>N</w:t>
      </w:r>
      <w:r w:rsidRPr="000B5BFF">
        <w:rPr>
          <w:rFonts w:cs="Arial"/>
          <w:szCs w:val="24"/>
        </w:rPr>
        <w:t xml:space="preserve"> for the</w:t>
      </w:r>
      <w:r w:rsidRPr="003B5DD5">
        <w:rPr>
          <w:rFonts w:cs="Arial"/>
          <w:szCs w:val="24"/>
        </w:rPr>
        <w:t xml:space="preserve"> </w:t>
      </w:r>
      <w:r w:rsidRPr="003B5DD5">
        <w:t>NO</w:t>
      </w:r>
      <w:r w:rsidRPr="003B5DD5">
        <w:rPr>
          <w:vertAlign w:val="subscript"/>
        </w:rPr>
        <w:t>2</w:t>
      </w:r>
      <w:r>
        <w:rPr>
          <w:vertAlign w:val="subscript"/>
        </w:rPr>
        <w:t xml:space="preserve"> </w:t>
      </w:r>
      <w:r>
        <w:t>f</w:t>
      </w:r>
      <w:r w:rsidRPr="003B5DD5">
        <w:t xml:space="preserve">all off </w:t>
      </w:r>
      <w:r>
        <w:t>w</w:t>
      </w:r>
      <w:r w:rsidRPr="003B5DD5">
        <w:t xml:space="preserve">ith </w:t>
      </w:r>
      <w:r>
        <w:t>d</w:t>
      </w:r>
      <w:r w:rsidRPr="003B5DD5">
        <w:t xml:space="preserve">istance </w:t>
      </w:r>
      <w:r>
        <w:t>c</w:t>
      </w:r>
      <w:r w:rsidRPr="003B5DD5">
        <w:t>alculations</w:t>
      </w:r>
      <w:r>
        <w:t>.</w:t>
      </w:r>
    </w:p>
    <w:p w14:paraId="08A2BEED" w14:textId="77777777" w:rsidR="003342EC" w:rsidRDefault="003342EC" w:rsidP="003342EC">
      <w:pPr>
        <w:rPr>
          <w:rFonts w:cs="Arial"/>
          <w:iCs/>
          <w:color w:val="0000FF"/>
        </w:rPr>
      </w:pPr>
    </w:p>
    <w:p w14:paraId="0F0B96FE" w14:textId="77777777" w:rsidR="00C66BFA" w:rsidRDefault="00C66BFA" w:rsidP="003342EC">
      <w:pPr>
        <w:rPr>
          <w:b/>
          <w:bCs/>
          <w:highlight w:val="red"/>
        </w:rPr>
        <w:sectPr w:rsidR="00C66BFA" w:rsidSect="00612B83">
          <w:pgSz w:w="11906" w:h="16838"/>
          <w:pgMar w:top="1440" w:right="1440" w:bottom="1440" w:left="1440" w:header="708" w:footer="708" w:gutter="0"/>
          <w:pgBorders w:offsetFrom="page">
            <w:right w:val="single" w:sz="4" w:space="24" w:color="auto"/>
          </w:pgBorders>
          <w:cols w:space="708"/>
          <w:docGrid w:linePitch="360"/>
        </w:sectPr>
      </w:pPr>
      <w:bookmarkStart w:id="47" w:name="_Toc95382131"/>
    </w:p>
    <w:p w14:paraId="6683466A" w14:textId="027F29EF" w:rsidR="003342EC" w:rsidRPr="00526937" w:rsidRDefault="003342EC" w:rsidP="003342EC">
      <w:pPr>
        <w:rPr>
          <w:rFonts w:cs="Arial"/>
          <w:b/>
          <w:bCs/>
          <w:iCs/>
          <w:color w:val="0000FF"/>
        </w:rPr>
      </w:pPr>
      <w:r w:rsidRPr="001C4DFD">
        <w:rPr>
          <w:b/>
          <w:bCs/>
        </w:rPr>
        <w:lastRenderedPageBreak/>
        <w:t xml:space="preserve">Table </w:t>
      </w:r>
      <w:r w:rsidR="00C41745">
        <w:rPr>
          <w:b/>
          <w:bCs/>
        </w:rPr>
        <w:t>N</w:t>
      </w:r>
      <w:r w:rsidRPr="001C4DFD">
        <w:rPr>
          <w:b/>
          <w:bCs/>
        </w:rPr>
        <w:t>.</w:t>
      </w:r>
      <w:r w:rsidRPr="001C4DFD">
        <w:rPr>
          <w:b/>
          <w:bCs/>
        </w:rPr>
        <w:tab/>
        <w:t>NO</w:t>
      </w:r>
      <w:r w:rsidRPr="001C4DFD">
        <w:rPr>
          <w:b/>
          <w:bCs/>
          <w:vertAlign w:val="subscript"/>
        </w:rPr>
        <w:t>2</w:t>
      </w:r>
      <w:r w:rsidRPr="001C4DFD">
        <w:rPr>
          <w:b/>
          <w:bCs/>
        </w:rPr>
        <w:t xml:space="preserve"> Fall off With Distance Calculations</w:t>
      </w:r>
      <w:bookmarkEnd w:id="47"/>
    </w:p>
    <w:p w14:paraId="553132D0" w14:textId="1FAEBFDB" w:rsidR="003342EC" w:rsidRDefault="003342EC" w:rsidP="001C4DFD">
      <w:pPr>
        <w:jc w:val="both"/>
        <w:rPr>
          <w:rFonts w:cs="Arial"/>
          <w:iCs/>
          <w:color w:val="0000FF"/>
        </w:rPr>
      </w:pPr>
      <w:r>
        <w:rPr>
          <w:rFonts w:cs="Arial"/>
          <w:szCs w:val="24"/>
        </w:rPr>
        <w:t>B</w:t>
      </w:r>
      <w:r w:rsidRPr="00FE14CA">
        <w:rPr>
          <w:rFonts w:cs="Arial"/>
          <w:szCs w:val="24"/>
        </w:rPr>
        <w:t>ackground concentration</w:t>
      </w:r>
      <w:r>
        <w:rPr>
          <w:rFonts w:cs="Arial"/>
          <w:szCs w:val="24"/>
        </w:rPr>
        <w:t xml:space="preserve"> = </w:t>
      </w:r>
      <w:r w:rsidRPr="00FE14CA">
        <w:rPr>
          <w:rFonts w:cs="Arial"/>
          <w:szCs w:val="24"/>
        </w:rPr>
        <w:t>NO</w:t>
      </w:r>
      <w:r w:rsidRPr="00FE14CA">
        <w:rPr>
          <w:rFonts w:ascii="Cambria Math" w:hAnsi="Cambria Math" w:cs="Cambria Math"/>
          <w:szCs w:val="24"/>
          <w:shd w:val="clear" w:color="auto" w:fill="FFFFFF"/>
        </w:rPr>
        <w:t>₂</w:t>
      </w:r>
      <w:r>
        <w:rPr>
          <w:rFonts w:ascii="Cambria Math" w:hAnsi="Cambria Math" w:cs="Cambria Math"/>
          <w:szCs w:val="24"/>
          <w:shd w:val="clear" w:color="auto" w:fill="FFFFFF"/>
        </w:rPr>
        <w:t xml:space="preserve"> </w:t>
      </w:r>
      <w:r w:rsidRPr="00FE14CA">
        <w:rPr>
          <w:rFonts w:cs="Arial"/>
          <w:szCs w:val="24"/>
        </w:rPr>
        <w:t xml:space="preserve">annual mean concentration from </w:t>
      </w:r>
      <w:r>
        <w:rPr>
          <w:rFonts w:cs="Arial"/>
          <w:szCs w:val="24"/>
        </w:rPr>
        <w:t xml:space="preserve">the </w:t>
      </w:r>
      <w:r w:rsidRPr="00FE14CA">
        <w:rPr>
          <w:rFonts w:cs="Arial"/>
          <w:szCs w:val="24"/>
        </w:rPr>
        <w:t>automatic monitoring site Victoria Park TH002</w:t>
      </w:r>
      <w:r>
        <w:rPr>
          <w:rFonts w:cs="Arial"/>
          <w:szCs w:val="24"/>
        </w:rPr>
        <w:t>.</w:t>
      </w:r>
    </w:p>
    <w:p w14:paraId="381F5F13" w14:textId="32A37EF0" w:rsidR="003342EC" w:rsidRPr="00B87A35" w:rsidRDefault="00B87A35" w:rsidP="00B87A35">
      <w:pPr>
        <w:suppressAutoHyphens/>
        <w:spacing w:before="0" w:after="0" w:line="240" w:lineRule="auto"/>
        <w:rPr>
          <w:rFonts w:cs="Arial"/>
          <w:iCs/>
          <w:color w:val="1F497D" w:themeColor="text2"/>
        </w:rPr>
      </w:pPr>
      <w:r>
        <w:rPr>
          <w:rFonts w:cs="Arial"/>
          <w:noProof/>
          <w:szCs w:val="24"/>
        </w:rPr>
        <mc:AlternateContent>
          <mc:Choice Requires="wps">
            <w:drawing>
              <wp:anchor distT="0" distB="0" distL="114300" distR="114300" simplePos="0" relativeHeight="251664384" behindDoc="0" locked="0" layoutInCell="1" allowOverlap="1" wp14:anchorId="299CFEF1" wp14:editId="658330BC">
                <wp:simplePos x="0" y="0"/>
                <wp:positionH relativeFrom="column">
                  <wp:posOffset>-27296</wp:posOffset>
                </wp:positionH>
                <wp:positionV relativeFrom="paragraph">
                  <wp:posOffset>193438</wp:posOffset>
                </wp:positionV>
                <wp:extent cx="5734041" cy="6665188"/>
                <wp:effectExtent l="0" t="0" r="19685" b="21590"/>
                <wp:wrapNone/>
                <wp:docPr id="45" name="Rectangle 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34041" cy="6665188"/>
                        </a:xfrm>
                        <a:prstGeom prst="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80AD0" id="Rectangle 45" o:spid="_x0000_s1026" alt="&quot;&quot;" style="position:absolute;margin-left:-2.15pt;margin-top:15.25pt;width:451.5pt;height:524.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" filled="f" strokecolor="#243f60 [1604]" strokeweight="1pt"/>
            </w:pict>
          </mc:Fallback>
        </mc:AlternateContent>
      </w:r>
      <w:r w:rsidR="00EA36CC">
        <w:rPr>
          <w:noProof/>
        </w:rPr>
        <w:drawing>
          <wp:anchor distT="0" distB="0" distL="114300" distR="114300" simplePos="0" relativeHeight="251661312" behindDoc="0" locked="0" layoutInCell="1" allowOverlap="1" wp14:anchorId="52B738E6" wp14:editId="45B3D8D4">
            <wp:simplePos x="0" y="0"/>
            <wp:positionH relativeFrom="margin">
              <wp:align>left</wp:align>
            </wp:positionH>
            <wp:positionV relativeFrom="paragraph">
              <wp:posOffset>2710180</wp:posOffset>
            </wp:positionV>
            <wp:extent cx="5706745" cy="1390650"/>
            <wp:effectExtent l="0" t="0" r="8255" b="0"/>
            <wp:wrapNone/>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rotWithShape="1">
                    <a:blip r:embed="rId68" cstate="print">
                      <a:extLst>
                        <a:ext uri="{28A0092B-C50C-407E-A947-70E740481C1C}">
                          <a14:useLocalDpi xmlns:a14="http://schemas.microsoft.com/office/drawing/2010/main" val="0"/>
                        </a:ext>
                      </a:extLst>
                    </a:blip>
                    <a:srcRect t="52961" r="25820" b="14904"/>
                    <a:stretch/>
                  </pic:blipFill>
                  <pic:spPr bwMode="auto">
                    <a:xfrm>
                      <a:off x="0" y="0"/>
                      <a:ext cx="5706745" cy="1390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3AFD">
        <w:rPr>
          <w:noProof/>
        </w:rPr>
        <w:drawing>
          <wp:anchor distT="0" distB="0" distL="114300" distR="114300" simplePos="0" relativeHeight="251663360" behindDoc="0" locked="0" layoutInCell="1" allowOverlap="1" wp14:anchorId="04AA6709" wp14:editId="1C6ABBD0">
            <wp:simplePos x="0" y="0"/>
            <wp:positionH relativeFrom="margin">
              <wp:align>left</wp:align>
            </wp:positionH>
            <wp:positionV relativeFrom="paragraph">
              <wp:posOffset>5478952</wp:posOffset>
            </wp:positionV>
            <wp:extent cx="5763895" cy="1377313"/>
            <wp:effectExtent l="0" t="0" r="0" b="0"/>
            <wp:wrapNone/>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rotWithShape="1">
                    <a:blip r:embed="rId69" cstate="print">
                      <a:extLst>
                        <a:ext uri="{28A0092B-C50C-407E-A947-70E740481C1C}">
                          <a14:useLocalDpi xmlns:a14="http://schemas.microsoft.com/office/drawing/2010/main" val="0"/>
                        </a:ext>
                      </a:extLst>
                    </a:blip>
                    <a:srcRect t="52638" r="25387" b="15665"/>
                    <a:stretch/>
                  </pic:blipFill>
                  <pic:spPr bwMode="auto">
                    <a:xfrm>
                      <a:off x="0" y="0"/>
                      <a:ext cx="5799152" cy="13857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3AFD">
        <w:rPr>
          <w:noProof/>
        </w:rPr>
        <w:drawing>
          <wp:anchor distT="0" distB="0" distL="114300" distR="114300" simplePos="0" relativeHeight="251662336" behindDoc="0" locked="0" layoutInCell="1" allowOverlap="1" wp14:anchorId="0FE0C5D8" wp14:editId="7B2D8596">
            <wp:simplePos x="0" y="0"/>
            <wp:positionH relativeFrom="margin">
              <wp:align>left</wp:align>
            </wp:positionH>
            <wp:positionV relativeFrom="paragraph">
              <wp:posOffset>4103628</wp:posOffset>
            </wp:positionV>
            <wp:extent cx="5764421" cy="1392006"/>
            <wp:effectExtent l="0" t="0" r="8255" b="0"/>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rotWithShape="1">
                    <a:blip r:embed="rId70" cstate="print">
                      <a:extLst>
                        <a:ext uri="{28A0092B-C50C-407E-A947-70E740481C1C}">
                          <a14:useLocalDpi xmlns:a14="http://schemas.microsoft.com/office/drawing/2010/main" val="0"/>
                        </a:ext>
                      </a:extLst>
                    </a:blip>
                    <a:srcRect t="52819" r="25412" b="15160"/>
                    <a:stretch/>
                  </pic:blipFill>
                  <pic:spPr bwMode="auto">
                    <a:xfrm>
                      <a:off x="0" y="0"/>
                      <a:ext cx="5764421" cy="13920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3AFD">
        <w:rPr>
          <w:noProof/>
        </w:rPr>
        <w:drawing>
          <wp:anchor distT="0" distB="0" distL="114300" distR="114300" simplePos="0" relativeHeight="251660288" behindDoc="0" locked="0" layoutInCell="1" allowOverlap="1" wp14:anchorId="5C3FE576" wp14:editId="41692E99">
            <wp:simplePos x="0" y="0"/>
            <wp:positionH relativeFrom="margin">
              <wp:align>left</wp:align>
            </wp:positionH>
            <wp:positionV relativeFrom="paragraph">
              <wp:posOffset>206598</wp:posOffset>
            </wp:positionV>
            <wp:extent cx="5749955" cy="2504303"/>
            <wp:effectExtent l="0" t="0" r="3175" b="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rotWithShape="1">
                    <a:blip r:embed="rId71" cstate="print">
                      <a:extLst>
                        <a:ext uri="{28A0092B-C50C-407E-A947-70E740481C1C}">
                          <a14:useLocalDpi xmlns:a14="http://schemas.microsoft.com/office/drawing/2010/main" val="0"/>
                        </a:ext>
                      </a:extLst>
                    </a:blip>
                    <a:srcRect t="27344" r="25404" b="14896"/>
                    <a:stretch/>
                  </pic:blipFill>
                  <pic:spPr bwMode="auto">
                    <a:xfrm>
                      <a:off x="0" y="0"/>
                      <a:ext cx="5780820" cy="25177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D7DE2B" w14:textId="5725B396" w:rsidR="005550FD" w:rsidRDefault="004E4476" w:rsidP="00B87A35">
      <w:pPr>
        <w:pStyle w:val="Tablecaption"/>
        <w:spacing w:before="0" w:line="240" w:lineRule="auto"/>
        <w:rPr>
          <w:b w:val="0"/>
          <w:bCs/>
        </w:rPr>
      </w:pPr>
      <w:r>
        <w:rPr>
          <w:rFonts w:cs="Arial"/>
          <w:noProof/>
          <w:szCs w:val="24"/>
        </w:rPr>
        <w:lastRenderedPageBreak/>
        <mc:AlternateContent>
          <mc:Choice Requires="wps">
            <w:drawing>
              <wp:anchor distT="0" distB="0" distL="114300" distR="114300" simplePos="0" relativeHeight="251666432" behindDoc="0" locked="0" layoutInCell="1" allowOverlap="1" wp14:anchorId="42E2DE7E" wp14:editId="63AA141F">
                <wp:simplePos x="0" y="0"/>
                <wp:positionH relativeFrom="margin">
                  <wp:align>left</wp:align>
                </wp:positionH>
                <wp:positionV relativeFrom="paragraph">
                  <wp:posOffset>0</wp:posOffset>
                </wp:positionV>
                <wp:extent cx="5733415" cy="8113594"/>
                <wp:effectExtent l="0" t="0" r="19685" b="20955"/>
                <wp:wrapNone/>
                <wp:docPr id="46" name="Rectangle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33415" cy="8113594"/>
                        </a:xfrm>
                        <a:prstGeom prst="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0EFE1C" id="Rectangle 46" o:spid="_x0000_s1026" alt="&quot;&quot;" style="position:absolute;margin-left:0;margin-top:0;width:451.45pt;height:638.8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" filled="f" strokecolor="#243f60 [1604]" strokeweight="1pt">
                <w10:wrap anchorx="margin"/>
              </v:rect>
            </w:pict>
          </mc:Fallback>
        </mc:AlternateContent>
      </w:r>
      <w:r>
        <w:rPr>
          <w:noProof/>
        </w:rPr>
        <w:drawing>
          <wp:inline distT="0" distB="0" distL="0" distR="0" wp14:anchorId="386A6FDC" wp14:editId="5199F02A">
            <wp:extent cx="5812415" cy="2483893"/>
            <wp:effectExtent l="0" t="0" r="0" b="0"/>
            <wp:docPr id="47" name="Picture 47"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table, Excel"/>
                    <pic:cNvPicPr/>
                  </pic:nvPicPr>
                  <pic:blipFill rotWithShape="1">
                    <a:blip r:embed="rId72"/>
                    <a:srcRect t="27093" r="24983" b="15914"/>
                    <a:stretch/>
                  </pic:blipFill>
                  <pic:spPr bwMode="auto">
                    <a:xfrm>
                      <a:off x="0" y="0"/>
                      <a:ext cx="5847710" cy="2498976"/>
                    </a:xfrm>
                    <a:prstGeom prst="rect">
                      <a:avLst/>
                    </a:prstGeom>
                    <a:ln>
                      <a:noFill/>
                    </a:ln>
                    <a:extLst>
                      <a:ext uri="{53640926-AAD7-44D8-BBD7-CCE9431645EC}">
                        <a14:shadowObscured xmlns:a14="http://schemas.microsoft.com/office/drawing/2010/main"/>
                      </a:ext>
                    </a:extLst>
                  </pic:spPr>
                </pic:pic>
              </a:graphicData>
            </a:graphic>
          </wp:inline>
        </w:drawing>
      </w:r>
    </w:p>
    <w:p w14:paraId="5D94FCA3" w14:textId="57D6AECC" w:rsidR="003342EC" w:rsidRDefault="005550FD" w:rsidP="00B87A35">
      <w:pPr>
        <w:pStyle w:val="Tablecaption"/>
        <w:spacing w:before="0" w:line="240" w:lineRule="auto"/>
        <w:rPr>
          <w:b w:val="0"/>
          <w:bCs/>
        </w:rPr>
      </w:pPr>
      <w:r>
        <w:rPr>
          <w:noProof/>
        </w:rPr>
        <w:drawing>
          <wp:inline distT="0" distB="0" distL="0" distR="0" wp14:anchorId="4F40D4B8" wp14:editId="100957D6">
            <wp:extent cx="5778913" cy="1391920"/>
            <wp:effectExtent l="0" t="0" r="0" b="0"/>
            <wp:docPr id="18" name="Picture 18"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able, Excel"/>
                    <pic:cNvPicPr/>
                  </pic:nvPicPr>
                  <pic:blipFill rotWithShape="1">
                    <a:blip r:embed="rId73"/>
                    <a:srcRect t="52494" r="25332" b="15532"/>
                    <a:stretch/>
                  </pic:blipFill>
                  <pic:spPr bwMode="auto">
                    <a:xfrm>
                      <a:off x="0" y="0"/>
                      <a:ext cx="5879099" cy="1416051"/>
                    </a:xfrm>
                    <a:prstGeom prst="rect">
                      <a:avLst/>
                    </a:prstGeom>
                    <a:ln>
                      <a:noFill/>
                    </a:ln>
                    <a:extLst>
                      <a:ext uri="{53640926-AAD7-44D8-BBD7-CCE9431645EC}">
                        <a14:shadowObscured xmlns:a14="http://schemas.microsoft.com/office/drawing/2010/main"/>
                      </a:ext>
                    </a:extLst>
                  </pic:spPr>
                </pic:pic>
              </a:graphicData>
            </a:graphic>
          </wp:inline>
        </w:drawing>
      </w:r>
    </w:p>
    <w:p w14:paraId="318847A2" w14:textId="2DFFDD66" w:rsidR="005550FD" w:rsidRDefault="00DE79CE" w:rsidP="00B87A35">
      <w:pPr>
        <w:pStyle w:val="Tablecaption"/>
        <w:spacing w:before="0" w:line="240" w:lineRule="auto"/>
        <w:rPr>
          <w:b w:val="0"/>
          <w:bCs/>
        </w:rPr>
      </w:pPr>
      <w:r>
        <w:rPr>
          <w:noProof/>
        </w:rPr>
        <w:drawing>
          <wp:inline distT="0" distB="0" distL="0" distR="0" wp14:anchorId="4FFACC8B" wp14:editId="055DB390">
            <wp:extent cx="5797804" cy="1405719"/>
            <wp:effectExtent l="0" t="0" r="0" b="4445"/>
            <wp:docPr id="19" name="Picture 19"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able, Excel"/>
                    <pic:cNvPicPr/>
                  </pic:nvPicPr>
                  <pic:blipFill rotWithShape="1">
                    <a:blip r:embed="rId74"/>
                    <a:srcRect t="52493" r="25332" b="15321"/>
                    <a:stretch/>
                  </pic:blipFill>
                  <pic:spPr bwMode="auto">
                    <a:xfrm>
                      <a:off x="0" y="0"/>
                      <a:ext cx="5878880" cy="1425376"/>
                    </a:xfrm>
                    <a:prstGeom prst="rect">
                      <a:avLst/>
                    </a:prstGeom>
                    <a:ln>
                      <a:noFill/>
                    </a:ln>
                    <a:extLst>
                      <a:ext uri="{53640926-AAD7-44D8-BBD7-CCE9431645EC}">
                        <a14:shadowObscured xmlns:a14="http://schemas.microsoft.com/office/drawing/2010/main"/>
                      </a:ext>
                    </a:extLst>
                  </pic:spPr>
                </pic:pic>
              </a:graphicData>
            </a:graphic>
          </wp:inline>
        </w:drawing>
      </w:r>
    </w:p>
    <w:p w14:paraId="6C6FB00A" w14:textId="45DDF195" w:rsidR="006C3331" w:rsidRDefault="00DE79CE" w:rsidP="006C3331">
      <w:pPr>
        <w:pStyle w:val="Tablecaption"/>
        <w:spacing w:before="0" w:line="240" w:lineRule="auto"/>
        <w:rPr>
          <w:b w:val="0"/>
          <w:bCs/>
        </w:rPr>
      </w:pPr>
      <w:r>
        <w:rPr>
          <w:noProof/>
        </w:rPr>
        <w:drawing>
          <wp:inline distT="0" distB="0" distL="0" distR="0" wp14:anchorId="344F85B6" wp14:editId="7D93D08B">
            <wp:extent cx="5846575" cy="1392072"/>
            <wp:effectExtent l="0" t="0" r="1905" b="0"/>
            <wp:docPr id="20" name="Picture 20"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table, Excel"/>
                    <pic:cNvPicPr/>
                  </pic:nvPicPr>
                  <pic:blipFill rotWithShape="1">
                    <a:blip r:embed="rId75"/>
                    <a:srcRect t="52493" r="24964" b="15744"/>
                    <a:stretch/>
                  </pic:blipFill>
                  <pic:spPr bwMode="auto">
                    <a:xfrm>
                      <a:off x="0" y="0"/>
                      <a:ext cx="5947447" cy="1416090"/>
                    </a:xfrm>
                    <a:prstGeom prst="rect">
                      <a:avLst/>
                    </a:prstGeom>
                    <a:ln>
                      <a:noFill/>
                    </a:ln>
                    <a:extLst>
                      <a:ext uri="{53640926-AAD7-44D8-BBD7-CCE9431645EC}">
                        <a14:shadowObscured xmlns:a14="http://schemas.microsoft.com/office/drawing/2010/main"/>
                      </a:ext>
                    </a:extLst>
                  </pic:spPr>
                </pic:pic>
              </a:graphicData>
            </a:graphic>
          </wp:inline>
        </w:drawing>
      </w:r>
    </w:p>
    <w:p w14:paraId="74B4ACA0" w14:textId="631A03CF" w:rsidR="005550FD" w:rsidRDefault="00DE79CE" w:rsidP="00B87A35">
      <w:pPr>
        <w:pStyle w:val="Tablecaption"/>
        <w:spacing w:before="0" w:line="240" w:lineRule="auto"/>
        <w:rPr>
          <w:b w:val="0"/>
          <w:bCs/>
        </w:rPr>
      </w:pPr>
      <w:r>
        <w:rPr>
          <w:noProof/>
        </w:rPr>
        <w:drawing>
          <wp:inline distT="0" distB="0" distL="0" distR="0" wp14:anchorId="14C892EA" wp14:editId="4D8939B7">
            <wp:extent cx="5813946" cy="1413465"/>
            <wp:effectExtent l="0" t="0" r="0" b="0"/>
            <wp:docPr id="21" name="Picture 21"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able, Excel"/>
                    <pic:cNvPicPr/>
                  </pic:nvPicPr>
                  <pic:blipFill rotWithShape="1">
                    <a:blip r:embed="rId76"/>
                    <a:srcRect t="52493" r="25520" b="15315"/>
                    <a:stretch/>
                  </pic:blipFill>
                  <pic:spPr bwMode="auto">
                    <a:xfrm>
                      <a:off x="0" y="0"/>
                      <a:ext cx="5907623" cy="1436240"/>
                    </a:xfrm>
                    <a:prstGeom prst="rect">
                      <a:avLst/>
                    </a:prstGeom>
                    <a:ln>
                      <a:noFill/>
                    </a:ln>
                    <a:extLst>
                      <a:ext uri="{53640926-AAD7-44D8-BBD7-CCE9431645EC}">
                        <a14:shadowObscured xmlns:a14="http://schemas.microsoft.com/office/drawing/2010/main"/>
                      </a:ext>
                    </a:extLst>
                  </pic:spPr>
                </pic:pic>
              </a:graphicData>
            </a:graphic>
          </wp:inline>
        </w:drawing>
      </w:r>
    </w:p>
    <w:p w14:paraId="625B7D81" w14:textId="36D74690" w:rsidR="00DE79CE" w:rsidRPr="00AA3616" w:rsidRDefault="00FF49A0" w:rsidP="00AA3616">
      <w:pPr>
        <w:pStyle w:val="Tablecaption"/>
        <w:spacing w:before="0" w:line="240" w:lineRule="auto"/>
        <w:rPr>
          <w:b w:val="0"/>
          <w:bCs/>
        </w:rPr>
      </w:pPr>
      <w:r>
        <w:rPr>
          <w:rFonts w:cs="Arial"/>
          <w:noProof/>
          <w:szCs w:val="24"/>
        </w:rPr>
        <w:lastRenderedPageBreak/>
        <mc:AlternateContent>
          <mc:Choice Requires="wps">
            <w:drawing>
              <wp:anchor distT="0" distB="0" distL="114300" distR="114300" simplePos="0" relativeHeight="251668480" behindDoc="0" locked="0" layoutInCell="1" allowOverlap="1" wp14:anchorId="7A710041" wp14:editId="0ED2E19A">
                <wp:simplePos x="0" y="0"/>
                <wp:positionH relativeFrom="margin">
                  <wp:align>left</wp:align>
                </wp:positionH>
                <wp:positionV relativeFrom="paragraph">
                  <wp:posOffset>0</wp:posOffset>
                </wp:positionV>
                <wp:extent cx="5711588" cy="8099946"/>
                <wp:effectExtent l="0" t="0" r="22860" b="15875"/>
                <wp:wrapNone/>
                <wp:docPr id="49" name="Rectangle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11588" cy="8099946"/>
                        </a:xfrm>
                        <a:prstGeom prst="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5F415" id="Rectangle 49" o:spid="_x0000_s1026" alt="&quot;&quot;" style="position:absolute;margin-left:0;margin-top:0;width:449.75pt;height:637.8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" filled="f" strokecolor="#243f60 [1604]" strokeweight="1pt">
                <w10:wrap anchorx="margin"/>
              </v:rect>
            </w:pict>
          </mc:Fallback>
        </mc:AlternateContent>
      </w:r>
      <w:r w:rsidR="00DE79CE">
        <w:rPr>
          <w:noProof/>
        </w:rPr>
        <w:drawing>
          <wp:inline distT="0" distB="0" distL="0" distR="0" wp14:anchorId="3E748002" wp14:editId="29B4ED2E">
            <wp:extent cx="5779082" cy="2483893"/>
            <wp:effectExtent l="0" t="0" r="0" b="0"/>
            <wp:docPr id="22" name="Picture 22"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able, Excel"/>
                    <pic:cNvPicPr/>
                  </pic:nvPicPr>
                  <pic:blipFill rotWithShape="1">
                    <a:blip r:embed="rId77"/>
                    <a:srcRect t="27305" r="24859" b="15279"/>
                    <a:stretch/>
                  </pic:blipFill>
                  <pic:spPr bwMode="auto">
                    <a:xfrm>
                      <a:off x="0" y="0"/>
                      <a:ext cx="5810501" cy="2497397"/>
                    </a:xfrm>
                    <a:prstGeom prst="rect">
                      <a:avLst/>
                    </a:prstGeom>
                    <a:ln>
                      <a:noFill/>
                    </a:ln>
                    <a:extLst>
                      <a:ext uri="{53640926-AAD7-44D8-BBD7-CCE9431645EC}">
                        <a14:shadowObscured xmlns:a14="http://schemas.microsoft.com/office/drawing/2010/main"/>
                      </a:ext>
                    </a:extLst>
                  </pic:spPr>
                </pic:pic>
              </a:graphicData>
            </a:graphic>
          </wp:inline>
        </w:drawing>
      </w:r>
    </w:p>
    <w:p w14:paraId="56C55A6A" w14:textId="6CC5CF8A" w:rsidR="00AA3616" w:rsidRDefault="00AA3616" w:rsidP="00B87A35">
      <w:pPr>
        <w:pStyle w:val="Tablecaption"/>
        <w:spacing w:before="0" w:line="240" w:lineRule="auto"/>
        <w:rPr>
          <w:b w:val="0"/>
          <w:bCs/>
        </w:rPr>
      </w:pPr>
      <w:r>
        <w:rPr>
          <w:noProof/>
        </w:rPr>
        <w:drawing>
          <wp:inline distT="0" distB="0" distL="0" distR="0" wp14:anchorId="75D3AE69" wp14:editId="00309FF3">
            <wp:extent cx="5758444" cy="1419367"/>
            <wp:effectExtent l="0" t="0" r="0" b="9525"/>
            <wp:docPr id="48" name="Picture 48"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able, Excel"/>
                    <pic:cNvPicPr/>
                  </pic:nvPicPr>
                  <pic:blipFill rotWithShape="1">
                    <a:blip r:embed="rId78"/>
                    <a:srcRect t="52493" r="25202" b="14729"/>
                    <a:stretch/>
                  </pic:blipFill>
                  <pic:spPr bwMode="auto">
                    <a:xfrm>
                      <a:off x="0" y="0"/>
                      <a:ext cx="5826041" cy="1436029"/>
                    </a:xfrm>
                    <a:prstGeom prst="rect">
                      <a:avLst/>
                    </a:prstGeom>
                    <a:ln>
                      <a:noFill/>
                    </a:ln>
                    <a:extLst>
                      <a:ext uri="{53640926-AAD7-44D8-BBD7-CCE9431645EC}">
                        <a14:shadowObscured xmlns:a14="http://schemas.microsoft.com/office/drawing/2010/main"/>
                      </a:ext>
                    </a:extLst>
                  </pic:spPr>
                </pic:pic>
              </a:graphicData>
            </a:graphic>
          </wp:inline>
        </w:drawing>
      </w:r>
    </w:p>
    <w:p w14:paraId="11077865" w14:textId="2932E6E5" w:rsidR="00B4335C" w:rsidRDefault="00B4335C" w:rsidP="00B87A35">
      <w:pPr>
        <w:pStyle w:val="Tablecaption"/>
        <w:spacing w:before="0" w:line="240" w:lineRule="auto"/>
        <w:rPr>
          <w:b w:val="0"/>
          <w:bCs/>
        </w:rPr>
      </w:pPr>
      <w:r>
        <w:rPr>
          <w:noProof/>
        </w:rPr>
        <w:drawing>
          <wp:inline distT="0" distB="0" distL="0" distR="0" wp14:anchorId="3B4746FA" wp14:editId="742C5961">
            <wp:extent cx="5752267" cy="1387959"/>
            <wp:effectExtent l="0" t="0" r="1270" b="3175"/>
            <wp:docPr id="25" name="Picture 25"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table, Excel"/>
                    <pic:cNvPicPr/>
                  </pic:nvPicPr>
                  <pic:blipFill rotWithShape="1">
                    <a:blip r:embed="rId79"/>
                    <a:srcRect t="52543" r="25099" b="15327"/>
                    <a:stretch/>
                  </pic:blipFill>
                  <pic:spPr bwMode="auto">
                    <a:xfrm>
                      <a:off x="0" y="0"/>
                      <a:ext cx="5871292" cy="1416678"/>
                    </a:xfrm>
                    <a:prstGeom prst="rect">
                      <a:avLst/>
                    </a:prstGeom>
                    <a:ln>
                      <a:noFill/>
                    </a:ln>
                    <a:extLst>
                      <a:ext uri="{53640926-AAD7-44D8-BBD7-CCE9431645EC}">
                        <a14:shadowObscured xmlns:a14="http://schemas.microsoft.com/office/drawing/2010/main"/>
                      </a:ext>
                    </a:extLst>
                  </pic:spPr>
                </pic:pic>
              </a:graphicData>
            </a:graphic>
          </wp:inline>
        </w:drawing>
      </w:r>
    </w:p>
    <w:p w14:paraId="667F15BB" w14:textId="28433123" w:rsidR="00B4335C" w:rsidRDefault="00B4335C" w:rsidP="00D5144C">
      <w:pPr>
        <w:pStyle w:val="Tablecaption"/>
        <w:spacing w:before="0" w:line="240" w:lineRule="auto"/>
        <w:rPr>
          <w:b w:val="0"/>
          <w:bCs/>
        </w:rPr>
      </w:pPr>
      <w:r>
        <w:rPr>
          <w:noProof/>
        </w:rPr>
        <w:drawing>
          <wp:inline distT="0" distB="0" distL="0" distR="0" wp14:anchorId="668440E0" wp14:editId="66AD9EC7">
            <wp:extent cx="5758501" cy="1414145"/>
            <wp:effectExtent l="0" t="0" r="0" b="0"/>
            <wp:docPr id="26" name="Picture 26"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table, Excel"/>
                    <pic:cNvPicPr/>
                  </pic:nvPicPr>
                  <pic:blipFill rotWithShape="1">
                    <a:blip r:embed="rId80"/>
                    <a:srcRect t="52280" r="24832" b="14902"/>
                    <a:stretch/>
                  </pic:blipFill>
                  <pic:spPr bwMode="auto">
                    <a:xfrm>
                      <a:off x="0" y="0"/>
                      <a:ext cx="5805558" cy="1425701"/>
                    </a:xfrm>
                    <a:prstGeom prst="rect">
                      <a:avLst/>
                    </a:prstGeom>
                    <a:ln>
                      <a:noFill/>
                    </a:ln>
                    <a:extLst>
                      <a:ext uri="{53640926-AAD7-44D8-BBD7-CCE9431645EC}">
                        <a14:shadowObscured xmlns:a14="http://schemas.microsoft.com/office/drawing/2010/main"/>
                      </a:ext>
                    </a:extLst>
                  </pic:spPr>
                </pic:pic>
              </a:graphicData>
            </a:graphic>
          </wp:inline>
        </w:drawing>
      </w:r>
    </w:p>
    <w:p w14:paraId="2638813A" w14:textId="3D7D8927" w:rsidR="00832BEF" w:rsidRDefault="00D5144C" w:rsidP="00B87A35">
      <w:pPr>
        <w:pStyle w:val="Tablecaption"/>
        <w:spacing w:before="0" w:line="240" w:lineRule="auto"/>
        <w:rPr>
          <w:b w:val="0"/>
          <w:bCs/>
        </w:rPr>
        <w:sectPr w:rsidR="00832BEF" w:rsidSect="00612B83">
          <w:pgSz w:w="11906" w:h="16838"/>
          <w:pgMar w:top="1440" w:right="1440" w:bottom="1440" w:left="1440" w:header="708" w:footer="708" w:gutter="0"/>
          <w:pgBorders w:offsetFrom="page">
            <w:right w:val="single" w:sz="4" w:space="24" w:color="auto"/>
          </w:pgBorders>
          <w:cols w:space="708"/>
          <w:docGrid w:linePitch="360"/>
        </w:sectPr>
      </w:pPr>
      <w:r>
        <w:rPr>
          <w:noProof/>
        </w:rPr>
        <w:drawing>
          <wp:inline distT="0" distB="0" distL="0" distR="0" wp14:anchorId="14036BC5" wp14:editId="7FFFB244">
            <wp:extent cx="5711190" cy="1355959"/>
            <wp:effectExtent l="0" t="0" r="3810" b="0"/>
            <wp:docPr id="59" name="Picture 59"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table, Excel"/>
                    <pic:cNvPicPr/>
                  </pic:nvPicPr>
                  <pic:blipFill rotWithShape="1">
                    <a:blip r:embed="rId81"/>
                    <a:srcRect l="26951" t="38870" r="26545" b="41501"/>
                    <a:stretch/>
                  </pic:blipFill>
                  <pic:spPr bwMode="auto">
                    <a:xfrm>
                      <a:off x="0" y="0"/>
                      <a:ext cx="5760537" cy="1367675"/>
                    </a:xfrm>
                    <a:prstGeom prst="rect">
                      <a:avLst/>
                    </a:prstGeom>
                    <a:ln>
                      <a:noFill/>
                    </a:ln>
                    <a:extLst>
                      <a:ext uri="{53640926-AAD7-44D8-BBD7-CCE9431645EC}">
                        <a14:shadowObscured xmlns:a14="http://schemas.microsoft.com/office/drawing/2010/main"/>
                      </a:ext>
                    </a:extLst>
                  </pic:spPr>
                </pic:pic>
              </a:graphicData>
            </a:graphic>
          </wp:inline>
        </w:drawing>
      </w:r>
    </w:p>
    <w:p w14:paraId="06A18157" w14:textId="6339ECDC" w:rsidR="00B4335C" w:rsidRDefault="00FF49A0" w:rsidP="00832BEF">
      <w:pPr>
        <w:pStyle w:val="Tablecaption"/>
        <w:spacing w:before="0" w:line="240" w:lineRule="auto"/>
        <w:ind w:left="0" w:firstLine="0"/>
        <w:rPr>
          <w:b w:val="0"/>
          <w:bCs/>
        </w:rPr>
      </w:pPr>
      <w:r>
        <w:rPr>
          <w:rFonts w:cs="Arial"/>
          <w:noProof/>
          <w:szCs w:val="24"/>
        </w:rPr>
        <w:lastRenderedPageBreak/>
        <mc:AlternateContent>
          <mc:Choice Requires="wps">
            <w:drawing>
              <wp:inline distT="0" distB="0" distL="0" distR="0" wp14:anchorId="4621E1F5" wp14:editId="6E56A673">
                <wp:extent cx="5719767" cy="8140586"/>
                <wp:effectExtent l="0" t="0" r="14605" b="13335"/>
                <wp:docPr id="50" name="Rectangle 50" descr="Graphical user interface, table, Excel"/>
                <wp:cNvGraphicFramePr/>
                <a:graphic xmlns:a="http://schemas.openxmlformats.org/drawingml/2006/main">
                  <a:graphicData uri="http://schemas.microsoft.com/office/word/2010/wordprocessingShape">
                    <wps:wsp>
                      <wps:cNvSpPr/>
                      <wps:spPr>
                        <a:xfrm>
                          <a:off x="0" y="0"/>
                          <a:ext cx="5719767" cy="8140586"/>
                        </a:xfrm>
                        <a:prstGeom prst="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E81CC66" id="Rectangle 50" o:spid="_x0000_s1026" alt="Graphical user interface, table, Excel" style="width:450.4pt;height:6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" filled="f" strokecolor="#243f60 [1604]" strokeweight="1pt">
                <w10:anchorlock/>
              </v:rect>
            </w:pict>
          </mc:Fallback>
        </mc:AlternateContent>
      </w:r>
      <w:r w:rsidR="0028704F">
        <w:rPr>
          <w:noProof/>
        </w:rPr>
        <w:lastRenderedPageBreak/>
        <w:drawing>
          <wp:inline distT="0" distB="0" distL="0" distR="0" wp14:anchorId="4040A118" wp14:editId="5585C0FE">
            <wp:extent cx="5721350" cy="2440680"/>
            <wp:effectExtent l="0" t="0" r="0" b="0"/>
            <wp:docPr id="60" name="Picture 60"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able, Excel"/>
                    <pic:cNvPicPr/>
                  </pic:nvPicPr>
                  <pic:blipFill rotWithShape="1">
                    <a:blip r:embed="rId82"/>
                    <a:srcRect l="26880" t="34469" r="26372" b="30077"/>
                    <a:stretch/>
                  </pic:blipFill>
                  <pic:spPr bwMode="auto">
                    <a:xfrm>
                      <a:off x="0" y="0"/>
                      <a:ext cx="5780526" cy="2465924"/>
                    </a:xfrm>
                    <a:prstGeom prst="rect">
                      <a:avLst/>
                    </a:prstGeom>
                    <a:ln>
                      <a:noFill/>
                    </a:ln>
                    <a:extLst>
                      <a:ext uri="{53640926-AAD7-44D8-BBD7-CCE9431645EC}">
                        <a14:shadowObscured xmlns:a14="http://schemas.microsoft.com/office/drawing/2010/main"/>
                      </a:ext>
                    </a:extLst>
                  </pic:spPr>
                </pic:pic>
              </a:graphicData>
            </a:graphic>
          </wp:inline>
        </w:drawing>
      </w:r>
    </w:p>
    <w:p w14:paraId="4DC23312" w14:textId="4DA79933" w:rsidR="002E7302" w:rsidRDefault="008A3090" w:rsidP="00B87A35">
      <w:pPr>
        <w:pStyle w:val="Tablecaption"/>
        <w:spacing w:before="0" w:line="240" w:lineRule="auto"/>
        <w:rPr>
          <w:b w:val="0"/>
          <w:bCs/>
        </w:rPr>
      </w:pPr>
      <w:r>
        <w:rPr>
          <w:noProof/>
        </w:rPr>
        <w:drawing>
          <wp:inline distT="0" distB="0" distL="0" distR="0" wp14:anchorId="31AD091A" wp14:editId="7BCFB9EF">
            <wp:extent cx="5788136" cy="1405720"/>
            <wp:effectExtent l="0" t="0" r="3175" b="4445"/>
            <wp:docPr id="29" name="Picture 29"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table, Excel"/>
                    <pic:cNvPicPr/>
                  </pic:nvPicPr>
                  <pic:blipFill rotWithShape="1">
                    <a:blip r:embed="rId83"/>
                    <a:srcRect t="52493" r="24964" b="15109"/>
                    <a:stretch/>
                  </pic:blipFill>
                  <pic:spPr bwMode="auto">
                    <a:xfrm>
                      <a:off x="0" y="0"/>
                      <a:ext cx="5822529" cy="1414073"/>
                    </a:xfrm>
                    <a:prstGeom prst="rect">
                      <a:avLst/>
                    </a:prstGeom>
                    <a:ln>
                      <a:noFill/>
                    </a:ln>
                    <a:extLst>
                      <a:ext uri="{53640926-AAD7-44D8-BBD7-CCE9431645EC}">
                        <a14:shadowObscured xmlns:a14="http://schemas.microsoft.com/office/drawing/2010/main"/>
                      </a:ext>
                    </a:extLst>
                  </pic:spPr>
                </pic:pic>
              </a:graphicData>
            </a:graphic>
          </wp:inline>
        </w:drawing>
      </w:r>
    </w:p>
    <w:p w14:paraId="4FF8288C" w14:textId="72630E28" w:rsidR="008A3090" w:rsidRDefault="008A3090" w:rsidP="00B87A35">
      <w:pPr>
        <w:pStyle w:val="Tablecaption"/>
        <w:spacing w:before="0" w:line="240" w:lineRule="auto"/>
        <w:rPr>
          <w:b w:val="0"/>
          <w:bCs/>
        </w:rPr>
      </w:pPr>
      <w:r>
        <w:rPr>
          <w:noProof/>
        </w:rPr>
        <w:drawing>
          <wp:inline distT="0" distB="0" distL="0" distR="0" wp14:anchorId="5D230E83" wp14:editId="52BC74E1">
            <wp:extent cx="5745707" cy="1404149"/>
            <wp:effectExtent l="0" t="0" r="7620" b="5715"/>
            <wp:docPr id="30" name="Picture 30"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table, Excel"/>
                    <pic:cNvPicPr/>
                  </pic:nvPicPr>
                  <pic:blipFill rotWithShape="1">
                    <a:blip r:embed="rId84"/>
                    <a:srcRect t="52705" r="25455" b="14908"/>
                    <a:stretch/>
                  </pic:blipFill>
                  <pic:spPr bwMode="auto">
                    <a:xfrm>
                      <a:off x="0" y="0"/>
                      <a:ext cx="5786648" cy="1414154"/>
                    </a:xfrm>
                    <a:prstGeom prst="rect">
                      <a:avLst/>
                    </a:prstGeom>
                    <a:ln>
                      <a:noFill/>
                    </a:ln>
                    <a:extLst>
                      <a:ext uri="{53640926-AAD7-44D8-BBD7-CCE9431645EC}">
                        <a14:shadowObscured xmlns:a14="http://schemas.microsoft.com/office/drawing/2010/main"/>
                      </a:ext>
                    </a:extLst>
                  </pic:spPr>
                </pic:pic>
              </a:graphicData>
            </a:graphic>
          </wp:inline>
        </w:drawing>
      </w:r>
    </w:p>
    <w:p w14:paraId="0F54C87D" w14:textId="50909BFA" w:rsidR="008A3090" w:rsidRDefault="008A3090" w:rsidP="00B87A35">
      <w:pPr>
        <w:pStyle w:val="Tablecaption"/>
        <w:spacing w:before="0" w:line="240" w:lineRule="auto"/>
        <w:rPr>
          <w:b w:val="0"/>
          <w:bCs/>
        </w:rPr>
      </w:pPr>
      <w:r>
        <w:rPr>
          <w:noProof/>
        </w:rPr>
        <w:drawing>
          <wp:inline distT="0" distB="0" distL="0" distR="0" wp14:anchorId="56BC9B16" wp14:editId="0942B407">
            <wp:extent cx="5766179" cy="1414136"/>
            <wp:effectExtent l="0" t="0" r="6350" b="0"/>
            <wp:docPr id="31" name="Picture 31"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table, Excel"/>
                    <pic:cNvPicPr/>
                  </pic:nvPicPr>
                  <pic:blipFill rotWithShape="1">
                    <a:blip r:embed="rId85"/>
                    <a:srcRect t="52281" r="25217" b="15113"/>
                    <a:stretch/>
                  </pic:blipFill>
                  <pic:spPr bwMode="auto">
                    <a:xfrm>
                      <a:off x="0" y="0"/>
                      <a:ext cx="5889183" cy="1444302"/>
                    </a:xfrm>
                    <a:prstGeom prst="rect">
                      <a:avLst/>
                    </a:prstGeom>
                    <a:ln>
                      <a:noFill/>
                    </a:ln>
                    <a:extLst>
                      <a:ext uri="{53640926-AAD7-44D8-BBD7-CCE9431645EC}">
                        <a14:shadowObscured xmlns:a14="http://schemas.microsoft.com/office/drawing/2010/main"/>
                      </a:ext>
                    </a:extLst>
                  </pic:spPr>
                </pic:pic>
              </a:graphicData>
            </a:graphic>
          </wp:inline>
        </w:drawing>
      </w:r>
    </w:p>
    <w:p w14:paraId="7BE8C4A8" w14:textId="5D8DE0D9" w:rsidR="008A3090" w:rsidRDefault="008A3090" w:rsidP="00B87A35">
      <w:pPr>
        <w:pStyle w:val="Tablecaption"/>
        <w:spacing w:before="0" w:line="240" w:lineRule="auto"/>
        <w:rPr>
          <w:b w:val="0"/>
          <w:bCs/>
        </w:rPr>
      </w:pPr>
      <w:r>
        <w:rPr>
          <w:noProof/>
        </w:rPr>
        <w:drawing>
          <wp:inline distT="0" distB="0" distL="0" distR="0" wp14:anchorId="26F7C27F" wp14:editId="47F27AF5">
            <wp:extent cx="5853941" cy="1412544"/>
            <wp:effectExtent l="0" t="0" r="0" b="0"/>
            <wp:docPr id="32" name="Picture 32"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table, Excel"/>
                    <pic:cNvPicPr/>
                  </pic:nvPicPr>
                  <pic:blipFill rotWithShape="1">
                    <a:blip r:embed="rId86"/>
                    <a:srcRect t="52287" r="24517" b="15333"/>
                    <a:stretch/>
                  </pic:blipFill>
                  <pic:spPr bwMode="auto">
                    <a:xfrm>
                      <a:off x="0" y="0"/>
                      <a:ext cx="5887620" cy="1420671"/>
                    </a:xfrm>
                    <a:prstGeom prst="rect">
                      <a:avLst/>
                    </a:prstGeom>
                    <a:ln>
                      <a:noFill/>
                    </a:ln>
                    <a:extLst>
                      <a:ext uri="{53640926-AAD7-44D8-BBD7-CCE9431645EC}">
                        <a14:shadowObscured xmlns:a14="http://schemas.microsoft.com/office/drawing/2010/main"/>
                      </a:ext>
                    </a:extLst>
                  </pic:spPr>
                </pic:pic>
              </a:graphicData>
            </a:graphic>
          </wp:inline>
        </w:drawing>
      </w:r>
    </w:p>
    <w:p w14:paraId="7C9B30B9" w14:textId="77777777" w:rsidR="00AA3616" w:rsidRDefault="00AA3616" w:rsidP="00B87A35">
      <w:pPr>
        <w:pStyle w:val="Tablecaption"/>
        <w:spacing w:before="0" w:line="240" w:lineRule="auto"/>
        <w:rPr>
          <w:b w:val="0"/>
          <w:bCs/>
        </w:rPr>
      </w:pPr>
    </w:p>
    <w:p w14:paraId="3B562219" w14:textId="77777777" w:rsidR="00AA3616" w:rsidRDefault="00AA3616" w:rsidP="00B87A35">
      <w:pPr>
        <w:pStyle w:val="Tablecaption"/>
        <w:spacing w:before="0" w:line="240" w:lineRule="auto"/>
        <w:rPr>
          <w:b w:val="0"/>
          <w:bCs/>
        </w:rPr>
      </w:pPr>
    </w:p>
    <w:p w14:paraId="720C3EB5" w14:textId="77777777" w:rsidR="00AA3616" w:rsidRDefault="00AA3616" w:rsidP="00B87A35">
      <w:pPr>
        <w:pStyle w:val="Tablecaption"/>
        <w:spacing w:before="0" w:line="240" w:lineRule="auto"/>
        <w:rPr>
          <w:b w:val="0"/>
          <w:bCs/>
        </w:rPr>
      </w:pPr>
    </w:p>
    <w:p w14:paraId="414661D8" w14:textId="77777777" w:rsidR="00AA3616" w:rsidRDefault="00AA3616" w:rsidP="00B87A35">
      <w:pPr>
        <w:pStyle w:val="Tablecaption"/>
        <w:spacing w:before="0" w:line="240" w:lineRule="auto"/>
        <w:rPr>
          <w:b w:val="0"/>
          <w:bCs/>
        </w:rPr>
      </w:pPr>
    </w:p>
    <w:p w14:paraId="42AA2C6B" w14:textId="77777777" w:rsidR="00AA3616" w:rsidRDefault="00AA3616" w:rsidP="00B87A35">
      <w:pPr>
        <w:pStyle w:val="Tablecaption"/>
        <w:spacing w:before="0" w:line="240" w:lineRule="auto"/>
        <w:rPr>
          <w:b w:val="0"/>
          <w:bCs/>
        </w:rPr>
      </w:pPr>
    </w:p>
    <w:p w14:paraId="0CDD5732" w14:textId="713651E3" w:rsidR="00AA3616" w:rsidRDefault="00FF49A0" w:rsidP="00B87A35">
      <w:pPr>
        <w:pStyle w:val="Tablecaption"/>
        <w:spacing w:before="0" w:line="240" w:lineRule="auto"/>
        <w:rPr>
          <w:b w:val="0"/>
          <w:bCs/>
        </w:rPr>
      </w:pPr>
      <w:r>
        <w:rPr>
          <w:rFonts w:cs="Arial"/>
          <w:noProof/>
          <w:szCs w:val="24"/>
        </w:rPr>
        <mc:AlternateContent>
          <mc:Choice Requires="wps">
            <w:drawing>
              <wp:anchor distT="0" distB="0" distL="114300" distR="114300" simplePos="0" relativeHeight="251672576" behindDoc="0" locked="0" layoutInCell="1" allowOverlap="1" wp14:anchorId="51F7C4F0" wp14:editId="745F7DD3">
                <wp:simplePos x="0" y="0"/>
                <wp:positionH relativeFrom="margin">
                  <wp:align>left</wp:align>
                </wp:positionH>
                <wp:positionV relativeFrom="paragraph">
                  <wp:posOffset>172758</wp:posOffset>
                </wp:positionV>
                <wp:extent cx="5663821" cy="8052179"/>
                <wp:effectExtent l="0" t="0" r="13335" b="25400"/>
                <wp:wrapNone/>
                <wp:docPr id="51" name="Rectangle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3821" cy="8052179"/>
                        </a:xfrm>
                        <a:prstGeom prst="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7D6651" id="Rectangle 51" o:spid="_x0000_s1026" alt="&quot;&quot;" style="position:absolute;margin-left:0;margin-top:13.6pt;width:445.95pt;height:634.0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" filled="f" strokecolor="#243f60 [1604]" strokeweight="1pt">
                <w10:wrap anchorx="margin"/>
              </v:rect>
            </w:pict>
          </mc:Fallback>
        </mc:AlternateContent>
      </w:r>
    </w:p>
    <w:p w14:paraId="0D9FF73B" w14:textId="4A210E81" w:rsidR="008A3090" w:rsidRDefault="00222307" w:rsidP="00B87A35">
      <w:pPr>
        <w:pStyle w:val="Tablecaption"/>
        <w:spacing w:before="0" w:line="240" w:lineRule="auto"/>
        <w:rPr>
          <w:b w:val="0"/>
          <w:bCs/>
        </w:rPr>
      </w:pPr>
      <w:r>
        <w:rPr>
          <w:noProof/>
        </w:rPr>
        <w:drawing>
          <wp:inline distT="0" distB="0" distL="0" distR="0" wp14:anchorId="1AB98F51" wp14:editId="75F49729">
            <wp:extent cx="5751109" cy="2442949"/>
            <wp:effectExtent l="0" t="0" r="2540" b="0"/>
            <wp:docPr id="33" name="Picture 33"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able, Excel"/>
                    <pic:cNvPicPr/>
                  </pic:nvPicPr>
                  <pic:blipFill rotWithShape="1">
                    <a:blip r:embed="rId87"/>
                    <a:srcRect t="27940" r="24864" b="15318"/>
                    <a:stretch/>
                  </pic:blipFill>
                  <pic:spPr bwMode="auto">
                    <a:xfrm>
                      <a:off x="0" y="0"/>
                      <a:ext cx="5783606" cy="2456753"/>
                    </a:xfrm>
                    <a:prstGeom prst="rect">
                      <a:avLst/>
                    </a:prstGeom>
                    <a:ln>
                      <a:noFill/>
                    </a:ln>
                    <a:extLst>
                      <a:ext uri="{53640926-AAD7-44D8-BBD7-CCE9431645EC}">
                        <a14:shadowObscured xmlns:a14="http://schemas.microsoft.com/office/drawing/2010/main"/>
                      </a:ext>
                    </a:extLst>
                  </pic:spPr>
                </pic:pic>
              </a:graphicData>
            </a:graphic>
          </wp:inline>
        </w:drawing>
      </w:r>
    </w:p>
    <w:p w14:paraId="7379F1CD" w14:textId="171E340F" w:rsidR="00222307" w:rsidRDefault="00D5144C" w:rsidP="00B87A35">
      <w:pPr>
        <w:pStyle w:val="Tablecaption"/>
        <w:spacing w:before="0" w:line="240" w:lineRule="auto"/>
        <w:rPr>
          <w:b w:val="0"/>
          <w:bCs/>
        </w:rPr>
      </w:pPr>
      <w:r>
        <w:rPr>
          <w:noProof/>
        </w:rPr>
        <w:drawing>
          <wp:inline distT="0" distB="0" distL="0" distR="0" wp14:anchorId="7CBFEE60" wp14:editId="227B8BA8">
            <wp:extent cx="5632450" cy="1425555"/>
            <wp:effectExtent l="0" t="0" r="6350" b="3810"/>
            <wp:docPr id="58" name="Picture 58"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table, Excel"/>
                    <pic:cNvPicPr/>
                  </pic:nvPicPr>
                  <pic:blipFill rotWithShape="1">
                    <a:blip r:embed="rId88"/>
                    <a:srcRect l="26938" t="50029" r="27100" b="29289"/>
                    <a:stretch/>
                  </pic:blipFill>
                  <pic:spPr bwMode="auto">
                    <a:xfrm>
                      <a:off x="0" y="0"/>
                      <a:ext cx="5676721" cy="1436760"/>
                    </a:xfrm>
                    <a:prstGeom prst="rect">
                      <a:avLst/>
                    </a:prstGeom>
                    <a:ln>
                      <a:noFill/>
                    </a:ln>
                    <a:extLst>
                      <a:ext uri="{53640926-AAD7-44D8-BBD7-CCE9431645EC}">
                        <a14:shadowObscured xmlns:a14="http://schemas.microsoft.com/office/drawing/2010/main"/>
                      </a:ext>
                    </a:extLst>
                  </pic:spPr>
                </pic:pic>
              </a:graphicData>
            </a:graphic>
          </wp:inline>
        </w:drawing>
      </w:r>
    </w:p>
    <w:p w14:paraId="15991232" w14:textId="6C71EAAB" w:rsidR="00222307" w:rsidRDefault="00222307" w:rsidP="00B87A35">
      <w:pPr>
        <w:pStyle w:val="Tablecaption"/>
        <w:spacing w:before="0" w:line="240" w:lineRule="auto"/>
        <w:rPr>
          <w:b w:val="0"/>
          <w:bCs/>
        </w:rPr>
      </w:pPr>
      <w:r>
        <w:rPr>
          <w:noProof/>
        </w:rPr>
        <w:drawing>
          <wp:inline distT="0" distB="0" distL="0" distR="0" wp14:anchorId="6944A3D2" wp14:editId="19C6B618">
            <wp:extent cx="5779441" cy="1419860"/>
            <wp:effectExtent l="0" t="0" r="0" b="8890"/>
            <wp:docPr id="35" name="Picture 35"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table, Excel"/>
                    <pic:cNvPicPr/>
                  </pic:nvPicPr>
                  <pic:blipFill rotWithShape="1">
                    <a:blip r:embed="rId89"/>
                    <a:srcRect t="52070" r="24871" b="15116"/>
                    <a:stretch/>
                  </pic:blipFill>
                  <pic:spPr bwMode="auto">
                    <a:xfrm>
                      <a:off x="0" y="0"/>
                      <a:ext cx="5844067" cy="1435737"/>
                    </a:xfrm>
                    <a:prstGeom prst="rect">
                      <a:avLst/>
                    </a:prstGeom>
                    <a:ln>
                      <a:noFill/>
                    </a:ln>
                    <a:extLst>
                      <a:ext uri="{53640926-AAD7-44D8-BBD7-CCE9431645EC}">
                        <a14:shadowObscured xmlns:a14="http://schemas.microsoft.com/office/drawing/2010/main"/>
                      </a:ext>
                    </a:extLst>
                  </pic:spPr>
                </pic:pic>
              </a:graphicData>
            </a:graphic>
          </wp:inline>
        </w:drawing>
      </w:r>
    </w:p>
    <w:p w14:paraId="4D5E515B" w14:textId="08A2650B" w:rsidR="00222307" w:rsidRDefault="00222307" w:rsidP="00B87A35">
      <w:pPr>
        <w:pStyle w:val="Tablecaption"/>
        <w:spacing w:before="0" w:line="240" w:lineRule="auto"/>
        <w:rPr>
          <w:b w:val="0"/>
          <w:bCs/>
        </w:rPr>
      </w:pPr>
      <w:r>
        <w:rPr>
          <w:noProof/>
        </w:rPr>
        <w:drawing>
          <wp:inline distT="0" distB="0" distL="0" distR="0" wp14:anchorId="590B151C" wp14:editId="168293A6">
            <wp:extent cx="5784288" cy="1395891"/>
            <wp:effectExtent l="0" t="0" r="6985" b="0"/>
            <wp:docPr id="36" name="Picture 36"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table, Excel"/>
                    <pic:cNvPicPr/>
                  </pic:nvPicPr>
                  <pic:blipFill rotWithShape="1">
                    <a:blip r:embed="rId90"/>
                    <a:srcRect t="52227" r="24871" b="15541"/>
                    <a:stretch/>
                  </pic:blipFill>
                  <pic:spPr bwMode="auto">
                    <a:xfrm>
                      <a:off x="0" y="0"/>
                      <a:ext cx="5847367" cy="1411114"/>
                    </a:xfrm>
                    <a:prstGeom prst="rect">
                      <a:avLst/>
                    </a:prstGeom>
                    <a:ln>
                      <a:noFill/>
                    </a:ln>
                    <a:extLst>
                      <a:ext uri="{53640926-AAD7-44D8-BBD7-CCE9431645EC}">
                        <a14:shadowObscured xmlns:a14="http://schemas.microsoft.com/office/drawing/2010/main"/>
                      </a:ext>
                    </a:extLst>
                  </pic:spPr>
                </pic:pic>
              </a:graphicData>
            </a:graphic>
          </wp:inline>
        </w:drawing>
      </w:r>
    </w:p>
    <w:p w14:paraId="730D217F" w14:textId="49EFF879" w:rsidR="00222307" w:rsidRDefault="00AF35FC" w:rsidP="00B87A35">
      <w:pPr>
        <w:pStyle w:val="Tablecaption"/>
        <w:spacing w:before="0" w:line="240" w:lineRule="auto"/>
        <w:rPr>
          <w:b w:val="0"/>
          <w:bCs/>
        </w:rPr>
      </w:pPr>
      <w:r>
        <w:rPr>
          <w:noProof/>
        </w:rPr>
        <w:drawing>
          <wp:inline distT="0" distB="0" distL="0" distR="0" wp14:anchorId="161C19B8" wp14:editId="4E83FBBD">
            <wp:extent cx="5779770" cy="1373336"/>
            <wp:effectExtent l="0" t="0" r="0" b="0"/>
            <wp:docPr id="37" name="Picture 37"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table, Excel"/>
                    <pic:cNvPicPr/>
                  </pic:nvPicPr>
                  <pic:blipFill rotWithShape="1">
                    <a:blip r:embed="rId91"/>
                    <a:srcRect t="52705" r="24834" b="15543"/>
                    <a:stretch/>
                  </pic:blipFill>
                  <pic:spPr bwMode="auto">
                    <a:xfrm>
                      <a:off x="0" y="0"/>
                      <a:ext cx="5883858" cy="1398068"/>
                    </a:xfrm>
                    <a:prstGeom prst="rect">
                      <a:avLst/>
                    </a:prstGeom>
                    <a:ln>
                      <a:noFill/>
                    </a:ln>
                    <a:extLst>
                      <a:ext uri="{53640926-AAD7-44D8-BBD7-CCE9431645EC}">
                        <a14:shadowObscured xmlns:a14="http://schemas.microsoft.com/office/drawing/2010/main"/>
                      </a:ext>
                    </a:extLst>
                  </pic:spPr>
                </pic:pic>
              </a:graphicData>
            </a:graphic>
          </wp:inline>
        </w:drawing>
      </w:r>
    </w:p>
    <w:p w14:paraId="40D6BF3A" w14:textId="77777777" w:rsidR="004A5A7A" w:rsidRDefault="004A5A7A" w:rsidP="00B87A35">
      <w:pPr>
        <w:pStyle w:val="Tablecaption"/>
        <w:spacing w:before="0" w:line="240" w:lineRule="auto"/>
        <w:rPr>
          <w:b w:val="0"/>
          <w:bCs/>
        </w:rPr>
      </w:pPr>
    </w:p>
    <w:p w14:paraId="1A852527" w14:textId="77777777" w:rsidR="004A5A7A" w:rsidRDefault="004A5A7A" w:rsidP="00B87A35">
      <w:pPr>
        <w:pStyle w:val="Tablecaption"/>
        <w:spacing w:before="0" w:line="240" w:lineRule="auto"/>
        <w:rPr>
          <w:b w:val="0"/>
          <w:bCs/>
        </w:rPr>
      </w:pPr>
    </w:p>
    <w:p w14:paraId="6E98127F" w14:textId="77777777" w:rsidR="004A5A7A" w:rsidRDefault="004A5A7A" w:rsidP="00B87A35">
      <w:pPr>
        <w:pStyle w:val="Tablecaption"/>
        <w:spacing w:before="0" w:line="240" w:lineRule="auto"/>
        <w:rPr>
          <w:b w:val="0"/>
          <w:bCs/>
        </w:rPr>
      </w:pPr>
    </w:p>
    <w:p w14:paraId="3AC6088E" w14:textId="77777777" w:rsidR="004A5A7A" w:rsidRDefault="004A5A7A" w:rsidP="00B87A35">
      <w:pPr>
        <w:pStyle w:val="Tablecaption"/>
        <w:spacing w:before="0" w:line="240" w:lineRule="auto"/>
        <w:rPr>
          <w:b w:val="0"/>
          <w:bCs/>
        </w:rPr>
      </w:pPr>
    </w:p>
    <w:p w14:paraId="5A4BBB11" w14:textId="58015EDA" w:rsidR="004A5A7A" w:rsidRDefault="00FF49A0" w:rsidP="00B87A35">
      <w:pPr>
        <w:pStyle w:val="Tablecaption"/>
        <w:spacing w:before="0" w:line="240" w:lineRule="auto"/>
        <w:rPr>
          <w:b w:val="0"/>
          <w:bCs/>
        </w:rPr>
      </w:pPr>
      <w:r>
        <w:rPr>
          <w:rFonts w:cs="Arial"/>
          <w:noProof/>
          <w:szCs w:val="24"/>
        </w:rPr>
        <mc:AlternateContent>
          <mc:Choice Requires="wps">
            <w:drawing>
              <wp:anchor distT="0" distB="0" distL="114300" distR="114300" simplePos="0" relativeHeight="251674624" behindDoc="0" locked="0" layoutInCell="1" allowOverlap="1" wp14:anchorId="2CAE8C0C" wp14:editId="0E6AF98C">
                <wp:simplePos x="0" y="0"/>
                <wp:positionH relativeFrom="margin">
                  <wp:align>left</wp:align>
                </wp:positionH>
                <wp:positionV relativeFrom="paragraph">
                  <wp:posOffset>174919</wp:posOffset>
                </wp:positionV>
                <wp:extent cx="5670645" cy="7900765"/>
                <wp:effectExtent l="0" t="0" r="25400" b="24130"/>
                <wp:wrapNone/>
                <wp:docPr id="52" name="Rectangle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0645" cy="7900765"/>
                        </a:xfrm>
                        <a:prstGeom prst="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D89AF" id="Rectangle 52" o:spid="_x0000_s1026" alt="&quot;&quot;" style="position:absolute;margin-left:0;margin-top:13.75pt;width:446.5pt;height:622.1pt;z-index:251674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" filled="f" strokecolor="#243f60 [1604]" strokeweight="1pt">
                <w10:wrap anchorx="margin"/>
              </v:rect>
            </w:pict>
          </mc:Fallback>
        </mc:AlternateContent>
      </w:r>
    </w:p>
    <w:p w14:paraId="037FB6A1" w14:textId="1939C32D" w:rsidR="00AF35FC" w:rsidRDefault="00AF35FC" w:rsidP="00B87A35">
      <w:pPr>
        <w:pStyle w:val="Tablecaption"/>
        <w:spacing w:before="0" w:line="240" w:lineRule="auto"/>
        <w:rPr>
          <w:b w:val="0"/>
          <w:bCs/>
        </w:rPr>
      </w:pPr>
      <w:r>
        <w:rPr>
          <w:noProof/>
        </w:rPr>
        <w:drawing>
          <wp:inline distT="0" distB="0" distL="0" distR="0" wp14:anchorId="44AA36F8" wp14:editId="35F41157">
            <wp:extent cx="5718278" cy="2389780"/>
            <wp:effectExtent l="0" t="0" r="0" b="0"/>
            <wp:docPr id="38" name="Picture 38"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table, Excel"/>
                    <pic:cNvPicPr/>
                  </pic:nvPicPr>
                  <pic:blipFill rotWithShape="1">
                    <a:blip r:embed="rId92"/>
                    <a:srcRect t="28574" r="25345" b="15958"/>
                    <a:stretch/>
                  </pic:blipFill>
                  <pic:spPr bwMode="auto">
                    <a:xfrm>
                      <a:off x="0" y="0"/>
                      <a:ext cx="5743154" cy="2400176"/>
                    </a:xfrm>
                    <a:prstGeom prst="rect">
                      <a:avLst/>
                    </a:prstGeom>
                    <a:ln>
                      <a:noFill/>
                    </a:ln>
                    <a:extLst>
                      <a:ext uri="{53640926-AAD7-44D8-BBD7-CCE9431645EC}">
                        <a14:shadowObscured xmlns:a14="http://schemas.microsoft.com/office/drawing/2010/main"/>
                      </a:ext>
                    </a:extLst>
                  </pic:spPr>
                </pic:pic>
              </a:graphicData>
            </a:graphic>
          </wp:inline>
        </w:drawing>
      </w:r>
    </w:p>
    <w:p w14:paraId="4F2118B1" w14:textId="1332B681" w:rsidR="00AF35FC" w:rsidRDefault="00AF35FC" w:rsidP="00B87A35">
      <w:pPr>
        <w:pStyle w:val="Tablecaption"/>
        <w:spacing w:before="0" w:line="240" w:lineRule="auto"/>
        <w:rPr>
          <w:b w:val="0"/>
          <w:bCs/>
        </w:rPr>
      </w:pPr>
      <w:r>
        <w:rPr>
          <w:noProof/>
        </w:rPr>
        <w:drawing>
          <wp:inline distT="0" distB="0" distL="0" distR="0" wp14:anchorId="1B9029DD" wp14:editId="06014720">
            <wp:extent cx="5732060" cy="1394368"/>
            <wp:effectExtent l="0" t="0" r="2540" b="0"/>
            <wp:docPr id="39" name="Picture 39"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table, Excel"/>
                    <pic:cNvPicPr/>
                  </pic:nvPicPr>
                  <pic:blipFill rotWithShape="1">
                    <a:blip r:embed="rId93"/>
                    <a:srcRect t="52070" r="25104" b="15540"/>
                    <a:stretch/>
                  </pic:blipFill>
                  <pic:spPr bwMode="auto">
                    <a:xfrm>
                      <a:off x="0" y="0"/>
                      <a:ext cx="5764923" cy="1402362"/>
                    </a:xfrm>
                    <a:prstGeom prst="rect">
                      <a:avLst/>
                    </a:prstGeom>
                    <a:ln>
                      <a:noFill/>
                    </a:ln>
                    <a:extLst>
                      <a:ext uri="{53640926-AAD7-44D8-BBD7-CCE9431645EC}">
                        <a14:shadowObscured xmlns:a14="http://schemas.microsoft.com/office/drawing/2010/main"/>
                      </a:ext>
                    </a:extLst>
                  </pic:spPr>
                </pic:pic>
              </a:graphicData>
            </a:graphic>
          </wp:inline>
        </w:drawing>
      </w:r>
    </w:p>
    <w:p w14:paraId="23F874F7" w14:textId="407348FE" w:rsidR="00AF35FC" w:rsidRDefault="00AF35FC" w:rsidP="00B87A35">
      <w:pPr>
        <w:pStyle w:val="Tablecaption"/>
        <w:spacing w:before="0" w:line="240" w:lineRule="auto"/>
        <w:rPr>
          <w:b w:val="0"/>
          <w:bCs/>
        </w:rPr>
      </w:pPr>
      <w:r>
        <w:rPr>
          <w:noProof/>
        </w:rPr>
        <w:drawing>
          <wp:inline distT="0" distB="0" distL="0" distR="0" wp14:anchorId="7284B0C7" wp14:editId="2C7D846D">
            <wp:extent cx="5728927" cy="1385248"/>
            <wp:effectExtent l="0" t="0" r="5715" b="5715"/>
            <wp:docPr id="40" name="Picture 40"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table, Excel"/>
                    <pic:cNvPicPr/>
                  </pic:nvPicPr>
                  <pic:blipFill rotWithShape="1">
                    <a:blip r:embed="rId94"/>
                    <a:srcRect t="52281" r="25091" b="15517"/>
                    <a:stretch/>
                  </pic:blipFill>
                  <pic:spPr bwMode="auto">
                    <a:xfrm>
                      <a:off x="0" y="0"/>
                      <a:ext cx="5782695" cy="1398249"/>
                    </a:xfrm>
                    <a:prstGeom prst="rect">
                      <a:avLst/>
                    </a:prstGeom>
                    <a:ln>
                      <a:noFill/>
                    </a:ln>
                    <a:extLst>
                      <a:ext uri="{53640926-AAD7-44D8-BBD7-CCE9431645EC}">
                        <a14:shadowObscured xmlns:a14="http://schemas.microsoft.com/office/drawing/2010/main"/>
                      </a:ext>
                    </a:extLst>
                  </pic:spPr>
                </pic:pic>
              </a:graphicData>
            </a:graphic>
          </wp:inline>
        </w:drawing>
      </w:r>
    </w:p>
    <w:p w14:paraId="1BF7DC73" w14:textId="240B82DF" w:rsidR="00953AFD" w:rsidRDefault="006A71D3" w:rsidP="00B76DC0">
      <w:pPr>
        <w:pStyle w:val="Tablecaption"/>
        <w:tabs>
          <w:tab w:val="clear" w:pos="1134"/>
          <w:tab w:val="left" w:pos="0"/>
        </w:tabs>
        <w:spacing w:before="0" w:line="240" w:lineRule="auto"/>
        <w:ind w:left="0" w:firstLine="0"/>
        <w:rPr>
          <w:b w:val="0"/>
          <w:bCs/>
        </w:rPr>
      </w:pPr>
      <w:r>
        <w:rPr>
          <w:noProof/>
        </w:rPr>
        <w:drawing>
          <wp:inline distT="0" distB="0" distL="0" distR="0" wp14:anchorId="68A87CFA" wp14:editId="5D92DE4A">
            <wp:extent cx="5708650" cy="1385496"/>
            <wp:effectExtent l="0" t="0" r="6350" b="5715"/>
            <wp:docPr id="57" name="Picture 57"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table, Excel"/>
                    <pic:cNvPicPr/>
                  </pic:nvPicPr>
                  <pic:blipFill rotWithShape="1">
                    <a:blip r:embed="rId95"/>
                    <a:srcRect l="28595" t="51606" r="28044" b="29685"/>
                    <a:stretch/>
                  </pic:blipFill>
                  <pic:spPr bwMode="auto">
                    <a:xfrm>
                      <a:off x="0" y="0"/>
                      <a:ext cx="5831452" cy="1415300"/>
                    </a:xfrm>
                    <a:prstGeom prst="rect">
                      <a:avLst/>
                    </a:prstGeom>
                    <a:ln>
                      <a:noFill/>
                    </a:ln>
                    <a:extLst>
                      <a:ext uri="{53640926-AAD7-44D8-BBD7-CCE9431645EC}">
                        <a14:shadowObscured xmlns:a14="http://schemas.microsoft.com/office/drawing/2010/main"/>
                      </a:ext>
                    </a:extLst>
                  </pic:spPr>
                </pic:pic>
              </a:graphicData>
            </a:graphic>
          </wp:inline>
        </w:drawing>
      </w:r>
      <w:r w:rsidR="00953AFD">
        <w:rPr>
          <w:noProof/>
        </w:rPr>
        <w:drawing>
          <wp:inline distT="0" distB="0" distL="0" distR="0" wp14:anchorId="730E6093" wp14:editId="0CE41884">
            <wp:extent cx="5709217" cy="1316024"/>
            <wp:effectExtent l="0" t="0" r="6350" b="0"/>
            <wp:docPr id="42" name="Picture 42"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table, Excel"/>
                    <pic:cNvPicPr/>
                  </pic:nvPicPr>
                  <pic:blipFill rotWithShape="1">
                    <a:blip r:embed="rId96"/>
                    <a:srcRect t="53981" r="25104" b="15326"/>
                    <a:stretch/>
                  </pic:blipFill>
                  <pic:spPr bwMode="auto">
                    <a:xfrm>
                      <a:off x="0" y="0"/>
                      <a:ext cx="5745463" cy="1324379"/>
                    </a:xfrm>
                    <a:prstGeom prst="rect">
                      <a:avLst/>
                    </a:prstGeom>
                    <a:ln>
                      <a:noFill/>
                    </a:ln>
                    <a:extLst>
                      <a:ext uri="{53640926-AAD7-44D8-BBD7-CCE9431645EC}">
                        <a14:shadowObscured xmlns:a14="http://schemas.microsoft.com/office/drawing/2010/main"/>
                      </a:ext>
                    </a:extLst>
                  </pic:spPr>
                </pic:pic>
              </a:graphicData>
            </a:graphic>
          </wp:inline>
        </w:drawing>
      </w:r>
    </w:p>
    <w:p w14:paraId="0299B6A4" w14:textId="271F4019" w:rsidR="004A5A7A" w:rsidRDefault="00FF49A0" w:rsidP="00FF49A0">
      <w:pPr>
        <w:pStyle w:val="Tablecaption"/>
        <w:spacing w:before="0" w:line="240" w:lineRule="auto"/>
        <w:rPr>
          <w:b w:val="0"/>
          <w:bCs/>
        </w:rPr>
      </w:pPr>
      <w:r>
        <w:rPr>
          <w:rFonts w:cs="Arial"/>
          <w:noProof/>
          <w:szCs w:val="24"/>
        </w:rPr>
        <w:lastRenderedPageBreak/>
        <mc:AlternateContent>
          <mc:Choice Requires="wps">
            <w:drawing>
              <wp:anchor distT="0" distB="0" distL="114300" distR="114300" simplePos="0" relativeHeight="251676672" behindDoc="0" locked="0" layoutInCell="1" allowOverlap="1" wp14:anchorId="6A348759" wp14:editId="38F426EF">
                <wp:simplePos x="0" y="0"/>
                <wp:positionH relativeFrom="margin">
                  <wp:align>left</wp:align>
                </wp:positionH>
                <wp:positionV relativeFrom="paragraph">
                  <wp:posOffset>0</wp:posOffset>
                </wp:positionV>
                <wp:extent cx="5793475" cy="3459707"/>
                <wp:effectExtent l="0" t="0" r="17145" b="26670"/>
                <wp:wrapNone/>
                <wp:docPr id="53" name="Rectangle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93475" cy="3459707"/>
                        </a:xfrm>
                        <a:prstGeom prst="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6A6D7" id="Rectangle 53" o:spid="_x0000_s1026" alt="&quot;&quot;" style="position:absolute;margin-left:0;margin-top:0;width:456.2pt;height:272.4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" filled="f" strokecolor="#243f60 [1604]" strokeweight="1pt">
                <w10:wrap anchorx="margin"/>
              </v:rect>
            </w:pict>
          </mc:Fallback>
        </mc:AlternateContent>
      </w:r>
      <w:r w:rsidR="00953AFD">
        <w:rPr>
          <w:noProof/>
        </w:rPr>
        <w:drawing>
          <wp:inline distT="0" distB="0" distL="0" distR="0" wp14:anchorId="49411BED" wp14:editId="31291949">
            <wp:extent cx="5866622" cy="2490716"/>
            <wp:effectExtent l="0" t="0" r="1270" b="5080"/>
            <wp:docPr id="43" name="Picture 43"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table, Excel"/>
                    <pic:cNvPicPr/>
                  </pic:nvPicPr>
                  <pic:blipFill rotWithShape="1">
                    <a:blip r:embed="rId97"/>
                    <a:srcRect t="27926" r="25096" b="15538"/>
                    <a:stretch/>
                  </pic:blipFill>
                  <pic:spPr bwMode="auto">
                    <a:xfrm>
                      <a:off x="0" y="0"/>
                      <a:ext cx="5910809" cy="2509476"/>
                    </a:xfrm>
                    <a:prstGeom prst="rect">
                      <a:avLst/>
                    </a:prstGeom>
                    <a:ln>
                      <a:noFill/>
                    </a:ln>
                    <a:extLst>
                      <a:ext uri="{53640926-AAD7-44D8-BBD7-CCE9431645EC}">
                        <a14:shadowObscured xmlns:a14="http://schemas.microsoft.com/office/drawing/2010/main"/>
                      </a:ext>
                    </a:extLst>
                  </pic:spPr>
                </pic:pic>
              </a:graphicData>
            </a:graphic>
          </wp:inline>
        </w:drawing>
      </w:r>
    </w:p>
    <w:p w14:paraId="502504F8" w14:textId="2F642E87" w:rsidR="00953AFD" w:rsidRDefault="00953AFD" w:rsidP="00B87A35">
      <w:pPr>
        <w:pStyle w:val="Tablecaption"/>
        <w:spacing w:before="0" w:line="240" w:lineRule="auto"/>
        <w:rPr>
          <w:b w:val="0"/>
          <w:bCs/>
        </w:rPr>
      </w:pPr>
      <w:r>
        <w:rPr>
          <w:noProof/>
        </w:rPr>
        <w:drawing>
          <wp:inline distT="0" distB="0" distL="0" distR="0" wp14:anchorId="3159CE54" wp14:editId="0F4442D3">
            <wp:extent cx="5861108" cy="948520"/>
            <wp:effectExtent l="0" t="0" r="6350" b="4445"/>
            <wp:docPr id="44" name="Picture 44" descr="Graphical user interface, tabl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table, Excel"/>
                    <pic:cNvPicPr/>
                  </pic:nvPicPr>
                  <pic:blipFill rotWithShape="1">
                    <a:blip r:embed="rId98"/>
                    <a:srcRect t="52294" r="25096" b="26156"/>
                    <a:stretch/>
                  </pic:blipFill>
                  <pic:spPr bwMode="auto">
                    <a:xfrm>
                      <a:off x="0" y="0"/>
                      <a:ext cx="5900935" cy="954965"/>
                    </a:xfrm>
                    <a:prstGeom prst="rect">
                      <a:avLst/>
                    </a:prstGeom>
                    <a:ln>
                      <a:noFill/>
                    </a:ln>
                    <a:extLst>
                      <a:ext uri="{53640926-AAD7-44D8-BBD7-CCE9431645EC}">
                        <a14:shadowObscured xmlns:a14="http://schemas.microsoft.com/office/drawing/2010/main"/>
                      </a:ext>
                    </a:extLst>
                  </pic:spPr>
                </pic:pic>
              </a:graphicData>
            </a:graphic>
          </wp:inline>
        </w:drawing>
      </w:r>
    </w:p>
    <w:p w14:paraId="6489E887" w14:textId="77777777" w:rsidR="00DE79CE" w:rsidRDefault="00DE79CE" w:rsidP="004A5A7A">
      <w:pPr>
        <w:pStyle w:val="Tablecaption"/>
        <w:spacing w:before="0" w:line="240" w:lineRule="auto"/>
        <w:ind w:left="0" w:firstLine="0"/>
        <w:rPr>
          <w:b w:val="0"/>
          <w:bCs/>
        </w:rPr>
      </w:pPr>
    </w:p>
    <w:p w14:paraId="444A0D03" w14:textId="77777777" w:rsidR="004131EA" w:rsidRDefault="004131EA" w:rsidP="0041197B">
      <w:pPr>
        <w:pStyle w:val="Tablecaption"/>
        <w:rPr>
          <w:b w:val="0"/>
          <w:bCs/>
        </w:rPr>
      </w:pPr>
    </w:p>
    <w:p w14:paraId="5F1791E4" w14:textId="77777777" w:rsidR="004131EA" w:rsidRDefault="004131EA">
      <w:pPr>
        <w:spacing w:before="0" w:after="0" w:line="240" w:lineRule="auto"/>
        <w:rPr>
          <w:rFonts w:eastAsia="Times New Roman" w:cs="Times New Roman"/>
          <w:b/>
          <w:color w:val="000000"/>
          <w:kern w:val="28"/>
        </w:rPr>
        <w:sectPr w:rsidR="004131EA" w:rsidSect="00612B83">
          <w:pgSz w:w="11906" w:h="16838"/>
          <w:pgMar w:top="1440" w:right="1440" w:bottom="1440" w:left="1440" w:header="708" w:footer="708" w:gutter="0"/>
          <w:pgBorders w:offsetFrom="page">
            <w:right w:val="single" w:sz="4" w:space="24" w:color="auto"/>
          </w:pgBorders>
          <w:cols w:space="708"/>
          <w:docGrid w:linePitch="360"/>
        </w:sectPr>
      </w:pPr>
    </w:p>
    <w:p w14:paraId="198D0EC1" w14:textId="7B2D8B62" w:rsidR="0041197B" w:rsidRDefault="0041197B">
      <w:pPr>
        <w:spacing w:before="0" w:after="0" w:line="240" w:lineRule="auto"/>
        <w:rPr>
          <w:rFonts w:eastAsia="Times New Roman" w:cs="Times New Roman"/>
          <w:b/>
          <w:color w:val="000000"/>
          <w:kern w:val="28"/>
        </w:rPr>
      </w:pPr>
    </w:p>
    <w:p w14:paraId="031BB62B" w14:textId="6E536B6E" w:rsidR="004C08ED" w:rsidRPr="00C17B38" w:rsidRDefault="004C08ED" w:rsidP="008E5A2C">
      <w:pPr>
        <w:pStyle w:val="Heading1"/>
        <w:numPr>
          <w:ilvl w:val="0"/>
          <w:numId w:val="0"/>
        </w:numPr>
      </w:pPr>
      <w:bookmarkStart w:id="48" w:name="_Toc129091641"/>
      <w:r w:rsidRPr="00C17B38">
        <w:t>Appendix B</w:t>
      </w:r>
      <w:r w:rsidRPr="00C17B38">
        <w:tab/>
        <w:t xml:space="preserve">Full Monthly Diffusion Tube Results for </w:t>
      </w:r>
      <w:r w:rsidR="00555372">
        <w:t>202</w:t>
      </w:r>
      <w:r w:rsidR="00FB1E10">
        <w:t>2</w:t>
      </w:r>
      <w:bookmarkEnd w:id="48"/>
    </w:p>
    <w:p w14:paraId="59283156" w14:textId="7D86D5B0" w:rsidR="004C08ED" w:rsidRDefault="004C08ED" w:rsidP="004C08ED">
      <w:pPr>
        <w:pStyle w:val="Tablecaption"/>
        <w:rPr>
          <w:rFonts w:cs="Arial"/>
        </w:rPr>
      </w:pPr>
      <w:bookmarkStart w:id="49" w:name="_Toc129091656"/>
      <w:r w:rsidRPr="00970AA0">
        <w:rPr>
          <w:rFonts w:cs="Arial"/>
        </w:rPr>
        <w:t xml:space="preserve">Table </w:t>
      </w:r>
      <w:r w:rsidR="00244A90" w:rsidRPr="00970AA0">
        <w:rPr>
          <w:rFonts w:cs="Arial"/>
        </w:rPr>
        <w:t>O</w:t>
      </w:r>
      <w:r w:rsidR="003D0A18" w:rsidRPr="00970AA0">
        <w:rPr>
          <w:rFonts w:cs="Arial"/>
        </w:rPr>
        <w:t>.</w:t>
      </w:r>
      <w:r w:rsidR="003D0A18" w:rsidRPr="00970AA0">
        <w:rPr>
          <w:rFonts w:cs="Arial"/>
        </w:rPr>
        <w:tab/>
      </w:r>
      <w:r w:rsidRPr="00970AA0">
        <w:rPr>
          <w:rFonts w:cs="Arial"/>
        </w:rPr>
        <w:t>NO</w:t>
      </w:r>
      <w:r w:rsidRPr="00970AA0">
        <w:rPr>
          <w:rFonts w:cs="Arial"/>
          <w:vertAlign w:val="subscript"/>
        </w:rPr>
        <w:t>2</w:t>
      </w:r>
      <w:r w:rsidRPr="00970AA0">
        <w:rPr>
          <w:rFonts w:cs="Arial"/>
        </w:rPr>
        <w:t xml:space="preserve"> Diffusion Tube Results</w:t>
      </w:r>
      <w:bookmarkEnd w:id="49"/>
    </w:p>
    <w:p w14:paraId="7593BD9D" w14:textId="77777777" w:rsidR="008210A7" w:rsidRDefault="008210A7" w:rsidP="004C08ED">
      <w:pPr>
        <w:pStyle w:val="Tablecaption"/>
        <w:rPr>
          <w:rFonts w:cs="Arial"/>
        </w:rPr>
      </w:pPr>
    </w:p>
    <w:tbl>
      <w:tblPr>
        <w:tblW w:w="15876"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7"/>
        <w:gridCol w:w="1692"/>
        <w:gridCol w:w="1013"/>
        <w:gridCol w:w="993"/>
        <w:gridCol w:w="942"/>
        <w:gridCol w:w="759"/>
        <w:gridCol w:w="708"/>
        <w:gridCol w:w="709"/>
        <w:gridCol w:w="709"/>
        <w:gridCol w:w="709"/>
        <w:gridCol w:w="850"/>
        <w:gridCol w:w="709"/>
        <w:gridCol w:w="709"/>
        <w:gridCol w:w="850"/>
        <w:gridCol w:w="851"/>
        <w:gridCol w:w="992"/>
        <w:gridCol w:w="1984"/>
      </w:tblGrid>
      <w:tr w:rsidR="004B4F6B" w:rsidRPr="00F11202" w14:paraId="7D8A6BCA" w14:textId="77777777" w:rsidTr="00C760DE">
        <w:trPr>
          <w:trHeight w:val="1730"/>
          <w:tblHeader/>
        </w:trPr>
        <w:tc>
          <w:tcPr>
            <w:tcW w:w="697" w:type="dxa"/>
            <w:shd w:val="clear" w:color="auto" w:fill="auto"/>
            <w:noWrap/>
            <w:vAlign w:val="center"/>
            <w:hideMark/>
          </w:tcPr>
          <w:p w14:paraId="1003DCDD" w14:textId="77777777" w:rsidR="004B4F6B" w:rsidRPr="00F11202" w:rsidRDefault="004B4F6B" w:rsidP="00C760DE">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 xml:space="preserve">Site </w:t>
            </w:r>
            <w:r>
              <w:rPr>
                <w:rFonts w:eastAsia="Times New Roman" w:cs="Arial"/>
                <w:b/>
                <w:bCs/>
                <w:color w:val="000000"/>
                <w:sz w:val="18"/>
                <w:szCs w:val="18"/>
                <w:lang w:eastAsia="en-GB"/>
              </w:rPr>
              <w:t>ID</w:t>
            </w:r>
          </w:p>
        </w:tc>
        <w:tc>
          <w:tcPr>
            <w:tcW w:w="1692" w:type="dxa"/>
            <w:shd w:val="clear" w:color="auto" w:fill="auto"/>
            <w:noWrap/>
            <w:vAlign w:val="center"/>
            <w:hideMark/>
          </w:tcPr>
          <w:p w14:paraId="7F3CD3C9" w14:textId="77777777" w:rsidR="004B4F6B" w:rsidRPr="00F11202" w:rsidRDefault="004B4F6B" w:rsidP="00C760DE">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Location</w:t>
            </w:r>
          </w:p>
        </w:tc>
        <w:tc>
          <w:tcPr>
            <w:tcW w:w="1013" w:type="dxa"/>
            <w:shd w:val="clear" w:color="auto" w:fill="auto"/>
            <w:vAlign w:val="center"/>
            <w:hideMark/>
          </w:tcPr>
          <w:p w14:paraId="5B95CD7D" w14:textId="77777777" w:rsidR="004B4F6B" w:rsidRPr="00F11202" w:rsidRDefault="004B4F6B" w:rsidP="00C760DE">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Valid data capture for monitoring period %</w:t>
            </w:r>
          </w:p>
        </w:tc>
        <w:tc>
          <w:tcPr>
            <w:tcW w:w="993" w:type="dxa"/>
            <w:shd w:val="clear" w:color="auto" w:fill="auto"/>
            <w:noWrap/>
            <w:vAlign w:val="center"/>
            <w:hideMark/>
          </w:tcPr>
          <w:p w14:paraId="1CF91DD6" w14:textId="77777777" w:rsidR="004B4F6B" w:rsidRPr="00F11202" w:rsidRDefault="004B4F6B" w:rsidP="00C760DE">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Jan</w:t>
            </w:r>
          </w:p>
        </w:tc>
        <w:tc>
          <w:tcPr>
            <w:tcW w:w="942" w:type="dxa"/>
            <w:shd w:val="clear" w:color="auto" w:fill="auto"/>
            <w:noWrap/>
            <w:vAlign w:val="center"/>
            <w:hideMark/>
          </w:tcPr>
          <w:p w14:paraId="1BFA6406" w14:textId="77777777" w:rsidR="004B4F6B" w:rsidRPr="00F11202" w:rsidRDefault="004B4F6B" w:rsidP="00C760DE">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Feb</w:t>
            </w:r>
          </w:p>
        </w:tc>
        <w:tc>
          <w:tcPr>
            <w:tcW w:w="759" w:type="dxa"/>
            <w:shd w:val="clear" w:color="auto" w:fill="auto"/>
            <w:noWrap/>
            <w:vAlign w:val="center"/>
            <w:hideMark/>
          </w:tcPr>
          <w:p w14:paraId="6FDC0661" w14:textId="77777777" w:rsidR="004B4F6B" w:rsidRPr="00F11202" w:rsidRDefault="004B4F6B" w:rsidP="00C760DE">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Mar</w:t>
            </w:r>
          </w:p>
        </w:tc>
        <w:tc>
          <w:tcPr>
            <w:tcW w:w="708" w:type="dxa"/>
            <w:shd w:val="clear" w:color="auto" w:fill="auto"/>
            <w:noWrap/>
            <w:vAlign w:val="center"/>
            <w:hideMark/>
          </w:tcPr>
          <w:p w14:paraId="66EDAD06" w14:textId="77777777" w:rsidR="004B4F6B" w:rsidRPr="00F11202" w:rsidRDefault="004B4F6B" w:rsidP="00C760DE">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Apr</w:t>
            </w:r>
          </w:p>
        </w:tc>
        <w:tc>
          <w:tcPr>
            <w:tcW w:w="709" w:type="dxa"/>
            <w:shd w:val="clear" w:color="auto" w:fill="auto"/>
            <w:noWrap/>
            <w:vAlign w:val="center"/>
            <w:hideMark/>
          </w:tcPr>
          <w:p w14:paraId="4713ADB3" w14:textId="77777777" w:rsidR="004B4F6B" w:rsidRPr="00F11202" w:rsidRDefault="004B4F6B" w:rsidP="00C760DE">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May</w:t>
            </w:r>
          </w:p>
        </w:tc>
        <w:tc>
          <w:tcPr>
            <w:tcW w:w="709" w:type="dxa"/>
            <w:shd w:val="clear" w:color="auto" w:fill="auto"/>
            <w:noWrap/>
            <w:vAlign w:val="center"/>
            <w:hideMark/>
          </w:tcPr>
          <w:p w14:paraId="58FB82CB" w14:textId="77777777" w:rsidR="004B4F6B" w:rsidRPr="00F11202" w:rsidRDefault="004B4F6B" w:rsidP="00C760DE">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Jun</w:t>
            </w:r>
          </w:p>
        </w:tc>
        <w:tc>
          <w:tcPr>
            <w:tcW w:w="709" w:type="dxa"/>
            <w:shd w:val="clear" w:color="auto" w:fill="auto"/>
            <w:noWrap/>
            <w:vAlign w:val="center"/>
            <w:hideMark/>
          </w:tcPr>
          <w:p w14:paraId="43D58C9F" w14:textId="77777777" w:rsidR="004B4F6B" w:rsidRPr="00F11202" w:rsidRDefault="004B4F6B" w:rsidP="00C760DE">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Jul</w:t>
            </w:r>
          </w:p>
        </w:tc>
        <w:tc>
          <w:tcPr>
            <w:tcW w:w="850" w:type="dxa"/>
            <w:shd w:val="clear" w:color="auto" w:fill="auto"/>
            <w:noWrap/>
            <w:vAlign w:val="center"/>
            <w:hideMark/>
          </w:tcPr>
          <w:p w14:paraId="728098A9" w14:textId="77777777" w:rsidR="004B4F6B" w:rsidRPr="00F11202" w:rsidRDefault="004B4F6B" w:rsidP="00C760DE">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Aug</w:t>
            </w:r>
          </w:p>
        </w:tc>
        <w:tc>
          <w:tcPr>
            <w:tcW w:w="709" w:type="dxa"/>
            <w:shd w:val="clear" w:color="auto" w:fill="auto"/>
            <w:noWrap/>
            <w:vAlign w:val="center"/>
            <w:hideMark/>
          </w:tcPr>
          <w:p w14:paraId="4A6D709F" w14:textId="77777777" w:rsidR="004B4F6B" w:rsidRPr="00F11202" w:rsidRDefault="004B4F6B" w:rsidP="00C760DE">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Sep</w:t>
            </w:r>
          </w:p>
        </w:tc>
        <w:tc>
          <w:tcPr>
            <w:tcW w:w="709" w:type="dxa"/>
            <w:shd w:val="clear" w:color="auto" w:fill="auto"/>
            <w:noWrap/>
            <w:vAlign w:val="center"/>
            <w:hideMark/>
          </w:tcPr>
          <w:p w14:paraId="63866CE2" w14:textId="77777777" w:rsidR="004B4F6B" w:rsidRPr="00F11202" w:rsidRDefault="004B4F6B" w:rsidP="00C760DE">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Oct</w:t>
            </w:r>
          </w:p>
        </w:tc>
        <w:tc>
          <w:tcPr>
            <w:tcW w:w="850" w:type="dxa"/>
            <w:shd w:val="clear" w:color="auto" w:fill="auto"/>
            <w:noWrap/>
            <w:vAlign w:val="center"/>
            <w:hideMark/>
          </w:tcPr>
          <w:p w14:paraId="370C143C" w14:textId="77777777" w:rsidR="004B4F6B" w:rsidRPr="00F11202" w:rsidRDefault="004B4F6B" w:rsidP="00C760DE">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Nov</w:t>
            </w:r>
          </w:p>
        </w:tc>
        <w:tc>
          <w:tcPr>
            <w:tcW w:w="851" w:type="dxa"/>
            <w:shd w:val="clear" w:color="auto" w:fill="auto"/>
            <w:noWrap/>
            <w:vAlign w:val="center"/>
            <w:hideMark/>
          </w:tcPr>
          <w:p w14:paraId="65711E7B" w14:textId="77777777" w:rsidR="004B4F6B" w:rsidRPr="00F11202" w:rsidRDefault="004B4F6B" w:rsidP="00C760DE">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Dec</w:t>
            </w:r>
          </w:p>
        </w:tc>
        <w:tc>
          <w:tcPr>
            <w:tcW w:w="992" w:type="dxa"/>
            <w:tcBorders>
              <w:bottom w:val="single" w:sz="12" w:space="0" w:color="auto"/>
            </w:tcBorders>
            <w:shd w:val="clear" w:color="auto" w:fill="auto"/>
            <w:vAlign w:val="center"/>
            <w:hideMark/>
          </w:tcPr>
          <w:p w14:paraId="3FAB48F9" w14:textId="77777777" w:rsidR="004B4F6B" w:rsidRPr="00F11202" w:rsidRDefault="004B4F6B" w:rsidP="00C760DE">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 xml:space="preserve">Annual Mean </w:t>
            </w:r>
            <w:r w:rsidRPr="00F11202">
              <w:rPr>
                <w:rFonts w:eastAsia="Times New Roman" w:cs="Arial"/>
                <w:b/>
                <w:bCs/>
                <w:color w:val="000000"/>
                <w:sz w:val="18"/>
                <w:szCs w:val="18"/>
                <w:lang w:eastAsia="en-GB"/>
              </w:rPr>
              <w:br/>
              <w:t xml:space="preserve">- </w:t>
            </w:r>
            <w:r w:rsidRPr="00F11202">
              <w:rPr>
                <w:rFonts w:eastAsia="Times New Roman" w:cs="Arial"/>
                <w:b/>
                <w:bCs/>
                <w:color w:val="000000"/>
                <w:sz w:val="18"/>
                <w:szCs w:val="18"/>
                <w:lang w:eastAsia="en-GB"/>
              </w:rPr>
              <w:br/>
              <w:t>Raw Data</w:t>
            </w:r>
          </w:p>
        </w:tc>
        <w:tc>
          <w:tcPr>
            <w:tcW w:w="1984" w:type="dxa"/>
            <w:shd w:val="clear" w:color="auto" w:fill="auto"/>
            <w:vAlign w:val="center"/>
            <w:hideMark/>
          </w:tcPr>
          <w:p w14:paraId="291B4EB4" w14:textId="25C72B24" w:rsidR="004B4F6B" w:rsidRDefault="004B4F6B" w:rsidP="00C760DE">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 xml:space="preserve">Annual Mean </w:t>
            </w:r>
            <w:r w:rsidRPr="00F11202">
              <w:rPr>
                <w:rFonts w:eastAsia="Times New Roman" w:cs="Arial"/>
                <w:b/>
                <w:bCs/>
                <w:color w:val="000000"/>
                <w:sz w:val="18"/>
                <w:szCs w:val="18"/>
                <w:lang w:eastAsia="en-GB"/>
              </w:rPr>
              <w:br/>
              <w:t>-</w:t>
            </w:r>
            <w:r w:rsidRPr="00F11202">
              <w:rPr>
                <w:rFonts w:eastAsia="Times New Roman" w:cs="Arial"/>
                <w:b/>
                <w:bCs/>
                <w:color w:val="000000"/>
                <w:sz w:val="18"/>
                <w:szCs w:val="18"/>
                <w:lang w:eastAsia="en-GB"/>
              </w:rPr>
              <w:br/>
            </w:r>
            <w:r>
              <w:rPr>
                <w:rFonts w:eastAsia="Times New Roman" w:cs="Arial"/>
                <w:b/>
                <w:bCs/>
                <w:color w:val="000000"/>
                <w:sz w:val="18"/>
                <w:szCs w:val="18"/>
                <w:lang w:eastAsia="en-GB"/>
              </w:rPr>
              <w:t>n</w:t>
            </w:r>
            <w:r w:rsidRPr="00F11202">
              <w:rPr>
                <w:rFonts w:eastAsia="Times New Roman" w:cs="Arial"/>
                <w:b/>
                <w:bCs/>
                <w:color w:val="000000"/>
                <w:sz w:val="18"/>
                <w:szCs w:val="18"/>
                <w:lang w:eastAsia="en-GB"/>
              </w:rPr>
              <w:t xml:space="preserve">ational </w:t>
            </w:r>
            <w:r>
              <w:rPr>
                <w:rFonts w:eastAsia="Times New Roman" w:cs="Arial"/>
                <w:b/>
                <w:bCs/>
                <w:color w:val="000000"/>
                <w:sz w:val="18"/>
                <w:szCs w:val="18"/>
                <w:lang w:eastAsia="en-GB"/>
              </w:rPr>
              <w:t>b</w:t>
            </w:r>
            <w:r w:rsidRPr="00F11202">
              <w:rPr>
                <w:rFonts w:eastAsia="Times New Roman" w:cs="Arial"/>
                <w:b/>
                <w:bCs/>
                <w:color w:val="000000"/>
                <w:sz w:val="18"/>
                <w:szCs w:val="18"/>
                <w:lang w:eastAsia="en-GB"/>
              </w:rPr>
              <w:t>ias-</w:t>
            </w:r>
            <w:r>
              <w:rPr>
                <w:rFonts w:eastAsia="Times New Roman" w:cs="Arial"/>
                <w:b/>
                <w:bCs/>
                <w:color w:val="000000"/>
                <w:sz w:val="18"/>
                <w:szCs w:val="18"/>
                <w:lang w:eastAsia="en-GB"/>
              </w:rPr>
              <w:t>a</w:t>
            </w:r>
            <w:r w:rsidRPr="00F11202">
              <w:rPr>
                <w:rFonts w:eastAsia="Times New Roman" w:cs="Arial"/>
                <w:b/>
                <w:bCs/>
                <w:color w:val="000000"/>
                <w:sz w:val="18"/>
                <w:szCs w:val="18"/>
                <w:lang w:eastAsia="en-GB"/>
              </w:rPr>
              <w:t>djust</w:t>
            </w:r>
            <w:r>
              <w:rPr>
                <w:rFonts w:eastAsia="Times New Roman" w:cs="Arial"/>
                <w:b/>
                <w:bCs/>
                <w:color w:val="000000"/>
                <w:sz w:val="18"/>
                <w:szCs w:val="18"/>
                <w:lang w:eastAsia="en-GB"/>
              </w:rPr>
              <w:t>ed</w:t>
            </w:r>
            <w:r w:rsidRPr="00F11202">
              <w:rPr>
                <w:rFonts w:eastAsia="Times New Roman" w:cs="Arial"/>
                <w:b/>
                <w:bCs/>
                <w:color w:val="000000"/>
                <w:sz w:val="18"/>
                <w:szCs w:val="18"/>
                <w:lang w:eastAsia="en-GB"/>
              </w:rPr>
              <w:t xml:space="preserve"> </w:t>
            </w:r>
            <w:r>
              <w:rPr>
                <w:rFonts w:eastAsia="Times New Roman" w:cs="Arial"/>
                <w:b/>
                <w:bCs/>
                <w:color w:val="000000"/>
                <w:sz w:val="18"/>
                <w:szCs w:val="18"/>
                <w:lang w:eastAsia="en-GB"/>
              </w:rPr>
              <w:t>(</w:t>
            </w:r>
            <w:r w:rsidRPr="00F11202">
              <w:rPr>
                <w:rFonts w:eastAsia="Times New Roman" w:cs="Arial"/>
                <w:b/>
                <w:bCs/>
                <w:color w:val="000000"/>
                <w:sz w:val="18"/>
                <w:szCs w:val="18"/>
                <w:lang w:eastAsia="en-GB"/>
              </w:rPr>
              <w:t>as per 0.7</w:t>
            </w:r>
            <w:r w:rsidR="002B6360">
              <w:rPr>
                <w:rFonts w:eastAsia="Times New Roman" w:cs="Arial"/>
                <w:b/>
                <w:bCs/>
                <w:color w:val="000000"/>
                <w:sz w:val="18"/>
                <w:szCs w:val="18"/>
                <w:lang w:eastAsia="en-GB"/>
              </w:rPr>
              <w:t>6</w:t>
            </w:r>
            <w:r w:rsidRPr="00F11202">
              <w:rPr>
                <w:rFonts w:eastAsia="Times New Roman" w:cs="Arial"/>
                <w:b/>
                <w:bCs/>
                <w:color w:val="000000"/>
                <w:sz w:val="18"/>
                <w:szCs w:val="18"/>
                <w:lang w:eastAsia="en-GB"/>
              </w:rPr>
              <w:t xml:space="preserve"> </w:t>
            </w:r>
            <w:r>
              <w:rPr>
                <w:rFonts w:eastAsia="Times New Roman" w:cs="Arial"/>
                <w:b/>
                <w:bCs/>
                <w:color w:val="000000"/>
                <w:sz w:val="18"/>
                <w:szCs w:val="18"/>
                <w:lang w:eastAsia="en-GB"/>
              </w:rPr>
              <w:t xml:space="preserve">factor </w:t>
            </w:r>
            <w:r w:rsidRPr="00F11202">
              <w:rPr>
                <w:rFonts w:eastAsia="Times New Roman" w:cs="Arial"/>
                <w:b/>
                <w:bCs/>
                <w:color w:val="000000"/>
                <w:sz w:val="18"/>
                <w:szCs w:val="18"/>
                <w:lang w:eastAsia="en-GB"/>
              </w:rPr>
              <w:t>03/202</w:t>
            </w:r>
            <w:r w:rsidR="002B6360">
              <w:rPr>
                <w:rFonts w:eastAsia="Times New Roman" w:cs="Arial"/>
                <w:b/>
                <w:bCs/>
                <w:color w:val="000000"/>
                <w:sz w:val="18"/>
                <w:szCs w:val="18"/>
                <w:lang w:eastAsia="en-GB"/>
              </w:rPr>
              <w:t>3</w:t>
            </w:r>
            <w:r>
              <w:rPr>
                <w:rFonts w:eastAsia="Times New Roman" w:cs="Arial"/>
                <w:b/>
                <w:bCs/>
                <w:color w:val="000000"/>
                <w:sz w:val="18"/>
                <w:szCs w:val="18"/>
                <w:lang w:eastAsia="en-GB"/>
              </w:rPr>
              <w:t>)</w:t>
            </w:r>
          </w:p>
          <w:p w14:paraId="17A7057E" w14:textId="4C6489C8" w:rsidR="004B4F6B" w:rsidRPr="00F11202" w:rsidRDefault="004B4F6B" w:rsidP="002B6360">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and</w:t>
            </w:r>
            <w:r w:rsidRPr="00F11202">
              <w:rPr>
                <w:rFonts w:eastAsia="Times New Roman" w:cs="Arial"/>
                <w:b/>
                <w:bCs/>
                <w:color w:val="000000"/>
                <w:sz w:val="18"/>
                <w:szCs w:val="18"/>
                <w:lang w:eastAsia="en-GB"/>
              </w:rPr>
              <w:br/>
            </w:r>
            <w:r>
              <w:rPr>
                <w:rFonts w:eastAsia="Times New Roman" w:cs="Arial"/>
                <w:b/>
                <w:bCs/>
                <w:color w:val="000000"/>
                <w:sz w:val="18"/>
                <w:szCs w:val="18"/>
                <w:lang w:eastAsia="en-GB"/>
              </w:rPr>
              <w:t>a</w:t>
            </w:r>
            <w:r w:rsidRPr="00F11202">
              <w:rPr>
                <w:rFonts w:eastAsia="Times New Roman" w:cs="Arial"/>
                <w:b/>
                <w:bCs/>
                <w:color w:val="000000"/>
                <w:sz w:val="18"/>
                <w:szCs w:val="18"/>
                <w:lang w:eastAsia="en-GB"/>
              </w:rPr>
              <w:t xml:space="preserve">nnualised (LLAQM Technical Guidance) </w:t>
            </w:r>
          </w:p>
        </w:tc>
      </w:tr>
      <w:tr w:rsidR="004B4F6B" w:rsidRPr="00F11202" w14:paraId="31B3652E" w14:textId="77777777" w:rsidTr="00C760DE">
        <w:trPr>
          <w:trHeight w:val="300"/>
        </w:trPr>
        <w:tc>
          <w:tcPr>
            <w:tcW w:w="697" w:type="dxa"/>
            <w:shd w:val="clear" w:color="auto" w:fill="auto"/>
            <w:noWrap/>
            <w:vAlign w:val="center"/>
            <w:hideMark/>
          </w:tcPr>
          <w:p w14:paraId="42562D5A"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w:t>
            </w:r>
          </w:p>
        </w:tc>
        <w:tc>
          <w:tcPr>
            <w:tcW w:w="1692" w:type="dxa"/>
            <w:shd w:val="clear" w:color="auto" w:fill="auto"/>
            <w:noWrap/>
            <w:vAlign w:val="center"/>
            <w:hideMark/>
          </w:tcPr>
          <w:p w14:paraId="7F16B108"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Colombia Rd/Gossett Street</w:t>
            </w:r>
          </w:p>
        </w:tc>
        <w:tc>
          <w:tcPr>
            <w:tcW w:w="1013" w:type="dxa"/>
            <w:tcBorders>
              <w:top w:val="single" w:sz="12" w:space="0" w:color="auto"/>
              <w:left w:val="single" w:sz="12" w:space="0" w:color="auto"/>
              <w:bottom w:val="single" w:sz="4" w:space="0" w:color="auto"/>
              <w:right w:val="single" w:sz="12" w:space="0" w:color="auto"/>
            </w:tcBorders>
            <w:shd w:val="clear" w:color="auto" w:fill="auto"/>
            <w:noWrap/>
            <w:vAlign w:val="center"/>
          </w:tcPr>
          <w:p w14:paraId="249269DB" w14:textId="36CCC27E" w:rsidR="004B4F6B" w:rsidRPr="00F11202" w:rsidRDefault="00267CF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FF3CA68" w14:textId="1D3F59C0" w:rsidR="004B4F6B" w:rsidRPr="00E43703" w:rsidRDefault="00267CF5"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42.6</w:t>
            </w:r>
          </w:p>
        </w:tc>
        <w:tc>
          <w:tcPr>
            <w:tcW w:w="942" w:type="dxa"/>
            <w:tcBorders>
              <w:top w:val="single" w:sz="4" w:space="0" w:color="auto"/>
              <w:left w:val="nil"/>
              <w:bottom w:val="single" w:sz="4" w:space="0" w:color="auto"/>
              <w:right w:val="single" w:sz="4" w:space="0" w:color="auto"/>
            </w:tcBorders>
            <w:shd w:val="clear" w:color="auto" w:fill="auto"/>
            <w:noWrap/>
            <w:vAlign w:val="center"/>
          </w:tcPr>
          <w:p w14:paraId="66A8B512" w14:textId="2D3F05DE" w:rsidR="004B4F6B" w:rsidRPr="00F742F8" w:rsidRDefault="00267CF5" w:rsidP="00C760DE">
            <w:pPr>
              <w:spacing w:before="0" w:after="0" w:line="240" w:lineRule="auto"/>
              <w:jc w:val="center"/>
              <w:rPr>
                <w:rFonts w:eastAsia="Times New Roman" w:cs="Arial"/>
                <w:color w:val="000000"/>
                <w:sz w:val="18"/>
                <w:szCs w:val="18"/>
                <w:lang w:eastAsia="en-GB"/>
              </w:rPr>
            </w:pPr>
            <w:r w:rsidRPr="00F742F8">
              <w:rPr>
                <w:rFonts w:eastAsia="Times New Roman" w:cs="Arial"/>
                <w:color w:val="000000"/>
                <w:sz w:val="18"/>
                <w:szCs w:val="18"/>
                <w:lang w:eastAsia="en-GB"/>
              </w:rPr>
              <w:t>31.4</w:t>
            </w:r>
          </w:p>
        </w:tc>
        <w:tc>
          <w:tcPr>
            <w:tcW w:w="759" w:type="dxa"/>
            <w:tcBorders>
              <w:top w:val="single" w:sz="4" w:space="0" w:color="auto"/>
              <w:left w:val="nil"/>
              <w:bottom w:val="single" w:sz="4" w:space="0" w:color="auto"/>
              <w:right w:val="single" w:sz="4" w:space="0" w:color="auto"/>
            </w:tcBorders>
            <w:shd w:val="clear" w:color="auto" w:fill="auto"/>
            <w:noWrap/>
            <w:vAlign w:val="center"/>
          </w:tcPr>
          <w:p w14:paraId="713763B4" w14:textId="47C9F0A3" w:rsidR="004B4F6B" w:rsidRPr="00F11202" w:rsidRDefault="00267CF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32.9</w:t>
            </w:r>
          </w:p>
        </w:tc>
        <w:tc>
          <w:tcPr>
            <w:tcW w:w="708" w:type="dxa"/>
            <w:tcBorders>
              <w:top w:val="single" w:sz="4" w:space="0" w:color="auto"/>
              <w:left w:val="nil"/>
              <w:bottom w:val="single" w:sz="4" w:space="0" w:color="auto"/>
              <w:right w:val="single" w:sz="4" w:space="0" w:color="auto"/>
            </w:tcBorders>
            <w:shd w:val="clear" w:color="auto" w:fill="auto"/>
            <w:vAlign w:val="center"/>
          </w:tcPr>
          <w:p w14:paraId="74F8ED5E" w14:textId="5B5C0BD1" w:rsidR="004B4F6B" w:rsidRPr="00F11202" w:rsidRDefault="00267CF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18.6</w:t>
            </w:r>
          </w:p>
        </w:tc>
        <w:tc>
          <w:tcPr>
            <w:tcW w:w="709" w:type="dxa"/>
            <w:tcBorders>
              <w:top w:val="single" w:sz="4" w:space="0" w:color="auto"/>
              <w:left w:val="nil"/>
              <w:bottom w:val="single" w:sz="4" w:space="0" w:color="auto"/>
              <w:right w:val="single" w:sz="4" w:space="0" w:color="auto"/>
            </w:tcBorders>
            <w:shd w:val="clear" w:color="auto" w:fill="auto"/>
            <w:vAlign w:val="center"/>
          </w:tcPr>
          <w:p w14:paraId="0CB72E74" w14:textId="3A7B434F" w:rsidR="004B4F6B" w:rsidRPr="00F11202" w:rsidRDefault="00267CF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19.7</w:t>
            </w:r>
          </w:p>
        </w:tc>
        <w:tc>
          <w:tcPr>
            <w:tcW w:w="709" w:type="dxa"/>
            <w:tcBorders>
              <w:top w:val="single" w:sz="4" w:space="0" w:color="auto"/>
              <w:left w:val="nil"/>
              <w:bottom w:val="single" w:sz="4" w:space="0" w:color="auto"/>
              <w:right w:val="single" w:sz="4" w:space="0" w:color="auto"/>
            </w:tcBorders>
            <w:shd w:val="clear" w:color="auto" w:fill="auto"/>
            <w:vAlign w:val="center"/>
          </w:tcPr>
          <w:p w14:paraId="6A7DE2FE" w14:textId="6D93BA3C" w:rsidR="004B4F6B" w:rsidRPr="00F11202" w:rsidRDefault="00267CF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17.3</w:t>
            </w:r>
          </w:p>
        </w:tc>
        <w:tc>
          <w:tcPr>
            <w:tcW w:w="709" w:type="dxa"/>
            <w:tcBorders>
              <w:top w:val="single" w:sz="4" w:space="0" w:color="auto"/>
              <w:left w:val="nil"/>
              <w:bottom w:val="single" w:sz="4" w:space="0" w:color="auto"/>
              <w:right w:val="single" w:sz="4" w:space="0" w:color="auto"/>
            </w:tcBorders>
            <w:shd w:val="clear" w:color="auto" w:fill="auto"/>
            <w:vAlign w:val="center"/>
          </w:tcPr>
          <w:p w14:paraId="7A7A15B8" w14:textId="10934B0D" w:rsidR="004B4F6B" w:rsidRPr="00F11202" w:rsidRDefault="00267CF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17.4</w:t>
            </w:r>
          </w:p>
        </w:tc>
        <w:tc>
          <w:tcPr>
            <w:tcW w:w="850" w:type="dxa"/>
            <w:tcBorders>
              <w:top w:val="single" w:sz="4" w:space="0" w:color="auto"/>
              <w:left w:val="nil"/>
              <w:bottom w:val="single" w:sz="4" w:space="0" w:color="auto"/>
              <w:right w:val="single" w:sz="4" w:space="0" w:color="auto"/>
            </w:tcBorders>
            <w:shd w:val="clear" w:color="auto" w:fill="auto"/>
            <w:vAlign w:val="center"/>
          </w:tcPr>
          <w:p w14:paraId="38A01FD1" w14:textId="33939950" w:rsidR="004B4F6B" w:rsidRPr="00F11202" w:rsidRDefault="00F742F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1F16505" w14:textId="39B2C561" w:rsidR="004B4F6B" w:rsidRPr="00F11202" w:rsidRDefault="00F742F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20.4</w:t>
            </w:r>
          </w:p>
        </w:tc>
        <w:tc>
          <w:tcPr>
            <w:tcW w:w="709" w:type="dxa"/>
            <w:tcBorders>
              <w:top w:val="single" w:sz="4" w:space="0" w:color="auto"/>
              <w:left w:val="nil"/>
              <w:bottom w:val="single" w:sz="4" w:space="0" w:color="auto"/>
              <w:right w:val="nil"/>
            </w:tcBorders>
            <w:shd w:val="clear" w:color="auto" w:fill="auto"/>
            <w:vAlign w:val="center"/>
          </w:tcPr>
          <w:p w14:paraId="54BD77B0" w14:textId="6193D5A6" w:rsidR="004B4F6B" w:rsidRPr="00F11202" w:rsidRDefault="00F742F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3A572FB" w14:textId="52AB5BF3" w:rsidR="004B4F6B" w:rsidRPr="00F742F8" w:rsidRDefault="00F742F8" w:rsidP="00C760DE">
            <w:pPr>
              <w:spacing w:before="0" w:after="0" w:line="240" w:lineRule="auto"/>
              <w:jc w:val="center"/>
              <w:rPr>
                <w:rFonts w:eastAsia="Times New Roman" w:cs="Arial"/>
                <w:color w:val="000000"/>
                <w:sz w:val="18"/>
                <w:szCs w:val="18"/>
                <w:lang w:eastAsia="en-GB"/>
              </w:rPr>
            </w:pPr>
            <w:r w:rsidRPr="00F742F8">
              <w:rPr>
                <w:rFonts w:eastAsia="Times New Roman" w:cs="Arial"/>
                <w:color w:val="000000"/>
                <w:sz w:val="18"/>
                <w:szCs w:val="18"/>
                <w:lang w:eastAsia="en-GB"/>
              </w:rPr>
              <w:t>21.4</w:t>
            </w:r>
          </w:p>
        </w:tc>
        <w:tc>
          <w:tcPr>
            <w:tcW w:w="851" w:type="dxa"/>
            <w:tcBorders>
              <w:top w:val="single" w:sz="4" w:space="0" w:color="auto"/>
              <w:left w:val="nil"/>
              <w:bottom w:val="single" w:sz="4" w:space="0" w:color="auto"/>
              <w:right w:val="nil"/>
            </w:tcBorders>
            <w:shd w:val="clear" w:color="auto" w:fill="auto"/>
            <w:noWrap/>
            <w:vAlign w:val="center"/>
          </w:tcPr>
          <w:p w14:paraId="7D38CB11" w14:textId="69B03622" w:rsidR="004B4F6B" w:rsidRPr="00080A8B" w:rsidRDefault="00F742F8" w:rsidP="00C760DE">
            <w:pPr>
              <w:spacing w:before="0" w:after="0" w:line="240" w:lineRule="auto"/>
              <w:jc w:val="center"/>
              <w:rPr>
                <w:rFonts w:eastAsia="Times New Roman" w:cs="Arial"/>
                <w:b/>
                <w:bCs/>
                <w:color w:val="000000"/>
                <w:sz w:val="18"/>
                <w:szCs w:val="18"/>
                <w:lang w:eastAsia="en-GB"/>
              </w:rPr>
            </w:pPr>
            <w:r w:rsidRPr="00080A8B">
              <w:rPr>
                <w:rFonts w:eastAsia="Times New Roman" w:cs="Arial"/>
                <w:b/>
                <w:bCs/>
                <w:color w:val="000000"/>
                <w:sz w:val="18"/>
                <w:szCs w:val="18"/>
                <w:lang w:eastAsia="en-GB"/>
              </w:rPr>
              <w:t>40.0</w:t>
            </w:r>
          </w:p>
        </w:tc>
        <w:tc>
          <w:tcPr>
            <w:tcW w:w="992" w:type="dxa"/>
            <w:tcBorders>
              <w:top w:val="single" w:sz="12" w:space="0" w:color="auto"/>
              <w:left w:val="single" w:sz="12" w:space="0" w:color="auto"/>
              <w:bottom w:val="single" w:sz="4" w:space="0" w:color="auto"/>
              <w:right w:val="single" w:sz="12" w:space="0" w:color="auto"/>
            </w:tcBorders>
            <w:shd w:val="clear" w:color="auto" w:fill="auto"/>
            <w:noWrap/>
            <w:vAlign w:val="center"/>
          </w:tcPr>
          <w:p w14:paraId="06D33ABF" w14:textId="30DABACA" w:rsidR="004B4F6B" w:rsidRPr="00F11202" w:rsidRDefault="00F742F8"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26.3</w:t>
            </w:r>
          </w:p>
        </w:tc>
        <w:tc>
          <w:tcPr>
            <w:tcW w:w="1984" w:type="dxa"/>
            <w:shd w:val="clear" w:color="auto" w:fill="auto"/>
            <w:noWrap/>
            <w:vAlign w:val="center"/>
          </w:tcPr>
          <w:p w14:paraId="708176B1" w14:textId="72D8AF2F" w:rsidR="004B4F6B" w:rsidRPr="00F11202" w:rsidRDefault="00F742F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20.0</w:t>
            </w:r>
          </w:p>
        </w:tc>
      </w:tr>
      <w:tr w:rsidR="004B4F6B" w:rsidRPr="00F11202" w14:paraId="7F6F40EC" w14:textId="77777777" w:rsidTr="00C760DE">
        <w:trPr>
          <w:trHeight w:val="426"/>
        </w:trPr>
        <w:tc>
          <w:tcPr>
            <w:tcW w:w="697" w:type="dxa"/>
            <w:shd w:val="clear" w:color="auto" w:fill="auto"/>
            <w:noWrap/>
            <w:vAlign w:val="center"/>
            <w:hideMark/>
          </w:tcPr>
          <w:p w14:paraId="4A3D595F"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w:t>
            </w:r>
          </w:p>
        </w:tc>
        <w:tc>
          <w:tcPr>
            <w:tcW w:w="1692" w:type="dxa"/>
            <w:shd w:val="clear" w:color="auto" w:fill="auto"/>
            <w:noWrap/>
            <w:vAlign w:val="center"/>
            <w:hideMark/>
          </w:tcPr>
          <w:p w14:paraId="2E9A6C2D"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Calvert Ave/Boundary Street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7534CBF1" w14:textId="3E787048" w:rsidR="004B4F6B" w:rsidRPr="00F11202" w:rsidRDefault="00A634F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0580D557" w14:textId="70204790" w:rsidR="004B4F6B" w:rsidRPr="00583DC9" w:rsidRDefault="00A634F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45.8</w:t>
            </w:r>
          </w:p>
        </w:tc>
        <w:tc>
          <w:tcPr>
            <w:tcW w:w="942" w:type="dxa"/>
            <w:tcBorders>
              <w:top w:val="nil"/>
              <w:left w:val="nil"/>
              <w:bottom w:val="single" w:sz="4" w:space="0" w:color="auto"/>
              <w:right w:val="single" w:sz="4" w:space="0" w:color="auto"/>
            </w:tcBorders>
            <w:shd w:val="clear" w:color="auto" w:fill="auto"/>
            <w:noWrap/>
            <w:vAlign w:val="center"/>
          </w:tcPr>
          <w:p w14:paraId="3A851697" w14:textId="7FA651EB" w:rsidR="004B4F6B" w:rsidRPr="00080A8B" w:rsidRDefault="00A634FE" w:rsidP="00C760DE">
            <w:pPr>
              <w:spacing w:before="0" w:after="0" w:line="240" w:lineRule="auto"/>
              <w:jc w:val="center"/>
              <w:rPr>
                <w:rFonts w:eastAsia="Times New Roman" w:cs="Arial"/>
                <w:color w:val="000000"/>
                <w:sz w:val="18"/>
                <w:szCs w:val="18"/>
                <w:lang w:eastAsia="en-GB"/>
              </w:rPr>
            </w:pPr>
            <w:r w:rsidRPr="00080A8B">
              <w:rPr>
                <w:rFonts w:eastAsia="Times New Roman" w:cs="Arial"/>
                <w:color w:val="000000"/>
                <w:sz w:val="18"/>
                <w:szCs w:val="18"/>
                <w:lang w:eastAsia="en-GB"/>
              </w:rPr>
              <w:t>33.5</w:t>
            </w:r>
          </w:p>
        </w:tc>
        <w:tc>
          <w:tcPr>
            <w:tcW w:w="759" w:type="dxa"/>
            <w:tcBorders>
              <w:top w:val="nil"/>
              <w:left w:val="nil"/>
              <w:bottom w:val="single" w:sz="4" w:space="0" w:color="auto"/>
              <w:right w:val="single" w:sz="4" w:space="0" w:color="auto"/>
            </w:tcBorders>
            <w:shd w:val="clear" w:color="auto" w:fill="auto"/>
            <w:noWrap/>
            <w:vAlign w:val="center"/>
          </w:tcPr>
          <w:p w14:paraId="1EC06A3C" w14:textId="00BCE172" w:rsidR="004B4F6B" w:rsidRPr="00F11202" w:rsidRDefault="00A634F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30.4</w:t>
            </w:r>
          </w:p>
        </w:tc>
        <w:tc>
          <w:tcPr>
            <w:tcW w:w="708" w:type="dxa"/>
            <w:tcBorders>
              <w:top w:val="nil"/>
              <w:left w:val="nil"/>
              <w:bottom w:val="single" w:sz="4" w:space="0" w:color="auto"/>
              <w:right w:val="nil"/>
            </w:tcBorders>
            <w:shd w:val="clear" w:color="auto" w:fill="auto"/>
            <w:vAlign w:val="center"/>
          </w:tcPr>
          <w:p w14:paraId="56B84F4B" w14:textId="3AD50EFB" w:rsidR="004B4F6B" w:rsidRPr="00F11202" w:rsidRDefault="00A634F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24.4</w:t>
            </w:r>
          </w:p>
        </w:tc>
        <w:tc>
          <w:tcPr>
            <w:tcW w:w="709" w:type="dxa"/>
            <w:tcBorders>
              <w:top w:val="nil"/>
              <w:left w:val="single" w:sz="4" w:space="0" w:color="auto"/>
              <w:bottom w:val="single" w:sz="4" w:space="0" w:color="auto"/>
              <w:right w:val="single" w:sz="4" w:space="0" w:color="auto"/>
            </w:tcBorders>
            <w:shd w:val="clear" w:color="auto" w:fill="auto"/>
            <w:vAlign w:val="center"/>
          </w:tcPr>
          <w:p w14:paraId="77C6E5BB" w14:textId="68EA2E01" w:rsidR="004B4F6B" w:rsidRPr="00F11202" w:rsidRDefault="00A634F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nil"/>
            </w:tcBorders>
            <w:shd w:val="clear" w:color="auto" w:fill="auto"/>
            <w:vAlign w:val="center"/>
          </w:tcPr>
          <w:p w14:paraId="24682FF2" w14:textId="5F8E6B51" w:rsidR="004B4F6B" w:rsidRPr="00F11202" w:rsidRDefault="00A634F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21.4</w:t>
            </w:r>
          </w:p>
        </w:tc>
        <w:tc>
          <w:tcPr>
            <w:tcW w:w="709" w:type="dxa"/>
            <w:tcBorders>
              <w:top w:val="nil"/>
              <w:left w:val="single" w:sz="4" w:space="0" w:color="auto"/>
              <w:bottom w:val="single" w:sz="4" w:space="0" w:color="auto"/>
              <w:right w:val="single" w:sz="4" w:space="0" w:color="auto"/>
            </w:tcBorders>
            <w:shd w:val="clear" w:color="auto" w:fill="auto"/>
            <w:vAlign w:val="center"/>
          </w:tcPr>
          <w:p w14:paraId="4C0417E0" w14:textId="7E30901D" w:rsidR="004B4F6B" w:rsidRPr="00F11202" w:rsidRDefault="00A634F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19.7</w:t>
            </w:r>
          </w:p>
        </w:tc>
        <w:tc>
          <w:tcPr>
            <w:tcW w:w="850" w:type="dxa"/>
            <w:tcBorders>
              <w:top w:val="nil"/>
              <w:left w:val="nil"/>
              <w:bottom w:val="single" w:sz="4" w:space="0" w:color="auto"/>
              <w:right w:val="single" w:sz="4" w:space="0" w:color="auto"/>
            </w:tcBorders>
            <w:shd w:val="clear" w:color="auto" w:fill="auto"/>
            <w:vAlign w:val="center"/>
          </w:tcPr>
          <w:p w14:paraId="5414D8B8" w14:textId="33B595F0" w:rsidR="004B4F6B" w:rsidRPr="00F11202" w:rsidRDefault="00A634F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19.4</w:t>
            </w:r>
          </w:p>
        </w:tc>
        <w:tc>
          <w:tcPr>
            <w:tcW w:w="709" w:type="dxa"/>
            <w:tcBorders>
              <w:top w:val="nil"/>
              <w:left w:val="nil"/>
              <w:bottom w:val="single" w:sz="4" w:space="0" w:color="auto"/>
              <w:right w:val="single" w:sz="4" w:space="0" w:color="auto"/>
            </w:tcBorders>
            <w:shd w:val="clear" w:color="auto" w:fill="auto"/>
            <w:noWrap/>
            <w:vAlign w:val="center"/>
          </w:tcPr>
          <w:p w14:paraId="3ECAFDB6" w14:textId="43AF997F" w:rsidR="004B4F6B" w:rsidRPr="00F11202" w:rsidRDefault="00A634F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22.2</w:t>
            </w:r>
          </w:p>
        </w:tc>
        <w:tc>
          <w:tcPr>
            <w:tcW w:w="709" w:type="dxa"/>
            <w:tcBorders>
              <w:top w:val="nil"/>
              <w:left w:val="nil"/>
              <w:bottom w:val="single" w:sz="4" w:space="0" w:color="auto"/>
              <w:right w:val="nil"/>
            </w:tcBorders>
            <w:shd w:val="clear" w:color="auto" w:fill="auto"/>
            <w:vAlign w:val="center"/>
          </w:tcPr>
          <w:p w14:paraId="0C73F40E" w14:textId="5802FEED" w:rsidR="004B4F6B" w:rsidRPr="00F11202" w:rsidRDefault="00A634F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32.6</w:t>
            </w:r>
          </w:p>
        </w:tc>
        <w:tc>
          <w:tcPr>
            <w:tcW w:w="850" w:type="dxa"/>
            <w:tcBorders>
              <w:top w:val="nil"/>
              <w:left w:val="single" w:sz="4" w:space="0" w:color="auto"/>
              <w:bottom w:val="single" w:sz="4" w:space="0" w:color="auto"/>
              <w:right w:val="single" w:sz="4" w:space="0" w:color="auto"/>
            </w:tcBorders>
            <w:shd w:val="clear" w:color="auto" w:fill="auto"/>
            <w:vAlign w:val="center"/>
          </w:tcPr>
          <w:p w14:paraId="576674C2" w14:textId="469D29AF" w:rsidR="004B4F6B" w:rsidRPr="00F11202" w:rsidRDefault="00A634F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24.8</w:t>
            </w:r>
          </w:p>
        </w:tc>
        <w:tc>
          <w:tcPr>
            <w:tcW w:w="851" w:type="dxa"/>
            <w:tcBorders>
              <w:top w:val="nil"/>
              <w:left w:val="nil"/>
              <w:bottom w:val="single" w:sz="4" w:space="0" w:color="auto"/>
              <w:right w:val="nil"/>
            </w:tcBorders>
            <w:shd w:val="clear" w:color="auto" w:fill="auto"/>
            <w:noWrap/>
            <w:vAlign w:val="center"/>
          </w:tcPr>
          <w:p w14:paraId="109A0EBF" w14:textId="27719A0D" w:rsidR="004B4F6B" w:rsidRPr="00710B52" w:rsidRDefault="00A634F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36.1</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013467D1" w14:textId="7383C55E" w:rsidR="004B4F6B" w:rsidRPr="00F11202" w:rsidRDefault="00A634FE"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28.2</w:t>
            </w:r>
          </w:p>
        </w:tc>
        <w:tc>
          <w:tcPr>
            <w:tcW w:w="1984" w:type="dxa"/>
            <w:shd w:val="clear" w:color="auto" w:fill="auto"/>
            <w:noWrap/>
            <w:vAlign w:val="center"/>
          </w:tcPr>
          <w:p w14:paraId="527F79C4" w14:textId="15BAF31A" w:rsidR="004B4F6B" w:rsidRPr="00F11202" w:rsidRDefault="00A634F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21.4</w:t>
            </w:r>
          </w:p>
        </w:tc>
      </w:tr>
      <w:tr w:rsidR="004B4F6B" w:rsidRPr="00F11202" w14:paraId="4ACD38BD" w14:textId="77777777" w:rsidTr="00C760DE">
        <w:trPr>
          <w:trHeight w:val="300"/>
        </w:trPr>
        <w:tc>
          <w:tcPr>
            <w:tcW w:w="697" w:type="dxa"/>
            <w:shd w:val="clear" w:color="auto" w:fill="auto"/>
            <w:noWrap/>
            <w:vAlign w:val="center"/>
            <w:hideMark/>
          </w:tcPr>
          <w:p w14:paraId="6A1A988A"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w:t>
            </w:r>
          </w:p>
        </w:tc>
        <w:tc>
          <w:tcPr>
            <w:tcW w:w="1692" w:type="dxa"/>
            <w:shd w:val="clear" w:color="auto" w:fill="auto"/>
            <w:noWrap/>
            <w:vAlign w:val="center"/>
            <w:hideMark/>
          </w:tcPr>
          <w:p w14:paraId="195ADB40"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Bethnal Green Rd/ Brick Lane</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4D99D60E" w14:textId="535AD4BE" w:rsidR="004B4F6B" w:rsidRPr="00F11202" w:rsidRDefault="00080A8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67</w:t>
            </w:r>
          </w:p>
        </w:tc>
        <w:tc>
          <w:tcPr>
            <w:tcW w:w="993" w:type="dxa"/>
            <w:tcBorders>
              <w:top w:val="nil"/>
              <w:left w:val="nil"/>
              <w:bottom w:val="single" w:sz="4" w:space="0" w:color="auto"/>
              <w:right w:val="single" w:sz="4" w:space="0" w:color="auto"/>
            </w:tcBorders>
            <w:shd w:val="clear" w:color="auto" w:fill="auto"/>
            <w:noWrap/>
            <w:vAlign w:val="center"/>
          </w:tcPr>
          <w:p w14:paraId="21B5AC95" w14:textId="479BF749" w:rsidR="004B4F6B" w:rsidRPr="00583DC9" w:rsidRDefault="00080A8B"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48.9</w:t>
            </w:r>
          </w:p>
        </w:tc>
        <w:tc>
          <w:tcPr>
            <w:tcW w:w="942" w:type="dxa"/>
            <w:tcBorders>
              <w:top w:val="nil"/>
              <w:left w:val="nil"/>
              <w:bottom w:val="single" w:sz="4" w:space="0" w:color="auto"/>
              <w:right w:val="single" w:sz="4" w:space="0" w:color="auto"/>
            </w:tcBorders>
            <w:shd w:val="clear" w:color="auto" w:fill="auto"/>
            <w:noWrap/>
            <w:vAlign w:val="center"/>
          </w:tcPr>
          <w:p w14:paraId="51AA8D45" w14:textId="26C69608" w:rsidR="004B4F6B" w:rsidRPr="00583DC9" w:rsidRDefault="00080A8B"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40.0</w:t>
            </w:r>
          </w:p>
        </w:tc>
        <w:tc>
          <w:tcPr>
            <w:tcW w:w="759" w:type="dxa"/>
            <w:tcBorders>
              <w:top w:val="nil"/>
              <w:left w:val="nil"/>
              <w:bottom w:val="single" w:sz="4" w:space="0" w:color="auto"/>
              <w:right w:val="single" w:sz="4" w:space="0" w:color="auto"/>
            </w:tcBorders>
            <w:shd w:val="clear" w:color="auto" w:fill="auto"/>
            <w:noWrap/>
            <w:vAlign w:val="center"/>
          </w:tcPr>
          <w:p w14:paraId="16FA724D" w14:textId="1261E209" w:rsidR="004B4F6B" w:rsidRPr="00F11202" w:rsidRDefault="00080A8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35.0</w:t>
            </w:r>
          </w:p>
        </w:tc>
        <w:tc>
          <w:tcPr>
            <w:tcW w:w="708" w:type="dxa"/>
            <w:tcBorders>
              <w:top w:val="nil"/>
              <w:left w:val="nil"/>
              <w:bottom w:val="single" w:sz="4" w:space="0" w:color="auto"/>
              <w:right w:val="nil"/>
            </w:tcBorders>
            <w:shd w:val="clear" w:color="auto" w:fill="auto"/>
            <w:vAlign w:val="center"/>
          </w:tcPr>
          <w:p w14:paraId="20FFAC79" w14:textId="567B16A7" w:rsidR="004B4F6B" w:rsidRPr="00F11202" w:rsidRDefault="00080A8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single" w:sz="4" w:space="0" w:color="auto"/>
              <w:bottom w:val="single" w:sz="4" w:space="0" w:color="auto"/>
              <w:right w:val="single" w:sz="4" w:space="0" w:color="auto"/>
            </w:tcBorders>
            <w:shd w:val="clear" w:color="auto" w:fill="auto"/>
            <w:vAlign w:val="center"/>
          </w:tcPr>
          <w:p w14:paraId="0B884FCA" w14:textId="02B214C0" w:rsidR="004B4F6B" w:rsidRPr="00F11202" w:rsidRDefault="00080A8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36.6</w:t>
            </w:r>
          </w:p>
        </w:tc>
        <w:tc>
          <w:tcPr>
            <w:tcW w:w="709" w:type="dxa"/>
            <w:tcBorders>
              <w:top w:val="nil"/>
              <w:left w:val="nil"/>
              <w:bottom w:val="single" w:sz="4" w:space="0" w:color="auto"/>
              <w:right w:val="nil"/>
            </w:tcBorders>
            <w:shd w:val="clear" w:color="auto" w:fill="auto"/>
            <w:vAlign w:val="center"/>
          </w:tcPr>
          <w:p w14:paraId="0769A3D8" w14:textId="2339FF5E" w:rsidR="004B4F6B" w:rsidRPr="00F11202" w:rsidRDefault="00080A8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27.7</w:t>
            </w:r>
          </w:p>
        </w:tc>
        <w:tc>
          <w:tcPr>
            <w:tcW w:w="709" w:type="dxa"/>
            <w:tcBorders>
              <w:top w:val="nil"/>
              <w:left w:val="single" w:sz="4" w:space="0" w:color="auto"/>
              <w:bottom w:val="single" w:sz="4" w:space="0" w:color="auto"/>
              <w:right w:val="single" w:sz="4" w:space="0" w:color="auto"/>
            </w:tcBorders>
            <w:shd w:val="clear" w:color="auto" w:fill="auto"/>
            <w:vAlign w:val="center"/>
          </w:tcPr>
          <w:p w14:paraId="7ABF566E" w14:textId="6AA660C0" w:rsidR="004B4F6B" w:rsidRPr="00F11202" w:rsidRDefault="00080A8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26.4</w:t>
            </w:r>
          </w:p>
        </w:tc>
        <w:tc>
          <w:tcPr>
            <w:tcW w:w="850" w:type="dxa"/>
            <w:tcBorders>
              <w:top w:val="nil"/>
              <w:left w:val="nil"/>
              <w:bottom w:val="single" w:sz="4" w:space="0" w:color="auto"/>
              <w:right w:val="single" w:sz="4" w:space="0" w:color="auto"/>
            </w:tcBorders>
            <w:shd w:val="clear" w:color="auto" w:fill="auto"/>
            <w:vAlign w:val="center"/>
          </w:tcPr>
          <w:p w14:paraId="1963A64F" w14:textId="543D160C" w:rsidR="004B4F6B" w:rsidRPr="00F11202" w:rsidRDefault="00080A8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23.6</w:t>
            </w:r>
          </w:p>
        </w:tc>
        <w:tc>
          <w:tcPr>
            <w:tcW w:w="709" w:type="dxa"/>
            <w:tcBorders>
              <w:top w:val="nil"/>
              <w:left w:val="nil"/>
              <w:bottom w:val="single" w:sz="4" w:space="0" w:color="auto"/>
              <w:right w:val="single" w:sz="4" w:space="0" w:color="auto"/>
            </w:tcBorders>
            <w:shd w:val="clear" w:color="auto" w:fill="auto"/>
            <w:noWrap/>
            <w:vAlign w:val="center"/>
          </w:tcPr>
          <w:p w14:paraId="1EEFF15A" w14:textId="43E002F5" w:rsidR="004B4F6B" w:rsidRPr="00F11202" w:rsidRDefault="00080A8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nil"/>
            </w:tcBorders>
            <w:shd w:val="clear" w:color="auto" w:fill="auto"/>
            <w:vAlign w:val="center"/>
          </w:tcPr>
          <w:p w14:paraId="760ADC90" w14:textId="01C1D3F5" w:rsidR="004B4F6B" w:rsidRPr="00F11202" w:rsidRDefault="00080A8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0" w:type="dxa"/>
            <w:tcBorders>
              <w:top w:val="nil"/>
              <w:left w:val="single" w:sz="4" w:space="0" w:color="auto"/>
              <w:bottom w:val="single" w:sz="4" w:space="0" w:color="auto"/>
              <w:right w:val="single" w:sz="4" w:space="0" w:color="auto"/>
            </w:tcBorders>
            <w:shd w:val="clear" w:color="auto" w:fill="auto"/>
            <w:vAlign w:val="center"/>
          </w:tcPr>
          <w:p w14:paraId="19BC7C79" w14:textId="75C85291" w:rsidR="004B4F6B" w:rsidRPr="00080A8B" w:rsidRDefault="00080A8B" w:rsidP="00C760DE">
            <w:pPr>
              <w:spacing w:before="0" w:after="0" w:line="240" w:lineRule="auto"/>
              <w:jc w:val="center"/>
              <w:rPr>
                <w:rFonts w:eastAsia="Times New Roman" w:cs="Arial"/>
                <w:color w:val="000000"/>
                <w:sz w:val="18"/>
                <w:szCs w:val="18"/>
                <w:lang w:eastAsia="en-GB"/>
              </w:rPr>
            </w:pPr>
            <w:r w:rsidRPr="00080A8B">
              <w:rPr>
                <w:rFonts w:eastAsia="Times New Roman" w:cs="Arial"/>
                <w:color w:val="000000"/>
                <w:sz w:val="18"/>
                <w:szCs w:val="18"/>
                <w:lang w:eastAsia="en-GB"/>
              </w:rPr>
              <w:t>34.4</w:t>
            </w:r>
          </w:p>
        </w:tc>
        <w:tc>
          <w:tcPr>
            <w:tcW w:w="851" w:type="dxa"/>
            <w:tcBorders>
              <w:top w:val="nil"/>
              <w:left w:val="nil"/>
              <w:bottom w:val="single" w:sz="4" w:space="0" w:color="auto"/>
              <w:right w:val="nil"/>
            </w:tcBorders>
            <w:shd w:val="clear" w:color="auto" w:fill="auto"/>
            <w:noWrap/>
            <w:vAlign w:val="center"/>
          </w:tcPr>
          <w:p w14:paraId="6EFFE0AE" w14:textId="2829C0DE" w:rsidR="004B4F6B" w:rsidRPr="00E43703" w:rsidRDefault="00080A8B"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695B724A" w14:textId="59128A95" w:rsidR="004B4F6B" w:rsidRPr="00080A8B" w:rsidRDefault="00080A8B" w:rsidP="00C760DE">
            <w:pPr>
              <w:spacing w:before="0" w:after="0" w:line="240" w:lineRule="auto"/>
              <w:jc w:val="center"/>
              <w:rPr>
                <w:rFonts w:eastAsia="Times New Roman" w:cs="Arial"/>
                <w:sz w:val="18"/>
                <w:szCs w:val="18"/>
                <w:lang w:eastAsia="en-GB"/>
              </w:rPr>
            </w:pPr>
            <w:r w:rsidRPr="00080A8B">
              <w:rPr>
                <w:rFonts w:eastAsia="Times New Roman" w:cs="Arial"/>
                <w:sz w:val="18"/>
                <w:szCs w:val="18"/>
                <w:lang w:eastAsia="en-GB"/>
              </w:rPr>
              <w:t>34.1</w:t>
            </w:r>
          </w:p>
        </w:tc>
        <w:tc>
          <w:tcPr>
            <w:tcW w:w="1984" w:type="dxa"/>
            <w:shd w:val="clear" w:color="auto" w:fill="auto"/>
            <w:noWrap/>
            <w:vAlign w:val="center"/>
          </w:tcPr>
          <w:p w14:paraId="743C5D1E" w14:textId="7214DC8C" w:rsidR="004B4F6B" w:rsidRPr="00F11202" w:rsidRDefault="00080A8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26.4</w:t>
            </w:r>
          </w:p>
        </w:tc>
      </w:tr>
      <w:tr w:rsidR="004B4F6B" w:rsidRPr="00F11202" w14:paraId="282D6043" w14:textId="77777777" w:rsidTr="00C760DE">
        <w:trPr>
          <w:trHeight w:val="300"/>
        </w:trPr>
        <w:tc>
          <w:tcPr>
            <w:tcW w:w="697" w:type="dxa"/>
            <w:shd w:val="clear" w:color="auto" w:fill="auto"/>
            <w:noWrap/>
            <w:vAlign w:val="center"/>
            <w:hideMark/>
          </w:tcPr>
          <w:p w14:paraId="3E0699C7"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w:t>
            </w:r>
          </w:p>
        </w:tc>
        <w:tc>
          <w:tcPr>
            <w:tcW w:w="1692" w:type="dxa"/>
            <w:shd w:val="clear" w:color="auto" w:fill="auto"/>
            <w:noWrap/>
            <w:vAlign w:val="center"/>
            <w:hideMark/>
          </w:tcPr>
          <w:p w14:paraId="1E464F72"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Commercial St/Calvin St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0A628E53" w14:textId="746AA3BC" w:rsidR="004B4F6B" w:rsidRPr="00F11202" w:rsidRDefault="00B32AA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67</w:t>
            </w:r>
          </w:p>
        </w:tc>
        <w:tc>
          <w:tcPr>
            <w:tcW w:w="993" w:type="dxa"/>
            <w:tcBorders>
              <w:top w:val="nil"/>
              <w:left w:val="nil"/>
              <w:bottom w:val="single" w:sz="4" w:space="0" w:color="auto"/>
              <w:right w:val="single" w:sz="4" w:space="0" w:color="auto"/>
            </w:tcBorders>
            <w:shd w:val="clear" w:color="auto" w:fill="auto"/>
            <w:noWrap/>
            <w:vAlign w:val="center"/>
          </w:tcPr>
          <w:p w14:paraId="01FACBB1" w14:textId="173F2541" w:rsidR="004B4F6B" w:rsidRPr="00E43703" w:rsidRDefault="00B32AA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53.2</w:t>
            </w:r>
          </w:p>
        </w:tc>
        <w:tc>
          <w:tcPr>
            <w:tcW w:w="942" w:type="dxa"/>
            <w:tcBorders>
              <w:top w:val="nil"/>
              <w:left w:val="nil"/>
              <w:bottom w:val="single" w:sz="4" w:space="0" w:color="auto"/>
              <w:right w:val="single" w:sz="4" w:space="0" w:color="auto"/>
            </w:tcBorders>
            <w:shd w:val="clear" w:color="auto" w:fill="auto"/>
            <w:noWrap/>
            <w:vAlign w:val="center"/>
          </w:tcPr>
          <w:p w14:paraId="0D64E7FF" w14:textId="7CFA42C4" w:rsidR="004B4F6B" w:rsidRPr="00E43703" w:rsidRDefault="00B32AA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43.7</w:t>
            </w:r>
          </w:p>
        </w:tc>
        <w:tc>
          <w:tcPr>
            <w:tcW w:w="759" w:type="dxa"/>
            <w:tcBorders>
              <w:top w:val="nil"/>
              <w:left w:val="nil"/>
              <w:bottom w:val="single" w:sz="4" w:space="0" w:color="auto"/>
              <w:right w:val="single" w:sz="4" w:space="0" w:color="auto"/>
            </w:tcBorders>
            <w:shd w:val="clear" w:color="auto" w:fill="auto"/>
            <w:noWrap/>
            <w:vAlign w:val="center"/>
          </w:tcPr>
          <w:p w14:paraId="7324D8EF" w14:textId="136A5852" w:rsidR="004B4F6B" w:rsidRPr="00E43703" w:rsidRDefault="00B32AA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47.6</w:t>
            </w:r>
          </w:p>
        </w:tc>
        <w:tc>
          <w:tcPr>
            <w:tcW w:w="708" w:type="dxa"/>
            <w:tcBorders>
              <w:top w:val="nil"/>
              <w:left w:val="nil"/>
              <w:bottom w:val="single" w:sz="4" w:space="0" w:color="auto"/>
              <w:right w:val="nil"/>
            </w:tcBorders>
            <w:shd w:val="clear" w:color="auto" w:fill="auto"/>
            <w:vAlign w:val="center"/>
          </w:tcPr>
          <w:p w14:paraId="67A33B9D" w14:textId="46ACF9BA" w:rsidR="004B4F6B" w:rsidRPr="00F11202" w:rsidRDefault="00B32AA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39.4</w:t>
            </w:r>
          </w:p>
        </w:tc>
        <w:tc>
          <w:tcPr>
            <w:tcW w:w="709" w:type="dxa"/>
            <w:tcBorders>
              <w:top w:val="nil"/>
              <w:left w:val="single" w:sz="4" w:space="0" w:color="auto"/>
              <w:bottom w:val="single" w:sz="4" w:space="0" w:color="auto"/>
              <w:right w:val="single" w:sz="4" w:space="0" w:color="auto"/>
            </w:tcBorders>
            <w:shd w:val="clear" w:color="auto" w:fill="auto"/>
            <w:vAlign w:val="center"/>
          </w:tcPr>
          <w:p w14:paraId="7C32DA5C" w14:textId="7BB4D2D1" w:rsidR="004B4F6B" w:rsidRPr="00F11202" w:rsidRDefault="00B32AA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nil"/>
            </w:tcBorders>
            <w:shd w:val="clear" w:color="auto" w:fill="auto"/>
            <w:vAlign w:val="center"/>
          </w:tcPr>
          <w:p w14:paraId="45F003F1" w14:textId="0D53C15D" w:rsidR="004B4F6B" w:rsidRPr="00F11202" w:rsidRDefault="00B32AA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33.6</w:t>
            </w:r>
          </w:p>
        </w:tc>
        <w:tc>
          <w:tcPr>
            <w:tcW w:w="709" w:type="dxa"/>
            <w:tcBorders>
              <w:top w:val="nil"/>
              <w:left w:val="single" w:sz="4" w:space="0" w:color="auto"/>
              <w:bottom w:val="single" w:sz="4" w:space="0" w:color="auto"/>
              <w:right w:val="single" w:sz="4" w:space="0" w:color="auto"/>
            </w:tcBorders>
            <w:shd w:val="clear" w:color="auto" w:fill="auto"/>
            <w:vAlign w:val="center"/>
          </w:tcPr>
          <w:p w14:paraId="23D40C98" w14:textId="608F1900" w:rsidR="004B4F6B" w:rsidRPr="00F11202" w:rsidRDefault="00B32AA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35.5</w:t>
            </w:r>
          </w:p>
        </w:tc>
        <w:tc>
          <w:tcPr>
            <w:tcW w:w="850" w:type="dxa"/>
            <w:tcBorders>
              <w:top w:val="nil"/>
              <w:left w:val="nil"/>
              <w:bottom w:val="single" w:sz="4" w:space="0" w:color="auto"/>
              <w:right w:val="single" w:sz="4" w:space="0" w:color="auto"/>
            </w:tcBorders>
            <w:shd w:val="clear" w:color="auto" w:fill="auto"/>
            <w:vAlign w:val="center"/>
          </w:tcPr>
          <w:p w14:paraId="18F3E71B" w14:textId="7E6BDC49" w:rsidR="004B4F6B" w:rsidRPr="00583DC9" w:rsidRDefault="00B32AA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33.5</w:t>
            </w:r>
          </w:p>
        </w:tc>
        <w:tc>
          <w:tcPr>
            <w:tcW w:w="709" w:type="dxa"/>
            <w:tcBorders>
              <w:top w:val="nil"/>
              <w:left w:val="nil"/>
              <w:bottom w:val="single" w:sz="4" w:space="0" w:color="auto"/>
              <w:right w:val="single" w:sz="4" w:space="0" w:color="auto"/>
            </w:tcBorders>
            <w:shd w:val="clear" w:color="auto" w:fill="auto"/>
            <w:noWrap/>
            <w:vAlign w:val="center"/>
          </w:tcPr>
          <w:p w14:paraId="5FF5C003" w14:textId="08D8940F" w:rsidR="004B4F6B" w:rsidRPr="00E43703" w:rsidRDefault="00B32AA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w:t>
            </w:r>
          </w:p>
        </w:tc>
        <w:tc>
          <w:tcPr>
            <w:tcW w:w="709" w:type="dxa"/>
            <w:tcBorders>
              <w:top w:val="nil"/>
              <w:left w:val="nil"/>
              <w:bottom w:val="single" w:sz="4" w:space="0" w:color="auto"/>
              <w:right w:val="nil"/>
            </w:tcBorders>
            <w:shd w:val="clear" w:color="auto" w:fill="auto"/>
            <w:vAlign w:val="center"/>
          </w:tcPr>
          <w:p w14:paraId="71D41EAF" w14:textId="73C8B9BA" w:rsidR="004B4F6B" w:rsidRPr="00811143" w:rsidRDefault="00B32AAF" w:rsidP="00C760DE">
            <w:pPr>
              <w:spacing w:before="0" w:after="0" w:line="240" w:lineRule="auto"/>
              <w:jc w:val="center"/>
              <w:rPr>
                <w:rFonts w:eastAsia="Times New Roman" w:cs="Arial"/>
                <w:color w:val="000000"/>
                <w:sz w:val="18"/>
                <w:szCs w:val="18"/>
                <w:lang w:eastAsia="en-GB"/>
              </w:rPr>
            </w:pPr>
            <w:r w:rsidRPr="00811143">
              <w:rPr>
                <w:rFonts w:eastAsia="Times New Roman" w:cs="Arial"/>
                <w:color w:val="000000"/>
                <w:sz w:val="18"/>
                <w:szCs w:val="18"/>
                <w:lang w:eastAsia="en-GB"/>
              </w:rPr>
              <w:t>31.7</w:t>
            </w:r>
          </w:p>
        </w:tc>
        <w:tc>
          <w:tcPr>
            <w:tcW w:w="850" w:type="dxa"/>
            <w:tcBorders>
              <w:top w:val="nil"/>
              <w:left w:val="single" w:sz="4" w:space="0" w:color="auto"/>
              <w:bottom w:val="single" w:sz="4" w:space="0" w:color="auto"/>
              <w:right w:val="single" w:sz="4" w:space="0" w:color="auto"/>
            </w:tcBorders>
            <w:shd w:val="clear" w:color="auto" w:fill="auto"/>
            <w:vAlign w:val="center"/>
          </w:tcPr>
          <w:p w14:paraId="71AA197B" w14:textId="24367E5F" w:rsidR="004B4F6B" w:rsidRPr="00E43703" w:rsidRDefault="00811143"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w:t>
            </w:r>
          </w:p>
        </w:tc>
        <w:tc>
          <w:tcPr>
            <w:tcW w:w="851" w:type="dxa"/>
            <w:tcBorders>
              <w:top w:val="nil"/>
              <w:left w:val="nil"/>
              <w:bottom w:val="single" w:sz="4" w:space="0" w:color="auto"/>
              <w:right w:val="nil"/>
            </w:tcBorders>
            <w:shd w:val="clear" w:color="auto" w:fill="auto"/>
            <w:noWrap/>
            <w:vAlign w:val="center"/>
          </w:tcPr>
          <w:p w14:paraId="25A071E8" w14:textId="240D057E" w:rsidR="004B4F6B" w:rsidRPr="00583DC9" w:rsidRDefault="00811143"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173E8C41" w14:textId="585D925F" w:rsidR="004B4F6B" w:rsidRPr="00811143" w:rsidRDefault="00811143" w:rsidP="00C760DE">
            <w:pPr>
              <w:spacing w:before="0" w:after="0" w:line="240" w:lineRule="auto"/>
              <w:jc w:val="center"/>
              <w:rPr>
                <w:rFonts w:eastAsia="Times New Roman" w:cs="Arial"/>
                <w:sz w:val="18"/>
                <w:szCs w:val="18"/>
                <w:lang w:eastAsia="en-GB"/>
              </w:rPr>
            </w:pPr>
            <w:r w:rsidRPr="00811143">
              <w:rPr>
                <w:rFonts w:eastAsia="Times New Roman" w:cs="Arial"/>
                <w:sz w:val="18"/>
                <w:szCs w:val="18"/>
                <w:lang w:eastAsia="en-GB"/>
              </w:rPr>
              <w:t>39.8</w:t>
            </w:r>
          </w:p>
        </w:tc>
        <w:tc>
          <w:tcPr>
            <w:tcW w:w="1984" w:type="dxa"/>
            <w:shd w:val="clear" w:color="auto" w:fill="auto"/>
            <w:noWrap/>
            <w:vAlign w:val="center"/>
          </w:tcPr>
          <w:p w14:paraId="55974B37" w14:textId="1B18ABBD" w:rsidR="004B4F6B" w:rsidRPr="00F11202" w:rsidRDefault="0081114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30.4</w:t>
            </w:r>
          </w:p>
        </w:tc>
      </w:tr>
      <w:tr w:rsidR="004B4F6B" w:rsidRPr="00F11202" w14:paraId="4FCD064A" w14:textId="77777777" w:rsidTr="00C760DE">
        <w:trPr>
          <w:trHeight w:val="300"/>
        </w:trPr>
        <w:tc>
          <w:tcPr>
            <w:tcW w:w="697" w:type="dxa"/>
            <w:shd w:val="clear" w:color="auto" w:fill="auto"/>
            <w:noWrap/>
            <w:vAlign w:val="center"/>
            <w:hideMark/>
          </w:tcPr>
          <w:p w14:paraId="6FD2B7AA"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w:t>
            </w:r>
          </w:p>
        </w:tc>
        <w:tc>
          <w:tcPr>
            <w:tcW w:w="1692" w:type="dxa"/>
            <w:shd w:val="clear" w:color="auto" w:fill="auto"/>
            <w:noWrap/>
            <w:vAlign w:val="center"/>
            <w:hideMark/>
          </w:tcPr>
          <w:p w14:paraId="01DCDFFC"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Whitechapel High St (KFC)</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11897754" w14:textId="6E281CE3" w:rsidR="004B4F6B" w:rsidRPr="00F11202" w:rsidRDefault="00B32D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61B38E82" w14:textId="16DE1BB5" w:rsidR="004B4F6B" w:rsidRPr="00E43703" w:rsidRDefault="00B32D57"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66.7</w:t>
            </w:r>
          </w:p>
        </w:tc>
        <w:tc>
          <w:tcPr>
            <w:tcW w:w="942" w:type="dxa"/>
            <w:tcBorders>
              <w:top w:val="nil"/>
              <w:left w:val="nil"/>
              <w:bottom w:val="single" w:sz="4" w:space="0" w:color="auto"/>
              <w:right w:val="single" w:sz="4" w:space="0" w:color="auto"/>
            </w:tcBorders>
            <w:shd w:val="clear" w:color="auto" w:fill="auto"/>
            <w:noWrap/>
            <w:vAlign w:val="center"/>
          </w:tcPr>
          <w:p w14:paraId="406EFC86" w14:textId="56EC0703" w:rsidR="004B4F6B" w:rsidRPr="00E43703" w:rsidRDefault="00B32D5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57.2</w:t>
            </w:r>
          </w:p>
        </w:tc>
        <w:tc>
          <w:tcPr>
            <w:tcW w:w="759" w:type="dxa"/>
            <w:tcBorders>
              <w:top w:val="nil"/>
              <w:left w:val="nil"/>
              <w:bottom w:val="single" w:sz="4" w:space="0" w:color="auto"/>
              <w:right w:val="single" w:sz="4" w:space="0" w:color="auto"/>
            </w:tcBorders>
            <w:shd w:val="clear" w:color="auto" w:fill="auto"/>
            <w:noWrap/>
            <w:vAlign w:val="center"/>
          </w:tcPr>
          <w:p w14:paraId="7CDA7EB6" w14:textId="02C8013E" w:rsidR="004B4F6B" w:rsidRPr="00E43703" w:rsidRDefault="00B32D5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49.8</w:t>
            </w:r>
          </w:p>
        </w:tc>
        <w:tc>
          <w:tcPr>
            <w:tcW w:w="708" w:type="dxa"/>
            <w:tcBorders>
              <w:top w:val="nil"/>
              <w:left w:val="nil"/>
              <w:bottom w:val="single" w:sz="4" w:space="0" w:color="auto"/>
              <w:right w:val="nil"/>
            </w:tcBorders>
            <w:shd w:val="clear" w:color="auto" w:fill="auto"/>
            <w:vAlign w:val="center"/>
          </w:tcPr>
          <w:p w14:paraId="653C0ABE" w14:textId="3FC969EC" w:rsidR="004B4F6B" w:rsidRPr="00E43703" w:rsidRDefault="00B32D5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46.6</w:t>
            </w:r>
          </w:p>
        </w:tc>
        <w:tc>
          <w:tcPr>
            <w:tcW w:w="709" w:type="dxa"/>
            <w:tcBorders>
              <w:top w:val="nil"/>
              <w:left w:val="single" w:sz="4" w:space="0" w:color="auto"/>
              <w:bottom w:val="single" w:sz="4" w:space="0" w:color="auto"/>
              <w:right w:val="single" w:sz="4" w:space="0" w:color="auto"/>
            </w:tcBorders>
            <w:shd w:val="clear" w:color="auto" w:fill="auto"/>
            <w:vAlign w:val="center"/>
          </w:tcPr>
          <w:p w14:paraId="4B751A54" w14:textId="403A5EF1" w:rsidR="004B4F6B" w:rsidRPr="00E43703" w:rsidRDefault="00B32D5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46</w:t>
            </w:r>
          </w:p>
        </w:tc>
        <w:tc>
          <w:tcPr>
            <w:tcW w:w="709" w:type="dxa"/>
            <w:tcBorders>
              <w:top w:val="nil"/>
              <w:left w:val="nil"/>
              <w:bottom w:val="single" w:sz="4" w:space="0" w:color="auto"/>
              <w:right w:val="nil"/>
            </w:tcBorders>
            <w:shd w:val="clear" w:color="auto" w:fill="auto"/>
            <w:vAlign w:val="center"/>
          </w:tcPr>
          <w:p w14:paraId="667FD34B" w14:textId="67D057CE" w:rsidR="004B4F6B" w:rsidRPr="00B32D57" w:rsidRDefault="00B32D57" w:rsidP="00C760DE">
            <w:pPr>
              <w:spacing w:before="0" w:after="0" w:line="240" w:lineRule="auto"/>
              <w:jc w:val="center"/>
              <w:rPr>
                <w:rFonts w:eastAsia="Times New Roman" w:cs="Arial"/>
                <w:b/>
                <w:bCs/>
                <w:color w:val="000000"/>
                <w:sz w:val="18"/>
                <w:szCs w:val="18"/>
                <w:lang w:eastAsia="en-GB"/>
              </w:rPr>
            </w:pPr>
            <w:r w:rsidRPr="00B32D57">
              <w:rPr>
                <w:rFonts w:eastAsia="Times New Roman" w:cs="Arial"/>
                <w:b/>
                <w:bCs/>
                <w:color w:val="000000"/>
                <w:sz w:val="18"/>
                <w:szCs w:val="18"/>
                <w:lang w:eastAsia="en-GB"/>
              </w:rPr>
              <w:t>41.9</w:t>
            </w:r>
          </w:p>
        </w:tc>
        <w:tc>
          <w:tcPr>
            <w:tcW w:w="709" w:type="dxa"/>
            <w:tcBorders>
              <w:top w:val="nil"/>
              <w:left w:val="single" w:sz="4" w:space="0" w:color="auto"/>
              <w:bottom w:val="single" w:sz="4" w:space="0" w:color="auto"/>
              <w:right w:val="single" w:sz="4" w:space="0" w:color="auto"/>
            </w:tcBorders>
            <w:shd w:val="clear" w:color="auto" w:fill="auto"/>
            <w:vAlign w:val="center"/>
          </w:tcPr>
          <w:p w14:paraId="50D9C8B9" w14:textId="0EC91160" w:rsidR="004B4F6B" w:rsidRPr="00E43703" w:rsidRDefault="00B32D5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42.1</w:t>
            </w:r>
          </w:p>
        </w:tc>
        <w:tc>
          <w:tcPr>
            <w:tcW w:w="850" w:type="dxa"/>
            <w:tcBorders>
              <w:top w:val="nil"/>
              <w:left w:val="nil"/>
              <w:bottom w:val="single" w:sz="4" w:space="0" w:color="auto"/>
              <w:right w:val="single" w:sz="4" w:space="0" w:color="auto"/>
            </w:tcBorders>
            <w:shd w:val="clear" w:color="auto" w:fill="auto"/>
            <w:vAlign w:val="center"/>
          </w:tcPr>
          <w:p w14:paraId="4DF6514D" w14:textId="2F8CFB25" w:rsidR="004B4F6B" w:rsidRPr="00F11202" w:rsidRDefault="00B32D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36.6</w:t>
            </w:r>
          </w:p>
        </w:tc>
        <w:tc>
          <w:tcPr>
            <w:tcW w:w="709" w:type="dxa"/>
            <w:tcBorders>
              <w:top w:val="nil"/>
              <w:left w:val="nil"/>
              <w:bottom w:val="single" w:sz="4" w:space="0" w:color="auto"/>
              <w:right w:val="single" w:sz="4" w:space="0" w:color="auto"/>
            </w:tcBorders>
            <w:shd w:val="clear" w:color="auto" w:fill="auto"/>
            <w:noWrap/>
            <w:vAlign w:val="center"/>
          </w:tcPr>
          <w:p w14:paraId="7D99C69E" w14:textId="1F7C6C41" w:rsidR="004B4F6B" w:rsidRPr="00B32D57" w:rsidRDefault="00B32D57" w:rsidP="00C760DE">
            <w:pPr>
              <w:spacing w:before="0" w:after="0" w:line="240" w:lineRule="auto"/>
              <w:jc w:val="center"/>
              <w:rPr>
                <w:rFonts w:eastAsia="Times New Roman" w:cs="Arial"/>
                <w:b/>
                <w:bCs/>
                <w:color w:val="000000"/>
                <w:sz w:val="18"/>
                <w:szCs w:val="18"/>
                <w:lang w:eastAsia="en-GB"/>
              </w:rPr>
            </w:pPr>
            <w:r w:rsidRPr="00B32D57">
              <w:rPr>
                <w:rFonts w:eastAsia="Times New Roman" w:cs="Arial"/>
                <w:b/>
                <w:bCs/>
                <w:color w:val="000000"/>
                <w:sz w:val="18"/>
                <w:szCs w:val="18"/>
                <w:lang w:eastAsia="en-GB"/>
              </w:rPr>
              <w:t>45.9</w:t>
            </w:r>
          </w:p>
        </w:tc>
        <w:tc>
          <w:tcPr>
            <w:tcW w:w="709" w:type="dxa"/>
            <w:tcBorders>
              <w:top w:val="nil"/>
              <w:left w:val="nil"/>
              <w:bottom w:val="single" w:sz="4" w:space="0" w:color="auto"/>
              <w:right w:val="nil"/>
            </w:tcBorders>
            <w:shd w:val="clear" w:color="auto" w:fill="auto"/>
            <w:vAlign w:val="center"/>
          </w:tcPr>
          <w:p w14:paraId="0F659ED3" w14:textId="7A8D4C74" w:rsidR="004B4F6B" w:rsidRPr="00E43703" w:rsidRDefault="00B32D5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53.8</w:t>
            </w:r>
          </w:p>
        </w:tc>
        <w:tc>
          <w:tcPr>
            <w:tcW w:w="850" w:type="dxa"/>
            <w:tcBorders>
              <w:top w:val="nil"/>
              <w:left w:val="single" w:sz="4" w:space="0" w:color="auto"/>
              <w:bottom w:val="single" w:sz="4" w:space="0" w:color="auto"/>
              <w:right w:val="single" w:sz="4" w:space="0" w:color="auto"/>
            </w:tcBorders>
            <w:shd w:val="clear" w:color="auto" w:fill="auto"/>
            <w:vAlign w:val="center"/>
          </w:tcPr>
          <w:p w14:paraId="488ACF35" w14:textId="178F196C" w:rsidR="004B4F6B" w:rsidRPr="00B32D57" w:rsidRDefault="00B32D57" w:rsidP="00C760DE">
            <w:pPr>
              <w:spacing w:before="0" w:after="0" w:line="240" w:lineRule="auto"/>
              <w:jc w:val="center"/>
              <w:rPr>
                <w:rFonts w:eastAsia="Times New Roman" w:cs="Arial"/>
                <w:b/>
                <w:bCs/>
                <w:color w:val="000000"/>
                <w:sz w:val="18"/>
                <w:szCs w:val="18"/>
                <w:lang w:eastAsia="en-GB"/>
              </w:rPr>
            </w:pPr>
            <w:r w:rsidRPr="00B32D57">
              <w:rPr>
                <w:rFonts w:eastAsia="Times New Roman" w:cs="Arial"/>
                <w:b/>
                <w:bCs/>
                <w:color w:val="000000"/>
                <w:sz w:val="18"/>
                <w:szCs w:val="18"/>
                <w:lang w:eastAsia="en-GB"/>
              </w:rPr>
              <w:t>42.3</w:t>
            </w:r>
          </w:p>
        </w:tc>
        <w:tc>
          <w:tcPr>
            <w:tcW w:w="851" w:type="dxa"/>
            <w:tcBorders>
              <w:top w:val="nil"/>
              <w:left w:val="nil"/>
              <w:bottom w:val="single" w:sz="4" w:space="0" w:color="auto"/>
              <w:right w:val="nil"/>
            </w:tcBorders>
            <w:shd w:val="clear" w:color="auto" w:fill="auto"/>
            <w:noWrap/>
            <w:vAlign w:val="center"/>
          </w:tcPr>
          <w:p w14:paraId="103BF3D5" w14:textId="6470D33E" w:rsidR="004B4F6B" w:rsidRPr="00B32D57" w:rsidRDefault="00B32D57" w:rsidP="00C760DE">
            <w:pPr>
              <w:spacing w:before="0" w:after="0" w:line="240" w:lineRule="auto"/>
              <w:jc w:val="center"/>
              <w:rPr>
                <w:rFonts w:eastAsia="Times New Roman" w:cs="Arial"/>
                <w:b/>
                <w:bCs/>
                <w:color w:val="000000"/>
                <w:sz w:val="18"/>
                <w:szCs w:val="18"/>
                <w:lang w:eastAsia="en-GB"/>
              </w:rPr>
            </w:pPr>
            <w:r w:rsidRPr="00B32D57">
              <w:rPr>
                <w:rFonts w:eastAsia="Times New Roman" w:cs="Arial"/>
                <w:b/>
                <w:bCs/>
                <w:color w:val="000000"/>
                <w:sz w:val="18"/>
                <w:szCs w:val="18"/>
                <w:lang w:eastAsia="en-GB"/>
              </w:rPr>
              <w:t>51.9</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6705E21B" w14:textId="5C037DA6" w:rsidR="004B4F6B" w:rsidRPr="00E43703" w:rsidRDefault="00B32D57" w:rsidP="00C760DE">
            <w:pPr>
              <w:spacing w:before="0" w:after="0" w:line="240" w:lineRule="auto"/>
              <w:jc w:val="center"/>
              <w:rPr>
                <w:rFonts w:eastAsia="Times New Roman" w:cs="Arial"/>
                <w:b/>
                <w:bCs/>
                <w:sz w:val="18"/>
                <w:szCs w:val="18"/>
                <w:lang w:eastAsia="en-GB"/>
              </w:rPr>
            </w:pPr>
            <w:r>
              <w:rPr>
                <w:rFonts w:eastAsia="Times New Roman" w:cs="Arial"/>
                <w:b/>
                <w:bCs/>
                <w:sz w:val="18"/>
                <w:szCs w:val="18"/>
                <w:lang w:eastAsia="en-GB"/>
              </w:rPr>
              <w:t>48.4</w:t>
            </w:r>
          </w:p>
        </w:tc>
        <w:tc>
          <w:tcPr>
            <w:tcW w:w="1984" w:type="dxa"/>
            <w:shd w:val="clear" w:color="auto" w:fill="auto"/>
            <w:noWrap/>
            <w:vAlign w:val="center"/>
          </w:tcPr>
          <w:p w14:paraId="67C01AB2" w14:textId="1FAAF980" w:rsidR="004B4F6B" w:rsidRPr="00F11202" w:rsidRDefault="00B32D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36.8</w:t>
            </w:r>
          </w:p>
        </w:tc>
      </w:tr>
      <w:tr w:rsidR="004B4F6B" w:rsidRPr="00F11202" w14:paraId="6CFA1D71" w14:textId="77777777" w:rsidTr="00C760DE">
        <w:trPr>
          <w:trHeight w:val="300"/>
        </w:trPr>
        <w:tc>
          <w:tcPr>
            <w:tcW w:w="697" w:type="dxa"/>
            <w:shd w:val="clear" w:color="auto" w:fill="auto"/>
            <w:noWrap/>
            <w:vAlign w:val="center"/>
            <w:hideMark/>
          </w:tcPr>
          <w:p w14:paraId="077726BE"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w:t>
            </w:r>
          </w:p>
        </w:tc>
        <w:tc>
          <w:tcPr>
            <w:tcW w:w="1692" w:type="dxa"/>
            <w:shd w:val="clear" w:color="auto" w:fill="auto"/>
            <w:noWrap/>
            <w:vAlign w:val="center"/>
            <w:hideMark/>
          </w:tcPr>
          <w:p w14:paraId="0116030C"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Mansell St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447F836E" w14:textId="188F3BFB" w:rsidR="004B4F6B" w:rsidRPr="00F11202" w:rsidRDefault="00F80F4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6AE1E2E9" w14:textId="52A60BB5" w:rsidR="004B4F6B" w:rsidRPr="00F80F48" w:rsidRDefault="00F80F48" w:rsidP="00C760DE">
            <w:pPr>
              <w:spacing w:before="0" w:after="0" w:line="240" w:lineRule="auto"/>
              <w:jc w:val="center"/>
              <w:rPr>
                <w:rFonts w:eastAsia="Times New Roman" w:cs="Arial"/>
                <w:b/>
                <w:bCs/>
                <w:color w:val="000000"/>
                <w:sz w:val="18"/>
                <w:szCs w:val="18"/>
                <w:lang w:eastAsia="en-GB"/>
              </w:rPr>
            </w:pPr>
            <w:r w:rsidRPr="00F80F48">
              <w:rPr>
                <w:rFonts w:eastAsia="Times New Roman" w:cs="Arial"/>
                <w:b/>
                <w:bCs/>
                <w:color w:val="000000"/>
                <w:sz w:val="18"/>
                <w:szCs w:val="18"/>
                <w:lang w:eastAsia="en-GB"/>
              </w:rPr>
              <w:t>53.0</w:t>
            </w:r>
          </w:p>
        </w:tc>
        <w:tc>
          <w:tcPr>
            <w:tcW w:w="942" w:type="dxa"/>
            <w:tcBorders>
              <w:top w:val="nil"/>
              <w:left w:val="nil"/>
              <w:bottom w:val="single" w:sz="4" w:space="0" w:color="auto"/>
              <w:right w:val="single" w:sz="4" w:space="0" w:color="auto"/>
            </w:tcBorders>
            <w:shd w:val="clear" w:color="auto" w:fill="auto"/>
            <w:noWrap/>
            <w:vAlign w:val="center"/>
          </w:tcPr>
          <w:p w14:paraId="76CAE2AD" w14:textId="0A9AED48" w:rsidR="004B4F6B" w:rsidRPr="00F80F48" w:rsidRDefault="00F80F48" w:rsidP="00C760DE">
            <w:pPr>
              <w:spacing w:before="0" w:after="0" w:line="240" w:lineRule="auto"/>
              <w:jc w:val="center"/>
              <w:rPr>
                <w:rFonts w:eastAsia="Times New Roman" w:cs="Arial"/>
                <w:b/>
                <w:bCs/>
                <w:color w:val="000000"/>
                <w:sz w:val="18"/>
                <w:szCs w:val="18"/>
                <w:lang w:eastAsia="en-GB"/>
              </w:rPr>
            </w:pPr>
            <w:r w:rsidRPr="00F80F48">
              <w:rPr>
                <w:rFonts w:eastAsia="Times New Roman" w:cs="Arial"/>
                <w:b/>
                <w:bCs/>
                <w:color w:val="000000"/>
                <w:sz w:val="18"/>
                <w:szCs w:val="18"/>
                <w:lang w:eastAsia="en-GB"/>
              </w:rPr>
              <w:t>44.6</w:t>
            </w:r>
          </w:p>
        </w:tc>
        <w:tc>
          <w:tcPr>
            <w:tcW w:w="759" w:type="dxa"/>
            <w:tcBorders>
              <w:top w:val="nil"/>
              <w:left w:val="nil"/>
              <w:bottom w:val="single" w:sz="4" w:space="0" w:color="auto"/>
              <w:right w:val="single" w:sz="4" w:space="0" w:color="auto"/>
            </w:tcBorders>
            <w:shd w:val="clear" w:color="auto" w:fill="auto"/>
            <w:noWrap/>
            <w:vAlign w:val="center"/>
          </w:tcPr>
          <w:p w14:paraId="6067058D" w14:textId="6B080F7D" w:rsidR="004B4F6B" w:rsidRPr="00E43703" w:rsidRDefault="00F80F48"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45.9</w:t>
            </w:r>
          </w:p>
        </w:tc>
        <w:tc>
          <w:tcPr>
            <w:tcW w:w="708" w:type="dxa"/>
            <w:tcBorders>
              <w:top w:val="nil"/>
              <w:left w:val="nil"/>
              <w:bottom w:val="single" w:sz="4" w:space="0" w:color="auto"/>
              <w:right w:val="nil"/>
            </w:tcBorders>
            <w:shd w:val="clear" w:color="auto" w:fill="auto"/>
            <w:vAlign w:val="center"/>
          </w:tcPr>
          <w:p w14:paraId="6B4CD20E" w14:textId="0E67077B" w:rsidR="004B4F6B" w:rsidRPr="00F80F48" w:rsidRDefault="00F80F48" w:rsidP="00C760DE">
            <w:pPr>
              <w:spacing w:before="0" w:after="0" w:line="240" w:lineRule="auto"/>
              <w:jc w:val="center"/>
              <w:rPr>
                <w:rFonts w:eastAsia="Times New Roman" w:cs="Arial"/>
                <w:color w:val="000000"/>
                <w:sz w:val="18"/>
                <w:szCs w:val="18"/>
                <w:lang w:eastAsia="en-GB"/>
              </w:rPr>
            </w:pPr>
            <w:r w:rsidRPr="00F80F48">
              <w:rPr>
                <w:rFonts w:eastAsia="Times New Roman" w:cs="Arial"/>
                <w:color w:val="000000"/>
                <w:sz w:val="18"/>
                <w:szCs w:val="18"/>
                <w:lang w:eastAsia="en-GB"/>
              </w:rPr>
              <w:t>38.8</w:t>
            </w:r>
          </w:p>
        </w:tc>
        <w:tc>
          <w:tcPr>
            <w:tcW w:w="709" w:type="dxa"/>
            <w:tcBorders>
              <w:top w:val="nil"/>
              <w:left w:val="single" w:sz="4" w:space="0" w:color="auto"/>
              <w:bottom w:val="single" w:sz="4" w:space="0" w:color="auto"/>
              <w:right w:val="single" w:sz="4" w:space="0" w:color="auto"/>
            </w:tcBorders>
            <w:shd w:val="clear" w:color="auto" w:fill="auto"/>
            <w:vAlign w:val="center"/>
          </w:tcPr>
          <w:p w14:paraId="7D234923" w14:textId="46DCC36E" w:rsidR="004B4F6B" w:rsidRPr="00F11202" w:rsidRDefault="00F80F4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36.9</w:t>
            </w:r>
          </w:p>
        </w:tc>
        <w:tc>
          <w:tcPr>
            <w:tcW w:w="709" w:type="dxa"/>
            <w:tcBorders>
              <w:top w:val="nil"/>
              <w:left w:val="nil"/>
              <w:bottom w:val="single" w:sz="4" w:space="0" w:color="auto"/>
              <w:right w:val="nil"/>
            </w:tcBorders>
            <w:shd w:val="clear" w:color="auto" w:fill="auto"/>
            <w:vAlign w:val="center"/>
          </w:tcPr>
          <w:p w14:paraId="4DB9ACD7" w14:textId="4F225E50" w:rsidR="004B4F6B" w:rsidRPr="00F11202" w:rsidRDefault="00F80F4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35.6</w:t>
            </w:r>
          </w:p>
        </w:tc>
        <w:tc>
          <w:tcPr>
            <w:tcW w:w="709" w:type="dxa"/>
            <w:tcBorders>
              <w:top w:val="nil"/>
              <w:left w:val="single" w:sz="4" w:space="0" w:color="auto"/>
              <w:bottom w:val="single" w:sz="4" w:space="0" w:color="auto"/>
              <w:right w:val="single" w:sz="4" w:space="0" w:color="auto"/>
            </w:tcBorders>
            <w:shd w:val="clear" w:color="auto" w:fill="auto"/>
            <w:vAlign w:val="center"/>
          </w:tcPr>
          <w:p w14:paraId="672887F3" w14:textId="3346102B" w:rsidR="004B4F6B" w:rsidRPr="00F11202" w:rsidRDefault="00F80F4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33.5</w:t>
            </w:r>
          </w:p>
        </w:tc>
        <w:tc>
          <w:tcPr>
            <w:tcW w:w="850" w:type="dxa"/>
            <w:tcBorders>
              <w:top w:val="nil"/>
              <w:left w:val="nil"/>
              <w:bottom w:val="single" w:sz="4" w:space="0" w:color="auto"/>
              <w:right w:val="single" w:sz="4" w:space="0" w:color="auto"/>
            </w:tcBorders>
            <w:shd w:val="clear" w:color="auto" w:fill="auto"/>
            <w:vAlign w:val="center"/>
          </w:tcPr>
          <w:p w14:paraId="18F458EF" w14:textId="2BA15C93" w:rsidR="004B4F6B" w:rsidRPr="00F80F48" w:rsidRDefault="00F80F48" w:rsidP="00C760DE">
            <w:pPr>
              <w:spacing w:before="0" w:after="0" w:line="240" w:lineRule="auto"/>
              <w:jc w:val="center"/>
              <w:rPr>
                <w:rFonts w:eastAsia="Times New Roman" w:cs="Arial"/>
                <w:color w:val="000000"/>
                <w:sz w:val="18"/>
                <w:szCs w:val="18"/>
                <w:lang w:eastAsia="en-GB"/>
              </w:rPr>
            </w:pPr>
            <w:r w:rsidRPr="00F80F48">
              <w:rPr>
                <w:rFonts w:eastAsia="Times New Roman" w:cs="Arial"/>
                <w:color w:val="000000"/>
                <w:sz w:val="18"/>
                <w:szCs w:val="18"/>
                <w:lang w:eastAsia="en-GB"/>
              </w:rPr>
              <w:t>32.9</w:t>
            </w:r>
          </w:p>
        </w:tc>
        <w:tc>
          <w:tcPr>
            <w:tcW w:w="709" w:type="dxa"/>
            <w:tcBorders>
              <w:top w:val="nil"/>
              <w:left w:val="nil"/>
              <w:bottom w:val="single" w:sz="4" w:space="0" w:color="auto"/>
              <w:right w:val="single" w:sz="4" w:space="0" w:color="auto"/>
            </w:tcBorders>
            <w:shd w:val="clear" w:color="auto" w:fill="auto"/>
            <w:noWrap/>
            <w:vAlign w:val="center"/>
          </w:tcPr>
          <w:p w14:paraId="710492A0" w14:textId="6505C950" w:rsidR="004B4F6B" w:rsidRPr="00F80F48" w:rsidRDefault="00F80F48" w:rsidP="00C760DE">
            <w:pPr>
              <w:spacing w:before="0" w:after="0" w:line="240" w:lineRule="auto"/>
              <w:jc w:val="center"/>
              <w:rPr>
                <w:rFonts w:eastAsia="Times New Roman" w:cs="Arial"/>
                <w:color w:val="000000"/>
                <w:sz w:val="18"/>
                <w:szCs w:val="18"/>
                <w:lang w:eastAsia="en-GB"/>
              </w:rPr>
            </w:pPr>
            <w:r w:rsidRPr="00F80F48">
              <w:rPr>
                <w:rFonts w:eastAsia="Times New Roman" w:cs="Arial"/>
                <w:color w:val="000000"/>
                <w:sz w:val="18"/>
                <w:szCs w:val="18"/>
                <w:lang w:eastAsia="en-GB"/>
              </w:rPr>
              <w:t>39.3</w:t>
            </w:r>
          </w:p>
        </w:tc>
        <w:tc>
          <w:tcPr>
            <w:tcW w:w="709" w:type="dxa"/>
            <w:tcBorders>
              <w:top w:val="nil"/>
              <w:left w:val="nil"/>
              <w:bottom w:val="single" w:sz="4" w:space="0" w:color="auto"/>
              <w:right w:val="nil"/>
            </w:tcBorders>
            <w:shd w:val="clear" w:color="auto" w:fill="auto"/>
            <w:vAlign w:val="center"/>
          </w:tcPr>
          <w:p w14:paraId="577A011B" w14:textId="2F640F56" w:rsidR="004B4F6B" w:rsidRPr="00E43703" w:rsidRDefault="00F80F48"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49.5</w:t>
            </w:r>
          </w:p>
        </w:tc>
        <w:tc>
          <w:tcPr>
            <w:tcW w:w="850" w:type="dxa"/>
            <w:tcBorders>
              <w:top w:val="nil"/>
              <w:left w:val="single" w:sz="4" w:space="0" w:color="auto"/>
              <w:bottom w:val="single" w:sz="4" w:space="0" w:color="auto"/>
              <w:right w:val="single" w:sz="4" w:space="0" w:color="auto"/>
            </w:tcBorders>
            <w:shd w:val="clear" w:color="auto" w:fill="auto"/>
            <w:vAlign w:val="center"/>
          </w:tcPr>
          <w:p w14:paraId="7E8941BF" w14:textId="6FEC8A33" w:rsidR="004B4F6B" w:rsidRPr="00E43703" w:rsidRDefault="00F80F48"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47.2</w:t>
            </w:r>
          </w:p>
        </w:tc>
        <w:tc>
          <w:tcPr>
            <w:tcW w:w="851" w:type="dxa"/>
            <w:tcBorders>
              <w:top w:val="nil"/>
              <w:left w:val="nil"/>
              <w:bottom w:val="nil"/>
              <w:right w:val="nil"/>
            </w:tcBorders>
            <w:shd w:val="clear" w:color="auto" w:fill="auto"/>
            <w:noWrap/>
            <w:vAlign w:val="bottom"/>
          </w:tcPr>
          <w:p w14:paraId="72AC2D87" w14:textId="7ADFC293" w:rsidR="004B4F6B" w:rsidRPr="00710B52" w:rsidRDefault="00F80F48"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49</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525B78AC" w14:textId="494524FF" w:rsidR="004B4F6B" w:rsidRPr="00583DC9" w:rsidRDefault="00F80F48" w:rsidP="00C760DE">
            <w:pPr>
              <w:spacing w:before="0" w:after="0" w:line="240" w:lineRule="auto"/>
              <w:jc w:val="center"/>
              <w:rPr>
                <w:rFonts w:eastAsia="Times New Roman" w:cs="Arial"/>
                <w:b/>
                <w:bCs/>
                <w:sz w:val="18"/>
                <w:szCs w:val="18"/>
                <w:lang w:eastAsia="en-GB"/>
              </w:rPr>
            </w:pPr>
            <w:r>
              <w:rPr>
                <w:rFonts w:eastAsia="Times New Roman" w:cs="Arial"/>
                <w:b/>
                <w:bCs/>
                <w:sz w:val="18"/>
                <w:szCs w:val="18"/>
                <w:lang w:eastAsia="en-GB"/>
              </w:rPr>
              <w:t>42.2</w:t>
            </w:r>
          </w:p>
        </w:tc>
        <w:tc>
          <w:tcPr>
            <w:tcW w:w="1984" w:type="dxa"/>
            <w:shd w:val="clear" w:color="auto" w:fill="auto"/>
            <w:noWrap/>
            <w:vAlign w:val="center"/>
          </w:tcPr>
          <w:p w14:paraId="1A31363A" w14:textId="75EFEE55" w:rsidR="004B4F6B" w:rsidRPr="00F11202" w:rsidRDefault="00F80F4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32.1</w:t>
            </w:r>
          </w:p>
        </w:tc>
      </w:tr>
      <w:tr w:rsidR="004B4F6B" w:rsidRPr="00F11202" w14:paraId="558C9790" w14:textId="77777777" w:rsidTr="00C760DE">
        <w:trPr>
          <w:trHeight w:val="290"/>
        </w:trPr>
        <w:tc>
          <w:tcPr>
            <w:tcW w:w="697" w:type="dxa"/>
            <w:shd w:val="clear" w:color="auto" w:fill="auto"/>
            <w:noWrap/>
            <w:vAlign w:val="center"/>
            <w:hideMark/>
          </w:tcPr>
          <w:p w14:paraId="5248781A"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w:t>
            </w:r>
          </w:p>
        </w:tc>
        <w:tc>
          <w:tcPr>
            <w:tcW w:w="1692" w:type="dxa"/>
            <w:shd w:val="clear" w:color="auto" w:fill="auto"/>
            <w:noWrap/>
            <w:vAlign w:val="center"/>
            <w:hideMark/>
          </w:tcPr>
          <w:p w14:paraId="4134679E"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St Katherine's Way</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12780100" w14:textId="510E860E" w:rsidR="004B4F6B" w:rsidRPr="00F11202" w:rsidRDefault="001035A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w:t>
            </w:r>
          </w:p>
        </w:tc>
        <w:tc>
          <w:tcPr>
            <w:tcW w:w="993" w:type="dxa"/>
            <w:tcBorders>
              <w:top w:val="nil"/>
              <w:left w:val="nil"/>
              <w:bottom w:val="single" w:sz="4" w:space="0" w:color="auto"/>
              <w:right w:val="single" w:sz="4" w:space="0" w:color="auto"/>
            </w:tcBorders>
            <w:shd w:val="clear" w:color="auto" w:fill="auto"/>
            <w:noWrap/>
            <w:vAlign w:val="center"/>
          </w:tcPr>
          <w:p w14:paraId="20CB265B" w14:textId="66B39486" w:rsidR="004B4F6B" w:rsidRPr="001035AB" w:rsidRDefault="001035AB" w:rsidP="00C760DE">
            <w:pPr>
              <w:spacing w:before="0" w:after="0" w:line="240" w:lineRule="auto"/>
              <w:jc w:val="center"/>
              <w:rPr>
                <w:rFonts w:eastAsia="Times New Roman" w:cs="Arial"/>
                <w:b/>
                <w:bCs/>
                <w:color w:val="000000"/>
                <w:sz w:val="18"/>
                <w:szCs w:val="18"/>
                <w:lang w:eastAsia="en-GB"/>
              </w:rPr>
            </w:pPr>
            <w:r w:rsidRPr="001035AB">
              <w:rPr>
                <w:rFonts w:eastAsia="Times New Roman" w:cs="Arial"/>
                <w:b/>
                <w:bCs/>
                <w:color w:val="000000"/>
                <w:sz w:val="18"/>
                <w:szCs w:val="18"/>
                <w:lang w:eastAsia="en-GB"/>
              </w:rPr>
              <w:t>46.5</w:t>
            </w:r>
          </w:p>
        </w:tc>
        <w:tc>
          <w:tcPr>
            <w:tcW w:w="942" w:type="dxa"/>
            <w:tcBorders>
              <w:top w:val="nil"/>
              <w:left w:val="nil"/>
              <w:bottom w:val="single" w:sz="4" w:space="0" w:color="auto"/>
              <w:right w:val="single" w:sz="4" w:space="0" w:color="auto"/>
            </w:tcBorders>
            <w:shd w:val="clear" w:color="auto" w:fill="auto"/>
            <w:noWrap/>
            <w:vAlign w:val="center"/>
          </w:tcPr>
          <w:p w14:paraId="2C8B443B" w14:textId="66EB5D0C" w:rsidR="004B4F6B" w:rsidRPr="00F11202" w:rsidRDefault="001035A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29.8</w:t>
            </w:r>
          </w:p>
        </w:tc>
        <w:tc>
          <w:tcPr>
            <w:tcW w:w="759" w:type="dxa"/>
            <w:tcBorders>
              <w:top w:val="nil"/>
              <w:left w:val="nil"/>
              <w:bottom w:val="single" w:sz="4" w:space="0" w:color="auto"/>
              <w:right w:val="single" w:sz="4" w:space="0" w:color="auto"/>
            </w:tcBorders>
            <w:shd w:val="clear" w:color="auto" w:fill="auto"/>
            <w:noWrap/>
            <w:vAlign w:val="center"/>
          </w:tcPr>
          <w:p w14:paraId="75C556BC" w14:textId="12502FCA" w:rsidR="004B4F6B" w:rsidRPr="00F11202" w:rsidRDefault="001035A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8" w:type="dxa"/>
            <w:tcBorders>
              <w:top w:val="nil"/>
              <w:left w:val="nil"/>
              <w:bottom w:val="single" w:sz="4" w:space="0" w:color="auto"/>
              <w:right w:val="nil"/>
            </w:tcBorders>
            <w:shd w:val="clear" w:color="auto" w:fill="auto"/>
            <w:vAlign w:val="center"/>
          </w:tcPr>
          <w:p w14:paraId="2E9D5931" w14:textId="2CD4E254" w:rsidR="004B4F6B" w:rsidRPr="00F11202" w:rsidRDefault="001035A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22.5</w:t>
            </w:r>
          </w:p>
        </w:tc>
        <w:tc>
          <w:tcPr>
            <w:tcW w:w="709" w:type="dxa"/>
            <w:tcBorders>
              <w:top w:val="nil"/>
              <w:left w:val="single" w:sz="4" w:space="0" w:color="auto"/>
              <w:bottom w:val="single" w:sz="4" w:space="0" w:color="auto"/>
              <w:right w:val="single" w:sz="4" w:space="0" w:color="auto"/>
            </w:tcBorders>
            <w:shd w:val="clear" w:color="auto" w:fill="auto"/>
            <w:vAlign w:val="center"/>
          </w:tcPr>
          <w:p w14:paraId="6573800B" w14:textId="34178C54" w:rsidR="004B4F6B" w:rsidRPr="00F11202" w:rsidRDefault="001035A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nil"/>
            </w:tcBorders>
            <w:shd w:val="clear" w:color="auto" w:fill="auto"/>
            <w:vAlign w:val="center"/>
          </w:tcPr>
          <w:p w14:paraId="1B041EA2" w14:textId="76699562" w:rsidR="004B4F6B" w:rsidRPr="00F11202" w:rsidRDefault="001035A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single" w:sz="4" w:space="0" w:color="auto"/>
              <w:bottom w:val="single" w:sz="4" w:space="0" w:color="auto"/>
              <w:right w:val="single" w:sz="4" w:space="0" w:color="auto"/>
            </w:tcBorders>
            <w:shd w:val="clear" w:color="auto" w:fill="auto"/>
            <w:vAlign w:val="center"/>
          </w:tcPr>
          <w:p w14:paraId="0817F144" w14:textId="26468A28" w:rsidR="004B4F6B" w:rsidRPr="00F11202" w:rsidRDefault="001035A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0" w:type="dxa"/>
            <w:tcBorders>
              <w:top w:val="nil"/>
              <w:left w:val="nil"/>
              <w:bottom w:val="single" w:sz="4" w:space="0" w:color="auto"/>
              <w:right w:val="single" w:sz="4" w:space="0" w:color="auto"/>
            </w:tcBorders>
            <w:shd w:val="clear" w:color="auto" w:fill="auto"/>
            <w:vAlign w:val="center"/>
          </w:tcPr>
          <w:p w14:paraId="198F6AF6" w14:textId="4F377A82" w:rsidR="004B4F6B" w:rsidRPr="00F11202" w:rsidRDefault="001035A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single" w:sz="4" w:space="0" w:color="auto"/>
            </w:tcBorders>
            <w:shd w:val="clear" w:color="auto" w:fill="auto"/>
            <w:noWrap/>
            <w:vAlign w:val="center"/>
          </w:tcPr>
          <w:p w14:paraId="2E072E1E" w14:textId="2A6DF46E" w:rsidR="004B4F6B" w:rsidRPr="001035AB" w:rsidRDefault="001035AB" w:rsidP="00C760DE">
            <w:pPr>
              <w:spacing w:before="0" w:after="0" w:line="240" w:lineRule="auto"/>
              <w:jc w:val="center"/>
              <w:rPr>
                <w:rFonts w:eastAsia="Times New Roman" w:cs="Arial"/>
                <w:color w:val="000000"/>
                <w:sz w:val="18"/>
                <w:szCs w:val="18"/>
                <w:lang w:eastAsia="en-GB"/>
              </w:rPr>
            </w:pPr>
            <w:r w:rsidRPr="001035AB">
              <w:rPr>
                <w:rFonts w:eastAsia="Times New Roman" w:cs="Arial"/>
                <w:color w:val="000000"/>
                <w:sz w:val="18"/>
                <w:szCs w:val="18"/>
                <w:lang w:eastAsia="en-GB"/>
              </w:rPr>
              <w:t>23.2</w:t>
            </w:r>
          </w:p>
        </w:tc>
        <w:tc>
          <w:tcPr>
            <w:tcW w:w="709" w:type="dxa"/>
            <w:tcBorders>
              <w:top w:val="nil"/>
              <w:left w:val="nil"/>
              <w:bottom w:val="single" w:sz="4" w:space="0" w:color="auto"/>
              <w:right w:val="nil"/>
            </w:tcBorders>
            <w:shd w:val="clear" w:color="auto" w:fill="auto"/>
            <w:vAlign w:val="center"/>
          </w:tcPr>
          <w:p w14:paraId="64810B10" w14:textId="549D10AD" w:rsidR="004B4F6B" w:rsidRPr="00710B52" w:rsidRDefault="001035AB" w:rsidP="00C760DE">
            <w:pPr>
              <w:spacing w:before="0" w:after="0" w:line="240" w:lineRule="auto"/>
              <w:jc w:val="center"/>
              <w:rPr>
                <w:rFonts w:eastAsia="Times New Roman" w:cs="Arial"/>
                <w:color w:val="000000"/>
                <w:sz w:val="14"/>
                <w:szCs w:val="14"/>
                <w:lang w:eastAsia="en-GB"/>
              </w:rPr>
            </w:pPr>
            <w:r>
              <w:rPr>
                <w:rFonts w:eastAsia="Times New Roman" w:cs="Arial"/>
                <w:color w:val="000000"/>
                <w:sz w:val="14"/>
                <w:szCs w:val="14"/>
                <w:lang w:eastAsia="en-GB"/>
              </w:rPr>
              <w:t>--</w:t>
            </w:r>
          </w:p>
        </w:tc>
        <w:tc>
          <w:tcPr>
            <w:tcW w:w="850" w:type="dxa"/>
            <w:tcBorders>
              <w:top w:val="nil"/>
              <w:left w:val="single" w:sz="4" w:space="0" w:color="auto"/>
              <w:bottom w:val="single" w:sz="4" w:space="0" w:color="auto"/>
              <w:right w:val="single" w:sz="4" w:space="0" w:color="auto"/>
            </w:tcBorders>
            <w:shd w:val="clear" w:color="auto" w:fill="auto"/>
            <w:vAlign w:val="center"/>
          </w:tcPr>
          <w:p w14:paraId="459260AB" w14:textId="0E8346F3" w:rsidR="004B4F6B" w:rsidRPr="00F11202" w:rsidRDefault="001035A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1" w:type="dxa"/>
            <w:tcBorders>
              <w:top w:val="single" w:sz="4" w:space="0" w:color="auto"/>
              <w:left w:val="nil"/>
              <w:bottom w:val="single" w:sz="4" w:space="0" w:color="auto"/>
              <w:right w:val="nil"/>
            </w:tcBorders>
            <w:shd w:val="clear" w:color="auto" w:fill="auto"/>
            <w:noWrap/>
            <w:vAlign w:val="center"/>
          </w:tcPr>
          <w:p w14:paraId="1B9363A1" w14:textId="4EDBAA9F" w:rsidR="004B4F6B" w:rsidRPr="00F11202" w:rsidRDefault="001035A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0061D35C" w14:textId="04D01BB2" w:rsidR="004B4F6B" w:rsidRPr="00F11202" w:rsidRDefault="001035AB"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30.5</w:t>
            </w:r>
          </w:p>
        </w:tc>
        <w:tc>
          <w:tcPr>
            <w:tcW w:w="1984" w:type="dxa"/>
            <w:shd w:val="clear" w:color="auto" w:fill="auto"/>
            <w:noWrap/>
            <w:vAlign w:val="center"/>
          </w:tcPr>
          <w:p w14:paraId="43F628EB" w14:textId="5587033F" w:rsidR="004B4F6B" w:rsidRPr="00F11202" w:rsidRDefault="001035A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25.4</w:t>
            </w:r>
          </w:p>
        </w:tc>
      </w:tr>
      <w:tr w:rsidR="004B4F6B" w:rsidRPr="00F11202" w14:paraId="441542E8" w14:textId="77777777" w:rsidTr="00C760DE">
        <w:trPr>
          <w:trHeight w:val="300"/>
        </w:trPr>
        <w:tc>
          <w:tcPr>
            <w:tcW w:w="697" w:type="dxa"/>
            <w:shd w:val="clear" w:color="auto" w:fill="auto"/>
            <w:noWrap/>
            <w:vAlign w:val="center"/>
            <w:hideMark/>
          </w:tcPr>
          <w:p w14:paraId="0D9F4F86"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w:t>
            </w:r>
          </w:p>
        </w:tc>
        <w:tc>
          <w:tcPr>
            <w:tcW w:w="1692" w:type="dxa"/>
            <w:shd w:val="clear" w:color="auto" w:fill="auto"/>
            <w:noWrap/>
            <w:vAlign w:val="center"/>
            <w:hideMark/>
          </w:tcPr>
          <w:p w14:paraId="33BA83D9"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Wapping High St/Sampson St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1560F034" w14:textId="367650AF" w:rsidR="004B4F6B" w:rsidRPr="00F11202" w:rsidRDefault="00D667E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42EBC299" w14:textId="2EF690E9" w:rsidR="004B4F6B" w:rsidRPr="00D667EA" w:rsidRDefault="00D667EA" w:rsidP="00C760DE">
            <w:pPr>
              <w:spacing w:before="0" w:after="0" w:line="240" w:lineRule="auto"/>
              <w:jc w:val="center"/>
              <w:rPr>
                <w:rFonts w:eastAsia="Times New Roman" w:cs="Arial"/>
                <w:b/>
                <w:bCs/>
                <w:color w:val="000000"/>
                <w:sz w:val="18"/>
                <w:szCs w:val="18"/>
                <w:lang w:eastAsia="en-GB"/>
              </w:rPr>
            </w:pPr>
            <w:r w:rsidRPr="00D667EA">
              <w:rPr>
                <w:rFonts w:eastAsia="Times New Roman" w:cs="Arial"/>
                <w:b/>
                <w:bCs/>
                <w:color w:val="000000"/>
                <w:sz w:val="18"/>
                <w:szCs w:val="18"/>
                <w:lang w:eastAsia="en-GB"/>
              </w:rPr>
              <w:t>46.4</w:t>
            </w:r>
          </w:p>
        </w:tc>
        <w:tc>
          <w:tcPr>
            <w:tcW w:w="942" w:type="dxa"/>
            <w:tcBorders>
              <w:top w:val="nil"/>
              <w:left w:val="nil"/>
              <w:bottom w:val="single" w:sz="4" w:space="0" w:color="auto"/>
              <w:right w:val="single" w:sz="4" w:space="0" w:color="auto"/>
            </w:tcBorders>
            <w:shd w:val="clear" w:color="auto" w:fill="auto"/>
            <w:noWrap/>
            <w:vAlign w:val="center"/>
          </w:tcPr>
          <w:p w14:paraId="69953AE6" w14:textId="72EE99FE" w:rsidR="004B4F6B" w:rsidRPr="00F11202" w:rsidRDefault="00D667E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29.3</w:t>
            </w:r>
          </w:p>
        </w:tc>
        <w:tc>
          <w:tcPr>
            <w:tcW w:w="759" w:type="dxa"/>
            <w:tcBorders>
              <w:top w:val="nil"/>
              <w:left w:val="nil"/>
              <w:bottom w:val="single" w:sz="4" w:space="0" w:color="auto"/>
              <w:right w:val="single" w:sz="4" w:space="0" w:color="auto"/>
            </w:tcBorders>
            <w:shd w:val="clear" w:color="auto" w:fill="auto"/>
            <w:noWrap/>
            <w:vAlign w:val="center"/>
          </w:tcPr>
          <w:p w14:paraId="1D018929" w14:textId="3597B2B0" w:rsidR="004B4F6B" w:rsidRPr="00F11202" w:rsidRDefault="00D667E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33.9</w:t>
            </w:r>
          </w:p>
        </w:tc>
        <w:tc>
          <w:tcPr>
            <w:tcW w:w="708" w:type="dxa"/>
            <w:tcBorders>
              <w:top w:val="nil"/>
              <w:left w:val="nil"/>
              <w:bottom w:val="single" w:sz="4" w:space="0" w:color="auto"/>
              <w:right w:val="nil"/>
            </w:tcBorders>
            <w:shd w:val="clear" w:color="auto" w:fill="auto"/>
            <w:vAlign w:val="center"/>
          </w:tcPr>
          <w:p w14:paraId="5EF7AA2E" w14:textId="6C667D2D" w:rsidR="004B4F6B" w:rsidRPr="00F11202" w:rsidRDefault="00D667E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25.1</w:t>
            </w:r>
          </w:p>
        </w:tc>
        <w:tc>
          <w:tcPr>
            <w:tcW w:w="709" w:type="dxa"/>
            <w:tcBorders>
              <w:top w:val="nil"/>
              <w:left w:val="single" w:sz="4" w:space="0" w:color="auto"/>
              <w:bottom w:val="single" w:sz="4" w:space="0" w:color="auto"/>
              <w:right w:val="single" w:sz="4" w:space="0" w:color="auto"/>
            </w:tcBorders>
            <w:shd w:val="clear" w:color="auto" w:fill="auto"/>
            <w:vAlign w:val="center"/>
          </w:tcPr>
          <w:p w14:paraId="5E48A111" w14:textId="33189032" w:rsidR="004B4F6B" w:rsidRPr="00D667EA" w:rsidRDefault="00D667EA" w:rsidP="00C760DE">
            <w:pPr>
              <w:spacing w:before="0" w:after="0" w:line="240" w:lineRule="auto"/>
              <w:jc w:val="center"/>
              <w:rPr>
                <w:rFonts w:eastAsia="Times New Roman" w:cs="Arial"/>
                <w:color w:val="000000"/>
                <w:sz w:val="18"/>
                <w:szCs w:val="18"/>
                <w:lang w:eastAsia="en-GB"/>
              </w:rPr>
            </w:pPr>
            <w:r w:rsidRPr="00D667EA">
              <w:rPr>
                <w:rFonts w:eastAsia="Times New Roman" w:cs="Arial"/>
                <w:color w:val="000000"/>
                <w:sz w:val="18"/>
                <w:szCs w:val="18"/>
                <w:lang w:eastAsia="en-GB"/>
              </w:rPr>
              <w:t>19.4</w:t>
            </w:r>
          </w:p>
        </w:tc>
        <w:tc>
          <w:tcPr>
            <w:tcW w:w="709" w:type="dxa"/>
            <w:tcBorders>
              <w:top w:val="nil"/>
              <w:left w:val="nil"/>
              <w:bottom w:val="single" w:sz="4" w:space="0" w:color="auto"/>
              <w:right w:val="nil"/>
            </w:tcBorders>
            <w:shd w:val="clear" w:color="auto" w:fill="auto"/>
            <w:vAlign w:val="center"/>
          </w:tcPr>
          <w:p w14:paraId="2357FAC5" w14:textId="1B5ACF96" w:rsidR="004B4F6B" w:rsidRPr="00F11202" w:rsidRDefault="00D667E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20.5</w:t>
            </w:r>
          </w:p>
        </w:tc>
        <w:tc>
          <w:tcPr>
            <w:tcW w:w="709" w:type="dxa"/>
            <w:tcBorders>
              <w:top w:val="nil"/>
              <w:left w:val="single" w:sz="4" w:space="0" w:color="auto"/>
              <w:bottom w:val="single" w:sz="4" w:space="0" w:color="auto"/>
              <w:right w:val="single" w:sz="4" w:space="0" w:color="auto"/>
            </w:tcBorders>
            <w:shd w:val="clear" w:color="auto" w:fill="auto"/>
            <w:vAlign w:val="center"/>
          </w:tcPr>
          <w:p w14:paraId="013C1922" w14:textId="7B3FF652" w:rsidR="004B4F6B" w:rsidRPr="00F11202" w:rsidRDefault="00D667E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19.9</w:t>
            </w:r>
          </w:p>
        </w:tc>
        <w:tc>
          <w:tcPr>
            <w:tcW w:w="850" w:type="dxa"/>
            <w:tcBorders>
              <w:top w:val="nil"/>
              <w:left w:val="nil"/>
              <w:bottom w:val="single" w:sz="4" w:space="0" w:color="auto"/>
              <w:right w:val="single" w:sz="4" w:space="0" w:color="auto"/>
            </w:tcBorders>
            <w:shd w:val="clear" w:color="auto" w:fill="auto"/>
            <w:vAlign w:val="center"/>
          </w:tcPr>
          <w:p w14:paraId="799CDE5A" w14:textId="6D8D4084" w:rsidR="004B4F6B" w:rsidRPr="00F11202" w:rsidRDefault="00D667E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20.5</w:t>
            </w:r>
          </w:p>
        </w:tc>
        <w:tc>
          <w:tcPr>
            <w:tcW w:w="709" w:type="dxa"/>
            <w:tcBorders>
              <w:top w:val="nil"/>
              <w:left w:val="nil"/>
              <w:bottom w:val="single" w:sz="4" w:space="0" w:color="auto"/>
              <w:right w:val="single" w:sz="4" w:space="0" w:color="auto"/>
            </w:tcBorders>
            <w:shd w:val="clear" w:color="auto" w:fill="auto"/>
            <w:noWrap/>
            <w:vAlign w:val="center"/>
          </w:tcPr>
          <w:p w14:paraId="120B1AF6" w14:textId="28B73566" w:rsidR="004B4F6B" w:rsidRPr="00F11202" w:rsidRDefault="00D667E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25.7</w:t>
            </w:r>
          </w:p>
        </w:tc>
        <w:tc>
          <w:tcPr>
            <w:tcW w:w="709" w:type="dxa"/>
            <w:tcBorders>
              <w:top w:val="nil"/>
              <w:left w:val="nil"/>
              <w:bottom w:val="single" w:sz="4" w:space="0" w:color="auto"/>
              <w:right w:val="nil"/>
            </w:tcBorders>
            <w:shd w:val="clear" w:color="auto" w:fill="auto"/>
            <w:vAlign w:val="center"/>
          </w:tcPr>
          <w:p w14:paraId="4F15FC8C" w14:textId="7888914D" w:rsidR="004B4F6B" w:rsidRPr="00F11202" w:rsidRDefault="00D667E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29.4</w:t>
            </w:r>
          </w:p>
        </w:tc>
        <w:tc>
          <w:tcPr>
            <w:tcW w:w="850" w:type="dxa"/>
            <w:tcBorders>
              <w:top w:val="nil"/>
              <w:left w:val="single" w:sz="4" w:space="0" w:color="auto"/>
              <w:bottom w:val="single" w:sz="4" w:space="0" w:color="auto"/>
              <w:right w:val="single" w:sz="4" w:space="0" w:color="auto"/>
            </w:tcBorders>
            <w:shd w:val="clear" w:color="auto" w:fill="auto"/>
            <w:vAlign w:val="center"/>
          </w:tcPr>
          <w:p w14:paraId="19867502" w14:textId="778D4FB7" w:rsidR="004B4F6B" w:rsidRPr="00F11202" w:rsidRDefault="00D667E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24.3</w:t>
            </w:r>
          </w:p>
        </w:tc>
        <w:tc>
          <w:tcPr>
            <w:tcW w:w="851" w:type="dxa"/>
            <w:tcBorders>
              <w:top w:val="nil"/>
              <w:left w:val="nil"/>
              <w:bottom w:val="single" w:sz="4" w:space="0" w:color="auto"/>
              <w:right w:val="nil"/>
            </w:tcBorders>
            <w:shd w:val="clear" w:color="auto" w:fill="auto"/>
            <w:noWrap/>
            <w:vAlign w:val="center"/>
          </w:tcPr>
          <w:p w14:paraId="564381A7" w14:textId="407BEC3F" w:rsidR="004B4F6B" w:rsidRPr="00F11202" w:rsidRDefault="00D667E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39.9</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76D1B8C9" w14:textId="47DE3FB4" w:rsidR="004B4F6B" w:rsidRPr="00F11202" w:rsidRDefault="00D667EA"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27.9</w:t>
            </w:r>
          </w:p>
        </w:tc>
        <w:tc>
          <w:tcPr>
            <w:tcW w:w="1984" w:type="dxa"/>
            <w:shd w:val="clear" w:color="auto" w:fill="auto"/>
            <w:noWrap/>
            <w:vAlign w:val="center"/>
          </w:tcPr>
          <w:p w14:paraId="66AADE0B" w14:textId="54F2A2C5" w:rsidR="004B4F6B" w:rsidRPr="00F11202" w:rsidRDefault="00D667E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21.2</w:t>
            </w:r>
          </w:p>
        </w:tc>
      </w:tr>
      <w:tr w:rsidR="004B4F6B" w:rsidRPr="00F11202" w14:paraId="4DF26B6D" w14:textId="77777777" w:rsidTr="00C760DE">
        <w:trPr>
          <w:trHeight w:val="300"/>
        </w:trPr>
        <w:tc>
          <w:tcPr>
            <w:tcW w:w="697" w:type="dxa"/>
            <w:shd w:val="clear" w:color="auto" w:fill="auto"/>
            <w:noWrap/>
            <w:vAlign w:val="center"/>
            <w:hideMark/>
          </w:tcPr>
          <w:p w14:paraId="7EB4A23B"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9</w:t>
            </w:r>
          </w:p>
        </w:tc>
        <w:tc>
          <w:tcPr>
            <w:tcW w:w="1692" w:type="dxa"/>
            <w:shd w:val="clear" w:color="auto" w:fill="auto"/>
            <w:noWrap/>
            <w:vAlign w:val="center"/>
            <w:hideMark/>
          </w:tcPr>
          <w:p w14:paraId="72C0BD79"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Cartwright Street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6731B787" w14:textId="5A5322C2" w:rsidR="004B4F6B" w:rsidRPr="00F11202" w:rsidRDefault="007E2F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75</w:t>
            </w:r>
          </w:p>
        </w:tc>
        <w:tc>
          <w:tcPr>
            <w:tcW w:w="993" w:type="dxa"/>
            <w:tcBorders>
              <w:top w:val="nil"/>
              <w:left w:val="nil"/>
              <w:bottom w:val="single" w:sz="4" w:space="0" w:color="auto"/>
              <w:right w:val="single" w:sz="4" w:space="0" w:color="auto"/>
            </w:tcBorders>
            <w:shd w:val="clear" w:color="auto" w:fill="auto"/>
            <w:noWrap/>
            <w:vAlign w:val="center"/>
          </w:tcPr>
          <w:p w14:paraId="795A9786" w14:textId="529B25A7" w:rsidR="004B4F6B" w:rsidRPr="00583DC9" w:rsidRDefault="007E2F5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47.4</w:t>
            </w:r>
          </w:p>
        </w:tc>
        <w:tc>
          <w:tcPr>
            <w:tcW w:w="942" w:type="dxa"/>
            <w:tcBorders>
              <w:top w:val="nil"/>
              <w:left w:val="nil"/>
              <w:bottom w:val="single" w:sz="4" w:space="0" w:color="auto"/>
              <w:right w:val="single" w:sz="4" w:space="0" w:color="auto"/>
            </w:tcBorders>
            <w:shd w:val="clear" w:color="auto" w:fill="auto"/>
            <w:noWrap/>
            <w:vAlign w:val="center"/>
          </w:tcPr>
          <w:p w14:paraId="2373D596" w14:textId="49C76662" w:rsidR="004B4F6B" w:rsidRPr="007E2F57" w:rsidRDefault="007E2F57" w:rsidP="00C760DE">
            <w:pPr>
              <w:spacing w:before="0" w:after="0" w:line="240" w:lineRule="auto"/>
              <w:jc w:val="center"/>
              <w:rPr>
                <w:rFonts w:eastAsia="Times New Roman" w:cs="Arial"/>
                <w:color w:val="000000"/>
                <w:sz w:val="18"/>
                <w:szCs w:val="18"/>
                <w:lang w:eastAsia="en-GB"/>
              </w:rPr>
            </w:pPr>
            <w:r w:rsidRPr="007E2F57">
              <w:rPr>
                <w:rFonts w:eastAsia="Times New Roman" w:cs="Arial"/>
                <w:color w:val="000000"/>
                <w:sz w:val="18"/>
                <w:szCs w:val="18"/>
                <w:lang w:eastAsia="en-GB"/>
              </w:rPr>
              <w:t>33.5</w:t>
            </w:r>
          </w:p>
        </w:tc>
        <w:tc>
          <w:tcPr>
            <w:tcW w:w="759" w:type="dxa"/>
            <w:tcBorders>
              <w:top w:val="nil"/>
              <w:left w:val="nil"/>
              <w:bottom w:val="single" w:sz="4" w:space="0" w:color="auto"/>
              <w:right w:val="single" w:sz="4" w:space="0" w:color="auto"/>
            </w:tcBorders>
            <w:shd w:val="clear" w:color="auto" w:fill="auto"/>
            <w:noWrap/>
            <w:vAlign w:val="center"/>
          </w:tcPr>
          <w:p w14:paraId="2DD5902B" w14:textId="4018E0D8" w:rsidR="004B4F6B" w:rsidRPr="00F11202" w:rsidRDefault="007E2F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34.2</w:t>
            </w:r>
          </w:p>
        </w:tc>
        <w:tc>
          <w:tcPr>
            <w:tcW w:w="708" w:type="dxa"/>
            <w:tcBorders>
              <w:top w:val="nil"/>
              <w:left w:val="nil"/>
              <w:bottom w:val="single" w:sz="4" w:space="0" w:color="auto"/>
              <w:right w:val="nil"/>
            </w:tcBorders>
            <w:shd w:val="clear" w:color="auto" w:fill="auto"/>
            <w:vAlign w:val="center"/>
          </w:tcPr>
          <w:p w14:paraId="75088FB2" w14:textId="129A7C80" w:rsidR="004B4F6B" w:rsidRPr="007E2F57" w:rsidRDefault="007E2F57" w:rsidP="00C760DE">
            <w:pPr>
              <w:spacing w:before="0" w:after="0" w:line="240" w:lineRule="auto"/>
              <w:jc w:val="center"/>
              <w:rPr>
                <w:rFonts w:eastAsia="Times New Roman" w:cs="Arial"/>
                <w:color w:val="000000"/>
                <w:sz w:val="18"/>
                <w:szCs w:val="18"/>
                <w:lang w:eastAsia="en-GB"/>
              </w:rPr>
            </w:pPr>
            <w:r w:rsidRPr="007E2F57">
              <w:rPr>
                <w:rFonts w:eastAsia="Times New Roman" w:cs="Arial"/>
                <w:color w:val="000000"/>
                <w:sz w:val="18"/>
                <w:szCs w:val="18"/>
                <w:lang w:eastAsia="en-GB"/>
              </w:rPr>
              <w:t>27.5</w:t>
            </w:r>
          </w:p>
        </w:tc>
        <w:tc>
          <w:tcPr>
            <w:tcW w:w="709" w:type="dxa"/>
            <w:tcBorders>
              <w:top w:val="nil"/>
              <w:left w:val="single" w:sz="4" w:space="0" w:color="auto"/>
              <w:bottom w:val="single" w:sz="4" w:space="0" w:color="auto"/>
              <w:right w:val="single" w:sz="4" w:space="0" w:color="auto"/>
            </w:tcBorders>
            <w:shd w:val="clear" w:color="auto" w:fill="auto"/>
            <w:vAlign w:val="center"/>
          </w:tcPr>
          <w:p w14:paraId="647D83D7" w14:textId="4F4F4C44" w:rsidR="004B4F6B" w:rsidRPr="00F11202" w:rsidRDefault="007E2F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25.3</w:t>
            </w:r>
          </w:p>
        </w:tc>
        <w:tc>
          <w:tcPr>
            <w:tcW w:w="709" w:type="dxa"/>
            <w:tcBorders>
              <w:top w:val="nil"/>
              <w:left w:val="nil"/>
              <w:bottom w:val="single" w:sz="4" w:space="0" w:color="auto"/>
              <w:right w:val="nil"/>
            </w:tcBorders>
            <w:shd w:val="clear" w:color="auto" w:fill="auto"/>
            <w:vAlign w:val="center"/>
          </w:tcPr>
          <w:p w14:paraId="3E37C9C3" w14:textId="76FD5FAF" w:rsidR="004B4F6B" w:rsidRPr="00F11202" w:rsidRDefault="007E2F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22.5</w:t>
            </w:r>
          </w:p>
        </w:tc>
        <w:tc>
          <w:tcPr>
            <w:tcW w:w="709" w:type="dxa"/>
            <w:tcBorders>
              <w:top w:val="nil"/>
              <w:left w:val="single" w:sz="4" w:space="0" w:color="auto"/>
              <w:bottom w:val="single" w:sz="4" w:space="0" w:color="auto"/>
              <w:right w:val="single" w:sz="4" w:space="0" w:color="auto"/>
            </w:tcBorders>
            <w:shd w:val="clear" w:color="auto" w:fill="auto"/>
            <w:vAlign w:val="center"/>
          </w:tcPr>
          <w:p w14:paraId="7D4424F0" w14:textId="736D8663" w:rsidR="004B4F6B" w:rsidRPr="00F11202" w:rsidRDefault="007E2F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20.2</w:t>
            </w:r>
          </w:p>
        </w:tc>
        <w:tc>
          <w:tcPr>
            <w:tcW w:w="850" w:type="dxa"/>
            <w:tcBorders>
              <w:top w:val="nil"/>
              <w:left w:val="nil"/>
              <w:bottom w:val="single" w:sz="4" w:space="0" w:color="auto"/>
              <w:right w:val="single" w:sz="4" w:space="0" w:color="auto"/>
            </w:tcBorders>
            <w:shd w:val="clear" w:color="auto" w:fill="auto"/>
            <w:vAlign w:val="center"/>
          </w:tcPr>
          <w:p w14:paraId="3A4A08FE" w14:textId="0DC06D49" w:rsidR="004B4F6B" w:rsidRPr="00F11202" w:rsidRDefault="007E2F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single" w:sz="4" w:space="0" w:color="auto"/>
            </w:tcBorders>
            <w:shd w:val="clear" w:color="auto" w:fill="auto"/>
            <w:noWrap/>
            <w:vAlign w:val="center"/>
          </w:tcPr>
          <w:p w14:paraId="4547D137" w14:textId="23564226" w:rsidR="004B4F6B" w:rsidRPr="00F11202" w:rsidRDefault="007E2F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nil"/>
            </w:tcBorders>
            <w:shd w:val="clear" w:color="auto" w:fill="auto"/>
            <w:vAlign w:val="center"/>
          </w:tcPr>
          <w:p w14:paraId="6F31F5C2" w14:textId="59FE1EE2" w:rsidR="004B4F6B" w:rsidRPr="00F11202" w:rsidRDefault="007E2F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0" w:type="dxa"/>
            <w:tcBorders>
              <w:top w:val="nil"/>
              <w:left w:val="single" w:sz="4" w:space="0" w:color="auto"/>
              <w:bottom w:val="single" w:sz="4" w:space="0" w:color="auto"/>
              <w:right w:val="single" w:sz="4" w:space="0" w:color="auto"/>
            </w:tcBorders>
            <w:shd w:val="clear" w:color="auto" w:fill="auto"/>
            <w:vAlign w:val="center"/>
          </w:tcPr>
          <w:p w14:paraId="6AADF7F4" w14:textId="3C6B988D" w:rsidR="004B4F6B" w:rsidRPr="007E2F57" w:rsidRDefault="007E2F57" w:rsidP="00C760DE">
            <w:pPr>
              <w:spacing w:before="0" w:after="0" w:line="240" w:lineRule="auto"/>
              <w:jc w:val="center"/>
              <w:rPr>
                <w:rFonts w:eastAsia="Times New Roman" w:cs="Arial"/>
                <w:color w:val="000000"/>
                <w:sz w:val="18"/>
                <w:szCs w:val="18"/>
                <w:lang w:eastAsia="en-GB"/>
              </w:rPr>
            </w:pPr>
            <w:r w:rsidRPr="007E2F57">
              <w:rPr>
                <w:rFonts w:eastAsia="Times New Roman" w:cs="Arial"/>
                <w:color w:val="000000"/>
                <w:sz w:val="18"/>
                <w:szCs w:val="18"/>
                <w:lang w:eastAsia="en-GB"/>
              </w:rPr>
              <w:t>22.3</w:t>
            </w:r>
          </w:p>
        </w:tc>
        <w:tc>
          <w:tcPr>
            <w:tcW w:w="851" w:type="dxa"/>
            <w:tcBorders>
              <w:top w:val="nil"/>
              <w:left w:val="nil"/>
              <w:bottom w:val="single" w:sz="4" w:space="0" w:color="auto"/>
              <w:right w:val="nil"/>
            </w:tcBorders>
            <w:shd w:val="clear" w:color="auto" w:fill="auto"/>
            <w:noWrap/>
            <w:vAlign w:val="center"/>
          </w:tcPr>
          <w:p w14:paraId="2F0E3BCF" w14:textId="1167E908" w:rsidR="004B4F6B" w:rsidRPr="00710B52" w:rsidRDefault="007E2F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37.4</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50194AD1" w14:textId="100F6765" w:rsidR="004B4F6B" w:rsidRPr="00F11202" w:rsidRDefault="007E2F57"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30.0</w:t>
            </w:r>
          </w:p>
        </w:tc>
        <w:tc>
          <w:tcPr>
            <w:tcW w:w="1984" w:type="dxa"/>
            <w:shd w:val="clear" w:color="auto" w:fill="auto"/>
            <w:noWrap/>
            <w:vAlign w:val="center"/>
          </w:tcPr>
          <w:p w14:paraId="75580CDD" w14:textId="4DA60938" w:rsidR="004B4F6B" w:rsidRPr="00F11202" w:rsidRDefault="007E2F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22.8</w:t>
            </w:r>
          </w:p>
        </w:tc>
      </w:tr>
      <w:tr w:rsidR="002713EA" w:rsidRPr="00F11202" w14:paraId="60AABE19" w14:textId="77777777" w:rsidTr="00C760DE">
        <w:trPr>
          <w:trHeight w:val="290"/>
        </w:trPr>
        <w:tc>
          <w:tcPr>
            <w:tcW w:w="697" w:type="dxa"/>
            <w:shd w:val="clear" w:color="auto" w:fill="auto"/>
            <w:noWrap/>
            <w:vAlign w:val="center"/>
            <w:hideMark/>
          </w:tcPr>
          <w:p w14:paraId="68101939" w14:textId="77777777" w:rsidR="002713EA" w:rsidRPr="00F11202" w:rsidRDefault="002713EA" w:rsidP="002713EA">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10</w:t>
            </w:r>
          </w:p>
        </w:tc>
        <w:tc>
          <w:tcPr>
            <w:tcW w:w="1692" w:type="dxa"/>
            <w:shd w:val="clear" w:color="auto" w:fill="auto"/>
            <w:noWrap/>
            <w:vAlign w:val="center"/>
            <w:hideMark/>
          </w:tcPr>
          <w:p w14:paraId="4CA49DBC" w14:textId="77777777" w:rsidR="002713EA" w:rsidRPr="00F11202" w:rsidRDefault="002713EA" w:rsidP="002713EA">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Whitechapel Rd/Adler St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62442311" w14:textId="19B396C1" w:rsidR="002713EA" w:rsidRPr="00F11202" w:rsidRDefault="002713EA" w:rsidP="002713EA">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67</w:t>
            </w:r>
          </w:p>
        </w:tc>
        <w:tc>
          <w:tcPr>
            <w:tcW w:w="993" w:type="dxa"/>
            <w:tcBorders>
              <w:top w:val="nil"/>
              <w:left w:val="nil"/>
              <w:bottom w:val="single" w:sz="4" w:space="0" w:color="auto"/>
              <w:right w:val="single" w:sz="4" w:space="0" w:color="auto"/>
            </w:tcBorders>
            <w:shd w:val="clear" w:color="auto" w:fill="auto"/>
            <w:noWrap/>
            <w:vAlign w:val="center"/>
          </w:tcPr>
          <w:p w14:paraId="6B0220FC" w14:textId="4107CFAF" w:rsidR="002713EA" w:rsidRPr="00583DC9" w:rsidRDefault="002713EA" w:rsidP="002713EA">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50.7</w:t>
            </w:r>
          </w:p>
        </w:tc>
        <w:tc>
          <w:tcPr>
            <w:tcW w:w="942" w:type="dxa"/>
            <w:tcBorders>
              <w:top w:val="nil"/>
              <w:left w:val="nil"/>
              <w:bottom w:val="single" w:sz="4" w:space="0" w:color="auto"/>
              <w:right w:val="single" w:sz="4" w:space="0" w:color="auto"/>
            </w:tcBorders>
            <w:shd w:val="clear" w:color="auto" w:fill="auto"/>
            <w:noWrap/>
            <w:vAlign w:val="center"/>
          </w:tcPr>
          <w:p w14:paraId="4BB84D45" w14:textId="5B521113" w:rsidR="002713EA" w:rsidRPr="002713EA" w:rsidRDefault="002713EA" w:rsidP="002713EA">
            <w:pPr>
              <w:spacing w:before="0" w:after="0" w:line="240" w:lineRule="auto"/>
              <w:jc w:val="center"/>
              <w:rPr>
                <w:rFonts w:eastAsia="Times New Roman" w:cs="Arial"/>
                <w:color w:val="000000"/>
                <w:sz w:val="18"/>
                <w:szCs w:val="18"/>
                <w:lang w:eastAsia="en-GB"/>
              </w:rPr>
            </w:pPr>
            <w:r w:rsidRPr="002713EA">
              <w:rPr>
                <w:rFonts w:eastAsia="Times New Roman" w:cs="Arial"/>
                <w:color w:val="000000"/>
                <w:sz w:val="18"/>
                <w:szCs w:val="18"/>
                <w:lang w:eastAsia="en-GB"/>
              </w:rPr>
              <w:t>37.0</w:t>
            </w:r>
          </w:p>
        </w:tc>
        <w:tc>
          <w:tcPr>
            <w:tcW w:w="759" w:type="dxa"/>
            <w:tcBorders>
              <w:top w:val="nil"/>
              <w:left w:val="nil"/>
              <w:bottom w:val="single" w:sz="4" w:space="0" w:color="auto"/>
              <w:right w:val="single" w:sz="4" w:space="0" w:color="auto"/>
            </w:tcBorders>
            <w:shd w:val="clear" w:color="auto" w:fill="auto"/>
            <w:noWrap/>
            <w:vAlign w:val="center"/>
          </w:tcPr>
          <w:p w14:paraId="7879354B" w14:textId="3E566169" w:rsidR="002713EA" w:rsidRPr="00093FA8" w:rsidRDefault="002713EA" w:rsidP="002713EA">
            <w:pPr>
              <w:spacing w:before="0" w:after="0" w:line="240" w:lineRule="auto"/>
              <w:jc w:val="center"/>
              <w:rPr>
                <w:rFonts w:eastAsia="Times New Roman" w:cs="Arial"/>
                <w:color w:val="000000"/>
                <w:sz w:val="18"/>
                <w:szCs w:val="18"/>
                <w:lang w:eastAsia="en-GB"/>
              </w:rPr>
            </w:pPr>
            <w:r>
              <w:rPr>
                <w:rFonts w:eastAsia="Times New Roman" w:cs="Arial"/>
                <w:b/>
                <w:bCs/>
                <w:color w:val="000000"/>
                <w:sz w:val="18"/>
                <w:szCs w:val="18"/>
                <w:lang w:eastAsia="en-GB"/>
              </w:rPr>
              <w:t>41.6</w:t>
            </w:r>
          </w:p>
        </w:tc>
        <w:tc>
          <w:tcPr>
            <w:tcW w:w="708" w:type="dxa"/>
            <w:tcBorders>
              <w:top w:val="nil"/>
              <w:left w:val="nil"/>
              <w:bottom w:val="single" w:sz="4" w:space="0" w:color="auto"/>
              <w:right w:val="nil"/>
            </w:tcBorders>
            <w:shd w:val="clear" w:color="auto" w:fill="auto"/>
            <w:vAlign w:val="center"/>
          </w:tcPr>
          <w:p w14:paraId="5CFE674B" w14:textId="47E5AD72" w:rsidR="002713EA" w:rsidRPr="00093FA8" w:rsidRDefault="002713EA" w:rsidP="002713EA">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34.7</w:t>
            </w:r>
          </w:p>
        </w:tc>
        <w:tc>
          <w:tcPr>
            <w:tcW w:w="709" w:type="dxa"/>
            <w:tcBorders>
              <w:top w:val="nil"/>
              <w:left w:val="single" w:sz="4" w:space="0" w:color="auto"/>
              <w:bottom w:val="single" w:sz="4" w:space="0" w:color="auto"/>
              <w:right w:val="single" w:sz="4" w:space="0" w:color="auto"/>
            </w:tcBorders>
            <w:shd w:val="clear" w:color="auto" w:fill="auto"/>
            <w:vAlign w:val="center"/>
          </w:tcPr>
          <w:p w14:paraId="26CD9B90" w14:textId="7C5EC437" w:rsidR="002713EA" w:rsidRPr="00093FA8" w:rsidRDefault="002713EA" w:rsidP="002713EA">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28.5</w:t>
            </w:r>
          </w:p>
        </w:tc>
        <w:tc>
          <w:tcPr>
            <w:tcW w:w="709" w:type="dxa"/>
            <w:tcBorders>
              <w:top w:val="nil"/>
              <w:left w:val="nil"/>
              <w:bottom w:val="single" w:sz="4" w:space="0" w:color="auto"/>
              <w:right w:val="nil"/>
            </w:tcBorders>
            <w:shd w:val="clear" w:color="auto" w:fill="auto"/>
            <w:vAlign w:val="center"/>
          </w:tcPr>
          <w:p w14:paraId="38D5ABB2" w14:textId="708E98AA" w:rsidR="002713EA" w:rsidRPr="00093FA8" w:rsidRDefault="002713EA" w:rsidP="002713EA">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single" w:sz="4" w:space="0" w:color="auto"/>
              <w:bottom w:val="single" w:sz="4" w:space="0" w:color="auto"/>
              <w:right w:val="single" w:sz="4" w:space="0" w:color="auto"/>
            </w:tcBorders>
            <w:shd w:val="clear" w:color="auto" w:fill="auto"/>
            <w:vAlign w:val="center"/>
          </w:tcPr>
          <w:p w14:paraId="782890F8" w14:textId="3C465C6D" w:rsidR="002713EA" w:rsidRPr="002713EA" w:rsidRDefault="002713EA" w:rsidP="002713EA">
            <w:pPr>
              <w:spacing w:before="0" w:after="0" w:line="240" w:lineRule="auto"/>
              <w:jc w:val="center"/>
              <w:rPr>
                <w:rFonts w:eastAsia="Times New Roman" w:cs="Arial"/>
                <w:b/>
                <w:bCs/>
                <w:color w:val="000000"/>
                <w:sz w:val="18"/>
                <w:szCs w:val="18"/>
                <w:lang w:eastAsia="en-GB"/>
              </w:rPr>
            </w:pPr>
            <w:r w:rsidRPr="002713EA">
              <w:rPr>
                <w:rFonts w:eastAsia="Times New Roman" w:cs="Arial"/>
                <w:b/>
                <w:bCs/>
                <w:color w:val="000000"/>
                <w:sz w:val="18"/>
                <w:szCs w:val="18"/>
                <w:lang w:eastAsia="en-GB"/>
              </w:rPr>
              <w:t>56</w:t>
            </w:r>
          </w:p>
        </w:tc>
        <w:tc>
          <w:tcPr>
            <w:tcW w:w="850" w:type="dxa"/>
            <w:tcBorders>
              <w:top w:val="nil"/>
              <w:left w:val="nil"/>
              <w:bottom w:val="single" w:sz="4" w:space="0" w:color="auto"/>
              <w:right w:val="single" w:sz="4" w:space="0" w:color="auto"/>
            </w:tcBorders>
            <w:shd w:val="clear" w:color="auto" w:fill="auto"/>
            <w:vAlign w:val="center"/>
          </w:tcPr>
          <w:p w14:paraId="474E7AF8" w14:textId="34A4F4CC" w:rsidR="002713EA" w:rsidRPr="00F11202" w:rsidRDefault="002713EA" w:rsidP="002713EA">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single" w:sz="4" w:space="0" w:color="auto"/>
            </w:tcBorders>
            <w:shd w:val="clear" w:color="auto" w:fill="auto"/>
            <w:noWrap/>
            <w:vAlign w:val="center"/>
          </w:tcPr>
          <w:p w14:paraId="28D0661E" w14:textId="14FC74E7" w:rsidR="002713EA" w:rsidRPr="00E43703" w:rsidRDefault="002713EA" w:rsidP="002713EA">
            <w:pPr>
              <w:spacing w:before="0" w:after="0" w:line="240" w:lineRule="auto"/>
              <w:jc w:val="center"/>
              <w:rPr>
                <w:rFonts w:eastAsia="Times New Roman" w:cs="Arial"/>
                <w:b/>
                <w:bCs/>
                <w:color w:val="000000"/>
                <w:sz w:val="18"/>
                <w:szCs w:val="18"/>
                <w:lang w:eastAsia="en-GB"/>
              </w:rPr>
            </w:pPr>
            <w:r>
              <w:rPr>
                <w:rFonts w:eastAsia="Times New Roman" w:cs="Arial"/>
                <w:color w:val="000000"/>
                <w:sz w:val="18"/>
                <w:szCs w:val="18"/>
                <w:lang w:eastAsia="en-GB"/>
              </w:rPr>
              <w:t>33.5</w:t>
            </w:r>
          </w:p>
        </w:tc>
        <w:tc>
          <w:tcPr>
            <w:tcW w:w="709" w:type="dxa"/>
            <w:tcBorders>
              <w:top w:val="nil"/>
              <w:left w:val="nil"/>
              <w:bottom w:val="single" w:sz="4" w:space="0" w:color="auto"/>
              <w:right w:val="nil"/>
            </w:tcBorders>
            <w:shd w:val="clear" w:color="auto" w:fill="auto"/>
            <w:vAlign w:val="center"/>
          </w:tcPr>
          <w:p w14:paraId="5DEA678F" w14:textId="68C5FA04" w:rsidR="002713EA" w:rsidRPr="002713EA" w:rsidRDefault="002713EA" w:rsidP="002713EA">
            <w:pPr>
              <w:spacing w:before="0" w:after="0" w:line="240" w:lineRule="auto"/>
              <w:jc w:val="center"/>
              <w:rPr>
                <w:rFonts w:eastAsia="Times New Roman" w:cs="Arial"/>
                <w:color w:val="000000"/>
                <w:sz w:val="18"/>
                <w:szCs w:val="18"/>
                <w:lang w:eastAsia="en-GB"/>
              </w:rPr>
            </w:pPr>
            <w:r w:rsidRPr="002713EA">
              <w:rPr>
                <w:rFonts w:eastAsia="Times New Roman" w:cs="Arial"/>
                <w:color w:val="000000"/>
                <w:sz w:val="18"/>
                <w:szCs w:val="18"/>
                <w:lang w:eastAsia="en-GB"/>
              </w:rPr>
              <w:t>38.4</w:t>
            </w:r>
          </w:p>
        </w:tc>
        <w:tc>
          <w:tcPr>
            <w:tcW w:w="850" w:type="dxa"/>
            <w:tcBorders>
              <w:top w:val="nil"/>
              <w:left w:val="single" w:sz="4" w:space="0" w:color="auto"/>
              <w:bottom w:val="single" w:sz="4" w:space="0" w:color="auto"/>
              <w:right w:val="single" w:sz="4" w:space="0" w:color="auto"/>
            </w:tcBorders>
            <w:shd w:val="clear" w:color="auto" w:fill="auto"/>
            <w:vAlign w:val="center"/>
          </w:tcPr>
          <w:p w14:paraId="0493D0EA" w14:textId="65FB2745" w:rsidR="002713EA" w:rsidRPr="00E43703" w:rsidRDefault="002713EA" w:rsidP="002713EA">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w:t>
            </w:r>
          </w:p>
        </w:tc>
        <w:tc>
          <w:tcPr>
            <w:tcW w:w="851" w:type="dxa"/>
            <w:tcBorders>
              <w:top w:val="nil"/>
              <w:left w:val="nil"/>
              <w:bottom w:val="single" w:sz="4" w:space="0" w:color="auto"/>
              <w:right w:val="nil"/>
            </w:tcBorders>
            <w:shd w:val="clear" w:color="auto" w:fill="auto"/>
            <w:noWrap/>
            <w:vAlign w:val="center"/>
          </w:tcPr>
          <w:p w14:paraId="35C24D11" w14:textId="001C66E2" w:rsidR="002713EA" w:rsidRPr="00E43703" w:rsidRDefault="002713EA" w:rsidP="002713EA">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7A135785" w14:textId="5CA389B2" w:rsidR="002713EA" w:rsidRPr="00583DC9" w:rsidRDefault="002713EA" w:rsidP="002713EA">
            <w:pPr>
              <w:spacing w:before="0" w:after="0" w:line="240" w:lineRule="auto"/>
              <w:jc w:val="center"/>
              <w:rPr>
                <w:rFonts w:eastAsia="Times New Roman" w:cs="Arial"/>
                <w:b/>
                <w:bCs/>
                <w:sz w:val="18"/>
                <w:szCs w:val="18"/>
                <w:lang w:eastAsia="en-GB"/>
              </w:rPr>
            </w:pPr>
            <w:r>
              <w:rPr>
                <w:rFonts w:eastAsia="Times New Roman" w:cs="Arial"/>
                <w:b/>
                <w:bCs/>
                <w:color w:val="000000"/>
                <w:sz w:val="18"/>
                <w:szCs w:val="18"/>
                <w:lang w:eastAsia="en-GB"/>
              </w:rPr>
              <w:t>40.1</w:t>
            </w:r>
          </w:p>
        </w:tc>
        <w:tc>
          <w:tcPr>
            <w:tcW w:w="1984" w:type="dxa"/>
            <w:shd w:val="clear" w:color="auto" w:fill="auto"/>
            <w:noWrap/>
            <w:vAlign w:val="center"/>
          </w:tcPr>
          <w:p w14:paraId="53117B0F" w14:textId="7289CB43" w:rsidR="002713EA" w:rsidRPr="00F11202" w:rsidRDefault="002713EA" w:rsidP="002713EA">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30.5</w:t>
            </w:r>
          </w:p>
        </w:tc>
      </w:tr>
      <w:tr w:rsidR="004B4F6B" w:rsidRPr="00F11202" w14:paraId="5E206488" w14:textId="77777777" w:rsidTr="00C760DE">
        <w:trPr>
          <w:trHeight w:val="300"/>
        </w:trPr>
        <w:tc>
          <w:tcPr>
            <w:tcW w:w="697" w:type="dxa"/>
            <w:shd w:val="clear" w:color="auto" w:fill="auto"/>
            <w:noWrap/>
            <w:vAlign w:val="center"/>
            <w:hideMark/>
          </w:tcPr>
          <w:p w14:paraId="114BA225"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11</w:t>
            </w:r>
          </w:p>
        </w:tc>
        <w:tc>
          <w:tcPr>
            <w:tcW w:w="1692" w:type="dxa"/>
            <w:shd w:val="clear" w:color="auto" w:fill="auto"/>
            <w:noWrap/>
            <w:vAlign w:val="center"/>
            <w:hideMark/>
          </w:tcPr>
          <w:p w14:paraId="1D982FD9"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Brick Lane/</w:t>
            </w:r>
            <w:proofErr w:type="spellStart"/>
            <w:r w:rsidRPr="00F11202">
              <w:rPr>
                <w:rFonts w:eastAsia="Times New Roman" w:cs="Arial"/>
                <w:color w:val="000000"/>
                <w:sz w:val="18"/>
                <w:szCs w:val="18"/>
                <w:lang w:eastAsia="en-GB"/>
              </w:rPr>
              <w:t>Princelet</w:t>
            </w:r>
            <w:proofErr w:type="spellEnd"/>
            <w:r w:rsidRPr="00F11202">
              <w:rPr>
                <w:rFonts w:eastAsia="Times New Roman" w:cs="Arial"/>
                <w:color w:val="000000"/>
                <w:sz w:val="18"/>
                <w:szCs w:val="18"/>
                <w:lang w:eastAsia="en-GB"/>
              </w:rPr>
              <w:t xml:space="preserve"> St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72705977" w14:textId="42AF6879" w:rsidR="004B4F6B" w:rsidRPr="00F11202" w:rsidRDefault="00FC289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75</w:t>
            </w:r>
          </w:p>
        </w:tc>
        <w:tc>
          <w:tcPr>
            <w:tcW w:w="993" w:type="dxa"/>
            <w:tcBorders>
              <w:top w:val="nil"/>
              <w:left w:val="nil"/>
              <w:bottom w:val="single" w:sz="4" w:space="0" w:color="auto"/>
              <w:right w:val="single" w:sz="4" w:space="0" w:color="auto"/>
            </w:tcBorders>
            <w:shd w:val="clear" w:color="auto" w:fill="auto"/>
            <w:noWrap/>
            <w:vAlign w:val="center"/>
          </w:tcPr>
          <w:p w14:paraId="5B252EED" w14:textId="118B9D98" w:rsidR="004B4F6B" w:rsidRPr="00583DC9" w:rsidRDefault="00FC289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47.3</w:t>
            </w:r>
          </w:p>
        </w:tc>
        <w:tc>
          <w:tcPr>
            <w:tcW w:w="942" w:type="dxa"/>
            <w:tcBorders>
              <w:top w:val="nil"/>
              <w:left w:val="nil"/>
              <w:bottom w:val="single" w:sz="4" w:space="0" w:color="auto"/>
              <w:right w:val="single" w:sz="4" w:space="0" w:color="auto"/>
            </w:tcBorders>
            <w:shd w:val="clear" w:color="auto" w:fill="auto"/>
            <w:noWrap/>
            <w:vAlign w:val="center"/>
          </w:tcPr>
          <w:p w14:paraId="3C862E50" w14:textId="5F0E911E" w:rsidR="004B4F6B" w:rsidRPr="00F11202" w:rsidRDefault="00FC289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31.2</w:t>
            </w:r>
          </w:p>
        </w:tc>
        <w:tc>
          <w:tcPr>
            <w:tcW w:w="759" w:type="dxa"/>
            <w:tcBorders>
              <w:top w:val="nil"/>
              <w:left w:val="nil"/>
              <w:bottom w:val="single" w:sz="4" w:space="0" w:color="auto"/>
              <w:right w:val="single" w:sz="4" w:space="0" w:color="auto"/>
            </w:tcBorders>
            <w:shd w:val="clear" w:color="auto" w:fill="auto"/>
            <w:noWrap/>
            <w:vAlign w:val="center"/>
          </w:tcPr>
          <w:p w14:paraId="02AB8257" w14:textId="31E70ADB" w:rsidR="004B4F6B" w:rsidRPr="00F11202" w:rsidRDefault="00FC289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37.0</w:t>
            </w:r>
          </w:p>
        </w:tc>
        <w:tc>
          <w:tcPr>
            <w:tcW w:w="708" w:type="dxa"/>
            <w:tcBorders>
              <w:top w:val="nil"/>
              <w:left w:val="nil"/>
              <w:bottom w:val="single" w:sz="4" w:space="0" w:color="auto"/>
              <w:right w:val="nil"/>
            </w:tcBorders>
            <w:shd w:val="clear" w:color="auto" w:fill="auto"/>
            <w:vAlign w:val="center"/>
          </w:tcPr>
          <w:p w14:paraId="08B3FDD4" w14:textId="7811C61C" w:rsidR="004B4F6B" w:rsidRPr="00F11202" w:rsidRDefault="00FC289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26.5</w:t>
            </w:r>
          </w:p>
        </w:tc>
        <w:tc>
          <w:tcPr>
            <w:tcW w:w="709" w:type="dxa"/>
            <w:tcBorders>
              <w:top w:val="nil"/>
              <w:left w:val="single" w:sz="4" w:space="0" w:color="auto"/>
              <w:bottom w:val="single" w:sz="4" w:space="0" w:color="auto"/>
              <w:right w:val="single" w:sz="4" w:space="0" w:color="auto"/>
            </w:tcBorders>
            <w:shd w:val="clear" w:color="auto" w:fill="auto"/>
            <w:vAlign w:val="center"/>
          </w:tcPr>
          <w:p w14:paraId="7C1D66A9" w14:textId="1DE8A90A" w:rsidR="004B4F6B" w:rsidRPr="00F11202" w:rsidRDefault="00FC289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w:t>
            </w:r>
          </w:p>
        </w:tc>
        <w:tc>
          <w:tcPr>
            <w:tcW w:w="709" w:type="dxa"/>
            <w:tcBorders>
              <w:top w:val="nil"/>
              <w:left w:val="nil"/>
              <w:bottom w:val="single" w:sz="4" w:space="0" w:color="auto"/>
              <w:right w:val="nil"/>
            </w:tcBorders>
            <w:shd w:val="clear" w:color="auto" w:fill="auto"/>
            <w:vAlign w:val="center"/>
          </w:tcPr>
          <w:p w14:paraId="0EF85E85" w14:textId="5EAFBC04" w:rsidR="004B4F6B" w:rsidRPr="00F11202" w:rsidRDefault="00FC289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21.5</w:t>
            </w:r>
          </w:p>
        </w:tc>
        <w:tc>
          <w:tcPr>
            <w:tcW w:w="709" w:type="dxa"/>
            <w:tcBorders>
              <w:top w:val="nil"/>
              <w:left w:val="single" w:sz="4" w:space="0" w:color="auto"/>
              <w:bottom w:val="single" w:sz="4" w:space="0" w:color="auto"/>
              <w:right w:val="single" w:sz="4" w:space="0" w:color="auto"/>
            </w:tcBorders>
            <w:shd w:val="clear" w:color="auto" w:fill="auto"/>
            <w:vAlign w:val="center"/>
          </w:tcPr>
          <w:p w14:paraId="694EC5B1" w14:textId="49AADCB5" w:rsidR="004B4F6B" w:rsidRPr="00F11202" w:rsidRDefault="00FC289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0" w:type="dxa"/>
            <w:tcBorders>
              <w:top w:val="nil"/>
              <w:left w:val="nil"/>
              <w:bottom w:val="single" w:sz="4" w:space="0" w:color="auto"/>
              <w:right w:val="single" w:sz="4" w:space="0" w:color="auto"/>
            </w:tcBorders>
            <w:shd w:val="clear" w:color="auto" w:fill="auto"/>
            <w:vAlign w:val="center"/>
          </w:tcPr>
          <w:p w14:paraId="0E030C0B" w14:textId="46E0FE18" w:rsidR="004B4F6B" w:rsidRPr="00F11202" w:rsidRDefault="00FC289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21.9</w:t>
            </w:r>
          </w:p>
        </w:tc>
        <w:tc>
          <w:tcPr>
            <w:tcW w:w="709" w:type="dxa"/>
            <w:tcBorders>
              <w:top w:val="nil"/>
              <w:left w:val="nil"/>
              <w:bottom w:val="single" w:sz="4" w:space="0" w:color="auto"/>
              <w:right w:val="single" w:sz="4" w:space="0" w:color="auto"/>
            </w:tcBorders>
            <w:shd w:val="clear" w:color="auto" w:fill="auto"/>
            <w:noWrap/>
            <w:vAlign w:val="center"/>
          </w:tcPr>
          <w:p w14:paraId="25F1B553" w14:textId="26548AB1" w:rsidR="004B4F6B" w:rsidRPr="00F11202" w:rsidRDefault="00FC289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nil"/>
            </w:tcBorders>
            <w:shd w:val="clear" w:color="auto" w:fill="auto"/>
            <w:vAlign w:val="center"/>
          </w:tcPr>
          <w:p w14:paraId="44C5F4E3" w14:textId="2433F80A" w:rsidR="004B4F6B" w:rsidRPr="00F11202" w:rsidRDefault="00FC289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32.5</w:t>
            </w:r>
          </w:p>
        </w:tc>
        <w:tc>
          <w:tcPr>
            <w:tcW w:w="850" w:type="dxa"/>
            <w:tcBorders>
              <w:top w:val="nil"/>
              <w:left w:val="single" w:sz="4" w:space="0" w:color="auto"/>
              <w:bottom w:val="single" w:sz="4" w:space="0" w:color="auto"/>
              <w:right w:val="single" w:sz="4" w:space="0" w:color="auto"/>
            </w:tcBorders>
            <w:shd w:val="clear" w:color="auto" w:fill="auto"/>
            <w:vAlign w:val="center"/>
          </w:tcPr>
          <w:p w14:paraId="79508A18" w14:textId="5E18BE30" w:rsidR="004B4F6B" w:rsidRPr="00F11202" w:rsidRDefault="00FC289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1" w:type="dxa"/>
            <w:tcBorders>
              <w:top w:val="nil"/>
              <w:left w:val="nil"/>
              <w:bottom w:val="single" w:sz="4" w:space="0" w:color="auto"/>
              <w:right w:val="nil"/>
            </w:tcBorders>
            <w:shd w:val="clear" w:color="auto" w:fill="auto"/>
            <w:noWrap/>
            <w:vAlign w:val="center"/>
          </w:tcPr>
          <w:p w14:paraId="21CEAE8F" w14:textId="7FA4D6B4" w:rsidR="004B4F6B" w:rsidRPr="00FC2897" w:rsidRDefault="00FC2897" w:rsidP="00C760DE">
            <w:pPr>
              <w:spacing w:before="0" w:after="0" w:line="240" w:lineRule="auto"/>
              <w:jc w:val="center"/>
              <w:rPr>
                <w:rFonts w:eastAsia="Times New Roman" w:cs="Arial"/>
                <w:b/>
                <w:bCs/>
                <w:color w:val="000000"/>
                <w:sz w:val="18"/>
                <w:szCs w:val="18"/>
                <w:lang w:eastAsia="en-GB"/>
              </w:rPr>
            </w:pPr>
            <w:r w:rsidRPr="00FC2897">
              <w:rPr>
                <w:rFonts w:eastAsia="Times New Roman" w:cs="Arial"/>
                <w:b/>
                <w:bCs/>
                <w:color w:val="000000"/>
                <w:sz w:val="18"/>
                <w:szCs w:val="18"/>
                <w:lang w:eastAsia="en-GB"/>
              </w:rPr>
              <w:t>42.0</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110B76E6" w14:textId="23708BF6" w:rsidR="004B4F6B" w:rsidRPr="00F11202" w:rsidRDefault="00FC2897"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31.3</w:t>
            </w:r>
          </w:p>
        </w:tc>
        <w:tc>
          <w:tcPr>
            <w:tcW w:w="1984" w:type="dxa"/>
            <w:shd w:val="clear" w:color="auto" w:fill="auto"/>
            <w:noWrap/>
            <w:vAlign w:val="center"/>
          </w:tcPr>
          <w:p w14:paraId="7FDD0BF3" w14:textId="7D3FEF72" w:rsidR="004B4F6B" w:rsidRPr="00F11202" w:rsidRDefault="00FC289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23.8</w:t>
            </w:r>
          </w:p>
        </w:tc>
      </w:tr>
      <w:tr w:rsidR="004B4F6B" w:rsidRPr="00F11202" w14:paraId="0EDFE7E5" w14:textId="77777777" w:rsidTr="00C760DE">
        <w:trPr>
          <w:trHeight w:val="300"/>
        </w:trPr>
        <w:tc>
          <w:tcPr>
            <w:tcW w:w="697" w:type="dxa"/>
            <w:shd w:val="clear" w:color="auto" w:fill="auto"/>
            <w:noWrap/>
            <w:vAlign w:val="center"/>
            <w:hideMark/>
          </w:tcPr>
          <w:p w14:paraId="1BBDADF8"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lastRenderedPageBreak/>
              <w:t>12</w:t>
            </w:r>
          </w:p>
        </w:tc>
        <w:tc>
          <w:tcPr>
            <w:tcW w:w="1692" w:type="dxa"/>
            <w:shd w:val="clear" w:color="auto" w:fill="auto"/>
            <w:noWrap/>
            <w:vAlign w:val="center"/>
            <w:hideMark/>
          </w:tcPr>
          <w:p w14:paraId="56C7C089"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Buckfast St/Bethnal Green Rd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48321F83" w14:textId="2DC7CFC9" w:rsidR="004B4F6B" w:rsidRPr="00F11202" w:rsidRDefault="007F7DB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45EFB2F7" w14:textId="116A1819" w:rsidR="004B4F6B" w:rsidRPr="007F7DBF" w:rsidRDefault="007F7DBF" w:rsidP="00C760DE">
            <w:pPr>
              <w:spacing w:before="0" w:after="0" w:line="240" w:lineRule="auto"/>
              <w:jc w:val="center"/>
              <w:rPr>
                <w:rFonts w:eastAsia="Times New Roman" w:cs="Arial"/>
                <w:color w:val="000000"/>
                <w:sz w:val="18"/>
                <w:szCs w:val="18"/>
                <w:lang w:eastAsia="en-GB"/>
              </w:rPr>
            </w:pPr>
            <w:r w:rsidRPr="007F7DBF">
              <w:rPr>
                <w:rFonts w:eastAsia="Times New Roman" w:cs="Arial"/>
                <w:color w:val="000000"/>
                <w:sz w:val="18"/>
                <w:szCs w:val="18"/>
                <w:lang w:eastAsia="en-GB"/>
              </w:rPr>
              <w:t>38.5</w:t>
            </w:r>
          </w:p>
        </w:tc>
        <w:tc>
          <w:tcPr>
            <w:tcW w:w="942" w:type="dxa"/>
            <w:tcBorders>
              <w:top w:val="nil"/>
              <w:left w:val="nil"/>
              <w:bottom w:val="single" w:sz="4" w:space="0" w:color="auto"/>
              <w:right w:val="single" w:sz="4" w:space="0" w:color="auto"/>
            </w:tcBorders>
            <w:shd w:val="clear" w:color="auto" w:fill="auto"/>
            <w:noWrap/>
            <w:vAlign w:val="center"/>
          </w:tcPr>
          <w:p w14:paraId="17B1876C" w14:textId="721B5B10" w:rsidR="004B4F6B" w:rsidRPr="007F7DBF" w:rsidRDefault="007F7DBF" w:rsidP="00C760DE">
            <w:pPr>
              <w:spacing w:before="0" w:after="0" w:line="240" w:lineRule="auto"/>
              <w:jc w:val="center"/>
              <w:rPr>
                <w:rFonts w:eastAsia="Times New Roman" w:cs="Arial"/>
                <w:color w:val="000000"/>
                <w:sz w:val="18"/>
                <w:szCs w:val="18"/>
                <w:lang w:eastAsia="en-GB"/>
              </w:rPr>
            </w:pPr>
            <w:r w:rsidRPr="007F7DBF">
              <w:rPr>
                <w:rFonts w:eastAsia="Times New Roman" w:cs="Arial"/>
                <w:color w:val="000000"/>
                <w:sz w:val="18"/>
                <w:szCs w:val="18"/>
                <w:lang w:eastAsia="en-GB"/>
              </w:rPr>
              <w:t>32.3</w:t>
            </w:r>
          </w:p>
        </w:tc>
        <w:tc>
          <w:tcPr>
            <w:tcW w:w="759" w:type="dxa"/>
            <w:tcBorders>
              <w:top w:val="nil"/>
              <w:left w:val="nil"/>
              <w:bottom w:val="single" w:sz="4" w:space="0" w:color="auto"/>
              <w:right w:val="single" w:sz="4" w:space="0" w:color="auto"/>
            </w:tcBorders>
            <w:shd w:val="clear" w:color="auto" w:fill="auto"/>
            <w:noWrap/>
            <w:vAlign w:val="center"/>
          </w:tcPr>
          <w:p w14:paraId="10A4FDF9" w14:textId="242221C5" w:rsidR="004B4F6B" w:rsidRPr="00F11202" w:rsidRDefault="007F7DB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34.4</w:t>
            </w:r>
          </w:p>
        </w:tc>
        <w:tc>
          <w:tcPr>
            <w:tcW w:w="708" w:type="dxa"/>
            <w:tcBorders>
              <w:top w:val="nil"/>
              <w:left w:val="nil"/>
              <w:bottom w:val="single" w:sz="4" w:space="0" w:color="auto"/>
              <w:right w:val="nil"/>
            </w:tcBorders>
            <w:shd w:val="clear" w:color="auto" w:fill="auto"/>
            <w:vAlign w:val="center"/>
          </w:tcPr>
          <w:p w14:paraId="24AFF4BA" w14:textId="3CCF38BB" w:rsidR="004B4F6B" w:rsidRPr="00F11202" w:rsidRDefault="007F7DB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28.9</w:t>
            </w:r>
          </w:p>
        </w:tc>
        <w:tc>
          <w:tcPr>
            <w:tcW w:w="709" w:type="dxa"/>
            <w:tcBorders>
              <w:top w:val="nil"/>
              <w:left w:val="single" w:sz="4" w:space="0" w:color="auto"/>
              <w:bottom w:val="single" w:sz="4" w:space="0" w:color="auto"/>
              <w:right w:val="single" w:sz="4" w:space="0" w:color="auto"/>
            </w:tcBorders>
            <w:shd w:val="clear" w:color="auto" w:fill="auto"/>
            <w:vAlign w:val="center"/>
          </w:tcPr>
          <w:p w14:paraId="0D4C510D" w14:textId="44734E14" w:rsidR="004B4F6B" w:rsidRPr="00F11202" w:rsidRDefault="007F7DB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25.4</w:t>
            </w:r>
          </w:p>
        </w:tc>
        <w:tc>
          <w:tcPr>
            <w:tcW w:w="709" w:type="dxa"/>
            <w:tcBorders>
              <w:top w:val="nil"/>
              <w:left w:val="nil"/>
              <w:bottom w:val="single" w:sz="4" w:space="0" w:color="auto"/>
              <w:right w:val="nil"/>
            </w:tcBorders>
            <w:shd w:val="clear" w:color="auto" w:fill="auto"/>
            <w:vAlign w:val="center"/>
          </w:tcPr>
          <w:p w14:paraId="43CE0C28" w14:textId="7807EE2B" w:rsidR="004B4F6B" w:rsidRPr="00F11202" w:rsidRDefault="007F7DB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21.5</w:t>
            </w:r>
          </w:p>
        </w:tc>
        <w:tc>
          <w:tcPr>
            <w:tcW w:w="709" w:type="dxa"/>
            <w:tcBorders>
              <w:top w:val="nil"/>
              <w:left w:val="single" w:sz="4" w:space="0" w:color="auto"/>
              <w:bottom w:val="single" w:sz="4" w:space="0" w:color="auto"/>
              <w:right w:val="single" w:sz="4" w:space="0" w:color="auto"/>
            </w:tcBorders>
            <w:shd w:val="clear" w:color="auto" w:fill="auto"/>
            <w:vAlign w:val="center"/>
          </w:tcPr>
          <w:p w14:paraId="52B5295B" w14:textId="7B21075E" w:rsidR="004B4F6B" w:rsidRPr="00F11202" w:rsidRDefault="007F7DB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w:t>
            </w:r>
          </w:p>
        </w:tc>
        <w:tc>
          <w:tcPr>
            <w:tcW w:w="850" w:type="dxa"/>
            <w:tcBorders>
              <w:top w:val="nil"/>
              <w:left w:val="nil"/>
              <w:bottom w:val="single" w:sz="4" w:space="0" w:color="auto"/>
              <w:right w:val="single" w:sz="4" w:space="0" w:color="auto"/>
            </w:tcBorders>
            <w:shd w:val="clear" w:color="auto" w:fill="auto"/>
            <w:vAlign w:val="center"/>
          </w:tcPr>
          <w:p w14:paraId="0B006533" w14:textId="31E0564E" w:rsidR="004B4F6B" w:rsidRPr="00F11202" w:rsidRDefault="007F7DB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24.3</w:t>
            </w:r>
          </w:p>
        </w:tc>
        <w:tc>
          <w:tcPr>
            <w:tcW w:w="709" w:type="dxa"/>
            <w:tcBorders>
              <w:top w:val="nil"/>
              <w:left w:val="nil"/>
              <w:bottom w:val="single" w:sz="4" w:space="0" w:color="auto"/>
              <w:right w:val="single" w:sz="4" w:space="0" w:color="auto"/>
            </w:tcBorders>
            <w:shd w:val="clear" w:color="auto" w:fill="auto"/>
            <w:noWrap/>
            <w:vAlign w:val="center"/>
          </w:tcPr>
          <w:p w14:paraId="2937008A" w14:textId="3048A32C" w:rsidR="004B4F6B" w:rsidRPr="00F11202" w:rsidRDefault="007F7DB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26.8</w:t>
            </w:r>
          </w:p>
        </w:tc>
        <w:tc>
          <w:tcPr>
            <w:tcW w:w="709" w:type="dxa"/>
            <w:tcBorders>
              <w:top w:val="nil"/>
              <w:left w:val="nil"/>
              <w:bottom w:val="single" w:sz="4" w:space="0" w:color="auto"/>
              <w:right w:val="nil"/>
            </w:tcBorders>
            <w:shd w:val="clear" w:color="auto" w:fill="auto"/>
            <w:vAlign w:val="center"/>
          </w:tcPr>
          <w:p w14:paraId="3E1C6BA6" w14:textId="2AC5A682" w:rsidR="004B4F6B" w:rsidRPr="00F11202" w:rsidRDefault="007F7DB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30.5</w:t>
            </w:r>
          </w:p>
        </w:tc>
        <w:tc>
          <w:tcPr>
            <w:tcW w:w="850" w:type="dxa"/>
            <w:tcBorders>
              <w:top w:val="nil"/>
              <w:left w:val="single" w:sz="4" w:space="0" w:color="auto"/>
              <w:bottom w:val="single" w:sz="4" w:space="0" w:color="auto"/>
              <w:right w:val="single" w:sz="4" w:space="0" w:color="auto"/>
            </w:tcBorders>
            <w:shd w:val="clear" w:color="auto" w:fill="auto"/>
            <w:vAlign w:val="center"/>
          </w:tcPr>
          <w:p w14:paraId="635A9E03" w14:textId="62FAFE78" w:rsidR="004B4F6B" w:rsidRPr="00F11202" w:rsidRDefault="007F7DB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25.8</w:t>
            </w:r>
          </w:p>
        </w:tc>
        <w:tc>
          <w:tcPr>
            <w:tcW w:w="851" w:type="dxa"/>
            <w:tcBorders>
              <w:top w:val="nil"/>
              <w:left w:val="nil"/>
              <w:bottom w:val="single" w:sz="4" w:space="0" w:color="auto"/>
              <w:right w:val="nil"/>
            </w:tcBorders>
            <w:shd w:val="clear" w:color="auto" w:fill="auto"/>
            <w:noWrap/>
            <w:vAlign w:val="center"/>
          </w:tcPr>
          <w:p w14:paraId="266CC9B5" w14:textId="28786C9F" w:rsidR="004B4F6B" w:rsidRPr="00F11202" w:rsidRDefault="007F7DB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36.6</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3682FED2" w14:textId="1C72185E" w:rsidR="004B4F6B" w:rsidRPr="00F11202" w:rsidRDefault="007F7DBF"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29.3</w:t>
            </w:r>
          </w:p>
        </w:tc>
        <w:tc>
          <w:tcPr>
            <w:tcW w:w="1984" w:type="dxa"/>
            <w:shd w:val="clear" w:color="auto" w:fill="auto"/>
            <w:noWrap/>
            <w:vAlign w:val="center"/>
          </w:tcPr>
          <w:p w14:paraId="5A767E80" w14:textId="46660E45" w:rsidR="004B4F6B" w:rsidRPr="00F11202" w:rsidRDefault="007F7DB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22.3</w:t>
            </w:r>
          </w:p>
        </w:tc>
      </w:tr>
      <w:tr w:rsidR="004B4F6B" w:rsidRPr="00F11202" w14:paraId="5249B558" w14:textId="77777777" w:rsidTr="00C760DE">
        <w:trPr>
          <w:trHeight w:val="300"/>
        </w:trPr>
        <w:tc>
          <w:tcPr>
            <w:tcW w:w="697" w:type="dxa"/>
            <w:shd w:val="clear" w:color="auto" w:fill="auto"/>
            <w:noWrap/>
            <w:vAlign w:val="center"/>
            <w:hideMark/>
          </w:tcPr>
          <w:p w14:paraId="3ECFE52D"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13</w:t>
            </w:r>
          </w:p>
        </w:tc>
        <w:tc>
          <w:tcPr>
            <w:tcW w:w="1692" w:type="dxa"/>
            <w:shd w:val="clear" w:color="auto" w:fill="auto"/>
            <w:noWrap/>
            <w:vAlign w:val="center"/>
            <w:hideMark/>
          </w:tcPr>
          <w:p w14:paraId="4897D6E6" w14:textId="77777777" w:rsidR="004B4F6B" w:rsidRPr="00F11202" w:rsidRDefault="004B4F6B" w:rsidP="00C760DE">
            <w:pPr>
              <w:spacing w:before="0" w:after="0" w:line="240" w:lineRule="auto"/>
              <w:rPr>
                <w:rFonts w:eastAsia="Times New Roman" w:cs="Arial"/>
                <w:color w:val="000000"/>
                <w:sz w:val="18"/>
                <w:szCs w:val="18"/>
                <w:lang w:eastAsia="en-GB"/>
              </w:rPr>
            </w:pPr>
            <w:proofErr w:type="spellStart"/>
            <w:r w:rsidRPr="00F11202">
              <w:rPr>
                <w:rFonts w:eastAsia="Times New Roman" w:cs="Arial"/>
                <w:color w:val="000000"/>
                <w:sz w:val="18"/>
                <w:szCs w:val="18"/>
                <w:lang w:eastAsia="en-GB"/>
              </w:rPr>
              <w:t>Squirries</w:t>
            </w:r>
            <w:proofErr w:type="spellEnd"/>
            <w:r w:rsidRPr="00F11202">
              <w:rPr>
                <w:rFonts w:eastAsia="Times New Roman" w:cs="Arial"/>
                <w:color w:val="000000"/>
                <w:sz w:val="18"/>
                <w:szCs w:val="18"/>
                <w:lang w:eastAsia="en-GB"/>
              </w:rPr>
              <w:t xml:space="preserve"> St/Gosset St</w:t>
            </w:r>
          </w:p>
        </w:tc>
        <w:tc>
          <w:tcPr>
            <w:tcW w:w="1013"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041C1072" w14:textId="6692D771" w:rsidR="004B4F6B" w:rsidRPr="00F11202" w:rsidRDefault="00E93DC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3AFA58E" w14:textId="3AE7EF92" w:rsidR="004B4F6B" w:rsidRPr="00E43703" w:rsidRDefault="00E93DCA"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48.1</w:t>
            </w:r>
          </w:p>
        </w:tc>
        <w:tc>
          <w:tcPr>
            <w:tcW w:w="942" w:type="dxa"/>
            <w:tcBorders>
              <w:top w:val="single" w:sz="4" w:space="0" w:color="auto"/>
              <w:left w:val="nil"/>
              <w:bottom w:val="single" w:sz="4" w:space="0" w:color="auto"/>
              <w:right w:val="single" w:sz="4" w:space="0" w:color="auto"/>
            </w:tcBorders>
            <w:shd w:val="clear" w:color="auto" w:fill="auto"/>
            <w:noWrap/>
            <w:vAlign w:val="center"/>
          </w:tcPr>
          <w:p w14:paraId="446EFEA5" w14:textId="724C823F" w:rsidR="004B4F6B" w:rsidRPr="00F11202" w:rsidRDefault="00E93DC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31.1</w:t>
            </w:r>
          </w:p>
        </w:tc>
        <w:tc>
          <w:tcPr>
            <w:tcW w:w="759" w:type="dxa"/>
            <w:tcBorders>
              <w:top w:val="single" w:sz="4" w:space="0" w:color="auto"/>
              <w:left w:val="nil"/>
              <w:bottom w:val="single" w:sz="4" w:space="0" w:color="auto"/>
              <w:right w:val="single" w:sz="4" w:space="0" w:color="auto"/>
            </w:tcBorders>
            <w:shd w:val="clear" w:color="auto" w:fill="auto"/>
            <w:noWrap/>
            <w:vAlign w:val="center"/>
          </w:tcPr>
          <w:p w14:paraId="712BD369" w14:textId="369A71F9" w:rsidR="004B4F6B" w:rsidRPr="00F11202" w:rsidRDefault="00E93DC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38.4</w:t>
            </w:r>
          </w:p>
        </w:tc>
        <w:tc>
          <w:tcPr>
            <w:tcW w:w="708" w:type="dxa"/>
            <w:tcBorders>
              <w:top w:val="single" w:sz="4" w:space="0" w:color="auto"/>
              <w:left w:val="nil"/>
              <w:bottom w:val="single" w:sz="4" w:space="0" w:color="auto"/>
              <w:right w:val="nil"/>
            </w:tcBorders>
            <w:shd w:val="clear" w:color="auto" w:fill="auto"/>
            <w:vAlign w:val="center"/>
          </w:tcPr>
          <w:p w14:paraId="395A4A52" w14:textId="672E914D" w:rsidR="004B4F6B" w:rsidRPr="00F11202" w:rsidRDefault="00E93DC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7E20A46" w14:textId="13F243AF" w:rsidR="004B4F6B" w:rsidRPr="00F11202" w:rsidRDefault="00E93DC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25.8</w:t>
            </w:r>
          </w:p>
        </w:tc>
        <w:tc>
          <w:tcPr>
            <w:tcW w:w="709" w:type="dxa"/>
            <w:tcBorders>
              <w:top w:val="single" w:sz="4" w:space="0" w:color="auto"/>
              <w:left w:val="nil"/>
              <w:bottom w:val="single" w:sz="4" w:space="0" w:color="auto"/>
              <w:right w:val="nil"/>
            </w:tcBorders>
            <w:shd w:val="clear" w:color="auto" w:fill="auto"/>
            <w:vAlign w:val="center"/>
          </w:tcPr>
          <w:p w14:paraId="15B0FB25" w14:textId="3360D072" w:rsidR="004B4F6B" w:rsidRPr="00F11202" w:rsidRDefault="00E93DC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19F7A81" w14:textId="76438174" w:rsidR="004B4F6B" w:rsidRPr="00F11202" w:rsidRDefault="00E93DC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23.5</w:t>
            </w:r>
          </w:p>
        </w:tc>
        <w:tc>
          <w:tcPr>
            <w:tcW w:w="850" w:type="dxa"/>
            <w:tcBorders>
              <w:top w:val="single" w:sz="4" w:space="0" w:color="auto"/>
              <w:left w:val="nil"/>
              <w:bottom w:val="single" w:sz="4" w:space="0" w:color="auto"/>
              <w:right w:val="single" w:sz="4" w:space="0" w:color="auto"/>
            </w:tcBorders>
            <w:shd w:val="clear" w:color="auto" w:fill="auto"/>
            <w:vAlign w:val="center"/>
          </w:tcPr>
          <w:p w14:paraId="1E2B8C52" w14:textId="64830C07" w:rsidR="004B4F6B" w:rsidRPr="00F11202" w:rsidRDefault="00E93DC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7B2D705" w14:textId="701E9D48" w:rsidR="004B4F6B" w:rsidRPr="00F11202" w:rsidRDefault="00E93DC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24.9</w:t>
            </w:r>
          </w:p>
        </w:tc>
        <w:tc>
          <w:tcPr>
            <w:tcW w:w="709" w:type="dxa"/>
            <w:tcBorders>
              <w:top w:val="single" w:sz="4" w:space="0" w:color="auto"/>
              <w:left w:val="nil"/>
              <w:bottom w:val="single" w:sz="4" w:space="0" w:color="auto"/>
              <w:right w:val="nil"/>
            </w:tcBorders>
            <w:shd w:val="clear" w:color="auto" w:fill="auto"/>
            <w:vAlign w:val="center"/>
          </w:tcPr>
          <w:p w14:paraId="72EF9B41" w14:textId="172A6BB4" w:rsidR="004B4F6B" w:rsidRPr="00F11202" w:rsidRDefault="00E93DC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D23EE8B" w14:textId="31FF5A3C" w:rsidR="004B4F6B" w:rsidRPr="00E93DCA" w:rsidRDefault="00E93DCA" w:rsidP="00C760DE">
            <w:pPr>
              <w:spacing w:before="0" w:after="0" w:line="240" w:lineRule="auto"/>
              <w:jc w:val="center"/>
              <w:rPr>
                <w:rFonts w:eastAsia="Times New Roman" w:cs="Arial"/>
                <w:color w:val="000000"/>
                <w:sz w:val="18"/>
                <w:szCs w:val="18"/>
                <w:lang w:eastAsia="en-GB"/>
              </w:rPr>
            </w:pPr>
            <w:r w:rsidRPr="00E93DCA">
              <w:rPr>
                <w:rFonts w:eastAsia="Times New Roman" w:cs="Arial"/>
                <w:color w:val="000000"/>
                <w:sz w:val="18"/>
                <w:szCs w:val="18"/>
                <w:lang w:eastAsia="en-GB"/>
              </w:rPr>
              <w:t>24</w:t>
            </w:r>
          </w:p>
        </w:tc>
        <w:tc>
          <w:tcPr>
            <w:tcW w:w="851" w:type="dxa"/>
            <w:tcBorders>
              <w:top w:val="single" w:sz="4" w:space="0" w:color="auto"/>
              <w:left w:val="nil"/>
              <w:bottom w:val="single" w:sz="4" w:space="0" w:color="auto"/>
              <w:right w:val="nil"/>
            </w:tcBorders>
            <w:shd w:val="clear" w:color="auto" w:fill="auto"/>
            <w:noWrap/>
            <w:vAlign w:val="center"/>
          </w:tcPr>
          <w:p w14:paraId="168333EC" w14:textId="12D48B16" w:rsidR="004B4F6B" w:rsidRPr="00583DC9" w:rsidRDefault="00E93DCA"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41.4</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426BAE17" w14:textId="7A87D5BF" w:rsidR="004B4F6B" w:rsidRPr="00F11202" w:rsidRDefault="00E93DCA"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34.3</w:t>
            </w:r>
          </w:p>
        </w:tc>
        <w:tc>
          <w:tcPr>
            <w:tcW w:w="1984" w:type="dxa"/>
            <w:shd w:val="clear" w:color="auto" w:fill="auto"/>
            <w:noWrap/>
            <w:vAlign w:val="center"/>
          </w:tcPr>
          <w:p w14:paraId="38027B87" w14:textId="37660009" w:rsidR="004B4F6B" w:rsidRPr="00F11202" w:rsidRDefault="00E93DC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26.1</w:t>
            </w:r>
          </w:p>
        </w:tc>
      </w:tr>
      <w:tr w:rsidR="004B4F6B" w:rsidRPr="00F11202" w14:paraId="19939943" w14:textId="77777777" w:rsidTr="00C760DE">
        <w:trPr>
          <w:trHeight w:val="300"/>
        </w:trPr>
        <w:tc>
          <w:tcPr>
            <w:tcW w:w="697" w:type="dxa"/>
            <w:shd w:val="clear" w:color="auto" w:fill="auto"/>
            <w:noWrap/>
            <w:vAlign w:val="center"/>
            <w:hideMark/>
          </w:tcPr>
          <w:p w14:paraId="70BEDFDC"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14</w:t>
            </w:r>
          </w:p>
        </w:tc>
        <w:tc>
          <w:tcPr>
            <w:tcW w:w="1692" w:type="dxa"/>
            <w:shd w:val="clear" w:color="auto" w:fill="auto"/>
            <w:noWrap/>
            <w:vAlign w:val="center"/>
            <w:hideMark/>
          </w:tcPr>
          <w:p w14:paraId="659EF487"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Warner Place/Hackney Rd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1E17D7C1" w14:textId="17224356" w:rsidR="004B4F6B" w:rsidRPr="00F11202" w:rsidRDefault="00B4132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13BCD27F" w14:textId="53D5D82D" w:rsidR="004B4F6B" w:rsidRPr="00583DC9" w:rsidRDefault="00B41324"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46.6</w:t>
            </w:r>
          </w:p>
        </w:tc>
        <w:tc>
          <w:tcPr>
            <w:tcW w:w="942" w:type="dxa"/>
            <w:tcBorders>
              <w:top w:val="nil"/>
              <w:left w:val="nil"/>
              <w:bottom w:val="single" w:sz="4" w:space="0" w:color="auto"/>
              <w:right w:val="single" w:sz="4" w:space="0" w:color="auto"/>
            </w:tcBorders>
            <w:shd w:val="clear" w:color="auto" w:fill="auto"/>
            <w:noWrap/>
            <w:vAlign w:val="center"/>
          </w:tcPr>
          <w:p w14:paraId="4DE3FB46" w14:textId="235D4134" w:rsidR="004B4F6B" w:rsidRPr="00B41324" w:rsidRDefault="00B41324" w:rsidP="00C760DE">
            <w:pPr>
              <w:spacing w:before="0" w:after="0" w:line="240" w:lineRule="auto"/>
              <w:jc w:val="center"/>
              <w:rPr>
                <w:rFonts w:eastAsia="Times New Roman" w:cs="Arial"/>
                <w:color w:val="000000"/>
                <w:sz w:val="18"/>
                <w:szCs w:val="18"/>
                <w:lang w:eastAsia="en-GB"/>
              </w:rPr>
            </w:pPr>
            <w:r w:rsidRPr="00B41324">
              <w:rPr>
                <w:rFonts w:eastAsia="Times New Roman" w:cs="Arial"/>
                <w:color w:val="000000"/>
                <w:sz w:val="18"/>
                <w:szCs w:val="18"/>
                <w:lang w:eastAsia="en-GB"/>
              </w:rPr>
              <w:t>34.2</w:t>
            </w:r>
          </w:p>
        </w:tc>
        <w:tc>
          <w:tcPr>
            <w:tcW w:w="759" w:type="dxa"/>
            <w:tcBorders>
              <w:top w:val="nil"/>
              <w:left w:val="nil"/>
              <w:bottom w:val="single" w:sz="4" w:space="0" w:color="auto"/>
              <w:right w:val="single" w:sz="4" w:space="0" w:color="auto"/>
            </w:tcBorders>
            <w:shd w:val="clear" w:color="auto" w:fill="auto"/>
            <w:noWrap/>
            <w:vAlign w:val="center"/>
          </w:tcPr>
          <w:p w14:paraId="3E2B7B8E" w14:textId="64A7DA93" w:rsidR="004B4F6B" w:rsidRPr="00F11202" w:rsidRDefault="00B4132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38.9</w:t>
            </w:r>
          </w:p>
        </w:tc>
        <w:tc>
          <w:tcPr>
            <w:tcW w:w="708" w:type="dxa"/>
            <w:tcBorders>
              <w:top w:val="nil"/>
              <w:left w:val="nil"/>
              <w:bottom w:val="single" w:sz="4" w:space="0" w:color="auto"/>
              <w:right w:val="nil"/>
            </w:tcBorders>
            <w:shd w:val="clear" w:color="auto" w:fill="auto"/>
            <w:vAlign w:val="center"/>
          </w:tcPr>
          <w:p w14:paraId="252FC93C" w14:textId="74C118C9" w:rsidR="004B4F6B" w:rsidRPr="00F11202" w:rsidRDefault="00B4132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29.1</w:t>
            </w:r>
          </w:p>
        </w:tc>
        <w:tc>
          <w:tcPr>
            <w:tcW w:w="709" w:type="dxa"/>
            <w:tcBorders>
              <w:top w:val="nil"/>
              <w:left w:val="single" w:sz="4" w:space="0" w:color="auto"/>
              <w:bottom w:val="single" w:sz="4" w:space="0" w:color="auto"/>
              <w:right w:val="single" w:sz="4" w:space="0" w:color="auto"/>
            </w:tcBorders>
            <w:shd w:val="clear" w:color="auto" w:fill="auto"/>
            <w:vAlign w:val="center"/>
          </w:tcPr>
          <w:p w14:paraId="3547C3B0" w14:textId="245C3BA0" w:rsidR="004B4F6B" w:rsidRPr="00F11202" w:rsidRDefault="00B4132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26.2</w:t>
            </w:r>
          </w:p>
        </w:tc>
        <w:tc>
          <w:tcPr>
            <w:tcW w:w="709" w:type="dxa"/>
            <w:tcBorders>
              <w:top w:val="nil"/>
              <w:left w:val="nil"/>
              <w:bottom w:val="single" w:sz="4" w:space="0" w:color="auto"/>
              <w:right w:val="nil"/>
            </w:tcBorders>
            <w:shd w:val="clear" w:color="auto" w:fill="auto"/>
            <w:vAlign w:val="center"/>
          </w:tcPr>
          <w:p w14:paraId="1D2AF5F4" w14:textId="7B799C7C" w:rsidR="004B4F6B" w:rsidRPr="00F11202" w:rsidRDefault="00B4132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24.7</w:t>
            </w:r>
          </w:p>
        </w:tc>
        <w:tc>
          <w:tcPr>
            <w:tcW w:w="709" w:type="dxa"/>
            <w:tcBorders>
              <w:top w:val="nil"/>
              <w:left w:val="single" w:sz="4" w:space="0" w:color="auto"/>
              <w:bottom w:val="single" w:sz="4" w:space="0" w:color="auto"/>
              <w:right w:val="single" w:sz="4" w:space="0" w:color="auto"/>
            </w:tcBorders>
            <w:shd w:val="clear" w:color="auto" w:fill="auto"/>
            <w:vAlign w:val="center"/>
          </w:tcPr>
          <w:p w14:paraId="142A6244" w14:textId="163E8F43" w:rsidR="004B4F6B" w:rsidRPr="00F11202" w:rsidRDefault="00B4132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24.4</w:t>
            </w:r>
          </w:p>
        </w:tc>
        <w:tc>
          <w:tcPr>
            <w:tcW w:w="850" w:type="dxa"/>
            <w:tcBorders>
              <w:top w:val="nil"/>
              <w:left w:val="nil"/>
              <w:bottom w:val="single" w:sz="4" w:space="0" w:color="auto"/>
              <w:right w:val="single" w:sz="4" w:space="0" w:color="auto"/>
            </w:tcBorders>
            <w:shd w:val="clear" w:color="auto" w:fill="auto"/>
            <w:vAlign w:val="center"/>
          </w:tcPr>
          <w:p w14:paraId="39088F43" w14:textId="29B27929" w:rsidR="004B4F6B" w:rsidRPr="00F11202" w:rsidRDefault="00B4132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single" w:sz="4" w:space="0" w:color="auto"/>
            </w:tcBorders>
            <w:shd w:val="clear" w:color="auto" w:fill="auto"/>
            <w:noWrap/>
            <w:vAlign w:val="center"/>
          </w:tcPr>
          <w:p w14:paraId="186CDEE6" w14:textId="5F4835B8" w:rsidR="004B4F6B" w:rsidRPr="00F11202" w:rsidRDefault="00B4132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39.2</w:t>
            </w:r>
          </w:p>
        </w:tc>
        <w:tc>
          <w:tcPr>
            <w:tcW w:w="709" w:type="dxa"/>
            <w:tcBorders>
              <w:top w:val="nil"/>
              <w:left w:val="nil"/>
              <w:bottom w:val="single" w:sz="4" w:space="0" w:color="auto"/>
              <w:right w:val="nil"/>
            </w:tcBorders>
            <w:shd w:val="clear" w:color="auto" w:fill="auto"/>
            <w:vAlign w:val="center"/>
          </w:tcPr>
          <w:p w14:paraId="23AFE410" w14:textId="2537D6F3" w:rsidR="004B4F6B" w:rsidRPr="00F11202" w:rsidRDefault="00B4132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39.6</w:t>
            </w:r>
          </w:p>
        </w:tc>
        <w:tc>
          <w:tcPr>
            <w:tcW w:w="850" w:type="dxa"/>
            <w:tcBorders>
              <w:top w:val="nil"/>
              <w:left w:val="single" w:sz="4" w:space="0" w:color="auto"/>
              <w:bottom w:val="single" w:sz="4" w:space="0" w:color="auto"/>
              <w:right w:val="single" w:sz="4" w:space="0" w:color="auto"/>
            </w:tcBorders>
            <w:shd w:val="clear" w:color="auto" w:fill="auto"/>
            <w:vAlign w:val="center"/>
          </w:tcPr>
          <w:p w14:paraId="2DCD10BB" w14:textId="16FA3FE2" w:rsidR="004B4F6B" w:rsidRPr="00F11202" w:rsidRDefault="00B4132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31.5</w:t>
            </w:r>
          </w:p>
        </w:tc>
        <w:tc>
          <w:tcPr>
            <w:tcW w:w="851" w:type="dxa"/>
            <w:tcBorders>
              <w:top w:val="nil"/>
              <w:left w:val="nil"/>
              <w:bottom w:val="single" w:sz="4" w:space="0" w:color="auto"/>
              <w:right w:val="nil"/>
            </w:tcBorders>
            <w:shd w:val="clear" w:color="auto" w:fill="auto"/>
            <w:noWrap/>
            <w:vAlign w:val="center"/>
          </w:tcPr>
          <w:p w14:paraId="2F07A463" w14:textId="4FF14E53" w:rsidR="004B4F6B" w:rsidRPr="00B41324" w:rsidRDefault="00B41324" w:rsidP="00C760DE">
            <w:pPr>
              <w:spacing w:before="0" w:after="0" w:line="240" w:lineRule="auto"/>
              <w:jc w:val="center"/>
              <w:rPr>
                <w:rFonts w:eastAsia="Times New Roman" w:cs="Arial"/>
                <w:b/>
                <w:bCs/>
                <w:color w:val="000000"/>
                <w:sz w:val="18"/>
                <w:szCs w:val="18"/>
                <w:lang w:eastAsia="en-GB"/>
              </w:rPr>
            </w:pPr>
            <w:r w:rsidRPr="00B41324">
              <w:rPr>
                <w:rFonts w:eastAsia="Times New Roman" w:cs="Arial"/>
                <w:b/>
                <w:bCs/>
                <w:color w:val="000000"/>
                <w:sz w:val="18"/>
                <w:szCs w:val="18"/>
                <w:lang w:eastAsia="en-GB"/>
              </w:rPr>
              <w:t>43.4</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533A2442" w14:textId="1A1F0ACA" w:rsidR="004B4F6B" w:rsidRPr="00F11202" w:rsidRDefault="00B41324"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34.3</w:t>
            </w:r>
          </w:p>
        </w:tc>
        <w:tc>
          <w:tcPr>
            <w:tcW w:w="1984" w:type="dxa"/>
            <w:shd w:val="clear" w:color="auto" w:fill="auto"/>
            <w:noWrap/>
            <w:vAlign w:val="center"/>
          </w:tcPr>
          <w:p w14:paraId="7588BBA5" w14:textId="33D8B567" w:rsidR="004B4F6B" w:rsidRPr="00F11202" w:rsidRDefault="00B4132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26.1</w:t>
            </w:r>
          </w:p>
        </w:tc>
      </w:tr>
      <w:tr w:rsidR="004B4F6B" w:rsidRPr="00F11202" w14:paraId="57F06E72" w14:textId="77777777" w:rsidTr="00C760DE">
        <w:trPr>
          <w:trHeight w:val="300"/>
        </w:trPr>
        <w:tc>
          <w:tcPr>
            <w:tcW w:w="697" w:type="dxa"/>
            <w:shd w:val="clear" w:color="auto" w:fill="auto"/>
            <w:noWrap/>
            <w:vAlign w:val="center"/>
            <w:hideMark/>
          </w:tcPr>
          <w:p w14:paraId="4E6B5D9B"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15</w:t>
            </w:r>
          </w:p>
        </w:tc>
        <w:tc>
          <w:tcPr>
            <w:tcW w:w="1692" w:type="dxa"/>
            <w:shd w:val="clear" w:color="auto" w:fill="auto"/>
            <w:noWrap/>
            <w:vAlign w:val="center"/>
            <w:hideMark/>
          </w:tcPr>
          <w:p w14:paraId="07F2DAFA"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Parmiter St/ Cambridge Heath Road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0AC7703B" w14:textId="4BF813F7" w:rsidR="004B4F6B" w:rsidRPr="00F11202" w:rsidRDefault="006530A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20293EE2" w14:textId="008E9307" w:rsidR="004B4F6B" w:rsidRPr="00FD0FF8" w:rsidRDefault="006530A9" w:rsidP="00C760DE">
            <w:pPr>
              <w:spacing w:before="0" w:after="0" w:line="240" w:lineRule="auto"/>
              <w:jc w:val="center"/>
              <w:rPr>
                <w:rFonts w:eastAsia="Times New Roman" w:cs="Arial"/>
                <w:b/>
                <w:bCs/>
                <w:color w:val="000000"/>
                <w:sz w:val="18"/>
                <w:szCs w:val="18"/>
                <w:u w:val="single"/>
                <w:lang w:eastAsia="en-GB"/>
              </w:rPr>
            </w:pPr>
            <w:r w:rsidRPr="00FD0FF8">
              <w:rPr>
                <w:rFonts w:eastAsia="Times New Roman" w:cs="Arial"/>
                <w:b/>
                <w:bCs/>
                <w:color w:val="000000"/>
                <w:sz w:val="18"/>
                <w:szCs w:val="18"/>
                <w:u w:val="single"/>
                <w:lang w:eastAsia="en-GB"/>
              </w:rPr>
              <w:t>60.6</w:t>
            </w:r>
          </w:p>
        </w:tc>
        <w:tc>
          <w:tcPr>
            <w:tcW w:w="942" w:type="dxa"/>
            <w:tcBorders>
              <w:top w:val="nil"/>
              <w:left w:val="nil"/>
              <w:bottom w:val="single" w:sz="4" w:space="0" w:color="auto"/>
              <w:right w:val="single" w:sz="4" w:space="0" w:color="auto"/>
            </w:tcBorders>
            <w:shd w:val="clear" w:color="auto" w:fill="auto"/>
            <w:noWrap/>
            <w:vAlign w:val="center"/>
          </w:tcPr>
          <w:p w14:paraId="695E2776" w14:textId="64B33441" w:rsidR="004B4F6B" w:rsidRPr="00FD0FF8" w:rsidRDefault="006530A9" w:rsidP="00C760DE">
            <w:pPr>
              <w:spacing w:before="0" w:after="0" w:line="240" w:lineRule="auto"/>
              <w:jc w:val="center"/>
              <w:rPr>
                <w:rFonts w:eastAsia="Times New Roman" w:cs="Arial"/>
                <w:color w:val="000000"/>
                <w:sz w:val="18"/>
                <w:szCs w:val="18"/>
                <w:lang w:eastAsia="en-GB"/>
              </w:rPr>
            </w:pPr>
            <w:r w:rsidRPr="00FD0FF8">
              <w:rPr>
                <w:rFonts w:eastAsia="Times New Roman" w:cs="Arial"/>
                <w:color w:val="000000"/>
                <w:sz w:val="18"/>
                <w:szCs w:val="18"/>
                <w:lang w:eastAsia="en-GB"/>
              </w:rPr>
              <w:t>38.2</w:t>
            </w:r>
          </w:p>
        </w:tc>
        <w:tc>
          <w:tcPr>
            <w:tcW w:w="759" w:type="dxa"/>
            <w:tcBorders>
              <w:top w:val="nil"/>
              <w:left w:val="nil"/>
              <w:bottom w:val="single" w:sz="4" w:space="0" w:color="auto"/>
              <w:right w:val="single" w:sz="4" w:space="0" w:color="auto"/>
            </w:tcBorders>
            <w:shd w:val="clear" w:color="auto" w:fill="auto"/>
            <w:noWrap/>
            <w:vAlign w:val="center"/>
          </w:tcPr>
          <w:p w14:paraId="5C1CBF05" w14:textId="651678D9" w:rsidR="004B4F6B" w:rsidRPr="00F11202" w:rsidRDefault="006530A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38.8</w:t>
            </w:r>
          </w:p>
        </w:tc>
        <w:tc>
          <w:tcPr>
            <w:tcW w:w="708" w:type="dxa"/>
            <w:tcBorders>
              <w:top w:val="nil"/>
              <w:left w:val="nil"/>
              <w:bottom w:val="single" w:sz="4" w:space="0" w:color="auto"/>
              <w:right w:val="nil"/>
            </w:tcBorders>
            <w:shd w:val="clear" w:color="auto" w:fill="auto"/>
            <w:vAlign w:val="center"/>
          </w:tcPr>
          <w:p w14:paraId="55D904E6" w14:textId="0C68DD9C" w:rsidR="004B4F6B" w:rsidRPr="00F11202" w:rsidRDefault="006530A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34.8</w:t>
            </w:r>
          </w:p>
        </w:tc>
        <w:tc>
          <w:tcPr>
            <w:tcW w:w="709" w:type="dxa"/>
            <w:tcBorders>
              <w:top w:val="nil"/>
              <w:left w:val="single" w:sz="4" w:space="0" w:color="auto"/>
              <w:bottom w:val="single" w:sz="4" w:space="0" w:color="auto"/>
              <w:right w:val="single" w:sz="4" w:space="0" w:color="auto"/>
            </w:tcBorders>
            <w:shd w:val="clear" w:color="auto" w:fill="auto"/>
            <w:vAlign w:val="center"/>
          </w:tcPr>
          <w:p w14:paraId="019DBC7B" w14:textId="320F9AB0" w:rsidR="004B4F6B" w:rsidRPr="00F11202" w:rsidRDefault="006530A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w:t>
            </w:r>
            <w:r w:rsidR="00FD0FF8">
              <w:rPr>
                <w:rFonts w:eastAsia="Times New Roman" w:cs="Arial"/>
                <w:color w:val="000000"/>
                <w:sz w:val="18"/>
                <w:szCs w:val="18"/>
                <w:lang w:eastAsia="en-GB"/>
              </w:rPr>
              <w:t>.0</w:t>
            </w:r>
          </w:p>
        </w:tc>
        <w:tc>
          <w:tcPr>
            <w:tcW w:w="709" w:type="dxa"/>
            <w:tcBorders>
              <w:top w:val="nil"/>
              <w:left w:val="nil"/>
              <w:bottom w:val="single" w:sz="4" w:space="0" w:color="auto"/>
              <w:right w:val="nil"/>
            </w:tcBorders>
            <w:shd w:val="clear" w:color="auto" w:fill="auto"/>
            <w:vAlign w:val="center"/>
          </w:tcPr>
          <w:p w14:paraId="1B5474C1" w14:textId="21A681ED" w:rsidR="004B4F6B" w:rsidRPr="00F11202" w:rsidRDefault="006530A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25.2</w:t>
            </w:r>
          </w:p>
        </w:tc>
        <w:tc>
          <w:tcPr>
            <w:tcW w:w="709" w:type="dxa"/>
            <w:tcBorders>
              <w:top w:val="nil"/>
              <w:left w:val="single" w:sz="4" w:space="0" w:color="auto"/>
              <w:bottom w:val="single" w:sz="4" w:space="0" w:color="auto"/>
              <w:right w:val="single" w:sz="4" w:space="0" w:color="auto"/>
            </w:tcBorders>
            <w:shd w:val="clear" w:color="auto" w:fill="auto"/>
            <w:vAlign w:val="center"/>
          </w:tcPr>
          <w:p w14:paraId="120FE131" w14:textId="5D82A23B" w:rsidR="004B4F6B" w:rsidRPr="00F11202" w:rsidRDefault="006530A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28.7</w:t>
            </w:r>
          </w:p>
        </w:tc>
        <w:tc>
          <w:tcPr>
            <w:tcW w:w="850" w:type="dxa"/>
            <w:tcBorders>
              <w:top w:val="nil"/>
              <w:left w:val="nil"/>
              <w:bottom w:val="single" w:sz="4" w:space="0" w:color="auto"/>
              <w:right w:val="single" w:sz="4" w:space="0" w:color="auto"/>
            </w:tcBorders>
            <w:shd w:val="clear" w:color="auto" w:fill="auto"/>
            <w:vAlign w:val="center"/>
          </w:tcPr>
          <w:p w14:paraId="063EC1F3" w14:textId="6BF3DC30" w:rsidR="004B4F6B" w:rsidRPr="00F11202" w:rsidRDefault="006530A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31.3</w:t>
            </w:r>
          </w:p>
        </w:tc>
        <w:tc>
          <w:tcPr>
            <w:tcW w:w="709" w:type="dxa"/>
            <w:tcBorders>
              <w:top w:val="nil"/>
              <w:left w:val="nil"/>
              <w:bottom w:val="single" w:sz="4" w:space="0" w:color="auto"/>
              <w:right w:val="single" w:sz="4" w:space="0" w:color="auto"/>
            </w:tcBorders>
            <w:shd w:val="clear" w:color="auto" w:fill="auto"/>
            <w:noWrap/>
            <w:vAlign w:val="center"/>
          </w:tcPr>
          <w:p w14:paraId="30A33865" w14:textId="5C609F78" w:rsidR="004B4F6B" w:rsidRPr="00F11202" w:rsidRDefault="006530A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nil"/>
            </w:tcBorders>
            <w:shd w:val="clear" w:color="auto" w:fill="auto"/>
            <w:vAlign w:val="center"/>
          </w:tcPr>
          <w:p w14:paraId="00B743DD" w14:textId="2D6073C0" w:rsidR="004B4F6B" w:rsidRPr="00FD0FF8" w:rsidRDefault="006530A9" w:rsidP="00C760DE">
            <w:pPr>
              <w:spacing w:before="0" w:after="0" w:line="240" w:lineRule="auto"/>
              <w:jc w:val="center"/>
              <w:rPr>
                <w:rFonts w:eastAsia="Times New Roman" w:cs="Arial"/>
                <w:color w:val="000000"/>
                <w:sz w:val="18"/>
                <w:szCs w:val="18"/>
                <w:lang w:eastAsia="en-GB"/>
              </w:rPr>
            </w:pPr>
            <w:r w:rsidRPr="00FD0FF8">
              <w:rPr>
                <w:rFonts w:eastAsia="Times New Roman" w:cs="Arial"/>
                <w:color w:val="000000"/>
                <w:sz w:val="18"/>
                <w:szCs w:val="18"/>
                <w:lang w:eastAsia="en-GB"/>
              </w:rPr>
              <w:t>36.2</w:t>
            </w:r>
          </w:p>
        </w:tc>
        <w:tc>
          <w:tcPr>
            <w:tcW w:w="850" w:type="dxa"/>
            <w:tcBorders>
              <w:top w:val="nil"/>
              <w:left w:val="single" w:sz="4" w:space="0" w:color="auto"/>
              <w:bottom w:val="single" w:sz="4" w:space="0" w:color="auto"/>
              <w:right w:val="single" w:sz="4" w:space="0" w:color="auto"/>
            </w:tcBorders>
            <w:shd w:val="clear" w:color="auto" w:fill="auto"/>
            <w:vAlign w:val="center"/>
          </w:tcPr>
          <w:p w14:paraId="11B323DB" w14:textId="2BDCBC96" w:rsidR="004B4F6B" w:rsidRPr="00FD0FF8" w:rsidRDefault="006530A9" w:rsidP="00C760DE">
            <w:pPr>
              <w:spacing w:before="0" w:after="0" w:line="240" w:lineRule="auto"/>
              <w:jc w:val="center"/>
              <w:rPr>
                <w:rFonts w:eastAsia="Times New Roman" w:cs="Arial"/>
                <w:color w:val="000000"/>
                <w:sz w:val="18"/>
                <w:szCs w:val="18"/>
                <w:lang w:eastAsia="en-GB"/>
              </w:rPr>
            </w:pPr>
            <w:r w:rsidRPr="00FD0FF8">
              <w:rPr>
                <w:rFonts w:eastAsia="Times New Roman" w:cs="Arial"/>
                <w:color w:val="000000"/>
                <w:sz w:val="18"/>
                <w:szCs w:val="18"/>
                <w:lang w:eastAsia="en-GB"/>
              </w:rPr>
              <w:t>27.6</w:t>
            </w:r>
          </w:p>
        </w:tc>
        <w:tc>
          <w:tcPr>
            <w:tcW w:w="851" w:type="dxa"/>
            <w:tcBorders>
              <w:top w:val="nil"/>
              <w:left w:val="nil"/>
              <w:bottom w:val="single" w:sz="4" w:space="0" w:color="auto"/>
              <w:right w:val="nil"/>
            </w:tcBorders>
            <w:shd w:val="clear" w:color="auto" w:fill="auto"/>
            <w:noWrap/>
            <w:vAlign w:val="center"/>
          </w:tcPr>
          <w:p w14:paraId="20734AFC" w14:textId="1A593016" w:rsidR="004B4F6B" w:rsidRPr="00E43703" w:rsidRDefault="006530A9"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47</w:t>
            </w:r>
            <w:r w:rsidR="00FD0FF8">
              <w:rPr>
                <w:rFonts w:eastAsia="Times New Roman" w:cs="Arial"/>
                <w:b/>
                <w:bCs/>
                <w:color w:val="000000"/>
                <w:sz w:val="18"/>
                <w:szCs w:val="18"/>
                <w:lang w:eastAsia="en-GB"/>
              </w:rPr>
              <w:t>.5</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021078A5" w14:textId="24D44BCE" w:rsidR="004B4F6B" w:rsidRPr="00FD0FF8" w:rsidRDefault="00FD0FF8" w:rsidP="00C760DE">
            <w:pPr>
              <w:spacing w:before="0" w:after="0" w:line="240" w:lineRule="auto"/>
              <w:jc w:val="center"/>
              <w:rPr>
                <w:rFonts w:eastAsia="Times New Roman" w:cs="Arial"/>
                <w:sz w:val="18"/>
                <w:szCs w:val="18"/>
                <w:lang w:eastAsia="en-GB"/>
              </w:rPr>
            </w:pPr>
            <w:r w:rsidRPr="00FD0FF8">
              <w:rPr>
                <w:rFonts w:eastAsia="Times New Roman" w:cs="Arial"/>
                <w:sz w:val="18"/>
                <w:szCs w:val="18"/>
                <w:lang w:eastAsia="en-GB"/>
              </w:rPr>
              <w:t>36.1</w:t>
            </w:r>
          </w:p>
        </w:tc>
        <w:tc>
          <w:tcPr>
            <w:tcW w:w="1984" w:type="dxa"/>
            <w:shd w:val="clear" w:color="auto" w:fill="auto"/>
            <w:noWrap/>
            <w:vAlign w:val="center"/>
          </w:tcPr>
          <w:p w14:paraId="4CF11647" w14:textId="3D620BF8" w:rsidR="004B4F6B" w:rsidRPr="00F11202" w:rsidRDefault="00FD0FF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27.4</w:t>
            </w:r>
          </w:p>
        </w:tc>
      </w:tr>
      <w:tr w:rsidR="004B4F6B" w:rsidRPr="00F11202" w14:paraId="76701C93" w14:textId="77777777" w:rsidTr="00C760DE">
        <w:trPr>
          <w:trHeight w:val="300"/>
        </w:trPr>
        <w:tc>
          <w:tcPr>
            <w:tcW w:w="697" w:type="dxa"/>
            <w:shd w:val="clear" w:color="auto" w:fill="auto"/>
            <w:noWrap/>
            <w:vAlign w:val="center"/>
            <w:hideMark/>
          </w:tcPr>
          <w:p w14:paraId="3DC9F54A"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16</w:t>
            </w:r>
          </w:p>
        </w:tc>
        <w:tc>
          <w:tcPr>
            <w:tcW w:w="1692" w:type="dxa"/>
            <w:shd w:val="clear" w:color="auto" w:fill="auto"/>
            <w:noWrap/>
            <w:vAlign w:val="center"/>
            <w:hideMark/>
          </w:tcPr>
          <w:p w14:paraId="07D3E49D"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Paradise Row/Bethnal Green Rd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66F60E82" w14:textId="3021EEFD" w:rsidR="004B4F6B" w:rsidRPr="00F11202" w:rsidRDefault="0046734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83</w:t>
            </w:r>
          </w:p>
        </w:tc>
        <w:tc>
          <w:tcPr>
            <w:tcW w:w="993" w:type="dxa"/>
            <w:tcBorders>
              <w:top w:val="nil"/>
              <w:left w:val="nil"/>
              <w:bottom w:val="single" w:sz="4" w:space="0" w:color="auto"/>
              <w:right w:val="single" w:sz="4" w:space="0" w:color="auto"/>
            </w:tcBorders>
            <w:shd w:val="clear" w:color="auto" w:fill="auto"/>
            <w:noWrap/>
            <w:vAlign w:val="center"/>
          </w:tcPr>
          <w:p w14:paraId="08978944" w14:textId="53BB49A4" w:rsidR="004B4F6B" w:rsidRPr="00E43703" w:rsidRDefault="0046734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50.4</w:t>
            </w:r>
          </w:p>
        </w:tc>
        <w:tc>
          <w:tcPr>
            <w:tcW w:w="942" w:type="dxa"/>
            <w:tcBorders>
              <w:top w:val="nil"/>
              <w:left w:val="nil"/>
              <w:bottom w:val="single" w:sz="4" w:space="0" w:color="auto"/>
              <w:right w:val="single" w:sz="4" w:space="0" w:color="auto"/>
            </w:tcBorders>
            <w:shd w:val="clear" w:color="auto" w:fill="auto"/>
            <w:noWrap/>
            <w:vAlign w:val="center"/>
          </w:tcPr>
          <w:p w14:paraId="3879A8BB" w14:textId="0C83EE75" w:rsidR="004B4F6B" w:rsidRPr="00334130" w:rsidRDefault="0046734D" w:rsidP="00C760DE">
            <w:pPr>
              <w:spacing w:before="0" w:after="0" w:line="240" w:lineRule="auto"/>
              <w:jc w:val="center"/>
              <w:rPr>
                <w:rFonts w:eastAsia="Times New Roman" w:cs="Arial"/>
                <w:color w:val="000000"/>
                <w:sz w:val="18"/>
                <w:szCs w:val="18"/>
                <w:lang w:eastAsia="en-GB"/>
              </w:rPr>
            </w:pPr>
            <w:r w:rsidRPr="00334130">
              <w:rPr>
                <w:rFonts w:eastAsia="Times New Roman" w:cs="Arial"/>
                <w:color w:val="000000"/>
                <w:sz w:val="18"/>
                <w:szCs w:val="18"/>
                <w:lang w:eastAsia="en-GB"/>
              </w:rPr>
              <w:t>38.9</w:t>
            </w:r>
          </w:p>
        </w:tc>
        <w:tc>
          <w:tcPr>
            <w:tcW w:w="759" w:type="dxa"/>
            <w:tcBorders>
              <w:top w:val="nil"/>
              <w:left w:val="nil"/>
              <w:bottom w:val="single" w:sz="4" w:space="0" w:color="auto"/>
              <w:right w:val="single" w:sz="4" w:space="0" w:color="auto"/>
            </w:tcBorders>
            <w:shd w:val="clear" w:color="auto" w:fill="auto"/>
            <w:noWrap/>
            <w:vAlign w:val="center"/>
          </w:tcPr>
          <w:p w14:paraId="2E4ADC29" w14:textId="4D19C5F7" w:rsidR="004B4F6B" w:rsidRPr="00334130" w:rsidRDefault="0046734D" w:rsidP="00C760DE">
            <w:pPr>
              <w:spacing w:before="0" w:after="0" w:line="240" w:lineRule="auto"/>
              <w:jc w:val="center"/>
              <w:rPr>
                <w:rFonts w:eastAsia="Times New Roman" w:cs="Arial"/>
                <w:b/>
                <w:bCs/>
                <w:color w:val="000000"/>
                <w:sz w:val="18"/>
                <w:szCs w:val="18"/>
                <w:lang w:eastAsia="en-GB"/>
              </w:rPr>
            </w:pPr>
            <w:r w:rsidRPr="00334130">
              <w:rPr>
                <w:rFonts w:eastAsia="Times New Roman" w:cs="Arial"/>
                <w:b/>
                <w:bCs/>
                <w:color w:val="000000"/>
                <w:sz w:val="18"/>
                <w:szCs w:val="18"/>
                <w:lang w:eastAsia="en-GB"/>
              </w:rPr>
              <w:t>41.8</w:t>
            </w:r>
          </w:p>
        </w:tc>
        <w:tc>
          <w:tcPr>
            <w:tcW w:w="708" w:type="dxa"/>
            <w:tcBorders>
              <w:top w:val="nil"/>
              <w:left w:val="nil"/>
              <w:bottom w:val="single" w:sz="4" w:space="0" w:color="auto"/>
              <w:right w:val="nil"/>
            </w:tcBorders>
            <w:shd w:val="clear" w:color="auto" w:fill="auto"/>
            <w:vAlign w:val="center"/>
          </w:tcPr>
          <w:p w14:paraId="08ECDCA7" w14:textId="38375C3C" w:rsidR="004B4F6B" w:rsidRPr="00F11202" w:rsidRDefault="0046734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32.2</w:t>
            </w:r>
          </w:p>
        </w:tc>
        <w:tc>
          <w:tcPr>
            <w:tcW w:w="709" w:type="dxa"/>
            <w:tcBorders>
              <w:top w:val="nil"/>
              <w:left w:val="single" w:sz="4" w:space="0" w:color="auto"/>
              <w:bottom w:val="single" w:sz="4" w:space="0" w:color="auto"/>
              <w:right w:val="single" w:sz="4" w:space="0" w:color="auto"/>
            </w:tcBorders>
            <w:shd w:val="clear" w:color="auto" w:fill="auto"/>
            <w:vAlign w:val="center"/>
          </w:tcPr>
          <w:p w14:paraId="01D99849" w14:textId="06C8CFD5" w:rsidR="004B4F6B" w:rsidRPr="00F11202" w:rsidRDefault="0046734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28.8</w:t>
            </w:r>
          </w:p>
        </w:tc>
        <w:tc>
          <w:tcPr>
            <w:tcW w:w="709" w:type="dxa"/>
            <w:tcBorders>
              <w:top w:val="nil"/>
              <w:left w:val="nil"/>
              <w:bottom w:val="single" w:sz="4" w:space="0" w:color="auto"/>
              <w:right w:val="nil"/>
            </w:tcBorders>
            <w:shd w:val="clear" w:color="auto" w:fill="auto"/>
            <w:vAlign w:val="center"/>
          </w:tcPr>
          <w:p w14:paraId="13B3E30B" w14:textId="2116FC4F" w:rsidR="004B4F6B" w:rsidRPr="00334130" w:rsidRDefault="0046734D" w:rsidP="00C760DE">
            <w:pPr>
              <w:spacing w:before="0" w:after="0" w:line="240" w:lineRule="auto"/>
              <w:jc w:val="center"/>
              <w:rPr>
                <w:rFonts w:eastAsia="Times New Roman" w:cs="Arial"/>
                <w:color w:val="000000"/>
                <w:sz w:val="18"/>
                <w:szCs w:val="18"/>
                <w:lang w:eastAsia="en-GB"/>
              </w:rPr>
            </w:pPr>
            <w:r w:rsidRPr="00334130">
              <w:rPr>
                <w:rFonts w:eastAsia="Times New Roman" w:cs="Arial"/>
                <w:color w:val="000000"/>
                <w:sz w:val="18"/>
                <w:szCs w:val="18"/>
                <w:lang w:eastAsia="en-GB"/>
              </w:rPr>
              <w:t>27.2</w:t>
            </w:r>
          </w:p>
        </w:tc>
        <w:tc>
          <w:tcPr>
            <w:tcW w:w="709" w:type="dxa"/>
            <w:tcBorders>
              <w:top w:val="nil"/>
              <w:left w:val="single" w:sz="4" w:space="0" w:color="auto"/>
              <w:bottom w:val="single" w:sz="4" w:space="0" w:color="auto"/>
              <w:right w:val="single" w:sz="4" w:space="0" w:color="auto"/>
            </w:tcBorders>
            <w:shd w:val="clear" w:color="auto" w:fill="auto"/>
            <w:vAlign w:val="center"/>
          </w:tcPr>
          <w:p w14:paraId="7719CB27" w14:textId="10E49341" w:rsidR="004B4F6B" w:rsidRPr="00F11202" w:rsidRDefault="0046734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0" w:type="dxa"/>
            <w:tcBorders>
              <w:top w:val="nil"/>
              <w:left w:val="nil"/>
              <w:bottom w:val="single" w:sz="4" w:space="0" w:color="auto"/>
              <w:right w:val="single" w:sz="4" w:space="0" w:color="auto"/>
            </w:tcBorders>
            <w:shd w:val="clear" w:color="auto" w:fill="auto"/>
            <w:vAlign w:val="center"/>
          </w:tcPr>
          <w:p w14:paraId="339383D1" w14:textId="235FB7BC" w:rsidR="004B4F6B" w:rsidRPr="00F11202" w:rsidRDefault="0033413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29.7</w:t>
            </w:r>
          </w:p>
        </w:tc>
        <w:tc>
          <w:tcPr>
            <w:tcW w:w="709" w:type="dxa"/>
            <w:tcBorders>
              <w:top w:val="nil"/>
              <w:left w:val="nil"/>
              <w:bottom w:val="single" w:sz="4" w:space="0" w:color="auto"/>
              <w:right w:val="single" w:sz="4" w:space="0" w:color="auto"/>
            </w:tcBorders>
            <w:shd w:val="clear" w:color="auto" w:fill="auto"/>
            <w:noWrap/>
            <w:vAlign w:val="center"/>
          </w:tcPr>
          <w:p w14:paraId="3D34AB17" w14:textId="05283B0B" w:rsidR="004B4F6B" w:rsidRPr="00F11202" w:rsidRDefault="0033413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nil"/>
            </w:tcBorders>
            <w:shd w:val="clear" w:color="auto" w:fill="auto"/>
            <w:vAlign w:val="center"/>
          </w:tcPr>
          <w:p w14:paraId="289453BE" w14:textId="28ABD44E" w:rsidR="004B4F6B" w:rsidRPr="00334130" w:rsidRDefault="00334130" w:rsidP="00C760DE">
            <w:pPr>
              <w:spacing w:before="0" w:after="0" w:line="240" w:lineRule="auto"/>
              <w:jc w:val="center"/>
              <w:rPr>
                <w:rFonts w:eastAsia="Times New Roman" w:cs="Arial"/>
                <w:color w:val="000000"/>
                <w:sz w:val="18"/>
                <w:szCs w:val="18"/>
                <w:lang w:eastAsia="en-GB"/>
              </w:rPr>
            </w:pPr>
            <w:r w:rsidRPr="00334130">
              <w:rPr>
                <w:rFonts w:eastAsia="Times New Roman" w:cs="Arial"/>
                <w:color w:val="000000"/>
                <w:sz w:val="18"/>
                <w:szCs w:val="18"/>
                <w:lang w:eastAsia="en-GB"/>
              </w:rPr>
              <w:t>38.4</w:t>
            </w:r>
          </w:p>
        </w:tc>
        <w:tc>
          <w:tcPr>
            <w:tcW w:w="850" w:type="dxa"/>
            <w:tcBorders>
              <w:top w:val="nil"/>
              <w:left w:val="single" w:sz="4" w:space="0" w:color="auto"/>
              <w:bottom w:val="single" w:sz="4" w:space="0" w:color="auto"/>
              <w:right w:val="single" w:sz="4" w:space="0" w:color="auto"/>
            </w:tcBorders>
            <w:shd w:val="clear" w:color="auto" w:fill="auto"/>
            <w:vAlign w:val="center"/>
          </w:tcPr>
          <w:p w14:paraId="5D5D7750" w14:textId="50D479DA" w:rsidR="004B4F6B" w:rsidRPr="00F11202" w:rsidRDefault="0033413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37.7</w:t>
            </w:r>
          </w:p>
        </w:tc>
        <w:tc>
          <w:tcPr>
            <w:tcW w:w="851" w:type="dxa"/>
            <w:tcBorders>
              <w:top w:val="nil"/>
              <w:left w:val="nil"/>
              <w:bottom w:val="single" w:sz="4" w:space="0" w:color="auto"/>
              <w:right w:val="nil"/>
            </w:tcBorders>
            <w:shd w:val="clear" w:color="auto" w:fill="auto"/>
            <w:noWrap/>
            <w:vAlign w:val="center"/>
          </w:tcPr>
          <w:p w14:paraId="65B7295A" w14:textId="29026D68" w:rsidR="004B4F6B" w:rsidRPr="00E43703" w:rsidRDefault="00334130"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48.0</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3EBA541C" w14:textId="1A500542" w:rsidR="004B4F6B" w:rsidRPr="00334130" w:rsidRDefault="00334130" w:rsidP="00C760DE">
            <w:pPr>
              <w:spacing w:before="0" w:after="0" w:line="240" w:lineRule="auto"/>
              <w:jc w:val="center"/>
              <w:rPr>
                <w:rFonts w:eastAsia="Times New Roman" w:cs="Arial"/>
                <w:sz w:val="18"/>
                <w:szCs w:val="18"/>
                <w:lang w:eastAsia="en-GB"/>
              </w:rPr>
            </w:pPr>
            <w:r w:rsidRPr="00334130">
              <w:rPr>
                <w:rFonts w:eastAsia="Times New Roman" w:cs="Arial"/>
                <w:sz w:val="18"/>
                <w:szCs w:val="18"/>
                <w:lang w:eastAsia="en-GB"/>
              </w:rPr>
              <w:t>37.3</w:t>
            </w:r>
          </w:p>
        </w:tc>
        <w:tc>
          <w:tcPr>
            <w:tcW w:w="1984" w:type="dxa"/>
            <w:shd w:val="clear" w:color="auto" w:fill="auto"/>
            <w:noWrap/>
            <w:vAlign w:val="center"/>
          </w:tcPr>
          <w:p w14:paraId="0D399E07" w14:textId="25C13EF9" w:rsidR="004B4F6B" w:rsidRPr="00F11202" w:rsidRDefault="0033413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28.4</w:t>
            </w:r>
          </w:p>
        </w:tc>
      </w:tr>
      <w:tr w:rsidR="004B4F6B" w:rsidRPr="00F11202" w14:paraId="67252B83" w14:textId="77777777" w:rsidTr="00C760DE">
        <w:trPr>
          <w:trHeight w:val="300"/>
        </w:trPr>
        <w:tc>
          <w:tcPr>
            <w:tcW w:w="697" w:type="dxa"/>
            <w:shd w:val="clear" w:color="auto" w:fill="auto"/>
            <w:noWrap/>
            <w:vAlign w:val="center"/>
            <w:hideMark/>
          </w:tcPr>
          <w:p w14:paraId="46052FC9"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17</w:t>
            </w:r>
          </w:p>
        </w:tc>
        <w:tc>
          <w:tcPr>
            <w:tcW w:w="1692" w:type="dxa"/>
            <w:shd w:val="clear" w:color="auto" w:fill="auto"/>
            <w:noWrap/>
            <w:vAlign w:val="center"/>
            <w:hideMark/>
          </w:tcPr>
          <w:p w14:paraId="5006F993"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Finnis St/Three Colts Lane</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36A16826" w14:textId="18D3DD10" w:rsidR="004B4F6B" w:rsidRPr="00F11202" w:rsidRDefault="00C277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69255B49" w14:textId="713AE468" w:rsidR="004B4F6B" w:rsidRPr="00C27741" w:rsidRDefault="00C27741" w:rsidP="00C760DE">
            <w:pPr>
              <w:spacing w:before="0" w:after="0" w:line="240" w:lineRule="auto"/>
              <w:jc w:val="center"/>
              <w:rPr>
                <w:rFonts w:eastAsia="Times New Roman" w:cs="Arial"/>
                <w:b/>
                <w:bCs/>
                <w:color w:val="000000"/>
                <w:sz w:val="18"/>
                <w:szCs w:val="18"/>
                <w:lang w:eastAsia="en-GB"/>
              </w:rPr>
            </w:pPr>
            <w:r w:rsidRPr="00C27741">
              <w:rPr>
                <w:rFonts w:eastAsia="Times New Roman" w:cs="Arial"/>
                <w:b/>
                <w:bCs/>
                <w:color w:val="000000"/>
                <w:sz w:val="18"/>
                <w:szCs w:val="18"/>
                <w:lang w:eastAsia="en-GB"/>
              </w:rPr>
              <w:t>44.2</w:t>
            </w:r>
          </w:p>
        </w:tc>
        <w:tc>
          <w:tcPr>
            <w:tcW w:w="942" w:type="dxa"/>
            <w:tcBorders>
              <w:top w:val="nil"/>
              <w:left w:val="nil"/>
              <w:bottom w:val="single" w:sz="4" w:space="0" w:color="auto"/>
              <w:right w:val="single" w:sz="4" w:space="0" w:color="auto"/>
            </w:tcBorders>
            <w:shd w:val="clear" w:color="auto" w:fill="auto"/>
            <w:noWrap/>
            <w:vAlign w:val="center"/>
          </w:tcPr>
          <w:p w14:paraId="592BE56C" w14:textId="7B74FF20" w:rsidR="004B4F6B" w:rsidRPr="00F11202" w:rsidRDefault="00C277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27.2</w:t>
            </w:r>
          </w:p>
        </w:tc>
        <w:tc>
          <w:tcPr>
            <w:tcW w:w="759" w:type="dxa"/>
            <w:tcBorders>
              <w:top w:val="nil"/>
              <w:left w:val="nil"/>
              <w:bottom w:val="single" w:sz="4" w:space="0" w:color="auto"/>
              <w:right w:val="single" w:sz="4" w:space="0" w:color="auto"/>
            </w:tcBorders>
            <w:shd w:val="clear" w:color="auto" w:fill="auto"/>
            <w:noWrap/>
            <w:vAlign w:val="center"/>
          </w:tcPr>
          <w:p w14:paraId="040D3B47" w14:textId="2340DFA5" w:rsidR="004B4F6B" w:rsidRPr="00F11202" w:rsidRDefault="00C277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8" w:type="dxa"/>
            <w:tcBorders>
              <w:top w:val="nil"/>
              <w:left w:val="nil"/>
              <w:bottom w:val="single" w:sz="4" w:space="0" w:color="auto"/>
              <w:right w:val="nil"/>
            </w:tcBorders>
            <w:shd w:val="clear" w:color="auto" w:fill="auto"/>
            <w:vAlign w:val="center"/>
          </w:tcPr>
          <w:p w14:paraId="0AA7BA82" w14:textId="3188EE73" w:rsidR="004B4F6B" w:rsidRPr="00F11202" w:rsidRDefault="00C277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24.9</w:t>
            </w:r>
          </w:p>
        </w:tc>
        <w:tc>
          <w:tcPr>
            <w:tcW w:w="709" w:type="dxa"/>
            <w:tcBorders>
              <w:top w:val="nil"/>
              <w:left w:val="single" w:sz="4" w:space="0" w:color="auto"/>
              <w:bottom w:val="single" w:sz="4" w:space="0" w:color="auto"/>
              <w:right w:val="nil"/>
            </w:tcBorders>
            <w:shd w:val="clear" w:color="auto" w:fill="auto"/>
            <w:vAlign w:val="center"/>
          </w:tcPr>
          <w:p w14:paraId="5FAACB0A" w14:textId="1A905957" w:rsidR="004B4F6B" w:rsidRPr="00F11202" w:rsidRDefault="00C277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22.0</w:t>
            </w:r>
          </w:p>
        </w:tc>
        <w:tc>
          <w:tcPr>
            <w:tcW w:w="709" w:type="dxa"/>
            <w:tcBorders>
              <w:top w:val="nil"/>
              <w:left w:val="single" w:sz="4" w:space="0" w:color="auto"/>
              <w:bottom w:val="single" w:sz="4" w:space="0" w:color="auto"/>
              <w:right w:val="nil"/>
            </w:tcBorders>
            <w:shd w:val="clear" w:color="auto" w:fill="auto"/>
            <w:vAlign w:val="center"/>
          </w:tcPr>
          <w:p w14:paraId="363C3937" w14:textId="66C23929" w:rsidR="004B4F6B" w:rsidRPr="00F11202" w:rsidRDefault="00C277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18.8</w:t>
            </w:r>
          </w:p>
        </w:tc>
        <w:tc>
          <w:tcPr>
            <w:tcW w:w="709" w:type="dxa"/>
            <w:tcBorders>
              <w:top w:val="nil"/>
              <w:left w:val="single" w:sz="4" w:space="0" w:color="auto"/>
              <w:bottom w:val="single" w:sz="4" w:space="0" w:color="auto"/>
              <w:right w:val="single" w:sz="4" w:space="0" w:color="auto"/>
            </w:tcBorders>
            <w:shd w:val="clear" w:color="auto" w:fill="auto"/>
            <w:vAlign w:val="center"/>
          </w:tcPr>
          <w:p w14:paraId="3F6BD31D" w14:textId="00709B1B" w:rsidR="004B4F6B" w:rsidRPr="00F11202" w:rsidRDefault="00C277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19.1</w:t>
            </w:r>
          </w:p>
        </w:tc>
        <w:tc>
          <w:tcPr>
            <w:tcW w:w="850" w:type="dxa"/>
            <w:tcBorders>
              <w:top w:val="nil"/>
              <w:left w:val="nil"/>
              <w:bottom w:val="single" w:sz="4" w:space="0" w:color="auto"/>
              <w:right w:val="single" w:sz="4" w:space="0" w:color="auto"/>
            </w:tcBorders>
            <w:shd w:val="clear" w:color="auto" w:fill="auto"/>
            <w:vAlign w:val="center"/>
          </w:tcPr>
          <w:p w14:paraId="268EDB19" w14:textId="327240D8" w:rsidR="004B4F6B" w:rsidRPr="00F11202" w:rsidRDefault="00C277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20.1</w:t>
            </w:r>
          </w:p>
        </w:tc>
        <w:tc>
          <w:tcPr>
            <w:tcW w:w="709" w:type="dxa"/>
            <w:tcBorders>
              <w:top w:val="nil"/>
              <w:left w:val="nil"/>
              <w:bottom w:val="single" w:sz="4" w:space="0" w:color="auto"/>
              <w:right w:val="single" w:sz="4" w:space="0" w:color="auto"/>
            </w:tcBorders>
            <w:shd w:val="clear" w:color="auto" w:fill="auto"/>
            <w:noWrap/>
            <w:vAlign w:val="center"/>
          </w:tcPr>
          <w:p w14:paraId="51782692" w14:textId="7F1C9A93" w:rsidR="004B4F6B" w:rsidRPr="00F11202" w:rsidRDefault="00C277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23.9</w:t>
            </w:r>
          </w:p>
        </w:tc>
        <w:tc>
          <w:tcPr>
            <w:tcW w:w="709" w:type="dxa"/>
            <w:tcBorders>
              <w:top w:val="nil"/>
              <w:left w:val="nil"/>
              <w:bottom w:val="single" w:sz="4" w:space="0" w:color="auto"/>
              <w:right w:val="nil"/>
            </w:tcBorders>
            <w:shd w:val="clear" w:color="auto" w:fill="auto"/>
            <w:vAlign w:val="center"/>
          </w:tcPr>
          <w:p w14:paraId="096C9CBD" w14:textId="603315BF" w:rsidR="004B4F6B" w:rsidRPr="00C27741" w:rsidRDefault="00C27741" w:rsidP="00C760DE">
            <w:pPr>
              <w:spacing w:before="0" w:after="0" w:line="240" w:lineRule="auto"/>
              <w:jc w:val="center"/>
              <w:rPr>
                <w:rFonts w:eastAsia="Times New Roman" w:cs="Arial"/>
                <w:color w:val="000000"/>
                <w:sz w:val="18"/>
                <w:szCs w:val="18"/>
                <w:lang w:eastAsia="en-GB"/>
              </w:rPr>
            </w:pPr>
            <w:r w:rsidRPr="00C27741">
              <w:rPr>
                <w:rFonts w:eastAsia="Times New Roman" w:cs="Arial"/>
                <w:color w:val="000000"/>
                <w:sz w:val="18"/>
                <w:szCs w:val="18"/>
                <w:lang w:eastAsia="en-GB"/>
              </w:rPr>
              <w:t>27.8</w:t>
            </w:r>
          </w:p>
        </w:tc>
        <w:tc>
          <w:tcPr>
            <w:tcW w:w="850" w:type="dxa"/>
            <w:tcBorders>
              <w:top w:val="nil"/>
              <w:left w:val="single" w:sz="4" w:space="0" w:color="auto"/>
              <w:bottom w:val="single" w:sz="4" w:space="0" w:color="auto"/>
              <w:right w:val="single" w:sz="4" w:space="0" w:color="auto"/>
            </w:tcBorders>
            <w:shd w:val="clear" w:color="auto" w:fill="auto"/>
            <w:vAlign w:val="center"/>
          </w:tcPr>
          <w:p w14:paraId="26C5AF24" w14:textId="1EF0D551" w:rsidR="004B4F6B" w:rsidRPr="00710B52" w:rsidRDefault="00C277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29.2</w:t>
            </w:r>
          </w:p>
        </w:tc>
        <w:tc>
          <w:tcPr>
            <w:tcW w:w="851" w:type="dxa"/>
            <w:tcBorders>
              <w:top w:val="nil"/>
              <w:left w:val="nil"/>
              <w:bottom w:val="single" w:sz="4" w:space="0" w:color="auto"/>
              <w:right w:val="nil"/>
            </w:tcBorders>
            <w:shd w:val="clear" w:color="auto" w:fill="auto"/>
            <w:noWrap/>
            <w:vAlign w:val="center"/>
          </w:tcPr>
          <w:p w14:paraId="08DCBF90" w14:textId="61BDA854" w:rsidR="004B4F6B" w:rsidRPr="00F11202" w:rsidRDefault="00C277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39.7</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17ADB5BB" w14:textId="48A0AE35" w:rsidR="004B4F6B" w:rsidRPr="00F11202" w:rsidRDefault="00C27741"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27.0</w:t>
            </w:r>
          </w:p>
        </w:tc>
        <w:tc>
          <w:tcPr>
            <w:tcW w:w="1984" w:type="dxa"/>
            <w:shd w:val="clear" w:color="auto" w:fill="auto"/>
            <w:noWrap/>
            <w:vAlign w:val="center"/>
          </w:tcPr>
          <w:p w14:paraId="7E21862B" w14:textId="694E327D" w:rsidR="004B4F6B" w:rsidRPr="00F11202" w:rsidRDefault="00C277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20.5</w:t>
            </w:r>
          </w:p>
        </w:tc>
      </w:tr>
      <w:tr w:rsidR="004B4F6B" w:rsidRPr="00F11202" w14:paraId="771010BA" w14:textId="77777777" w:rsidTr="00C760DE">
        <w:trPr>
          <w:trHeight w:val="300"/>
        </w:trPr>
        <w:tc>
          <w:tcPr>
            <w:tcW w:w="697" w:type="dxa"/>
            <w:shd w:val="clear" w:color="auto" w:fill="auto"/>
            <w:noWrap/>
            <w:vAlign w:val="center"/>
            <w:hideMark/>
          </w:tcPr>
          <w:p w14:paraId="18031F3A"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18</w:t>
            </w:r>
          </w:p>
        </w:tc>
        <w:tc>
          <w:tcPr>
            <w:tcW w:w="1692" w:type="dxa"/>
            <w:shd w:val="clear" w:color="auto" w:fill="auto"/>
            <w:noWrap/>
            <w:vAlign w:val="center"/>
            <w:hideMark/>
          </w:tcPr>
          <w:p w14:paraId="4AD1B75B"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Sidney St/Mile End Rd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6A73FC3E" w14:textId="5DA25618" w:rsidR="004B4F6B" w:rsidRPr="00F11202" w:rsidRDefault="00DB6F1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7EA0BCB9" w14:textId="537AFD37" w:rsidR="004B4F6B" w:rsidRPr="00E43703" w:rsidRDefault="00DB6F12"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54.8</w:t>
            </w:r>
          </w:p>
        </w:tc>
        <w:tc>
          <w:tcPr>
            <w:tcW w:w="942" w:type="dxa"/>
            <w:tcBorders>
              <w:top w:val="nil"/>
              <w:left w:val="nil"/>
              <w:bottom w:val="single" w:sz="4" w:space="0" w:color="auto"/>
              <w:right w:val="single" w:sz="4" w:space="0" w:color="auto"/>
            </w:tcBorders>
            <w:shd w:val="clear" w:color="auto" w:fill="auto"/>
            <w:noWrap/>
            <w:vAlign w:val="center"/>
          </w:tcPr>
          <w:p w14:paraId="7774FC1D" w14:textId="46F502BE" w:rsidR="004B4F6B" w:rsidRPr="00A87ED7" w:rsidRDefault="00DB6F12" w:rsidP="00C760DE">
            <w:pPr>
              <w:spacing w:before="0" w:after="0" w:line="240" w:lineRule="auto"/>
              <w:jc w:val="center"/>
              <w:rPr>
                <w:rFonts w:eastAsia="Times New Roman" w:cs="Arial"/>
                <w:color w:val="000000"/>
                <w:sz w:val="18"/>
                <w:szCs w:val="18"/>
                <w:lang w:eastAsia="en-GB"/>
              </w:rPr>
            </w:pPr>
            <w:r w:rsidRPr="00A87ED7">
              <w:rPr>
                <w:rFonts w:eastAsia="Times New Roman" w:cs="Arial"/>
                <w:color w:val="000000"/>
                <w:sz w:val="18"/>
                <w:szCs w:val="18"/>
                <w:lang w:eastAsia="en-GB"/>
              </w:rPr>
              <w:t>38.5</w:t>
            </w:r>
          </w:p>
        </w:tc>
        <w:tc>
          <w:tcPr>
            <w:tcW w:w="759" w:type="dxa"/>
            <w:tcBorders>
              <w:top w:val="nil"/>
              <w:left w:val="nil"/>
              <w:bottom w:val="single" w:sz="4" w:space="0" w:color="auto"/>
              <w:right w:val="single" w:sz="4" w:space="0" w:color="auto"/>
            </w:tcBorders>
            <w:shd w:val="clear" w:color="auto" w:fill="auto"/>
            <w:noWrap/>
            <w:vAlign w:val="center"/>
          </w:tcPr>
          <w:p w14:paraId="5DF8EEED" w14:textId="40C12E7B" w:rsidR="004B4F6B" w:rsidRPr="00F11202" w:rsidRDefault="00DB6F1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38.9</w:t>
            </w:r>
          </w:p>
        </w:tc>
        <w:tc>
          <w:tcPr>
            <w:tcW w:w="708" w:type="dxa"/>
            <w:tcBorders>
              <w:top w:val="nil"/>
              <w:left w:val="nil"/>
              <w:bottom w:val="single" w:sz="4" w:space="0" w:color="auto"/>
              <w:right w:val="nil"/>
            </w:tcBorders>
            <w:shd w:val="clear" w:color="auto" w:fill="auto"/>
            <w:vAlign w:val="center"/>
          </w:tcPr>
          <w:p w14:paraId="31F2E6D2" w14:textId="1D31EB77" w:rsidR="004B4F6B" w:rsidRPr="00F11202" w:rsidRDefault="00DB6F1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32.9</w:t>
            </w:r>
          </w:p>
        </w:tc>
        <w:tc>
          <w:tcPr>
            <w:tcW w:w="709" w:type="dxa"/>
            <w:tcBorders>
              <w:top w:val="nil"/>
              <w:left w:val="single" w:sz="4" w:space="0" w:color="auto"/>
              <w:bottom w:val="single" w:sz="4" w:space="0" w:color="auto"/>
              <w:right w:val="single" w:sz="4" w:space="0" w:color="auto"/>
            </w:tcBorders>
            <w:shd w:val="clear" w:color="auto" w:fill="auto"/>
            <w:vAlign w:val="center"/>
          </w:tcPr>
          <w:p w14:paraId="4E8DCF45" w14:textId="3E2DF30F" w:rsidR="004B4F6B" w:rsidRPr="00F11202" w:rsidRDefault="00DB6F1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28.9</w:t>
            </w:r>
          </w:p>
        </w:tc>
        <w:tc>
          <w:tcPr>
            <w:tcW w:w="709" w:type="dxa"/>
            <w:tcBorders>
              <w:top w:val="nil"/>
              <w:left w:val="nil"/>
              <w:bottom w:val="single" w:sz="4" w:space="0" w:color="auto"/>
              <w:right w:val="nil"/>
            </w:tcBorders>
            <w:shd w:val="clear" w:color="auto" w:fill="auto"/>
            <w:vAlign w:val="center"/>
          </w:tcPr>
          <w:p w14:paraId="315560C2" w14:textId="6B7FC2DE" w:rsidR="004B4F6B" w:rsidRPr="00F11202" w:rsidRDefault="00DB6F1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30.2</w:t>
            </w:r>
          </w:p>
        </w:tc>
        <w:tc>
          <w:tcPr>
            <w:tcW w:w="709" w:type="dxa"/>
            <w:tcBorders>
              <w:top w:val="nil"/>
              <w:left w:val="single" w:sz="4" w:space="0" w:color="auto"/>
              <w:bottom w:val="single" w:sz="4" w:space="0" w:color="auto"/>
              <w:right w:val="single" w:sz="4" w:space="0" w:color="auto"/>
            </w:tcBorders>
            <w:shd w:val="clear" w:color="auto" w:fill="auto"/>
            <w:vAlign w:val="center"/>
          </w:tcPr>
          <w:p w14:paraId="336DD263" w14:textId="0672D35D" w:rsidR="004B4F6B" w:rsidRPr="00F11202" w:rsidRDefault="00DB6F1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29.6</w:t>
            </w:r>
          </w:p>
        </w:tc>
        <w:tc>
          <w:tcPr>
            <w:tcW w:w="850" w:type="dxa"/>
            <w:tcBorders>
              <w:top w:val="nil"/>
              <w:left w:val="nil"/>
              <w:bottom w:val="single" w:sz="4" w:space="0" w:color="auto"/>
              <w:right w:val="single" w:sz="4" w:space="0" w:color="auto"/>
            </w:tcBorders>
            <w:shd w:val="clear" w:color="auto" w:fill="auto"/>
            <w:vAlign w:val="center"/>
          </w:tcPr>
          <w:p w14:paraId="172CE6A0" w14:textId="7DD29A68" w:rsidR="004B4F6B" w:rsidRPr="00F11202" w:rsidRDefault="00DB6F1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27.3</w:t>
            </w:r>
          </w:p>
        </w:tc>
        <w:tc>
          <w:tcPr>
            <w:tcW w:w="709" w:type="dxa"/>
            <w:tcBorders>
              <w:top w:val="nil"/>
              <w:left w:val="nil"/>
              <w:bottom w:val="single" w:sz="4" w:space="0" w:color="auto"/>
              <w:right w:val="single" w:sz="4" w:space="0" w:color="auto"/>
            </w:tcBorders>
            <w:shd w:val="clear" w:color="auto" w:fill="auto"/>
            <w:noWrap/>
            <w:vAlign w:val="center"/>
          </w:tcPr>
          <w:p w14:paraId="3098469E" w14:textId="5B13EE42" w:rsidR="004B4F6B" w:rsidRPr="00F11202" w:rsidRDefault="00DB6F1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34.8</w:t>
            </w:r>
          </w:p>
        </w:tc>
        <w:tc>
          <w:tcPr>
            <w:tcW w:w="709" w:type="dxa"/>
            <w:tcBorders>
              <w:top w:val="nil"/>
              <w:left w:val="nil"/>
              <w:bottom w:val="single" w:sz="4" w:space="0" w:color="auto"/>
              <w:right w:val="nil"/>
            </w:tcBorders>
            <w:shd w:val="clear" w:color="auto" w:fill="auto"/>
            <w:vAlign w:val="center"/>
          </w:tcPr>
          <w:p w14:paraId="5CD9E19B" w14:textId="17F446C7" w:rsidR="004B4F6B" w:rsidRPr="00A87ED7" w:rsidRDefault="00DB6F12" w:rsidP="00C760DE">
            <w:pPr>
              <w:spacing w:before="0" w:after="0" w:line="240" w:lineRule="auto"/>
              <w:jc w:val="center"/>
              <w:rPr>
                <w:rFonts w:eastAsia="Times New Roman" w:cs="Arial"/>
                <w:color w:val="000000"/>
                <w:sz w:val="18"/>
                <w:szCs w:val="18"/>
                <w:lang w:eastAsia="en-GB"/>
              </w:rPr>
            </w:pPr>
            <w:r w:rsidRPr="00A87ED7">
              <w:rPr>
                <w:rFonts w:eastAsia="Times New Roman" w:cs="Arial"/>
                <w:color w:val="000000"/>
                <w:sz w:val="18"/>
                <w:szCs w:val="18"/>
                <w:lang w:eastAsia="en-GB"/>
              </w:rPr>
              <w:t>39.2</w:t>
            </w:r>
          </w:p>
        </w:tc>
        <w:tc>
          <w:tcPr>
            <w:tcW w:w="850" w:type="dxa"/>
            <w:tcBorders>
              <w:top w:val="nil"/>
              <w:left w:val="single" w:sz="4" w:space="0" w:color="auto"/>
              <w:bottom w:val="single" w:sz="4" w:space="0" w:color="auto"/>
              <w:right w:val="single" w:sz="4" w:space="0" w:color="auto"/>
            </w:tcBorders>
            <w:shd w:val="clear" w:color="auto" w:fill="auto"/>
            <w:vAlign w:val="center"/>
          </w:tcPr>
          <w:p w14:paraId="2DB0D8B8" w14:textId="5CD8BA3A" w:rsidR="004B4F6B" w:rsidRPr="00A87ED7" w:rsidRDefault="0045235D" w:rsidP="00C760DE">
            <w:pPr>
              <w:spacing w:before="0" w:after="0" w:line="240" w:lineRule="auto"/>
              <w:jc w:val="center"/>
              <w:rPr>
                <w:rFonts w:eastAsia="Times New Roman" w:cs="Arial"/>
                <w:color w:val="000000"/>
                <w:sz w:val="18"/>
                <w:szCs w:val="18"/>
                <w:lang w:eastAsia="en-GB"/>
              </w:rPr>
            </w:pPr>
            <w:r w:rsidRPr="00A87ED7">
              <w:rPr>
                <w:rFonts w:eastAsia="Times New Roman" w:cs="Arial"/>
                <w:color w:val="000000"/>
                <w:sz w:val="18"/>
                <w:szCs w:val="18"/>
                <w:lang w:eastAsia="en-GB"/>
              </w:rPr>
              <w:t>2</w:t>
            </w:r>
            <w:r w:rsidR="00DB6F12" w:rsidRPr="00A87ED7">
              <w:rPr>
                <w:rFonts w:eastAsia="Times New Roman" w:cs="Arial"/>
                <w:color w:val="000000"/>
                <w:sz w:val="18"/>
                <w:szCs w:val="18"/>
                <w:lang w:eastAsia="en-GB"/>
              </w:rPr>
              <w:t>6</w:t>
            </w:r>
            <w:r w:rsidRPr="00A87ED7">
              <w:rPr>
                <w:rFonts w:eastAsia="Times New Roman" w:cs="Arial"/>
                <w:color w:val="000000"/>
                <w:sz w:val="18"/>
                <w:szCs w:val="18"/>
                <w:lang w:eastAsia="en-GB"/>
              </w:rPr>
              <w:t>.4</w:t>
            </w:r>
          </w:p>
        </w:tc>
        <w:tc>
          <w:tcPr>
            <w:tcW w:w="851" w:type="dxa"/>
            <w:tcBorders>
              <w:top w:val="nil"/>
              <w:left w:val="nil"/>
              <w:bottom w:val="single" w:sz="4" w:space="0" w:color="auto"/>
              <w:right w:val="nil"/>
            </w:tcBorders>
            <w:shd w:val="clear" w:color="auto" w:fill="auto"/>
            <w:noWrap/>
            <w:vAlign w:val="center"/>
          </w:tcPr>
          <w:p w14:paraId="7476C369" w14:textId="23A5B13F" w:rsidR="004B4F6B" w:rsidRPr="00E43703" w:rsidRDefault="00A87ED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50.2</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0B3398AC" w14:textId="21A6D59C" w:rsidR="004B4F6B" w:rsidRPr="00A87ED7" w:rsidRDefault="00A87ED7" w:rsidP="00C760DE">
            <w:pPr>
              <w:spacing w:before="0" w:after="0" w:line="240" w:lineRule="auto"/>
              <w:jc w:val="center"/>
              <w:rPr>
                <w:rFonts w:eastAsia="Times New Roman" w:cs="Arial"/>
                <w:sz w:val="18"/>
                <w:szCs w:val="18"/>
                <w:lang w:eastAsia="en-GB"/>
              </w:rPr>
            </w:pPr>
            <w:r w:rsidRPr="00A87ED7">
              <w:rPr>
                <w:rFonts w:eastAsia="Times New Roman" w:cs="Arial"/>
                <w:sz w:val="18"/>
                <w:szCs w:val="18"/>
                <w:lang w:eastAsia="en-GB"/>
              </w:rPr>
              <w:t>34.3</w:t>
            </w:r>
          </w:p>
        </w:tc>
        <w:tc>
          <w:tcPr>
            <w:tcW w:w="1984" w:type="dxa"/>
            <w:shd w:val="clear" w:color="auto" w:fill="auto"/>
            <w:noWrap/>
            <w:vAlign w:val="center"/>
          </w:tcPr>
          <w:p w14:paraId="5574A5F8" w14:textId="31110DA8" w:rsidR="004B4F6B" w:rsidRPr="00F11202" w:rsidRDefault="00A87E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26.1</w:t>
            </w:r>
          </w:p>
        </w:tc>
      </w:tr>
      <w:tr w:rsidR="004B4F6B" w:rsidRPr="00F11202" w14:paraId="2D2D8C48" w14:textId="77777777" w:rsidTr="00C760DE">
        <w:trPr>
          <w:trHeight w:val="290"/>
        </w:trPr>
        <w:tc>
          <w:tcPr>
            <w:tcW w:w="697" w:type="dxa"/>
            <w:shd w:val="clear" w:color="auto" w:fill="auto"/>
            <w:noWrap/>
            <w:vAlign w:val="center"/>
            <w:hideMark/>
          </w:tcPr>
          <w:p w14:paraId="3E5EB684"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19</w:t>
            </w:r>
          </w:p>
        </w:tc>
        <w:tc>
          <w:tcPr>
            <w:tcW w:w="1692" w:type="dxa"/>
            <w:shd w:val="clear" w:color="auto" w:fill="auto"/>
            <w:noWrap/>
            <w:vAlign w:val="center"/>
            <w:hideMark/>
          </w:tcPr>
          <w:p w14:paraId="528CC509"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Philpot St/Commercial Road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7D6FD75D" w14:textId="78A855D4" w:rsidR="004B4F6B" w:rsidRPr="00F11202" w:rsidRDefault="0026109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46A5F69B" w14:textId="58A275D1" w:rsidR="004B4F6B" w:rsidRPr="00261092" w:rsidRDefault="00261092" w:rsidP="00C760DE">
            <w:pPr>
              <w:spacing w:before="0" w:after="0" w:line="240" w:lineRule="auto"/>
              <w:jc w:val="center"/>
              <w:rPr>
                <w:rFonts w:eastAsia="Times New Roman" w:cs="Arial"/>
                <w:b/>
                <w:bCs/>
                <w:color w:val="000000"/>
                <w:sz w:val="18"/>
                <w:szCs w:val="18"/>
                <w:u w:val="single"/>
                <w:lang w:eastAsia="en-GB"/>
              </w:rPr>
            </w:pPr>
            <w:r w:rsidRPr="00261092">
              <w:rPr>
                <w:rFonts w:eastAsia="Times New Roman" w:cs="Arial"/>
                <w:b/>
                <w:bCs/>
                <w:color w:val="000000"/>
                <w:sz w:val="18"/>
                <w:szCs w:val="18"/>
                <w:u w:val="single"/>
                <w:lang w:eastAsia="en-GB"/>
              </w:rPr>
              <w:t>62.2</w:t>
            </w:r>
          </w:p>
        </w:tc>
        <w:tc>
          <w:tcPr>
            <w:tcW w:w="942" w:type="dxa"/>
            <w:tcBorders>
              <w:top w:val="nil"/>
              <w:left w:val="nil"/>
              <w:bottom w:val="single" w:sz="4" w:space="0" w:color="auto"/>
              <w:right w:val="single" w:sz="4" w:space="0" w:color="auto"/>
            </w:tcBorders>
            <w:shd w:val="clear" w:color="auto" w:fill="auto"/>
            <w:noWrap/>
            <w:vAlign w:val="center"/>
          </w:tcPr>
          <w:p w14:paraId="67F280D5" w14:textId="43797E7D" w:rsidR="004B4F6B" w:rsidRPr="00E43703" w:rsidRDefault="00261092"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45.0</w:t>
            </w:r>
          </w:p>
        </w:tc>
        <w:tc>
          <w:tcPr>
            <w:tcW w:w="759" w:type="dxa"/>
            <w:tcBorders>
              <w:top w:val="nil"/>
              <w:left w:val="nil"/>
              <w:bottom w:val="single" w:sz="4" w:space="0" w:color="auto"/>
              <w:right w:val="single" w:sz="4" w:space="0" w:color="auto"/>
            </w:tcBorders>
            <w:shd w:val="clear" w:color="auto" w:fill="auto"/>
            <w:noWrap/>
            <w:vAlign w:val="center"/>
          </w:tcPr>
          <w:p w14:paraId="5D455421" w14:textId="63159DC4" w:rsidR="004B4F6B" w:rsidRPr="00261092" w:rsidRDefault="00261092" w:rsidP="00C760DE">
            <w:pPr>
              <w:spacing w:before="0" w:after="0" w:line="240" w:lineRule="auto"/>
              <w:jc w:val="center"/>
              <w:rPr>
                <w:rFonts w:eastAsia="Times New Roman" w:cs="Arial"/>
                <w:b/>
                <w:bCs/>
                <w:color w:val="000000"/>
                <w:sz w:val="18"/>
                <w:szCs w:val="18"/>
                <w:lang w:eastAsia="en-GB"/>
              </w:rPr>
            </w:pPr>
            <w:r w:rsidRPr="00261092">
              <w:rPr>
                <w:rFonts w:eastAsia="Times New Roman" w:cs="Arial"/>
                <w:b/>
                <w:bCs/>
                <w:color w:val="000000"/>
                <w:sz w:val="18"/>
                <w:szCs w:val="18"/>
                <w:lang w:eastAsia="en-GB"/>
              </w:rPr>
              <w:t>48.6</w:t>
            </w:r>
          </w:p>
        </w:tc>
        <w:tc>
          <w:tcPr>
            <w:tcW w:w="708" w:type="dxa"/>
            <w:tcBorders>
              <w:top w:val="nil"/>
              <w:left w:val="nil"/>
              <w:bottom w:val="single" w:sz="4" w:space="0" w:color="auto"/>
              <w:right w:val="nil"/>
            </w:tcBorders>
            <w:shd w:val="clear" w:color="auto" w:fill="auto"/>
            <w:vAlign w:val="center"/>
          </w:tcPr>
          <w:p w14:paraId="47B94D48" w14:textId="267825F7" w:rsidR="004B4F6B" w:rsidRPr="00F11202" w:rsidRDefault="0026109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33.0</w:t>
            </w:r>
          </w:p>
        </w:tc>
        <w:tc>
          <w:tcPr>
            <w:tcW w:w="709" w:type="dxa"/>
            <w:tcBorders>
              <w:top w:val="nil"/>
              <w:left w:val="single" w:sz="4" w:space="0" w:color="auto"/>
              <w:bottom w:val="single" w:sz="4" w:space="0" w:color="auto"/>
              <w:right w:val="single" w:sz="4" w:space="0" w:color="auto"/>
            </w:tcBorders>
            <w:shd w:val="clear" w:color="auto" w:fill="auto"/>
            <w:vAlign w:val="center"/>
          </w:tcPr>
          <w:p w14:paraId="2AD68E16" w14:textId="14B0BC16" w:rsidR="004B4F6B" w:rsidRPr="00F11202" w:rsidRDefault="0026109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32.1</w:t>
            </w:r>
          </w:p>
        </w:tc>
        <w:tc>
          <w:tcPr>
            <w:tcW w:w="709" w:type="dxa"/>
            <w:tcBorders>
              <w:top w:val="nil"/>
              <w:left w:val="nil"/>
              <w:bottom w:val="single" w:sz="4" w:space="0" w:color="auto"/>
              <w:right w:val="nil"/>
            </w:tcBorders>
            <w:shd w:val="clear" w:color="auto" w:fill="auto"/>
            <w:vAlign w:val="center"/>
          </w:tcPr>
          <w:p w14:paraId="0415AE0C" w14:textId="0E28E4C3" w:rsidR="004B4F6B" w:rsidRPr="00F11202" w:rsidRDefault="0026109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29.7</w:t>
            </w:r>
          </w:p>
        </w:tc>
        <w:tc>
          <w:tcPr>
            <w:tcW w:w="709" w:type="dxa"/>
            <w:tcBorders>
              <w:top w:val="nil"/>
              <w:left w:val="single" w:sz="4" w:space="0" w:color="auto"/>
              <w:bottom w:val="single" w:sz="4" w:space="0" w:color="auto"/>
              <w:right w:val="single" w:sz="4" w:space="0" w:color="auto"/>
            </w:tcBorders>
            <w:shd w:val="clear" w:color="auto" w:fill="auto"/>
            <w:vAlign w:val="center"/>
          </w:tcPr>
          <w:p w14:paraId="4EC2C3D9" w14:textId="52A31640" w:rsidR="004B4F6B" w:rsidRPr="00F11202" w:rsidRDefault="0026109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30.7</w:t>
            </w:r>
          </w:p>
        </w:tc>
        <w:tc>
          <w:tcPr>
            <w:tcW w:w="850" w:type="dxa"/>
            <w:tcBorders>
              <w:top w:val="nil"/>
              <w:left w:val="nil"/>
              <w:bottom w:val="single" w:sz="4" w:space="0" w:color="auto"/>
              <w:right w:val="single" w:sz="4" w:space="0" w:color="auto"/>
            </w:tcBorders>
            <w:shd w:val="clear" w:color="auto" w:fill="auto"/>
            <w:vAlign w:val="center"/>
          </w:tcPr>
          <w:p w14:paraId="20E02C3B" w14:textId="46B66A84" w:rsidR="004B4F6B" w:rsidRPr="00F11202" w:rsidRDefault="0026109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30.5</w:t>
            </w:r>
          </w:p>
        </w:tc>
        <w:tc>
          <w:tcPr>
            <w:tcW w:w="709" w:type="dxa"/>
            <w:tcBorders>
              <w:top w:val="nil"/>
              <w:left w:val="nil"/>
              <w:bottom w:val="single" w:sz="4" w:space="0" w:color="auto"/>
              <w:right w:val="single" w:sz="4" w:space="0" w:color="auto"/>
            </w:tcBorders>
            <w:shd w:val="clear" w:color="auto" w:fill="auto"/>
            <w:noWrap/>
            <w:vAlign w:val="center"/>
          </w:tcPr>
          <w:p w14:paraId="530DA973" w14:textId="3909C835" w:rsidR="004B4F6B" w:rsidRPr="00261092" w:rsidRDefault="00261092" w:rsidP="00C760DE">
            <w:pPr>
              <w:spacing w:before="0" w:after="0" w:line="240" w:lineRule="auto"/>
              <w:jc w:val="center"/>
              <w:rPr>
                <w:rFonts w:eastAsia="Times New Roman" w:cs="Arial"/>
                <w:color w:val="000000"/>
                <w:sz w:val="18"/>
                <w:szCs w:val="18"/>
                <w:lang w:eastAsia="en-GB"/>
              </w:rPr>
            </w:pPr>
            <w:r w:rsidRPr="00261092">
              <w:rPr>
                <w:rFonts w:eastAsia="Times New Roman" w:cs="Arial"/>
                <w:color w:val="000000"/>
                <w:sz w:val="18"/>
                <w:szCs w:val="18"/>
                <w:lang w:eastAsia="en-GB"/>
              </w:rPr>
              <w:t>33.4</w:t>
            </w:r>
          </w:p>
        </w:tc>
        <w:tc>
          <w:tcPr>
            <w:tcW w:w="709" w:type="dxa"/>
            <w:tcBorders>
              <w:top w:val="nil"/>
              <w:left w:val="nil"/>
              <w:bottom w:val="single" w:sz="4" w:space="0" w:color="auto"/>
              <w:right w:val="nil"/>
            </w:tcBorders>
            <w:shd w:val="clear" w:color="auto" w:fill="auto"/>
            <w:vAlign w:val="center"/>
          </w:tcPr>
          <w:p w14:paraId="4E2A8EB2" w14:textId="4C87865E" w:rsidR="004B4F6B" w:rsidRPr="00E43703" w:rsidRDefault="00261092"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42.6</w:t>
            </w:r>
          </w:p>
        </w:tc>
        <w:tc>
          <w:tcPr>
            <w:tcW w:w="850" w:type="dxa"/>
            <w:tcBorders>
              <w:top w:val="nil"/>
              <w:left w:val="single" w:sz="4" w:space="0" w:color="auto"/>
              <w:bottom w:val="single" w:sz="4" w:space="0" w:color="auto"/>
              <w:right w:val="single" w:sz="4" w:space="0" w:color="auto"/>
            </w:tcBorders>
            <w:shd w:val="clear" w:color="auto" w:fill="auto"/>
            <w:vAlign w:val="center"/>
          </w:tcPr>
          <w:p w14:paraId="51B12E69" w14:textId="7722C34A" w:rsidR="004B4F6B" w:rsidRPr="00261092" w:rsidRDefault="00261092" w:rsidP="00C760DE">
            <w:pPr>
              <w:spacing w:before="0" w:after="0" w:line="240" w:lineRule="auto"/>
              <w:jc w:val="center"/>
              <w:rPr>
                <w:rFonts w:eastAsia="Times New Roman" w:cs="Arial"/>
                <w:color w:val="000000"/>
                <w:sz w:val="18"/>
                <w:szCs w:val="18"/>
                <w:lang w:eastAsia="en-GB"/>
              </w:rPr>
            </w:pPr>
            <w:r w:rsidRPr="00261092">
              <w:rPr>
                <w:rFonts w:eastAsia="Times New Roman" w:cs="Arial"/>
                <w:color w:val="000000"/>
                <w:sz w:val="18"/>
                <w:szCs w:val="18"/>
                <w:lang w:eastAsia="en-GB"/>
              </w:rPr>
              <w:t>35.4</w:t>
            </w:r>
          </w:p>
        </w:tc>
        <w:tc>
          <w:tcPr>
            <w:tcW w:w="851" w:type="dxa"/>
            <w:tcBorders>
              <w:top w:val="nil"/>
              <w:left w:val="nil"/>
              <w:bottom w:val="single" w:sz="4" w:space="0" w:color="auto"/>
              <w:right w:val="nil"/>
            </w:tcBorders>
            <w:shd w:val="clear" w:color="auto" w:fill="auto"/>
            <w:noWrap/>
            <w:vAlign w:val="center"/>
          </w:tcPr>
          <w:p w14:paraId="154E53A1" w14:textId="1053D32E" w:rsidR="004B4F6B" w:rsidRPr="00710B52" w:rsidRDefault="00261092"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42.2</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78EB0706" w14:textId="45CF1777" w:rsidR="004B4F6B" w:rsidRPr="00261092" w:rsidRDefault="00261092" w:rsidP="00C760DE">
            <w:pPr>
              <w:spacing w:before="0" w:after="0" w:line="240" w:lineRule="auto"/>
              <w:jc w:val="center"/>
              <w:rPr>
                <w:rFonts w:eastAsia="Times New Roman" w:cs="Arial"/>
                <w:sz w:val="18"/>
                <w:szCs w:val="18"/>
                <w:lang w:eastAsia="en-GB"/>
              </w:rPr>
            </w:pPr>
            <w:r w:rsidRPr="00261092">
              <w:rPr>
                <w:rFonts w:eastAsia="Times New Roman" w:cs="Arial"/>
                <w:sz w:val="18"/>
                <w:szCs w:val="18"/>
                <w:lang w:eastAsia="en-GB"/>
              </w:rPr>
              <w:t>38.8</w:t>
            </w:r>
          </w:p>
        </w:tc>
        <w:tc>
          <w:tcPr>
            <w:tcW w:w="1984" w:type="dxa"/>
            <w:shd w:val="clear" w:color="auto" w:fill="auto"/>
            <w:noWrap/>
            <w:vAlign w:val="center"/>
          </w:tcPr>
          <w:p w14:paraId="6B797294" w14:textId="6572E9B1" w:rsidR="004B4F6B" w:rsidRPr="00F11202" w:rsidRDefault="0026109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29.5</w:t>
            </w:r>
          </w:p>
        </w:tc>
      </w:tr>
      <w:tr w:rsidR="004B4F6B" w:rsidRPr="00F11202" w14:paraId="702C9E8B" w14:textId="77777777" w:rsidTr="00C760DE">
        <w:trPr>
          <w:trHeight w:val="290"/>
        </w:trPr>
        <w:tc>
          <w:tcPr>
            <w:tcW w:w="697" w:type="dxa"/>
            <w:shd w:val="clear" w:color="auto" w:fill="auto"/>
            <w:noWrap/>
            <w:vAlign w:val="center"/>
            <w:hideMark/>
          </w:tcPr>
          <w:p w14:paraId="476B6B04"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20</w:t>
            </w:r>
          </w:p>
        </w:tc>
        <w:tc>
          <w:tcPr>
            <w:tcW w:w="1692" w:type="dxa"/>
            <w:shd w:val="clear" w:color="auto" w:fill="auto"/>
            <w:noWrap/>
            <w:vAlign w:val="center"/>
            <w:hideMark/>
          </w:tcPr>
          <w:p w14:paraId="7EF54F84"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Dellow St/The Highway</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23F87DB4" w14:textId="018B3EA2" w:rsidR="004B4F6B" w:rsidRPr="00F11202" w:rsidRDefault="005F55B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0EFB3AE2" w14:textId="2E25A3C2" w:rsidR="004B4F6B" w:rsidRPr="00D13F5F" w:rsidRDefault="005F55B8" w:rsidP="00C760DE">
            <w:pPr>
              <w:spacing w:before="0" w:after="0" w:line="240" w:lineRule="auto"/>
              <w:jc w:val="center"/>
              <w:rPr>
                <w:rFonts w:eastAsia="Times New Roman" w:cs="Arial"/>
                <w:b/>
                <w:bCs/>
                <w:color w:val="000000"/>
                <w:sz w:val="18"/>
                <w:szCs w:val="18"/>
                <w:u w:val="single"/>
                <w:lang w:eastAsia="en-GB"/>
              </w:rPr>
            </w:pPr>
            <w:r w:rsidRPr="00D13F5F">
              <w:rPr>
                <w:rFonts w:eastAsia="Times New Roman" w:cs="Arial"/>
                <w:b/>
                <w:bCs/>
                <w:color w:val="000000"/>
                <w:sz w:val="18"/>
                <w:szCs w:val="18"/>
                <w:u w:val="single"/>
                <w:lang w:eastAsia="en-GB"/>
              </w:rPr>
              <w:t>64.9</w:t>
            </w:r>
          </w:p>
        </w:tc>
        <w:tc>
          <w:tcPr>
            <w:tcW w:w="942" w:type="dxa"/>
            <w:tcBorders>
              <w:top w:val="nil"/>
              <w:left w:val="nil"/>
              <w:bottom w:val="single" w:sz="4" w:space="0" w:color="auto"/>
              <w:right w:val="single" w:sz="4" w:space="0" w:color="auto"/>
            </w:tcBorders>
            <w:shd w:val="clear" w:color="auto" w:fill="auto"/>
            <w:noWrap/>
            <w:vAlign w:val="center"/>
          </w:tcPr>
          <w:p w14:paraId="570EB76F" w14:textId="78B21F81" w:rsidR="004B4F6B" w:rsidRPr="00E43703" w:rsidRDefault="00D13F5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58.9</w:t>
            </w:r>
          </w:p>
        </w:tc>
        <w:tc>
          <w:tcPr>
            <w:tcW w:w="759" w:type="dxa"/>
            <w:tcBorders>
              <w:top w:val="nil"/>
              <w:left w:val="nil"/>
              <w:bottom w:val="single" w:sz="4" w:space="0" w:color="auto"/>
              <w:right w:val="single" w:sz="4" w:space="0" w:color="auto"/>
            </w:tcBorders>
            <w:shd w:val="clear" w:color="auto" w:fill="auto"/>
            <w:noWrap/>
            <w:vAlign w:val="center"/>
          </w:tcPr>
          <w:p w14:paraId="6A9FF42A" w14:textId="3DB19EB7" w:rsidR="004B4F6B" w:rsidRPr="00E43703" w:rsidRDefault="00D13F5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59.9</w:t>
            </w:r>
          </w:p>
        </w:tc>
        <w:tc>
          <w:tcPr>
            <w:tcW w:w="708" w:type="dxa"/>
            <w:tcBorders>
              <w:top w:val="nil"/>
              <w:left w:val="nil"/>
              <w:bottom w:val="single" w:sz="4" w:space="0" w:color="auto"/>
              <w:right w:val="nil"/>
            </w:tcBorders>
            <w:shd w:val="clear" w:color="auto" w:fill="auto"/>
            <w:vAlign w:val="center"/>
          </w:tcPr>
          <w:p w14:paraId="1566DD1B" w14:textId="65DD43F2" w:rsidR="004B4F6B" w:rsidRPr="00E43703" w:rsidRDefault="00D13F5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43.0</w:t>
            </w:r>
          </w:p>
        </w:tc>
        <w:tc>
          <w:tcPr>
            <w:tcW w:w="709" w:type="dxa"/>
            <w:tcBorders>
              <w:top w:val="nil"/>
              <w:left w:val="single" w:sz="4" w:space="0" w:color="auto"/>
              <w:bottom w:val="single" w:sz="4" w:space="0" w:color="auto"/>
              <w:right w:val="single" w:sz="4" w:space="0" w:color="auto"/>
            </w:tcBorders>
            <w:shd w:val="clear" w:color="auto" w:fill="auto"/>
            <w:vAlign w:val="center"/>
          </w:tcPr>
          <w:p w14:paraId="263D133A" w14:textId="7280BB42" w:rsidR="004B4F6B" w:rsidRPr="00E43703" w:rsidRDefault="00D13F5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45.8</w:t>
            </w:r>
          </w:p>
        </w:tc>
        <w:tc>
          <w:tcPr>
            <w:tcW w:w="709" w:type="dxa"/>
            <w:tcBorders>
              <w:top w:val="nil"/>
              <w:left w:val="nil"/>
              <w:bottom w:val="single" w:sz="4" w:space="0" w:color="auto"/>
              <w:right w:val="nil"/>
            </w:tcBorders>
            <w:shd w:val="clear" w:color="auto" w:fill="auto"/>
            <w:vAlign w:val="center"/>
          </w:tcPr>
          <w:p w14:paraId="10175750" w14:textId="06BBDDD6" w:rsidR="004B4F6B" w:rsidRPr="00F11202" w:rsidRDefault="00D13F5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44.3</w:t>
            </w:r>
          </w:p>
        </w:tc>
        <w:tc>
          <w:tcPr>
            <w:tcW w:w="709" w:type="dxa"/>
            <w:tcBorders>
              <w:top w:val="nil"/>
              <w:left w:val="single" w:sz="4" w:space="0" w:color="auto"/>
              <w:bottom w:val="single" w:sz="4" w:space="0" w:color="auto"/>
              <w:right w:val="single" w:sz="4" w:space="0" w:color="auto"/>
            </w:tcBorders>
            <w:shd w:val="clear" w:color="auto" w:fill="auto"/>
            <w:vAlign w:val="center"/>
          </w:tcPr>
          <w:p w14:paraId="6A7D573A" w14:textId="60493D59" w:rsidR="004B4F6B" w:rsidRPr="00E43703" w:rsidRDefault="00D13F5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45.1</w:t>
            </w:r>
          </w:p>
        </w:tc>
        <w:tc>
          <w:tcPr>
            <w:tcW w:w="850" w:type="dxa"/>
            <w:tcBorders>
              <w:top w:val="nil"/>
              <w:left w:val="nil"/>
              <w:bottom w:val="single" w:sz="4" w:space="0" w:color="auto"/>
              <w:right w:val="single" w:sz="4" w:space="0" w:color="auto"/>
            </w:tcBorders>
            <w:shd w:val="clear" w:color="auto" w:fill="auto"/>
            <w:vAlign w:val="center"/>
          </w:tcPr>
          <w:p w14:paraId="65882AA1" w14:textId="12B2AD39" w:rsidR="004B4F6B" w:rsidRPr="00583DC9" w:rsidRDefault="00D13F5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43.6</w:t>
            </w:r>
          </w:p>
        </w:tc>
        <w:tc>
          <w:tcPr>
            <w:tcW w:w="709" w:type="dxa"/>
            <w:tcBorders>
              <w:top w:val="nil"/>
              <w:left w:val="nil"/>
              <w:bottom w:val="single" w:sz="4" w:space="0" w:color="auto"/>
              <w:right w:val="single" w:sz="4" w:space="0" w:color="auto"/>
            </w:tcBorders>
            <w:shd w:val="clear" w:color="auto" w:fill="auto"/>
            <w:noWrap/>
            <w:vAlign w:val="center"/>
          </w:tcPr>
          <w:p w14:paraId="33D8452B" w14:textId="06B7E451" w:rsidR="004B4F6B" w:rsidRPr="00E43703" w:rsidRDefault="00D13F5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42.3</w:t>
            </w:r>
          </w:p>
        </w:tc>
        <w:tc>
          <w:tcPr>
            <w:tcW w:w="709" w:type="dxa"/>
            <w:tcBorders>
              <w:top w:val="nil"/>
              <w:left w:val="nil"/>
              <w:bottom w:val="single" w:sz="4" w:space="0" w:color="auto"/>
              <w:right w:val="nil"/>
            </w:tcBorders>
            <w:shd w:val="clear" w:color="auto" w:fill="auto"/>
            <w:vAlign w:val="center"/>
          </w:tcPr>
          <w:p w14:paraId="0AE264EE" w14:textId="7F6D8F2E" w:rsidR="004B4F6B" w:rsidRPr="00E43703" w:rsidRDefault="00D13F5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53.0</w:t>
            </w:r>
          </w:p>
        </w:tc>
        <w:tc>
          <w:tcPr>
            <w:tcW w:w="850" w:type="dxa"/>
            <w:tcBorders>
              <w:top w:val="nil"/>
              <w:left w:val="single" w:sz="4" w:space="0" w:color="auto"/>
              <w:bottom w:val="single" w:sz="4" w:space="0" w:color="auto"/>
              <w:right w:val="single" w:sz="4" w:space="0" w:color="auto"/>
            </w:tcBorders>
            <w:shd w:val="clear" w:color="auto" w:fill="auto"/>
            <w:vAlign w:val="center"/>
          </w:tcPr>
          <w:p w14:paraId="2A46BDED" w14:textId="2C19FA23" w:rsidR="004B4F6B" w:rsidRPr="00E43703" w:rsidRDefault="00D13F5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50.6</w:t>
            </w:r>
          </w:p>
        </w:tc>
        <w:tc>
          <w:tcPr>
            <w:tcW w:w="851" w:type="dxa"/>
            <w:tcBorders>
              <w:top w:val="nil"/>
              <w:left w:val="nil"/>
              <w:bottom w:val="single" w:sz="4" w:space="0" w:color="auto"/>
              <w:right w:val="nil"/>
            </w:tcBorders>
            <w:shd w:val="clear" w:color="auto" w:fill="auto"/>
            <w:noWrap/>
            <w:vAlign w:val="center"/>
          </w:tcPr>
          <w:p w14:paraId="76F1012A" w14:textId="55052559" w:rsidR="004B4F6B" w:rsidRPr="00E43703" w:rsidRDefault="00D13F5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45.1</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16C6A0D2" w14:textId="7A44FCAF" w:rsidR="004B4F6B" w:rsidRPr="00E43703" w:rsidRDefault="00D13F5F" w:rsidP="00C760DE">
            <w:pPr>
              <w:spacing w:before="0" w:after="0" w:line="240" w:lineRule="auto"/>
              <w:jc w:val="center"/>
              <w:rPr>
                <w:rFonts w:eastAsia="Times New Roman" w:cs="Arial"/>
                <w:b/>
                <w:bCs/>
                <w:sz w:val="18"/>
                <w:szCs w:val="18"/>
                <w:lang w:eastAsia="en-GB"/>
              </w:rPr>
            </w:pPr>
            <w:r>
              <w:rPr>
                <w:rFonts w:eastAsia="Times New Roman" w:cs="Arial"/>
                <w:b/>
                <w:bCs/>
                <w:sz w:val="18"/>
                <w:szCs w:val="18"/>
                <w:lang w:eastAsia="en-GB"/>
              </w:rPr>
              <w:t>49.7</w:t>
            </w:r>
          </w:p>
        </w:tc>
        <w:tc>
          <w:tcPr>
            <w:tcW w:w="1984" w:type="dxa"/>
            <w:shd w:val="clear" w:color="auto" w:fill="auto"/>
            <w:noWrap/>
            <w:vAlign w:val="center"/>
          </w:tcPr>
          <w:p w14:paraId="5D1455CE" w14:textId="20EA2CA1" w:rsidR="004B4F6B" w:rsidRPr="00F11202" w:rsidRDefault="00D13F5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37.8</w:t>
            </w:r>
          </w:p>
        </w:tc>
      </w:tr>
      <w:tr w:rsidR="004B4F6B" w:rsidRPr="00F11202" w14:paraId="6EBCF871" w14:textId="77777777" w:rsidTr="00C760DE">
        <w:trPr>
          <w:trHeight w:val="290"/>
        </w:trPr>
        <w:tc>
          <w:tcPr>
            <w:tcW w:w="697" w:type="dxa"/>
            <w:shd w:val="clear" w:color="auto" w:fill="auto"/>
            <w:noWrap/>
            <w:vAlign w:val="center"/>
            <w:hideMark/>
          </w:tcPr>
          <w:p w14:paraId="7ACB2B1C"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21</w:t>
            </w:r>
          </w:p>
        </w:tc>
        <w:tc>
          <w:tcPr>
            <w:tcW w:w="1692" w:type="dxa"/>
            <w:shd w:val="clear" w:color="auto" w:fill="auto"/>
            <w:noWrap/>
            <w:vAlign w:val="center"/>
            <w:hideMark/>
          </w:tcPr>
          <w:p w14:paraId="5F41D1AC"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Queensbridge Rd/Hackney Rd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7B15A11A" w14:textId="501019A1" w:rsidR="004B4F6B" w:rsidRPr="00F11202" w:rsidRDefault="00F540C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07D258B0" w14:textId="098D684D" w:rsidR="004B4F6B" w:rsidRPr="00E43703" w:rsidRDefault="00F540C4"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48.4</w:t>
            </w:r>
          </w:p>
        </w:tc>
        <w:tc>
          <w:tcPr>
            <w:tcW w:w="942" w:type="dxa"/>
            <w:tcBorders>
              <w:top w:val="nil"/>
              <w:left w:val="nil"/>
              <w:bottom w:val="single" w:sz="4" w:space="0" w:color="auto"/>
              <w:right w:val="single" w:sz="4" w:space="0" w:color="auto"/>
            </w:tcBorders>
            <w:shd w:val="clear" w:color="auto" w:fill="auto"/>
            <w:noWrap/>
            <w:vAlign w:val="center"/>
          </w:tcPr>
          <w:p w14:paraId="2BA0FD54" w14:textId="38F37213" w:rsidR="004B4F6B" w:rsidRPr="00F540C4" w:rsidRDefault="00F540C4" w:rsidP="00C760DE">
            <w:pPr>
              <w:spacing w:before="0" w:after="0" w:line="240" w:lineRule="auto"/>
              <w:jc w:val="center"/>
              <w:rPr>
                <w:rFonts w:eastAsia="Times New Roman" w:cs="Arial"/>
                <w:color w:val="000000"/>
                <w:sz w:val="18"/>
                <w:szCs w:val="18"/>
                <w:lang w:eastAsia="en-GB"/>
              </w:rPr>
            </w:pPr>
            <w:r w:rsidRPr="00F540C4">
              <w:rPr>
                <w:rFonts w:eastAsia="Times New Roman" w:cs="Arial"/>
                <w:color w:val="000000"/>
                <w:sz w:val="18"/>
                <w:szCs w:val="18"/>
                <w:lang w:eastAsia="en-GB"/>
              </w:rPr>
              <w:t>35.6</w:t>
            </w:r>
          </w:p>
        </w:tc>
        <w:tc>
          <w:tcPr>
            <w:tcW w:w="759" w:type="dxa"/>
            <w:tcBorders>
              <w:top w:val="nil"/>
              <w:left w:val="nil"/>
              <w:bottom w:val="single" w:sz="4" w:space="0" w:color="auto"/>
              <w:right w:val="single" w:sz="4" w:space="0" w:color="auto"/>
            </w:tcBorders>
            <w:shd w:val="clear" w:color="auto" w:fill="auto"/>
            <w:noWrap/>
            <w:vAlign w:val="center"/>
          </w:tcPr>
          <w:p w14:paraId="5A234B7E" w14:textId="33396E8E" w:rsidR="004B4F6B" w:rsidRPr="00F11202" w:rsidRDefault="00F540C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34.8</w:t>
            </w:r>
          </w:p>
        </w:tc>
        <w:tc>
          <w:tcPr>
            <w:tcW w:w="708" w:type="dxa"/>
            <w:tcBorders>
              <w:top w:val="nil"/>
              <w:left w:val="nil"/>
              <w:bottom w:val="single" w:sz="4" w:space="0" w:color="auto"/>
              <w:right w:val="nil"/>
            </w:tcBorders>
            <w:shd w:val="clear" w:color="auto" w:fill="auto"/>
            <w:vAlign w:val="center"/>
          </w:tcPr>
          <w:p w14:paraId="171401A9" w14:textId="2FC475E4" w:rsidR="004B4F6B" w:rsidRPr="00F11202" w:rsidRDefault="00F540C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28.0</w:t>
            </w:r>
          </w:p>
        </w:tc>
        <w:tc>
          <w:tcPr>
            <w:tcW w:w="709" w:type="dxa"/>
            <w:tcBorders>
              <w:top w:val="nil"/>
              <w:left w:val="single" w:sz="4" w:space="0" w:color="auto"/>
              <w:bottom w:val="single" w:sz="4" w:space="0" w:color="auto"/>
              <w:right w:val="single" w:sz="4" w:space="0" w:color="auto"/>
            </w:tcBorders>
            <w:shd w:val="clear" w:color="auto" w:fill="auto"/>
            <w:vAlign w:val="center"/>
          </w:tcPr>
          <w:p w14:paraId="75905E8C" w14:textId="16A0476D" w:rsidR="004B4F6B" w:rsidRPr="00F11202" w:rsidRDefault="00F540C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26.9</w:t>
            </w:r>
          </w:p>
        </w:tc>
        <w:tc>
          <w:tcPr>
            <w:tcW w:w="709" w:type="dxa"/>
            <w:tcBorders>
              <w:top w:val="nil"/>
              <w:left w:val="nil"/>
              <w:bottom w:val="single" w:sz="4" w:space="0" w:color="auto"/>
              <w:right w:val="nil"/>
            </w:tcBorders>
            <w:shd w:val="clear" w:color="auto" w:fill="auto"/>
            <w:vAlign w:val="center"/>
          </w:tcPr>
          <w:p w14:paraId="3E881CDE" w14:textId="00082B13" w:rsidR="004B4F6B" w:rsidRPr="00F11202" w:rsidRDefault="00F540C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25.3</w:t>
            </w:r>
          </w:p>
        </w:tc>
        <w:tc>
          <w:tcPr>
            <w:tcW w:w="709" w:type="dxa"/>
            <w:tcBorders>
              <w:top w:val="nil"/>
              <w:left w:val="single" w:sz="4" w:space="0" w:color="auto"/>
              <w:bottom w:val="single" w:sz="4" w:space="0" w:color="auto"/>
              <w:right w:val="single" w:sz="4" w:space="0" w:color="auto"/>
            </w:tcBorders>
            <w:shd w:val="clear" w:color="auto" w:fill="auto"/>
            <w:vAlign w:val="center"/>
          </w:tcPr>
          <w:p w14:paraId="06C83BCE" w14:textId="28CCD10D" w:rsidR="004B4F6B" w:rsidRPr="00F11202" w:rsidRDefault="00F540C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25.3</w:t>
            </w:r>
          </w:p>
        </w:tc>
        <w:tc>
          <w:tcPr>
            <w:tcW w:w="850" w:type="dxa"/>
            <w:tcBorders>
              <w:top w:val="nil"/>
              <w:left w:val="nil"/>
              <w:bottom w:val="single" w:sz="4" w:space="0" w:color="auto"/>
              <w:right w:val="single" w:sz="4" w:space="0" w:color="auto"/>
            </w:tcBorders>
            <w:shd w:val="clear" w:color="auto" w:fill="auto"/>
            <w:vAlign w:val="center"/>
          </w:tcPr>
          <w:p w14:paraId="4AAB086E" w14:textId="5D7A5005" w:rsidR="004B4F6B" w:rsidRPr="00F11202" w:rsidRDefault="00F540C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27.3</w:t>
            </w:r>
          </w:p>
        </w:tc>
        <w:tc>
          <w:tcPr>
            <w:tcW w:w="709" w:type="dxa"/>
            <w:tcBorders>
              <w:top w:val="nil"/>
              <w:left w:val="nil"/>
              <w:bottom w:val="single" w:sz="4" w:space="0" w:color="auto"/>
              <w:right w:val="single" w:sz="4" w:space="0" w:color="auto"/>
            </w:tcBorders>
            <w:shd w:val="clear" w:color="auto" w:fill="auto"/>
            <w:noWrap/>
            <w:vAlign w:val="center"/>
          </w:tcPr>
          <w:p w14:paraId="1E6F3F73" w14:textId="5E5448AC" w:rsidR="004B4F6B" w:rsidRPr="00F11202" w:rsidRDefault="00F540C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27.8</w:t>
            </w:r>
          </w:p>
        </w:tc>
        <w:tc>
          <w:tcPr>
            <w:tcW w:w="709" w:type="dxa"/>
            <w:tcBorders>
              <w:top w:val="nil"/>
              <w:left w:val="nil"/>
              <w:bottom w:val="single" w:sz="4" w:space="0" w:color="auto"/>
              <w:right w:val="nil"/>
            </w:tcBorders>
            <w:shd w:val="clear" w:color="auto" w:fill="auto"/>
            <w:vAlign w:val="center"/>
          </w:tcPr>
          <w:p w14:paraId="2CE1F04D" w14:textId="7096DB44" w:rsidR="004B4F6B" w:rsidRPr="00F11202" w:rsidRDefault="00F540C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35.4</w:t>
            </w:r>
          </w:p>
        </w:tc>
        <w:tc>
          <w:tcPr>
            <w:tcW w:w="850" w:type="dxa"/>
            <w:tcBorders>
              <w:top w:val="nil"/>
              <w:left w:val="single" w:sz="4" w:space="0" w:color="auto"/>
              <w:bottom w:val="single" w:sz="4" w:space="0" w:color="auto"/>
              <w:right w:val="single" w:sz="4" w:space="0" w:color="auto"/>
            </w:tcBorders>
            <w:shd w:val="clear" w:color="auto" w:fill="auto"/>
            <w:vAlign w:val="center"/>
          </w:tcPr>
          <w:p w14:paraId="72CC856C" w14:textId="12D95594" w:rsidR="004B4F6B" w:rsidRPr="00F11202" w:rsidRDefault="00F540C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27.7</w:t>
            </w:r>
          </w:p>
        </w:tc>
        <w:tc>
          <w:tcPr>
            <w:tcW w:w="851" w:type="dxa"/>
            <w:tcBorders>
              <w:top w:val="nil"/>
              <w:left w:val="nil"/>
              <w:bottom w:val="single" w:sz="4" w:space="0" w:color="auto"/>
              <w:right w:val="nil"/>
            </w:tcBorders>
            <w:shd w:val="clear" w:color="auto" w:fill="auto"/>
            <w:noWrap/>
            <w:vAlign w:val="center"/>
          </w:tcPr>
          <w:p w14:paraId="2B277D11" w14:textId="2EC83005" w:rsidR="004B4F6B" w:rsidRPr="00F540C4" w:rsidRDefault="00F540C4" w:rsidP="00C760DE">
            <w:pPr>
              <w:spacing w:before="0" w:after="0" w:line="240" w:lineRule="auto"/>
              <w:jc w:val="center"/>
              <w:rPr>
                <w:rFonts w:eastAsia="Times New Roman" w:cs="Arial"/>
                <w:b/>
                <w:bCs/>
                <w:color w:val="000000"/>
                <w:sz w:val="18"/>
                <w:szCs w:val="18"/>
                <w:lang w:eastAsia="en-GB"/>
              </w:rPr>
            </w:pPr>
            <w:r w:rsidRPr="00F540C4">
              <w:rPr>
                <w:rFonts w:eastAsia="Times New Roman" w:cs="Arial"/>
                <w:b/>
                <w:bCs/>
                <w:color w:val="000000"/>
                <w:sz w:val="18"/>
                <w:szCs w:val="18"/>
                <w:lang w:eastAsia="en-GB"/>
              </w:rPr>
              <w:t>42.2</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24F5C055" w14:textId="3E733C11" w:rsidR="004B4F6B" w:rsidRPr="00F11202" w:rsidRDefault="00F540C4"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32.1</w:t>
            </w:r>
          </w:p>
        </w:tc>
        <w:tc>
          <w:tcPr>
            <w:tcW w:w="1984" w:type="dxa"/>
            <w:shd w:val="clear" w:color="auto" w:fill="auto"/>
            <w:noWrap/>
            <w:vAlign w:val="center"/>
          </w:tcPr>
          <w:p w14:paraId="02E0377A" w14:textId="26182030" w:rsidR="004B4F6B" w:rsidRPr="00F11202" w:rsidRDefault="00F540C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24.4</w:t>
            </w:r>
          </w:p>
        </w:tc>
      </w:tr>
      <w:tr w:rsidR="004B4F6B" w:rsidRPr="00F11202" w14:paraId="5BD64BE1" w14:textId="77777777" w:rsidTr="00C760DE">
        <w:trPr>
          <w:trHeight w:val="290"/>
        </w:trPr>
        <w:tc>
          <w:tcPr>
            <w:tcW w:w="697" w:type="dxa"/>
            <w:shd w:val="clear" w:color="auto" w:fill="auto"/>
            <w:noWrap/>
            <w:vAlign w:val="center"/>
            <w:hideMark/>
          </w:tcPr>
          <w:p w14:paraId="6293FEF0"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22</w:t>
            </w:r>
          </w:p>
        </w:tc>
        <w:tc>
          <w:tcPr>
            <w:tcW w:w="1692" w:type="dxa"/>
            <w:shd w:val="clear" w:color="auto" w:fill="auto"/>
            <w:noWrap/>
            <w:vAlign w:val="center"/>
            <w:hideMark/>
          </w:tcPr>
          <w:p w14:paraId="62A81FB7"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Wapping Wall/Garnet St</w:t>
            </w:r>
          </w:p>
        </w:tc>
        <w:tc>
          <w:tcPr>
            <w:tcW w:w="1013"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66D5AA36" w14:textId="23BE8127" w:rsidR="004B4F6B" w:rsidRPr="00F11202" w:rsidRDefault="00B17F2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2DEFC7B0" w14:textId="6746E2B1" w:rsidR="004B4F6B" w:rsidRPr="00E43703" w:rsidRDefault="00B17F2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51.8</w:t>
            </w:r>
          </w:p>
        </w:tc>
        <w:tc>
          <w:tcPr>
            <w:tcW w:w="942" w:type="dxa"/>
            <w:tcBorders>
              <w:top w:val="single" w:sz="4" w:space="0" w:color="auto"/>
              <w:left w:val="nil"/>
              <w:bottom w:val="single" w:sz="4" w:space="0" w:color="auto"/>
              <w:right w:val="single" w:sz="4" w:space="0" w:color="auto"/>
            </w:tcBorders>
            <w:shd w:val="clear" w:color="auto" w:fill="auto"/>
            <w:noWrap/>
            <w:vAlign w:val="center"/>
          </w:tcPr>
          <w:p w14:paraId="62CC7E42" w14:textId="57B4E067" w:rsidR="004B4F6B" w:rsidRPr="00F11202" w:rsidRDefault="00B17F2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29.8</w:t>
            </w:r>
          </w:p>
        </w:tc>
        <w:tc>
          <w:tcPr>
            <w:tcW w:w="759" w:type="dxa"/>
            <w:tcBorders>
              <w:top w:val="single" w:sz="4" w:space="0" w:color="auto"/>
              <w:left w:val="nil"/>
              <w:bottom w:val="single" w:sz="4" w:space="0" w:color="auto"/>
              <w:right w:val="single" w:sz="4" w:space="0" w:color="auto"/>
            </w:tcBorders>
            <w:shd w:val="clear" w:color="auto" w:fill="auto"/>
            <w:noWrap/>
            <w:vAlign w:val="center"/>
          </w:tcPr>
          <w:p w14:paraId="5A148337" w14:textId="7B10834A" w:rsidR="004B4F6B" w:rsidRPr="00B17F27" w:rsidRDefault="00B17F27" w:rsidP="00C760DE">
            <w:pPr>
              <w:spacing w:before="0" w:after="0" w:line="240" w:lineRule="auto"/>
              <w:jc w:val="center"/>
              <w:rPr>
                <w:rFonts w:eastAsia="Times New Roman" w:cs="Arial"/>
                <w:b/>
                <w:bCs/>
                <w:color w:val="000000"/>
                <w:sz w:val="18"/>
                <w:szCs w:val="18"/>
                <w:lang w:eastAsia="en-GB"/>
              </w:rPr>
            </w:pPr>
            <w:r w:rsidRPr="00B17F27">
              <w:rPr>
                <w:rFonts w:eastAsia="Times New Roman" w:cs="Arial"/>
                <w:b/>
                <w:bCs/>
                <w:color w:val="000000"/>
                <w:sz w:val="18"/>
                <w:szCs w:val="18"/>
                <w:lang w:eastAsia="en-GB"/>
              </w:rPr>
              <w:t>43.1</w:t>
            </w:r>
          </w:p>
        </w:tc>
        <w:tc>
          <w:tcPr>
            <w:tcW w:w="708" w:type="dxa"/>
            <w:tcBorders>
              <w:top w:val="single" w:sz="4" w:space="0" w:color="auto"/>
              <w:left w:val="nil"/>
              <w:bottom w:val="single" w:sz="4" w:space="0" w:color="auto"/>
              <w:right w:val="nil"/>
            </w:tcBorders>
            <w:shd w:val="clear" w:color="auto" w:fill="auto"/>
            <w:vAlign w:val="center"/>
          </w:tcPr>
          <w:p w14:paraId="5FFABBA1" w14:textId="390F5DE0" w:rsidR="004B4F6B" w:rsidRPr="00F11202" w:rsidRDefault="00B17F2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0FD09D9" w14:textId="72BD4954" w:rsidR="004B4F6B" w:rsidRPr="00F11202" w:rsidRDefault="00B17F2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24.4</w:t>
            </w:r>
          </w:p>
        </w:tc>
        <w:tc>
          <w:tcPr>
            <w:tcW w:w="709" w:type="dxa"/>
            <w:tcBorders>
              <w:top w:val="single" w:sz="4" w:space="0" w:color="auto"/>
              <w:left w:val="nil"/>
              <w:bottom w:val="single" w:sz="4" w:space="0" w:color="auto"/>
              <w:right w:val="nil"/>
            </w:tcBorders>
            <w:shd w:val="clear" w:color="auto" w:fill="auto"/>
            <w:vAlign w:val="center"/>
          </w:tcPr>
          <w:p w14:paraId="766F950F" w14:textId="5D3BBDC3" w:rsidR="004B4F6B" w:rsidRPr="00F11202" w:rsidRDefault="00B17F2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1B64860" w14:textId="7FB40D13" w:rsidR="004B4F6B" w:rsidRPr="00F11202" w:rsidRDefault="00B17F2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22.9</w:t>
            </w:r>
          </w:p>
        </w:tc>
        <w:tc>
          <w:tcPr>
            <w:tcW w:w="850" w:type="dxa"/>
            <w:tcBorders>
              <w:top w:val="single" w:sz="4" w:space="0" w:color="auto"/>
              <w:left w:val="nil"/>
              <w:bottom w:val="single" w:sz="4" w:space="0" w:color="auto"/>
              <w:right w:val="single" w:sz="4" w:space="0" w:color="auto"/>
            </w:tcBorders>
            <w:shd w:val="clear" w:color="auto" w:fill="auto"/>
            <w:vAlign w:val="center"/>
          </w:tcPr>
          <w:p w14:paraId="39036251" w14:textId="0BC5F5F5" w:rsidR="004B4F6B" w:rsidRPr="00F11202" w:rsidRDefault="00B17F2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1DF964A" w14:textId="0C34A5E7" w:rsidR="004B4F6B" w:rsidRPr="00F11202" w:rsidRDefault="00B17F2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29.8</w:t>
            </w:r>
          </w:p>
        </w:tc>
        <w:tc>
          <w:tcPr>
            <w:tcW w:w="709" w:type="dxa"/>
            <w:tcBorders>
              <w:top w:val="single" w:sz="4" w:space="0" w:color="auto"/>
              <w:left w:val="nil"/>
              <w:bottom w:val="single" w:sz="4" w:space="0" w:color="auto"/>
              <w:right w:val="nil"/>
            </w:tcBorders>
            <w:shd w:val="clear" w:color="auto" w:fill="auto"/>
            <w:vAlign w:val="center"/>
          </w:tcPr>
          <w:p w14:paraId="09957F0F" w14:textId="5EB08648" w:rsidR="004B4F6B" w:rsidRPr="00F11202" w:rsidRDefault="00B17F2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73824B0" w14:textId="5A9F7214" w:rsidR="004B4F6B" w:rsidRPr="00F11202" w:rsidRDefault="00B17F2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24.7</w:t>
            </w:r>
          </w:p>
        </w:tc>
        <w:tc>
          <w:tcPr>
            <w:tcW w:w="851" w:type="dxa"/>
            <w:tcBorders>
              <w:top w:val="single" w:sz="4" w:space="0" w:color="auto"/>
              <w:left w:val="nil"/>
              <w:bottom w:val="single" w:sz="4" w:space="0" w:color="auto"/>
              <w:right w:val="nil"/>
            </w:tcBorders>
            <w:shd w:val="clear" w:color="auto" w:fill="auto"/>
            <w:noWrap/>
            <w:vAlign w:val="center"/>
          </w:tcPr>
          <w:p w14:paraId="4FE43D4B" w14:textId="10162E7C" w:rsidR="004B4F6B" w:rsidRPr="00B17F27" w:rsidRDefault="00B17F27" w:rsidP="00C760DE">
            <w:pPr>
              <w:spacing w:before="0" w:after="0" w:line="240" w:lineRule="auto"/>
              <w:jc w:val="center"/>
              <w:rPr>
                <w:rFonts w:eastAsia="Times New Roman" w:cs="Arial"/>
                <w:b/>
                <w:bCs/>
                <w:color w:val="000000"/>
                <w:sz w:val="18"/>
                <w:szCs w:val="18"/>
                <w:lang w:eastAsia="en-GB"/>
              </w:rPr>
            </w:pPr>
            <w:r w:rsidRPr="00B17F27">
              <w:rPr>
                <w:rFonts w:eastAsia="Times New Roman" w:cs="Arial"/>
                <w:b/>
                <w:bCs/>
                <w:color w:val="000000"/>
                <w:sz w:val="18"/>
                <w:szCs w:val="18"/>
                <w:lang w:eastAsia="en-GB"/>
              </w:rPr>
              <w:t>40.8</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0210396C" w14:textId="6AA0D763" w:rsidR="004B4F6B" w:rsidRPr="00F11202" w:rsidRDefault="00B17F27"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31.3</w:t>
            </w:r>
          </w:p>
        </w:tc>
        <w:tc>
          <w:tcPr>
            <w:tcW w:w="1984" w:type="dxa"/>
            <w:shd w:val="clear" w:color="auto" w:fill="auto"/>
            <w:noWrap/>
            <w:vAlign w:val="center"/>
          </w:tcPr>
          <w:p w14:paraId="4377892D" w14:textId="30B4788A" w:rsidR="004B4F6B" w:rsidRPr="00F11202" w:rsidRDefault="00B17F2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23.8</w:t>
            </w:r>
          </w:p>
        </w:tc>
      </w:tr>
      <w:tr w:rsidR="004B4F6B" w:rsidRPr="00F11202" w14:paraId="3F2016E7" w14:textId="77777777" w:rsidTr="00C760DE">
        <w:trPr>
          <w:trHeight w:val="290"/>
        </w:trPr>
        <w:tc>
          <w:tcPr>
            <w:tcW w:w="697" w:type="dxa"/>
            <w:shd w:val="clear" w:color="auto" w:fill="auto"/>
            <w:noWrap/>
            <w:vAlign w:val="center"/>
            <w:hideMark/>
          </w:tcPr>
          <w:p w14:paraId="4729E0FD"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23</w:t>
            </w:r>
          </w:p>
        </w:tc>
        <w:tc>
          <w:tcPr>
            <w:tcW w:w="1692" w:type="dxa"/>
            <w:shd w:val="clear" w:color="auto" w:fill="auto"/>
            <w:noWrap/>
            <w:vAlign w:val="center"/>
            <w:hideMark/>
          </w:tcPr>
          <w:p w14:paraId="2CA9131E" w14:textId="77777777" w:rsidR="004B4F6B" w:rsidRPr="00F11202" w:rsidRDefault="004B4F6B" w:rsidP="00C760DE">
            <w:pPr>
              <w:spacing w:before="0" w:after="0" w:line="240" w:lineRule="auto"/>
              <w:rPr>
                <w:rFonts w:eastAsia="Times New Roman" w:cs="Arial"/>
                <w:color w:val="000000"/>
                <w:sz w:val="18"/>
                <w:szCs w:val="18"/>
                <w:lang w:eastAsia="en-GB"/>
              </w:rPr>
            </w:pPr>
            <w:proofErr w:type="spellStart"/>
            <w:r w:rsidRPr="00F11202">
              <w:rPr>
                <w:rFonts w:eastAsia="Times New Roman" w:cs="Arial"/>
                <w:color w:val="000000"/>
                <w:sz w:val="18"/>
                <w:szCs w:val="18"/>
                <w:lang w:eastAsia="en-GB"/>
              </w:rPr>
              <w:t>Brodlove</w:t>
            </w:r>
            <w:proofErr w:type="spellEnd"/>
            <w:r w:rsidRPr="00F11202">
              <w:rPr>
                <w:rFonts w:eastAsia="Times New Roman" w:cs="Arial"/>
                <w:color w:val="000000"/>
                <w:sz w:val="18"/>
                <w:szCs w:val="18"/>
                <w:lang w:eastAsia="en-GB"/>
              </w:rPr>
              <w:t xml:space="preserve"> Lane</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6D4F2B21" w14:textId="4692C3B0" w:rsidR="004B4F6B" w:rsidRPr="00F11202" w:rsidRDefault="00AE711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11368AE6" w14:textId="4EBC1BC8" w:rsidR="004B4F6B" w:rsidRPr="00E43703" w:rsidRDefault="00AE711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51.6</w:t>
            </w:r>
          </w:p>
        </w:tc>
        <w:tc>
          <w:tcPr>
            <w:tcW w:w="942" w:type="dxa"/>
            <w:tcBorders>
              <w:top w:val="nil"/>
              <w:left w:val="nil"/>
              <w:bottom w:val="single" w:sz="4" w:space="0" w:color="auto"/>
              <w:right w:val="single" w:sz="4" w:space="0" w:color="auto"/>
            </w:tcBorders>
            <w:shd w:val="clear" w:color="auto" w:fill="auto"/>
            <w:noWrap/>
            <w:vAlign w:val="center"/>
          </w:tcPr>
          <w:p w14:paraId="747B6168" w14:textId="7293302A" w:rsidR="004B4F6B" w:rsidRPr="00AE711D" w:rsidRDefault="00AE711D" w:rsidP="00C760DE">
            <w:pPr>
              <w:spacing w:before="0" w:after="0" w:line="240" w:lineRule="auto"/>
              <w:jc w:val="center"/>
              <w:rPr>
                <w:rFonts w:eastAsia="Times New Roman" w:cs="Arial"/>
                <w:color w:val="000000"/>
                <w:sz w:val="18"/>
                <w:szCs w:val="18"/>
                <w:lang w:eastAsia="en-GB"/>
              </w:rPr>
            </w:pPr>
            <w:r w:rsidRPr="00AE711D">
              <w:rPr>
                <w:rFonts w:eastAsia="Times New Roman" w:cs="Arial"/>
                <w:color w:val="000000"/>
                <w:sz w:val="18"/>
                <w:szCs w:val="18"/>
                <w:lang w:eastAsia="en-GB"/>
              </w:rPr>
              <w:t>39.9</w:t>
            </w:r>
          </w:p>
        </w:tc>
        <w:tc>
          <w:tcPr>
            <w:tcW w:w="759" w:type="dxa"/>
            <w:tcBorders>
              <w:top w:val="nil"/>
              <w:left w:val="nil"/>
              <w:bottom w:val="single" w:sz="4" w:space="0" w:color="auto"/>
              <w:right w:val="single" w:sz="4" w:space="0" w:color="auto"/>
            </w:tcBorders>
            <w:shd w:val="clear" w:color="auto" w:fill="auto"/>
            <w:noWrap/>
            <w:vAlign w:val="center"/>
          </w:tcPr>
          <w:p w14:paraId="3C54DA67" w14:textId="6CA247B7" w:rsidR="004B4F6B" w:rsidRPr="00AE711D" w:rsidRDefault="00AE711D" w:rsidP="00C760DE">
            <w:pPr>
              <w:spacing w:before="0" w:after="0" w:line="240" w:lineRule="auto"/>
              <w:jc w:val="center"/>
              <w:rPr>
                <w:rFonts w:eastAsia="Times New Roman" w:cs="Arial"/>
                <w:b/>
                <w:bCs/>
                <w:color w:val="000000"/>
                <w:sz w:val="18"/>
                <w:szCs w:val="18"/>
                <w:lang w:eastAsia="en-GB"/>
              </w:rPr>
            </w:pPr>
            <w:r w:rsidRPr="00AE711D">
              <w:rPr>
                <w:rFonts w:eastAsia="Times New Roman" w:cs="Arial"/>
                <w:b/>
                <w:bCs/>
                <w:color w:val="000000"/>
                <w:sz w:val="18"/>
                <w:szCs w:val="18"/>
                <w:lang w:eastAsia="en-GB"/>
              </w:rPr>
              <w:t>42.0</w:t>
            </w:r>
          </w:p>
        </w:tc>
        <w:tc>
          <w:tcPr>
            <w:tcW w:w="708" w:type="dxa"/>
            <w:tcBorders>
              <w:top w:val="nil"/>
              <w:left w:val="nil"/>
              <w:bottom w:val="single" w:sz="4" w:space="0" w:color="auto"/>
              <w:right w:val="nil"/>
            </w:tcBorders>
            <w:shd w:val="clear" w:color="auto" w:fill="auto"/>
            <w:vAlign w:val="center"/>
          </w:tcPr>
          <w:p w14:paraId="1E4B7291" w14:textId="096B8081" w:rsidR="004B4F6B" w:rsidRPr="00F11202" w:rsidRDefault="00AE711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single" w:sz="4" w:space="0" w:color="auto"/>
              <w:bottom w:val="single" w:sz="4" w:space="0" w:color="auto"/>
              <w:right w:val="single" w:sz="4" w:space="0" w:color="auto"/>
            </w:tcBorders>
            <w:shd w:val="clear" w:color="auto" w:fill="auto"/>
            <w:vAlign w:val="center"/>
          </w:tcPr>
          <w:p w14:paraId="4F76F3A6" w14:textId="78A670DA" w:rsidR="004B4F6B" w:rsidRPr="00F11202" w:rsidRDefault="00AE711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w:t>
            </w:r>
          </w:p>
        </w:tc>
        <w:tc>
          <w:tcPr>
            <w:tcW w:w="709" w:type="dxa"/>
            <w:tcBorders>
              <w:top w:val="nil"/>
              <w:left w:val="nil"/>
              <w:bottom w:val="single" w:sz="4" w:space="0" w:color="auto"/>
              <w:right w:val="nil"/>
            </w:tcBorders>
            <w:shd w:val="clear" w:color="auto" w:fill="auto"/>
            <w:vAlign w:val="center"/>
          </w:tcPr>
          <w:p w14:paraId="216E1261" w14:textId="45665A77" w:rsidR="004B4F6B" w:rsidRPr="00F11202" w:rsidRDefault="00AE711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34.7</w:t>
            </w:r>
          </w:p>
        </w:tc>
        <w:tc>
          <w:tcPr>
            <w:tcW w:w="709" w:type="dxa"/>
            <w:tcBorders>
              <w:top w:val="nil"/>
              <w:left w:val="single" w:sz="4" w:space="0" w:color="auto"/>
              <w:bottom w:val="single" w:sz="4" w:space="0" w:color="auto"/>
              <w:right w:val="single" w:sz="4" w:space="0" w:color="auto"/>
            </w:tcBorders>
            <w:shd w:val="clear" w:color="auto" w:fill="auto"/>
            <w:vAlign w:val="center"/>
          </w:tcPr>
          <w:p w14:paraId="16C3DC5F" w14:textId="66483551" w:rsidR="004B4F6B" w:rsidRPr="00AE711D" w:rsidRDefault="00AE711D" w:rsidP="00C760DE">
            <w:pPr>
              <w:spacing w:before="0" w:after="0" w:line="240" w:lineRule="auto"/>
              <w:jc w:val="center"/>
              <w:rPr>
                <w:rFonts w:eastAsia="Times New Roman" w:cs="Arial"/>
                <w:color w:val="000000"/>
                <w:sz w:val="18"/>
                <w:szCs w:val="18"/>
                <w:lang w:eastAsia="en-GB"/>
              </w:rPr>
            </w:pPr>
            <w:r w:rsidRPr="00AE711D">
              <w:rPr>
                <w:rFonts w:eastAsia="Times New Roman" w:cs="Arial"/>
                <w:color w:val="000000"/>
                <w:sz w:val="18"/>
                <w:szCs w:val="18"/>
                <w:lang w:eastAsia="en-GB"/>
              </w:rPr>
              <w:t>34.3</w:t>
            </w:r>
          </w:p>
        </w:tc>
        <w:tc>
          <w:tcPr>
            <w:tcW w:w="850" w:type="dxa"/>
            <w:tcBorders>
              <w:top w:val="nil"/>
              <w:left w:val="nil"/>
              <w:bottom w:val="single" w:sz="4" w:space="0" w:color="auto"/>
              <w:right w:val="single" w:sz="4" w:space="0" w:color="auto"/>
            </w:tcBorders>
            <w:shd w:val="clear" w:color="auto" w:fill="auto"/>
            <w:vAlign w:val="center"/>
          </w:tcPr>
          <w:p w14:paraId="72E9E6C6" w14:textId="64E03029" w:rsidR="004B4F6B" w:rsidRPr="00F11202" w:rsidRDefault="00AE711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31.5</w:t>
            </w:r>
          </w:p>
        </w:tc>
        <w:tc>
          <w:tcPr>
            <w:tcW w:w="709" w:type="dxa"/>
            <w:tcBorders>
              <w:top w:val="nil"/>
              <w:left w:val="nil"/>
              <w:bottom w:val="single" w:sz="4" w:space="0" w:color="auto"/>
              <w:right w:val="single" w:sz="4" w:space="0" w:color="auto"/>
            </w:tcBorders>
            <w:shd w:val="clear" w:color="auto" w:fill="auto"/>
            <w:noWrap/>
            <w:vAlign w:val="center"/>
          </w:tcPr>
          <w:p w14:paraId="124737F6" w14:textId="3B1A9B15" w:rsidR="004B4F6B" w:rsidRPr="00AE711D" w:rsidRDefault="00AE711D" w:rsidP="00C760DE">
            <w:pPr>
              <w:spacing w:before="0" w:after="0" w:line="240" w:lineRule="auto"/>
              <w:jc w:val="center"/>
              <w:rPr>
                <w:rFonts w:eastAsia="Times New Roman" w:cs="Arial"/>
                <w:color w:val="000000"/>
                <w:sz w:val="18"/>
                <w:szCs w:val="18"/>
                <w:lang w:eastAsia="en-GB"/>
              </w:rPr>
            </w:pPr>
            <w:r w:rsidRPr="00AE711D">
              <w:rPr>
                <w:rFonts w:eastAsia="Times New Roman" w:cs="Arial"/>
                <w:color w:val="000000"/>
                <w:sz w:val="18"/>
                <w:szCs w:val="18"/>
                <w:lang w:eastAsia="en-GB"/>
              </w:rPr>
              <w:t>35</w:t>
            </w:r>
            <w:r>
              <w:rPr>
                <w:rFonts w:eastAsia="Times New Roman" w:cs="Arial"/>
                <w:color w:val="000000"/>
                <w:sz w:val="18"/>
                <w:szCs w:val="18"/>
                <w:lang w:eastAsia="en-GB"/>
              </w:rPr>
              <w:t>.0</w:t>
            </w:r>
          </w:p>
        </w:tc>
        <w:tc>
          <w:tcPr>
            <w:tcW w:w="709" w:type="dxa"/>
            <w:tcBorders>
              <w:top w:val="nil"/>
              <w:left w:val="nil"/>
              <w:bottom w:val="single" w:sz="4" w:space="0" w:color="auto"/>
              <w:right w:val="nil"/>
            </w:tcBorders>
            <w:shd w:val="clear" w:color="auto" w:fill="auto"/>
            <w:vAlign w:val="center"/>
          </w:tcPr>
          <w:p w14:paraId="513A9FEC" w14:textId="7BD65373" w:rsidR="004B4F6B" w:rsidRPr="00E43703" w:rsidRDefault="00AE711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42.1</w:t>
            </w:r>
          </w:p>
        </w:tc>
        <w:tc>
          <w:tcPr>
            <w:tcW w:w="850" w:type="dxa"/>
            <w:tcBorders>
              <w:top w:val="nil"/>
              <w:left w:val="single" w:sz="4" w:space="0" w:color="auto"/>
              <w:bottom w:val="single" w:sz="4" w:space="0" w:color="auto"/>
              <w:right w:val="single" w:sz="4" w:space="0" w:color="auto"/>
            </w:tcBorders>
            <w:shd w:val="clear" w:color="auto" w:fill="auto"/>
            <w:vAlign w:val="center"/>
          </w:tcPr>
          <w:p w14:paraId="51160C7B" w14:textId="6A9CA5E7" w:rsidR="004B4F6B" w:rsidRPr="00AE711D" w:rsidRDefault="00AE711D" w:rsidP="00C760DE">
            <w:pPr>
              <w:spacing w:before="0" w:after="0" w:line="240" w:lineRule="auto"/>
              <w:jc w:val="center"/>
              <w:rPr>
                <w:rFonts w:eastAsia="Times New Roman" w:cs="Arial"/>
                <w:color w:val="000000"/>
                <w:sz w:val="18"/>
                <w:szCs w:val="18"/>
                <w:lang w:eastAsia="en-GB"/>
              </w:rPr>
            </w:pPr>
            <w:r w:rsidRPr="00AE711D">
              <w:rPr>
                <w:rFonts w:eastAsia="Times New Roman" w:cs="Arial"/>
                <w:color w:val="000000"/>
                <w:sz w:val="18"/>
                <w:szCs w:val="18"/>
                <w:lang w:eastAsia="en-GB"/>
              </w:rPr>
              <w:t>35.8</w:t>
            </w:r>
          </w:p>
        </w:tc>
        <w:tc>
          <w:tcPr>
            <w:tcW w:w="851" w:type="dxa"/>
            <w:tcBorders>
              <w:top w:val="nil"/>
              <w:left w:val="nil"/>
              <w:bottom w:val="single" w:sz="4" w:space="0" w:color="auto"/>
              <w:right w:val="nil"/>
            </w:tcBorders>
            <w:shd w:val="clear" w:color="auto" w:fill="auto"/>
            <w:noWrap/>
            <w:vAlign w:val="center"/>
          </w:tcPr>
          <w:p w14:paraId="55E9AC2A" w14:textId="445EE39D" w:rsidR="004B4F6B" w:rsidRPr="00583DC9" w:rsidRDefault="00AE711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40.9</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007EAD2A" w14:textId="50F16890" w:rsidR="004B4F6B" w:rsidRPr="00583DC9" w:rsidRDefault="00AE711D" w:rsidP="00C760DE">
            <w:pPr>
              <w:spacing w:before="0" w:after="0" w:line="240" w:lineRule="auto"/>
              <w:jc w:val="center"/>
              <w:rPr>
                <w:rFonts w:eastAsia="Times New Roman" w:cs="Arial"/>
                <w:b/>
                <w:bCs/>
                <w:sz w:val="18"/>
                <w:szCs w:val="18"/>
                <w:lang w:eastAsia="en-GB"/>
              </w:rPr>
            </w:pPr>
            <w:r>
              <w:rPr>
                <w:rFonts w:eastAsia="Times New Roman" w:cs="Arial"/>
                <w:b/>
                <w:bCs/>
                <w:sz w:val="18"/>
                <w:szCs w:val="18"/>
                <w:lang w:eastAsia="en-GB"/>
              </w:rPr>
              <w:t>38.4</w:t>
            </w:r>
          </w:p>
        </w:tc>
        <w:tc>
          <w:tcPr>
            <w:tcW w:w="1984" w:type="dxa"/>
            <w:shd w:val="clear" w:color="auto" w:fill="auto"/>
            <w:noWrap/>
            <w:vAlign w:val="center"/>
          </w:tcPr>
          <w:p w14:paraId="16C5D8EF" w14:textId="3C423498" w:rsidR="004B4F6B" w:rsidRPr="00F11202" w:rsidRDefault="00AE711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29.2</w:t>
            </w:r>
          </w:p>
        </w:tc>
      </w:tr>
      <w:tr w:rsidR="004B4F6B" w:rsidRPr="00F11202" w14:paraId="016D3DB7" w14:textId="77777777" w:rsidTr="00C760DE">
        <w:trPr>
          <w:trHeight w:val="290"/>
        </w:trPr>
        <w:tc>
          <w:tcPr>
            <w:tcW w:w="697" w:type="dxa"/>
            <w:shd w:val="clear" w:color="auto" w:fill="auto"/>
            <w:noWrap/>
            <w:vAlign w:val="center"/>
            <w:hideMark/>
          </w:tcPr>
          <w:p w14:paraId="4D1B653C"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24</w:t>
            </w:r>
          </w:p>
        </w:tc>
        <w:tc>
          <w:tcPr>
            <w:tcW w:w="1692" w:type="dxa"/>
            <w:shd w:val="clear" w:color="auto" w:fill="auto"/>
            <w:noWrap/>
            <w:vAlign w:val="center"/>
            <w:hideMark/>
          </w:tcPr>
          <w:p w14:paraId="2F0791B4"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Jubilee Street/Commercial Rd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506D773D" w14:textId="376D4168" w:rsidR="004B4F6B" w:rsidRPr="00F11202" w:rsidRDefault="00EA7B5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128438A1" w14:textId="3858D16A" w:rsidR="004B4F6B" w:rsidRPr="00EE46E6" w:rsidRDefault="00EA7B5E" w:rsidP="00C760DE">
            <w:pPr>
              <w:spacing w:before="0" w:after="0" w:line="240" w:lineRule="auto"/>
              <w:jc w:val="center"/>
              <w:rPr>
                <w:rFonts w:eastAsia="Times New Roman" w:cs="Arial"/>
                <w:b/>
                <w:bCs/>
                <w:color w:val="000000"/>
                <w:sz w:val="18"/>
                <w:szCs w:val="18"/>
                <w:u w:val="single"/>
                <w:lang w:eastAsia="en-GB"/>
              </w:rPr>
            </w:pPr>
            <w:r w:rsidRPr="00EE46E6">
              <w:rPr>
                <w:rFonts w:eastAsia="Times New Roman" w:cs="Arial"/>
                <w:b/>
                <w:bCs/>
                <w:color w:val="000000"/>
                <w:sz w:val="18"/>
                <w:szCs w:val="18"/>
                <w:u w:val="single"/>
                <w:lang w:eastAsia="en-GB"/>
              </w:rPr>
              <w:t>62.3</w:t>
            </w:r>
          </w:p>
        </w:tc>
        <w:tc>
          <w:tcPr>
            <w:tcW w:w="942" w:type="dxa"/>
            <w:tcBorders>
              <w:top w:val="nil"/>
              <w:left w:val="nil"/>
              <w:bottom w:val="single" w:sz="4" w:space="0" w:color="auto"/>
              <w:right w:val="single" w:sz="4" w:space="0" w:color="auto"/>
            </w:tcBorders>
            <w:shd w:val="clear" w:color="auto" w:fill="auto"/>
            <w:noWrap/>
            <w:vAlign w:val="center"/>
          </w:tcPr>
          <w:p w14:paraId="757D2751" w14:textId="5A0DC648" w:rsidR="004B4F6B" w:rsidRPr="00E43703" w:rsidRDefault="00EA7B5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46.5</w:t>
            </w:r>
          </w:p>
        </w:tc>
        <w:tc>
          <w:tcPr>
            <w:tcW w:w="759" w:type="dxa"/>
            <w:tcBorders>
              <w:top w:val="nil"/>
              <w:left w:val="nil"/>
              <w:bottom w:val="single" w:sz="4" w:space="0" w:color="auto"/>
              <w:right w:val="single" w:sz="4" w:space="0" w:color="auto"/>
            </w:tcBorders>
            <w:shd w:val="clear" w:color="auto" w:fill="auto"/>
            <w:noWrap/>
            <w:vAlign w:val="center"/>
          </w:tcPr>
          <w:p w14:paraId="5D5A3C6B" w14:textId="2ABF928B" w:rsidR="004B4F6B" w:rsidRPr="00E43703" w:rsidRDefault="00EA7B5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52.8</w:t>
            </w:r>
          </w:p>
        </w:tc>
        <w:tc>
          <w:tcPr>
            <w:tcW w:w="708" w:type="dxa"/>
            <w:tcBorders>
              <w:top w:val="nil"/>
              <w:left w:val="nil"/>
              <w:bottom w:val="single" w:sz="4" w:space="0" w:color="auto"/>
              <w:right w:val="nil"/>
            </w:tcBorders>
            <w:shd w:val="clear" w:color="auto" w:fill="auto"/>
            <w:vAlign w:val="center"/>
          </w:tcPr>
          <w:p w14:paraId="69CCC796" w14:textId="275DDF1B" w:rsidR="004B4F6B" w:rsidRPr="00E43703" w:rsidRDefault="00EA7B5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44.0</w:t>
            </w:r>
          </w:p>
        </w:tc>
        <w:tc>
          <w:tcPr>
            <w:tcW w:w="709" w:type="dxa"/>
            <w:tcBorders>
              <w:top w:val="nil"/>
              <w:left w:val="single" w:sz="4" w:space="0" w:color="auto"/>
              <w:bottom w:val="single" w:sz="4" w:space="0" w:color="auto"/>
              <w:right w:val="single" w:sz="4" w:space="0" w:color="auto"/>
            </w:tcBorders>
            <w:shd w:val="clear" w:color="auto" w:fill="auto"/>
            <w:vAlign w:val="center"/>
          </w:tcPr>
          <w:p w14:paraId="7011A2DA" w14:textId="1424C225" w:rsidR="004B4F6B" w:rsidRPr="00EE46E6" w:rsidRDefault="00EA7B5E" w:rsidP="00C760DE">
            <w:pPr>
              <w:spacing w:before="0" w:after="0" w:line="240" w:lineRule="auto"/>
              <w:jc w:val="center"/>
              <w:rPr>
                <w:rFonts w:eastAsia="Times New Roman" w:cs="Arial"/>
                <w:color w:val="000000"/>
                <w:sz w:val="18"/>
                <w:szCs w:val="18"/>
                <w:lang w:eastAsia="en-GB"/>
              </w:rPr>
            </w:pPr>
            <w:r w:rsidRPr="00EE46E6">
              <w:rPr>
                <w:rFonts w:eastAsia="Times New Roman" w:cs="Arial"/>
                <w:color w:val="000000"/>
                <w:sz w:val="18"/>
                <w:szCs w:val="18"/>
                <w:lang w:eastAsia="en-GB"/>
              </w:rPr>
              <w:t>36.3</w:t>
            </w:r>
          </w:p>
        </w:tc>
        <w:tc>
          <w:tcPr>
            <w:tcW w:w="709" w:type="dxa"/>
            <w:tcBorders>
              <w:top w:val="nil"/>
              <w:left w:val="nil"/>
              <w:bottom w:val="single" w:sz="4" w:space="0" w:color="auto"/>
              <w:right w:val="nil"/>
            </w:tcBorders>
            <w:shd w:val="clear" w:color="auto" w:fill="auto"/>
            <w:vAlign w:val="center"/>
          </w:tcPr>
          <w:p w14:paraId="6FA16B78" w14:textId="1D4D39F2" w:rsidR="004B4F6B" w:rsidRPr="00EE46E6" w:rsidRDefault="00EA7B5E" w:rsidP="00C760DE">
            <w:pPr>
              <w:spacing w:before="0" w:after="0" w:line="240" w:lineRule="auto"/>
              <w:jc w:val="center"/>
              <w:rPr>
                <w:rFonts w:eastAsia="Times New Roman" w:cs="Arial"/>
                <w:color w:val="000000"/>
                <w:sz w:val="18"/>
                <w:szCs w:val="18"/>
                <w:lang w:eastAsia="en-GB"/>
              </w:rPr>
            </w:pPr>
            <w:r w:rsidRPr="00EE46E6">
              <w:rPr>
                <w:rFonts w:eastAsia="Times New Roman" w:cs="Arial"/>
                <w:color w:val="000000"/>
                <w:sz w:val="18"/>
                <w:szCs w:val="18"/>
                <w:lang w:eastAsia="en-GB"/>
              </w:rPr>
              <w:t>37.8</w:t>
            </w:r>
          </w:p>
        </w:tc>
        <w:tc>
          <w:tcPr>
            <w:tcW w:w="709" w:type="dxa"/>
            <w:tcBorders>
              <w:top w:val="nil"/>
              <w:left w:val="single" w:sz="4" w:space="0" w:color="auto"/>
              <w:bottom w:val="single" w:sz="4" w:space="0" w:color="auto"/>
              <w:right w:val="single" w:sz="4" w:space="0" w:color="auto"/>
            </w:tcBorders>
            <w:shd w:val="clear" w:color="auto" w:fill="auto"/>
            <w:vAlign w:val="center"/>
          </w:tcPr>
          <w:p w14:paraId="1EA4D88D" w14:textId="29EEA6EB" w:rsidR="004B4F6B" w:rsidRPr="00E43703" w:rsidRDefault="00EA7B5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43.1</w:t>
            </w:r>
          </w:p>
        </w:tc>
        <w:tc>
          <w:tcPr>
            <w:tcW w:w="850" w:type="dxa"/>
            <w:tcBorders>
              <w:top w:val="nil"/>
              <w:left w:val="nil"/>
              <w:bottom w:val="single" w:sz="4" w:space="0" w:color="auto"/>
              <w:right w:val="single" w:sz="4" w:space="0" w:color="auto"/>
            </w:tcBorders>
            <w:shd w:val="clear" w:color="auto" w:fill="auto"/>
            <w:vAlign w:val="center"/>
          </w:tcPr>
          <w:p w14:paraId="351459BD" w14:textId="7E29659B" w:rsidR="004B4F6B" w:rsidRPr="00583DC9" w:rsidRDefault="00EA7B5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44.7</w:t>
            </w:r>
          </w:p>
        </w:tc>
        <w:tc>
          <w:tcPr>
            <w:tcW w:w="709" w:type="dxa"/>
            <w:tcBorders>
              <w:top w:val="nil"/>
              <w:left w:val="nil"/>
              <w:bottom w:val="single" w:sz="4" w:space="0" w:color="auto"/>
              <w:right w:val="single" w:sz="4" w:space="0" w:color="auto"/>
            </w:tcBorders>
            <w:shd w:val="clear" w:color="auto" w:fill="auto"/>
            <w:noWrap/>
            <w:vAlign w:val="center"/>
          </w:tcPr>
          <w:p w14:paraId="68C36A32" w14:textId="60715C76" w:rsidR="004B4F6B" w:rsidRPr="00E43703" w:rsidRDefault="00EA7B5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50.4</w:t>
            </w:r>
          </w:p>
        </w:tc>
        <w:tc>
          <w:tcPr>
            <w:tcW w:w="709" w:type="dxa"/>
            <w:tcBorders>
              <w:top w:val="nil"/>
              <w:left w:val="nil"/>
              <w:bottom w:val="single" w:sz="4" w:space="0" w:color="auto"/>
              <w:right w:val="nil"/>
            </w:tcBorders>
            <w:shd w:val="clear" w:color="auto" w:fill="auto"/>
            <w:vAlign w:val="center"/>
          </w:tcPr>
          <w:p w14:paraId="2BCDE565" w14:textId="39B51319" w:rsidR="004B4F6B" w:rsidRPr="00E43703" w:rsidRDefault="00EA7B5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43.5</w:t>
            </w:r>
          </w:p>
        </w:tc>
        <w:tc>
          <w:tcPr>
            <w:tcW w:w="850" w:type="dxa"/>
            <w:tcBorders>
              <w:top w:val="nil"/>
              <w:left w:val="single" w:sz="4" w:space="0" w:color="auto"/>
              <w:bottom w:val="single" w:sz="4" w:space="0" w:color="auto"/>
              <w:right w:val="single" w:sz="4" w:space="0" w:color="auto"/>
            </w:tcBorders>
            <w:shd w:val="clear" w:color="auto" w:fill="auto"/>
            <w:vAlign w:val="center"/>
          </w:tcPr>
          <w:p w14:paraId="14E61661" w14:textId="790F0628" w:rsidR="004B4F6B" w:rsidRPr="00EE46E6" w:rsidRDefault="00EA7B5E" w:rsidP="00C760DE">
            <w:pPr>
              <w:spacing w:before="0" w:after="0" w:line="240" w:lineRule="auto"/>
              <w:jc w:val="center"/>
              <w:rPr>
                <w:rFonts w:eastAsia="Times New Roman" w:cs="Arial"/>
                <w:color w:val="000000"/>
                <w:sz w:val="18"/>
                <w:szCs w:val="18"/>
                <w:lang w:eastAsia="en-GB"/>
              </w:rPr>
            </w:pPr>
            <w:r w:rsidRPr="00EE46E6">
              <w:rPr>
                <w:rFonts w:eastAsia="Times New Roman" w:cs="Arial"/>
                <w:color w:val="000000"/>
                <w:sz w:val="18"/>
                <w:szCs w:val="18"/>
                <w:lang w:eastAsia="en-GB"/>
              </w:rPr>
              <w:t>39.1</w:t>
            </w:r>
          </w:p>
        </w:tc>
        <w:tc>
          <w:tcPr>
            <w:tcW w:w="851" w:type="dxa"/>
            <w:tcBorders>
              <w:top w:val="nil"/>
              <w:left w:val="nil"/>
              <w:bottom w:val="single" w:sz="4" w:space="0" w:color="auto"/>
              <w:right w:val="nil"/>
            </w:tcBorders>
            <w:shd w:val="clear" w:color="auto" w:fill="auto"/>
            <w:noWrap/>
            <w:vAlign w:val="center"/>
          </w:tcPr>
          <w:p w14:paraId="59F5540A" w14:textId="64FB6380" w:rsidR="004B4F6B" w:rsidRPr="00E43703" w:rsidRDefault="00EA7B5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49.2</w:t>
            </w:r>
          </w:p>
        </w:tc>
        <w:tc>
          <w:tcPr>
            <w:tcW w:w="992"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33A5E471" w14:textId="37FECD91" w:rsidR="004B4F6B" w:rsidRPr="00E43703" w:rsidRDefault="00EE46E6" w:rsidP="00C760DE">
            <w:pPr>
              <w:spacing w:before="0" w:after="0" w:line="240" w:lineRule="auto"/>
              <w:jc w:val="center"/>
              <w:rPr>
                <w:rFonts w:eastAsia="Times New Roman" w:cs="Arial"/>
                <w:b/>
                <w:bCs/>
                <w:sz w:val="18"/>
                <w:szCs w:val="18"/>
                <w:lang w:eastAsia="en-GB"/>
              </w:rPr>
            </w:pPr>
            <w:r>
              <w:rPr>
                <w:rFonts w:eastAsia="Times New Roman" w:cs="Arial"/>
                <w:b/>
                <w:bCs/>
                <w:sz w:val="18"/>
                <w:szCs w:val="18"/>
                <w:lang w:eastAsia="en-GB"/>
              </w:rPr>
              <w:t>45.8</w:t>
            </w:r>
          </w:p>
        </w:tc>
        <w:tc>
          <w:tcPr>
            <w:tcW w:w="1984" w:type="dxa"/>
            <w:shd w:val="clear" w:color="auto" w:fill="auto"/>
            <w:noWrap/>
            <w:vAlign w:val="center"/>
          </w:tcPr>
          <w:p w14:paraId="7E399099" w14:textId="61F33782" w:rsidR="004B4F6B" w:rsidRPr="00F11202" w:rsidRDefault="00EE46E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34.8</w:t>
            </w:r>
          </w:p>
        </w:tc>
      </w:tr>
      <w:tr w:rsidR="004B4F6B" w:rsidRPr="00F11202" w14:paraId="0F1FB5EC" w14:textId="77777777" w:rsidTr="00C760DE">
        <w:trPr>
          <w:trHeight w:val="290"/>
        </w:trPr>
        <w:tc>
          <w:tcPr>
            <w:tcW w:w="697" w:type="dxa"/>
            <w:shd w:val="clear" w:color="auto" w:fill="auto"/>
            <w:noWrap/>
            <w:vAlign w:val="center"/>
            <w:hideMark/>
          </w:tcPr>
          <w:p w14:paraId="56E539F8"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25</w:t>
            </w:r>
          </w:p>
        </w:tc>
        <w:tc>
          <w:tcPr>
            <w:tcW w:w="1692" w:type="dxa"/>
            <w:shd w:val="clear" w:color="auto" w:fill="auto"/>
            <w:noWrap/>
            <w:vAlign w:val="center"/>
            <w:hideMark/>
          </w:tcPr>
          <w:p w14:paraId="32EDCA8B"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Cavell St/Stepney Way</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67800791" w14:textId="414C7971" w:rsidR="004B4F6B" w:rsidRPr="00F11202" w:rsidRDefault="00D157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67</w:t>
            </w:r>
          </w:p>
        </w:tc>
        <w:tc>
          <w:tcPr>
            <w:tcW w:w="993" w:type="dxa"/>
            <w:tcBorders>
              <w:top w:val="nil"/>
              <w:left w:val="nil"/>
              <w:bottom w:val="single" w:sz="4" w:space="0" w:color="auto"/>
              <w:right w:val="single" w:sz="4" w:space="0" w:color="auto"/>
            </w:tcBorders>
            <w:shd w:val="clear" w:color="auto" w:fill="auto"/>
            <w:noWrap/>
            <w:vAlign w:val="center"/>
          </w:tcPr>
          <w:p w14:paraId="35AF340C" w14:textId="741861F7" w:rsidR="004B4F6B" w:rsidRPr="00D15760" w:rsidRDefault="00D15760" w:rsidP="00C760DE">
            <w:pPr>
              <w:spacing w:before="0" w:after="0" w:line="240" w:lineRule="auto"/>
              <w:jc w:val="center"/>
              <w:rPr>
                <w:rFonts w:eastAsia="Times New Roman" w:cs="Arial"/>
                <w:b/>
                <w:bCs/>
                <w:color w:val="000000"/>
                <w:sz w:val="18"/>
                <w:szCs w:val="18"/>
                <w:lang w:eastAsia="en-GB"/>
              </w:rPr>
            </w:pPr>
            <w:r w:rsidRPr="00D15760">
              <w:rPr>
                <w:rFonts w:eastAsia="Times New Roman" w:cs="Arial"/>
                <w:b/>
                <w:bCs/>
                <w:color w:val="000000"/>
                <w:sz w:val="18"/>
                <w:szCs w:val="18"/>
                <w:lang w:eastAsia="en-GB"/>
              </w:rPr>
              <w:t>52.2</w:t>
            </w:r>
          </w:p>
        </w:tc>
        <w:tc>
          <w:tcPr>
            <w:tcW w:w="942" w:type="dxa"/>
            <w:tcBorders>
              <w:top w:val="nil"/>
              <w:left w:val="nil"/>
              <w:bottom w:val="single" w:sz="4" w:space="0" w:color="auto"/>
              <w:right w:val="single" w:sz="4" w:space="0" w:color="auto"/>
            </w:tcBorders>
            <w:shd w:val="clear" w:color="auto" w:fill="auto"/>
            <w:noWrap/>
            <w:vAlign w:val="center"/>
          </w:tcPr>
          <w:p w14:paraId="1D6C7931" w14:textId="008E275F" w:rsidR="004B4F6B" w:rsidRPr="00D15760" w:rsidRDefault="00D15760" w:rsidP="00C760DE">
            <w:pPr>
              <w:spacing w:before="0" w:after="0" w:line="240" w:lineRule="auto"/>
              <w:jc w:val="center"/>
              <w:rPr>
                <w:rFonts w:eastAsia="Times New Roman" w:cs="Arial"/>
                <w:color w:val="000000"/>
                <w:sz w:val="18"/>
                <w:szCs w:val="18"/>
                <w:lang w:eastAsia="en-GB"/>
              </w:rPr>
            </w:pPr>
            <w:r w:rsidRPr="00D15760">
              <w:rPr>
                <w:rFonts w:eastAsia="Times New Roman" w:cs="Arial"/>
                <w:color w:val="000000"/>
                <w:sz w:val="18"/>
                <w:szCs w:val="18"/>
                <w:lang w:eastAsia="en-GB"/>
              </w:rPr>
              <w:t>38.7</w:t>
            </w:r>
          </w:p>
        </w:tc>
        <w:tc>
          <w:tcPr>
            <w:tcW w:w="759" w:type="dxa"/>
            <w:tcBorders>
              <w:top w:val="nil"/>
              <w:left w:val="nil"/>
              <w:bottom w:val="single" w:sz="4" w:space="0" w:color="auto"/>
              <w:right w:val="single" w:sz="4" w:space="0" w:color="auto"/>
            </w:tcBorders>
            <w:shd w:val="clear" w:color="auto" w:fill="auto"/>
            <w:noWrap/>
            <w:vAlign w:val="center"/>
          </w:tcPr>
          <w:p w14:paraId="6572158E" w14:textId="54ECA292" w:rsidR="004B4F6B" w:rsidRPr="00F11202" w:rsidRDefault="00D157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38.3</w:t>
            </w:r>
          </w:p>
        </w:tc>
        <w:tc>
          <w:tcPr>
            <w:tcW w:w="708" w:type="dxa"/>
            <w:tcBorders>
              <w:top w:val="nil"/>
              <w:left w:val="nil"/>
              <w:bottom w:val="single" w:sz="4" w:space="0" w:color="auto"/>
              <w:right w:val="nil"/>
            </w:tcBorders>
            <w:shd w:val="clear" w:color="auto" w:fill="auto"/>
            <w:vAlign w:val="center"/>
          </w:tcPr>
          <w:p w14:paraId="64B1D0BC" w14:textId="63791BD4" w:rsidR="004B4F6B" w:rsidRPr="00F11202" w:rsidRDefault="00D157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30.4</w:t>
            </w:r>
          </w:p>
        </w:tc>
        <w:tc>
          <w:tcPr>
            <w:tcW w:w="709" w:type="dxa"/>
            <w:tcBorders>
              <w:top w:val="nil"/>
              <w:left w:val="single" w:sz="4" w:space="0" w:color="auto"/>
              <w:bottom w:val="single" w:sz="4" w:space="0" w:color="auto"/>
              <w:right w:val="single" w:sz="4" w:space="0" w:color="auto"/>
            </w:tcBorders>
            <w:shd w:val="clear" w:color="auto" w:fill="auto"/>
            <w:vAlign w:val="center"/>
          </w:tcPr>
          <w:p w14:paraId="14A1A892" w14:textId="3113DFCB" w:rsidR="004B4F6B" w:rsidRPr="00F11202" w:rsidRDefault="00D157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26.8</w:t>
            </w:r>
          </w:p>
        </w:tc>
        <w:tc>
          <w:tcPr>
            <w:tcW w:w="709" w:type="dxa"/>
            <w:tcBorders>
              <w:top w:val="nil"/>
              <w:left w:val="nil"/>
              <w:bottom w:val="single" w:sz="4" w:space="0" w:color="auto"/>
              <w:right w:val="nil"/>
            </w:tcBorders>
            <w:shd w:val="clear" w:color="auto" w:fill="auto"/>
            <w:vAlign w:val="center"/>
          </w:tcPr>
          <w:p w14:paraId="18CCAE93" w14:textId="7715052D" w:rsidR="004B4F6B" w:rsidRPr="00F11202" w:rsidRDefault="00D157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single" w:sz="4" w:space="0" w:color="auto"/>
              <w:bottom w:val="single" w:sz="4" w:space="0" w:color="auto"/>
              <w:right w:val="single" w:sz="4" w:space="0" w:color="auto"/>
            </w:tcBorders>
            <w:shd w:val="clear" w:color="auto" w:fill="auto"/>
            <w:vAlign w:val="center"/>
          </w:tcPr>
          <w:p w14:paraId="7F520674" w14:textId="1CFC19D5" w:rsidR="004B4F6B" w:rsidRPr="00F11202" w:rsidRDefault="00D157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0" w:type="dxa"/>
            <w:tcBorders>
              <w:top w:val="nil"/>
              <w:left w:val="nil"/>
              <w:bottom w:val="single" w:sz="4" w:space="0" w:color="auto"/>
              <w:right w:val="single" w:sz="4" w:space="0" w:color="auto"/>
            </w:tcBorders>
            <w:shd w:val="clear" w:color="auto" w:fill="auto"/>
            <w:vAlign w:val="center"/>
          </w:tcPr>
          <w:p w14:paraId="08CE942B" w14:textId="25C4F5FC" w:rsidR="004B4F6B" w:rsidRPr="00F11202" w:rsidRDefault="00D157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single" w:sz="4" w:space="0" w:color="auto"/>
            </w:tcBorders>
            <w:shd w:val="clear" w:color="auto" w:fill="auto"/>
            <w:noWrap/>
            <w:vAlign w:val="center"/>
          </w:tcPr>
          <w:p w14:paraId="7816EB31" w14:textId="457DE0F4" w:rsidR="004B4F6B" w:rsidRPr="00D15760" w:rsidRDefault="00D15760" w:rsidP="00C760DE">
            <w:pPr>
              <w:spacing w:before="0" w:after="0" w:line="240" w:lineRule="auto"/>
              <w:jc w:val="center"/>
              <w:rPr>
                <w:rFonts w:eastAsia="Times New Roman" w:cs="Arial"/>
                <w:color w:val="000000"/>
                <w:sz w:val="18"/>
                <w:szCs w:val="18"/>
                <w:lang w:eastAsia="en-GB"/>
              </w:rPr>
            </w:pPr>
            <w:r w:rsidRPr="00D15760">
              <w:rPr>
                <w:rFonts w:eastAsia="Times New Roman" w:cs="Arial"/>
                <w:color w:val="000000"/>
                <w:sz w:val="18"/>
                <w:szCs w:val="18"/>
                <w:lang w:eastAsia="en-GB"/>
              </w:rPr>
              <w:t>33.5</w:t>
            </w:r>
          </w:p>
        </w:tc>
        <w:tc>
          <w:tcPr>
            <w:tcW w:w="709" w:type="dxa"/>
            <w:tcBorders>
              <w:top w:val="nil"/>
              <w:left w:val="nil"/>
              <w:bottom w:val="single" w:sz="4" w:space="0" w:color="auto"/>
              <w:right w:val="nil"/>
            </w:tcBorders>
            <w:shd w:val="clear" w:color="auto" w:fill="auto"/>
            <w:vAlign w:val="center"/>
          </w:tcPr>
          <w:p w14:paraId="2249B223" w14:textId="7EB249C1" w:rsidR="004B4F6B" w:rsidRPr="00E8617A" w:rsidRDefault="00D15760"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44.5</w:t>
            </w:r>
          </w:p>
        </w:tc>
        <w:tc>
          <w:tcPr>
            <w:tcW w:w="850" w:type="dxa"/>
            <w:tcBorders>
              <w:top w:val="nil"/>
              <w:left w:val="single" w:sz="4" w:space="0" w:color="auto"/>
              <w:bottom w:val="single" w:sz="4" w:space="0" w:color="auto"/>
              <w:right w:val="single" w:sz="4" w:space="0" w:color="auto"/>
            </w:tcBorders>
            <w:shd w:val="clear" w:color="auto" w:fill="auto"/>
            <w:vAlign w:val="center"/>
          </w:tcPr>
          <w:p w14:paraId="00439B98" w14:textId="42BAA811" w:rsidR="004B4F6B" w:rsidRPr="00E8617A" w:rsidRDefault="00D15760"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w:t>
            </w:r>
          </w:p>
        </w:tc>
        <w:tc>
          <w:tcPr>
            <w:tcW w:w="851" w:type="dxa"/>
            <w:tcBorders>
              <w:top w:val="nil"/>
              <w:left w:val="nil"/>
              <w:bottom w:val="single" w:sz="4" w:space="0" w:color="auto"/>
              <w:right w:val="nil"/>
            </w:tcBorders>
            <w:shd w:val="clear" w:color="auto" w:fill="auto"/>
            <w:noWrap/>
            <w:vAlign w:val="center"/>
          </w:tcPr>
          <w:p w14:paraId="3CB4D682" w14:textId="77C644F0" w:rsidR="004B4F6B" w:rsidRPr="00D15760" w:rsidRDefault="00D15760" w:rsidP="00C760DE">
            <w:pPr>
              <w:spacing w:before="0" w:after="0" w:line="240" w:lineRule="auto"/>
              <w:jc w:val="center"/>
              <w:rPr>
                <w:rFonts w:eastAsia="Times New Roman" w:cs="Arial"/>
                <w:b/>
                <w:bCs/>
                <w:color w:val="000000"/>
                <w:sz w:val="18"/>
                <w:szCs w:val="18"/>
                <w:lang w:eastAsia="en-GB"/>
              </w:rPr>
            </w:pPr>
            <w:r w:rsidRPr="00D15760">
              <w:rPr>
                <w:rFonts w:eastAsia="Times New Roman" w:cs="Arial"/>
                <w:b/>
                <w:bCs/>
                <w:color w:val="000000"/>
                <w:sz w:val="18"/>
                <w:szCs w:val="18"/>
                <w:lang w:eastAsia="en-GB"/>
              </w:rPr>
              <w:t>53.3</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00960D3A" w14:textId="0D306F37" w:rsidR="004B4F6B" w:rsidRPr="00D15760" w:rsidRDefault="00D15760" w:rsidP="00C760DE">
            <w:pPr>
              <w:spacing w:before="0" w:after="0" w:line="240" w:lineRule="auto"/>
              <w:jc w:val="center"/>
              <w:rPr>
                <w:rFonts w:eastAsia="Times New Roman" w:cs="Arial"/>
                <w:sz w:val="18"/>
                <w:szCs w:val="18"/>
                <w:lang w:eastAsia="en-GB"/>
              </w:rPr>
            </w:pPr>
            <w:r w:rsidRPr="00D15760">
              <w:rPr>
                <w:rFonts w:eastAsia="Times New Roman" w:cs="Arial"/>
                <w:sz w:val="18"/>
                <w:szCs w:val="18"/>
                <w:lang w:eastAsia="en-GB"/>
              </w:rPr>
              <w:t>39.7</w:t>
            </w:r>
          </w:p>
        </w:tc>
        <w:tc>
          <w:tcPr>
            <w:tcW w:w="1984" w:type="dxa"/>
            <w:shd w:val="clear" w:color="auto" w:fill="auto"/>
            <w:noWrap/>
            <w:vAlign w:val="center"/>
          </w:tcPr>
          <w:p w14:paraId="17861D53" w14:textId="6CC53387" w:rsidR="004B4F6B" w:rsidRPr="00F11202" w:rsidRDefault="00D157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29.4</w:t>
            </w:r>
          </w:p>
        </w:tc>
      </w:tr>
      <w:tr w:rsidR="004B4F6B" w:rsidRPr="00F11202" w14:paraId="3E732F99" w14:textId="77777777" w:rsidTr="00C760DE">
        <w:trPr>
          <w:trHeight w:val="290"/>
        </w:trPr>
        <w:tc>
          <w:tcPr>
            <w:tcW w:w="697" w:type="dxa"/>
            <w:shd w:val="clear" w:color="auto" w:fill="auto"/>
            <w:noWrap/>
            <w:vAlign w:val="center"/>
            <w:hideMark/>
          </w:tcPr>
          <w:p w14:paraId="4E92E9A0"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lastRenderedPageBreak/>
              <w:t>26</w:t>
            </w:r>
          </w:p>
        </w:tc>
        <w:tc>
          <w:tcPr>
            <w:tcW w:w="1692" w:type="dxa"/>
            <w:shd w:val="clear" w:color="auto" w:fill="auto"/>
            <w:noWrap/>
            <w:vAlign w:val="center"/>
            <w:hideMark/>
          </w:tcPr>
          <w:p w14:paraId="75197ADF"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Hannibal Rd/Mile End Rd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6D8BBA24" w14:textId="4F4905C9" w:rsidR="004B4F6B" w:rsidRPr="00F11202" w:rsidRDefault="0014774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2470DE1B" w14:textId="5C6F881A" w:rsidR="004B4F6B" w:rsidRPr="00E8617A" w:rsidRDefault="0014774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52.8</w:t>
            </w:r>
          </w:p>
        </w:tc>
        <w:tc>
          <w:tcPr>
            <w:tcW w:w="942" w:type="dxa"/>
            <w:tcBorders>
              <w:top w:val="nil"/>
              <w:left w:val="nil"/>
              <w:bottom w:val="single" w:sz="4" w:space="0" w:color="auto"/>
              <w:right w:val="single" w:sz="4" w:space="0" w:color="auto"/>
            </w:tcBorders>
            <w:shd w:val="clear" w:color="auto" w:fill="auto"/>
            <w:noWrap/>
            <w:vAlign w:val="center"/>
          </w:tcPr>
          <w:p w14:paraId="1905825C" w14:textId="5547DDFF" w:rsidR="004B4F6B" w:rsidRPr="003F53C5" w:rsidRDefault="0014774E" w:rsidP="00C760DE">
            <w:pPr>
              <w:spacing w:before="0" w:after="0" w:line="240" w:lineRule="auto"/>
              <w:jc w:val="center"/>
              <w:rPr>
                <w:rFonts w:eastAsia="Times New Roman" w:cs="Arial"/>
                <w:color w:val="000000"/>
                <w:sz w:val="18"/>
                <w:szCs w:val="18"/>
                <w:lang w:eastAsia="en-GB"/>
              </w:rPr>
            </w:pPr>
            <w:r w:rsidRPr="003F53C5">
              <w:rPr>
                <w:rFonts w:eastAsia="Times New Roman" w:cs="Arial"/>
                <w:color w:val="000000"/>
                <w:sz w:val="18"/>
                <w:szCs w:val="18"/>
                <w:lang w:eastAsia="en-GB"/>
              </w:rPr>
              <w:t>38.8</w:t>
            </w:r>
          </w:p>
        </w:tc>
        <w:tc>
          <w:tcPr>
            <w:tcW w:w="759" w:type="dxa"/>
            <w:tcBorders>
              <w:top w:val="nil"/>
              <w:left w:val="nil"/>
              <w:bottom w:val="single" w:sz="4" w:space="0" w:color="auto"/>
              <w:right w:val="single" w:sz="4" w:space="0" w:color="auto"/>
            </w:tcBorders>
            <w:shd w:val="clear" w:color="auto" w:fill="auto"/>
            <w:noWrap/>
            <w:vAlign w:val="center"/>
          </w:tcPr>
          <w:p w14:paraId="0366C104" w14:textId="69B254DD" w:rsidR="004B4F6B" w:rsidRPr="00F11202" w:rsidRDefault="0014774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34.4</w:t>
            </w:r>
          </w:p>
        </w:tc>
        <w:tc>
          <w:tcPr>
            <w:tcW w:w="708" w:type="dxa"/>
            <w:tcBorders>
              <w:top w:val="nil"/>
              <w:left w:val="nil"/>
              <w:bottom w:val="single" w:sz="4" w:space="0" w:color="auto"/>
              <w:right w:val="nil"/>
            </w:tcBorders>
            <w:shd w:val="clear" w:color="auto" w:fill="auto"/>
            <w:vAlign w:val="center"/>
          </w:tcPr>
          <w:p w14:paraId="180775C5" w14:textId="78CDC1A9" w:rsidR="004B4F6B" w:rsidRPr="00F11202" w:rsidRDefault="0014774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30.1</w:t>
            </w:r>
          </w:p>
        </w:tc>
        <w:tc>
          <w:tcPr>
            <w:tcW w:w="709" w:type="dxa"/>
            <w:tcBorders>
              <w:top w:val="nil"/>
              <w:left w:val="single" w:sz="4" w:space="0" w:color="auto"/>
              <w:bottom w:val="single" w:sz="4" w:space="0" w:color="auto"/>
              <w:right w:val="single" w:sz="4" w:space="0" w:color="auto"/>
            </w:tcBorders>
            <w:shd w:val="clear" w:color="auto" w:fill="auto"/>
            <w:vAlign w:val="center"/>
          </w:tcPr>
          <w:p w14:paraId="713DCCB2" w14:textId="6A886210" w:rsidR="004B4F6B" w:rsidRPr="00F11202" w:rsidRDefault="0014774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29.6</w:t>
            </w:r>
          </w:p>
        </w:tc>
        <w:tc>
          <w:tcPr>
            <w:tcW w:w="709" w:type="dxa"/>
            <w:tcBorders>
              <w:top w:val="nil"/>
              <w:left w:val="nil"/>
              <w:bottom w:val="single" w:sz="4" w:space="0" w:color="auto"/>
              <w:right w:val="nil"/>
            </w:tcBorders>
            <w:shd w:val="clear" w:color="auto" w:fill="auto"/>
            <w:vAlign w:val="center"/>
          </w:tcPr>
          <w:p w14:paraId="6AE2C977" w14:textId="14F53DDF" w:rsidR="004B4F6B" w:rsidRPr="00F11202" w:rsidRDefault="0014774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29.3</w:t>
            </w:r>
          </w:p>
        </w:tc>
        <w:tc>
          <w:tcPr>
            <w:tcW w:w="709" w:type="dxa"/>
            <w:tcBorders>
              <w:top w:val="nil"/>
              <w:left w:val="single" w:sz="4" w:space="0" w:color="auto"/>
              <w:bottom w:val="single" w:sz="4" w:space="0" w:color="auto"/>
              <w:right w:val="single" w:sz="4" w:space="0" w:color="auto"/>
            </w:tcBorders>
            <w:shd w:val="clear" w:color="auto" w:fill="auto"/>
            <w:vAlign w:val="center"/>
          </w:tcPr>
          <w:p w14:paraId="1957BD5D" w14:textId="7FE84B87" w:rsidR="004B4F6B" w:rsidRPr="00F11202" w:rsidRDefault="0014774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29.4</w:t>
            </w:r>
          </w:p>
        </w:tc>
        <w:tc>
          <w:tcPr>
            <w:tcW w:w="850" w:type="dxa"/>
            <w:tcBorders>
              <w:top w:val="nil"/>
              <w:left w:val="nil"/>
              <w:bottom w:val="single" w:sz="4" w:space="0" w:color="auto"/>
              <w:right w:val="single" w:sz="4" w:space="0" w:color="auto"/>
            </w:tcBorders>
            <w:shd w:val="clear" w:color="auto" w:fill="auto"/>
            <w:vAlign w:val="center"/>
          </w:tcPr>
          <w:p w14:paraId="56085840" w14:textId="5626899B" w:rsidR="004B4F6B" w:rsidRPr="00F11202" w:rsidRDefault="0014774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27.3</w:t>
            </w:r>
          </w:p>
        </w:tc>
        <w:tc>
          <w:tcPr>
            <w:tcW w:w="709" w:type="dxa"/>
            <w:tcBorders>
              <w:top w:val="nil"/>
              <w:left w:val="nil"/>
              <w:bottom w:val="single" w:sz="4" w:space="0" w:color="auto"/>
              <w:right w:val="single" w:sz="4" w:space="0" w:color="auto"/>
            </w:tcBorders>
            <w:shd w:val="clear" w:color="auto" w:fill="auto"/>
            <w:noWrap/>
            <w:vAlign w:val="center"/>
          </w:tcPr>
          <w:p w14:paraId="192E6352" w14:textId="1CEB647F" w:rsidR="004B4F6B" w:rsidRPr="00F11202" w:rsidRDefault="0014774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32.5</w:t>
            </w:r>
          </w:p>
        </w:tc>
        <w:tc>
          <w:tcPr>
            <w:tcW w:w="709" w:type="dxa"/>
            <w:tcBorders>
              <w:top w:val="nil"/>
              <w:left w:val="nil"/>
              <w:bottom w:val="single" w:sz="4" w:space="0" w:color="auto"/>
              <w:right w:val="nil"/>
            </w:tcBorders>
            <w:shd w:val="clear" w:color="auto" w:fill="auto"/>
            <w:vAlign w:val="center"/>
          </w:tcPr>
          <w:p w14:paraId="23A512FD" w14:textId="559C2E7F" w:rsidR="004B4F6B" w:rsidRPr="003F53C5" w:rsidRDefault="0014774E" w:rsidP="00C760DE">
            <w:pPr>
              <w:spacing w:before="0" w:after="0" w:line="240" w:lineRule="auto"/>
              <w:jc w:val="center"/>
              <w:rPr>
                <w:rFonts w:eastAsia="Times New Roman" w:cs="Arial"/>
                <w:color w:val="000000"/>
                <w:sz w:val="18"/>
                <w:szCs w:val="18"/>
                <w:lang w:eastAsia="en-GB"/>
              </w:rPr>
            </w:pPr>
            <w:r w:rsidRPr="003F53C5">
              <w:rPr>
                <w:rFonts w:eastAsia="Times New Roman" w:cs="Arial"/>
                <w:color w:val="000000"/>
                <w:sz w:val="18"/>
                <w:szCs w:val="18"/>
                <w:lang w:eastAsia="en-GB"/>
              </w:rPr>
              <w:t>34.9</w:t>
            </w:r>
          </w:p>
        </w:tc>
        <w:tc>
          <w:tcPr>
            <w:tcW w:w="850" w:type="dxa"/>
            <w:tcBorders>
              <w:top w:val="nil"/>
              <w:left w:val="single" w:sz="4" w:space="0" w:color="auto"/>
              <w:bottom w:val="single" w:sz="4" w:space="0" w:color="auto"/>
              <w:right w:val="single" w:sz="4" w:space="0" w:color="auto"/>
            </w:tcBorders>
            <w:shd w:val="clear" w:color="auto" w:fill="auto"/>
            <w:vAlign w:val="center"/>
          </w:tcPr>
          <w:p w14:paraId="0ED6315B" w14:textId="58B88D37" w:rsidR="004B4F6B" w:rsidRPr="003F53C5" w:rsidRDefault="0014774E" w:rsidP="00C760DE">
            <w:pPr>
              <w:spacing w:before="0" w:after="0" w:line="240" w:lineRule="auto"/>
              <w:jc w:val="center"/>
              <w:rPr>
                <w:rFonts w:eastAsia="Times New Roman" w:cs="Arial"/>
                <w:color w:val="000000"/>
                <w:sz w:val="18"/>
                <w:szCs w:val="18"/>
                <w:lang w:eastAsia="en-GB"/>
              </w:rPr>
            </w:pPr>
            <w:r w:rsidRPr="003F53C5">
              <w:rPr>
                <w:rFonts w:eastAsia="Times New Roman" w:cs="Arial"/>
                <w:color w:val="000000"/>
                <w:sz w:val="18"/>
                <w:szCs w:val="18"/>
                <w:lang w:eastAsia="en-GB"/>
              </w:rPr>
              <w:t>27.1</w:t>
            </w:r>
          </w:p>
        </w:tc>
        <w:tc>
          <w:tcPr>
            <w:tcW w:w="851" w:type="dxa"/>
            <w:tcBorders>
              <w:top w:val="nil"/>
              <w:left w:val="nil"/>
              <w:bottom w:val="single" w:sz="4" w:space="0" w:color="auto"/>
              <w:right w:val="nil"/>
            </w:tcBorders>
            <w:shd w:val="clear" w:color="auto" w:fill="auto"/>
            <w:noWrap/>
            <w:vAlign w:val="center"/>
          </w:tcPr>
          <w:p w14:paraId="4A302170" w14:textId="2043373A" w:rsidR="004B4F6B" w:rsidRPr="00583DC9" w:rsidRDefault="0014774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41.3</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337F9410" w14:textId="2B27F7B7" w:rsidR="004B4F6B" w:rsidRPr="003F53C5" w:rsidRDefault="0014774E" w:rsidP="00C760DE">
            <w:pPr>
              <w:spacing w:before="0" w:after="0" w:line="240" w:lineRule="auto"/>
              <w:jc w:val="center"/>
              <w:rPr>
                <w:rFonts w:eastAsia="Times New Roman" w:cs="Arial"/>
                <w:sz w:val="18"/>
                <w:szCs w:val="18"/>
                <w:lang w:eastAsia="en-GB"/>
              </w:rPr>
            </w:pPr>
            <w:r w:rsidRPr="003F53C5">
              <w:rPr>
                <w:rFonts w:eastAsia="Times New Roman" w:cs="Arial"/>
                <w:sz w:val="18"/>
                <w:szCs w:val="18"/>
                <w:lang w:eastAsia="en-GB"/>
              </w:rPr>
              <w:t>34.0</w:t>
            </w:r>
          </w:p>
        </w:tc>
        <w:tc>
          <w:tcPr>
            <w:tcW w:w="1984" w:type="dxa"/>
            <w:shd w:val="clear" w:color="auto" w:fill="auto"/>
            <w:noWrap/>
            <w:vAlign w:val="center"/>
          </w:tcPr>
          <w:p w14:paraId="40600381" w14:textId="25E8D082" w:rsidR="004B4F6B" w:rsidRPr="00F11202" w:rsidRDefault="0014774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25.8</w:t>
            </w:r>
          </w:p>
        </w:tc>
      </w:tr>
      <w:tr w:rsidR="004B4F6B" w:rsidRPr="00F11202" w14:paraId="3B34B26A" w14:textId="77777777" w:rsidTr="00C760DE">
        <w:trPr>
          <w:trHeight w:val="290"/>
        </w:trPr>
        <w:tc>
          <w:tcPr>
            <w:tcW w:w="697" w:type="dxa"/>
            <w:shd w:val="clear" w:color="auto" w:fill="auto"/>
            <w:noWrap/>
            <w:vAlign w:val="center"/>
            <w:hideMark/>
          </w:tcPr>
          <w:p w14:paraId="63F5E236"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27</w:t>
            </w:r>
          </w:p>
        </w:tc>
        <w:tc>
          <w:tcPr>
            <w:tcW w:w="1692" w:type="dxa"/>
            <w:shd w:val="clear" w:color="auto" w:fill="auto"/>
            <w:noWrap/>
            <w:vAlign w:val="center"/>
            <w:hideMark/>
          </w:tcPr>
          <w:p w14:paraId="6AF42574"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Roman Rd/Globe Road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334DCC4D" w14:textId="1BD3AAF2" w:rsidR="004B4F6B" w:rsidRPr="00F11202" w:rsidRDefault="003F53C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4AA374DF" w14:textId="57B1893A" w:rsidR="004B4F6B" w:rsidRPr="00E8617A" w:rsidRDefault="003F53C5"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50.5</w:t>
            </w:r>
          </w:p>
        </w:tc>
        <w:tc>
          <w:tcPr>
            <w:tcW w:w="942" w:type="dxa"/>
            <w:tcBorders>
              <w:top w:val="nil"/>
              <w:left w:val="nil"/>
              <w:bottom w:val="single" w:sz="4" w:space="0" w:color="auto"/>
              <w:right w:val="single" w:sz="4" w:space="0" w:color="auto"/>
            </w:tcBorders>
            <w:shd w:val="clear" w:color="auto" w:fill="auto"/>
            <w:noWrap/>
            <w:vAlign w:val="center"/>
          </w:tcPr>
          <w:p w14:paraId="7BC7731D" w14:textId="5C9C54C6" w:rsidR="004B4F6B" w:rsidRPr="003F53C5" w:rsidRDefault="003F53C5" w:rsidP="00C760DE">
            <w:pPr>
              <w:spacing w:before="0" w:after="0" w:line="240" w:lineRule="auto"/>
              <w:jc w:val="center"/>
              <w:rPr>
                <w:rFonts w:eastAsia="Times New Roman" w:cs="Arial"/>
                <w:color w:val="000000"/>
                <w:sz w:val="18"/>
                <w:szCs w:val="18"/>
                <w:lang w:eastAsia="en-GB"/>
              </w:rPr>
            </w:pPr>
            <w:r w:rsidRPr="003F53C5">
              <w:rPr>
                <w:rFonts w:eastAsia="Times New Roman" w:cs="Arial"/>
                <w:color w:val="000000"/>
                <w:sz w:val="18"/>
                <w:szCs w:val="18"/>
                <w:lang w:eastAsia="en-GB"/>
              </w:rPr>
              <w:t>32.1</w:t>
            </w:r>
          </w:p>
        </w:tc>
        <w:tc>
          <w:tcPr>
            <w:tcW w:w="759" w:type="dxa"/>
            <w:tcBorders>
              <w:top w:val="nil"/>
              <w:left w:val="nil"/>
              <w:bottom w:val="single" w:sz="4" w:space="0" w:color="auto"/>
              <w:right w:val="single" w:sz="4" w:space="0" w:color="auto"/>
            </w:tcBorders>
            <w:shd w:val="clear" w:color="auto" w:fill="auto"/>
            <w:noWrap/>
            <w:vAlign w:val="center"/>
          </w:tcPr>
          <w:p w14:paraId="2D981327" w14:textId="69D4C9A5" w:rsidR="004B4F6B" w:rsidRPr="003F53C5" w:rsidRDefault="003F53C5" w:rsidP="00C760DE">
            <w:pPr>
              <w:spacing w:before="0" w:after="0" w:line="240" w:lineRule="auto"/>
              <w:jc w:val="center"/>
              <w:rPr>
                <w:rFonts w:eastAsia="Times New Roman" w:cs="Arial"/>
                <w:b/>
                <w:bCs/>
                <w:color w:val="000000"/>
                <w:sz w:val="18"/>
                <w:szCs w:val="18"/>
                <w:lang w:eastAsia="en-GB"/>
              </w:rPr>
            </w:pPr>
            <w:r w:rsidRPr="003F53C5">
              <w:rPr>
                <w:rFonts w:eastAsia="Times New Roman" w:cs="Arial"/>
                <w:b/>
                <w:bCs/>
                <w:color w:val="000000"/>
                <w:sz w:val="18"/>
                <w:szCs w:val="18"/>
                <w:lang w:eastAsia="en-GB"/>
              </w:rPr>
              <w:t>42.0</w:t>
            </w:r>
          </w:p>
        </w:tc>
        <w:tc>
          <w:tcPr>
            <w:tcW w:w="708" w:type="dxa"/>
            <w:tcBorders>
              <w:top w:val="nil"/>
              <w:left w:val="nil"/>
              <w:bottom w:val="single" w:sz="4" w:space="0" w:color="auto"/>
              <w:right w:val="nil"/>
            </w:tcBorders>
            <w:shd w:val="clear" w:color="auto" w:fill="auto"/>
            <w:vAlign w:val="center"/>
          </w:tcPr>
          <w:p w14:paraId="3E237D22" w14:textId="549BCBC8" w:rsidR="004B4F6B" w:rsidRPr="00F11202" w:rsidRDefault="003F53C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31.9</w:t>
            </w:r>
          </w:p>
        </w:tc>
        <w:tc>
          <w:tcPr>
            <w:tcW w:w="709" w:type="dxa"/>
            <w:tcBorders>
              <w:top w:val="nil"/>
              <w:left w:val="single" w:sz="4" w:space="0" w:color="auto"/>
              <w:bottom w:val="single" w:sz="4" w:space="0" w:color="auto"/>
              <w:right w:val="single" w:sz="4" w:space="0" w:color="auto"/>
            </w:tcBorders>
            <w:shd w:val="clear" w:color="auto" w:fill="auto"/>
            <w:vAlign w:val="center"/>
          </w:tcPr>
          <w:p w14:paraId="72846381" w14:textId="642FB9DD" w:rsidR="004B4F6B" w:rsidRPr="00F11202" w:rsidRDefault="003F53C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26.2</w:t>
            </w:r>
          </w:p>
        </w:tc>
        <w:tc>
          <w:tcPr>
            <w:tcW w:w="709" w:type="dxa"/>
            <w:tcBorders>
              <w:top w:val="nil"/>
              <w:left w:val="nil"/>
              <w:bottom w:val="single" w:sz="4" w:space="0" w:color="auto"/>
              <w:right w:val="nil"/>
            </w:tcBorders>
            <w:shd w:val="clear" w:color="auto" w:fill="auto"/>
            <w:vAlign w:val="center"/>
          </w:tcPr>
          <w:p w14:paraId="5BEA4A1E" w14:textId="3BC52A34" w:rsidR="004B4F6B" w:rsidRPr="00F11202" w:rsidRDefault="003F53C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20.2</w:t>
            </w:r>
          </w:p>
        </w:tc>
        <w:tc>
          <w:tcPr>
            <w:tcW w:w="709" w:type="dxa"/>
            <w:tcBorders>
              <w:top w:val="nil"/>
              <w:left w:val="single" w:sz="4" w:space="0" w:color="auto"/>
              <w:bottom w:val="single" w:sz="4" w:space="0" w:color="auto"/>
              <w:right w:val="single" w:sz="4" w:space="0" w:color="auto"/>
            </w:tcBorders>
            <w:shd w:val="clear" w:color="auto" w:fill="auto"/>
            <w:vAlign w:val="center"/>
          </w:tcPr>
          <w:p w14:paraId="462A3D49" w14:textId="4F4DFC1C" w:rsidR="004B4F6B" w:rsidRPr="003F53C5" w:rsidRDefault="003F53C5" w:rsidP="00C760DE">
            <w:pPr>
              <w:spacing w:before="0" w:after="0" w:line="240" w:lineRule="auto"/>
              <w:jc w:val="center"/>
              <w:rPr>
                <w:rFonts w:eastAsia="Times New Roman" w:cs="Arial"/>
                <w:color w:val="000000"/>
                <w:sz w:val="18"/>
                <w:szCs w:val="18"/>
                <w:lang w:eastAsia="en-GB"/>
              </w:rPr>
            </w:pPr>
            <w:r w:rsidRPr="003F53C5">
              <w:rPr>
                <w:rFonts w:eastAsia="Times New Roman" w:cs="Arial"/>
                <w:color w:val="000000"/>
                <w:sz w:val="18"/>
                <w:szCs w:val="18"/>
                <w:lang w:eastAsia="en-GB"/>
              </w:rPr>
              <w:t>20.1</w:t>
            </w:r>
          </w:p>
        </w:tc>
        <w:tc>
          <w:tcPr>
            <w:tcW w:w="850" w:type="dxa"/>
            <w:tcBorders>
              <w:top w:val="nil"/>
              <w:left w:val="nil"/>
              <w:bottom w:val="single" w:sz="4" w:space="0" w:color="auto"/>
              <w:right w:val="single" w:sz="4" w:space="0" w:color="auto"/>
            </w:tcBorders>
            <w:shd w:val="clear" w:color="auto" w:fill="auto"/>
            <w:vAlign w:val="center"/>
          </w:tcPr>
          <w:p w14:paraId="5D7DF1EF" w14:textId="72D4CD05" w:rsidR="004B4F6B" w:rsidRPr="00710B52" w:rsidRDefault="003F53C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26.8</w:t>
            </w:r>
          </w:p>
        </w:tc>
        <w:tc>
          <w:tcPr>
            <w:tcW w:w="709" w:type="dxa"/>
            <w:tcBorders>
              <w:top w:val="nil"/>
              <w:left w:val="nil"/>
              <w:bottom w:val="single" w:sz="4" w:space="0" w:color="auto"/>
              <w:right w:val="single" w:sz="4" w:space="0" w:color="auto"/>
            </w:tcBorders>
            <w:shd w:val="clear" w:color="auto" w:fill="auto"/>
            <w:noWrap/>
            <w:vAlign w:val="center"/>
          </w:tcPr>
          <w:p w14:paraId="43B7448D" w14:textId="71C6E9BD" w:rsidR="004B4F6B" w:rsidRPr="003F53C5" w:rsidRDefault="003F53C5" w:rsidP="00C760DE">
            <w:pPr>
              <w:spacing w:before="0" w:after="0" w:line="240" w:lineRule="auto"/>
              <w:jc w:val="center"/>
              <w:rPr>
                <w:rFonts w:eastAsia="Times New Roman" w:cs="Arial"/>
                <w:color w:val="000000"/>
                <w:sz w:val="18"/>
                <w:szCs w:val="18"/>
                <w:lang w:eastAsia="en-GB"/>
              </w:rPr>
            </w:pPr>
            <w:r w:rsidRPr="003F53C5">
              <w:rPr>
                <w:rFonts w:eastAsia="Times New Roman" w:cs="Arial"/>
                <w:color w:val="000000"/>
                <w:sz w:val="18"/>
                <w:szCs w:val="18"/>
                <w:lang w:eastAsia="en-GB"/>
              </w:rPr>
              <w:t>29.6</w:t>
            </w:r>
          </w:p>
        </w:tc>
        <w:tc>
          <w:tcPr>
            <w:tcW w:w="709" w:type="dxa"/>
            <w:tcBorders>
              <w:top w:val="nil"/>
              <w:left w:val="nil"/>
              <w:bottom w:val="single" w:sz="4" w:space="0" w:color="auto"/>
              <w:right w:val="nil"/>
            </w:tcBorders>
            <w:shd w:val="clear" w:color="auto" w:fill="auto"/>
            <w:vAlign w:val="center"/>
          </w:tcPr>
          <w:p w14:paraId="68CDB02F" w14:textId="1EC2EB50" w:rsidR="004B4F6B" w:rsidRPr="00F11202" w:rsidRDefault="003F53C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0" w:type="dxa"/>
            <w:tcBorders>
              <w:top w:val="nil"/>
              <w:left w:val="single" w:sz="4" w:space="0" w:color="auto"/>
              <w:bottom w:val="single" w:sz="4" w:space="0" w:color="auto"/>
              <w:right w:val="single" w:sz="4" w:space="0" w:color="auto"/>
            </w:tcBorders>
            <w:shd w:val="clear" w:color="auto" w:fill="auto"/>
            <w:vAlign w:val="center"/>
          </w:tcPr>
          <w:p w14:paraId="35ECE88C" w14:textId="3681A3D7" w:rsidR="004B4F6B" w:rsidRPr="003F53C5" w:rsidRDefault="003F53C5" w:rsidP="00C760DE">
            <w:pPr>
              <w:spacing w:before="0" w:after="0" w:line="240" w:lineRule="auto"/>
              <w:jc w:val="center"/>
              <w:rPr>
                <w:rFonts w:eastAsia="Times New Roman" w:cs="Arial"/>
                <w:color w:val="000000"/>
                <w:sz w:val="18"/>
                <w:szCs w:val="18"/>
                <w:lang w:eastAsia="en-GB"/>
              </w:rPr>
            </w:pPr>
            <w:r w:rsidRPr="003F53C5">
              <w:rPr>
                <w:rFonts w:eastAsia="Times New Roman" w:cs="Arial"/>
                <w:color w:val="000000"/>
                <w:sz w:val="18"/>
                <w:szCs w:val="18"/>
                <w:lang w:eastAsia="en-GB"/>
              </w:rPr>
              <w:t>31.6</w:t>
            </w:r>
          </w:p>
        </w:tc>
        <w:tc>
          <w:tcPr>
            <w:tcW w:w="851" w:type="dxa"/>
            <w:tcBorders>
              <w:top w:val="nil"/>
              <w:left w:val="nil"/>
              <w:bottom w:val="single" w:sz="4" w:space="0" w:color="auto"/>
              <w:right w:val="nil"/>
            </w:tcBorders>
            <w:shd w:val="clear" w:color="auto" w:fill="auto"/>
            <w:noWrap/>
            <w:vAlign w:val="center"/>
          </w:tcPr>
          <w:p w14:paraId="5CA204CB" w14:textId="4A1A18C0" w:rsidR="004B4F6B" w:rsidRPr="003F53C5" w:rsidRDefault="003F53C5" w:rsidP="00C760DE">
            <w:pPr>
              <w:spacing w:before="0" w:after="0" w:line="240" w:lineRule="auto"/>
              <w:jc w:val="center"/>
              <w:rPr>
                <w:rFonts w:eastAsia="Times New Roman" w:cs="Arial"/>
                <w:color w:val="000000"/>
                <w:sz w:val="18"/>
                <w:szCs w:val="18"/>
                <w:lang w:eastAsia="en-GB"/>
              </w:rPr>
            </w:pPr>
            <w:r w:rsidRPr="003F53C5">
              <w:rPr>
                <w:rFonts w:eastAsia="Times New Roman" w:cs="Arial"/>
                <w:color w:val="000000"/>
                <w:sz w:val="18"/>
                <w:szCs w:val="18"/>
                <w:lang w:eastAsia="en-GB"/>
              </w:rPr>
              <w:t>39.8</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4E9ED9F4" w14:textId="4C318E08" w:rsidR="004B4F6B" w:rsidRPr="00F11202" w:rsidRDefault="003F53C5"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31.9</w:t>
            </w:r>
          </w:p>
        </w:tc>
        <w:tc>
          <w:tcPr>
            <w:tcW w:w="1984" w:type="dxa"/>
            <w:shd w:val="clear" w:color="auto" w:fill="auto"/>
            <w:noWrap/>
            <w:vAlign w:val="center"/>
          </w:tcPr>
          <w:p w14:paraId="3F1C494C" w14:textId="6A3C90A5" w:rsidR="004B4F6B" w:rsidRPr="00F11202" w:rsidRDefault="003F53C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24.2</w:t>
            </w:r>
          </w:p>
        </w:tc>
      </w:tr>
      <w:tr w:rsidR="004B4F6B" w:rsidRPr="00F11202" w14:paraId="43E91594" w14:textId="77777777" w:rsidTr="00C760DE">
        <w:trPr>
          <w:trHeight w:val="290"/>
        </w:trPr>
        <w:tc>
          <w:tcPr>
            <w:tcW w:w="697" w:type="dxa"/>
            <w:shd w:val="clear" w:color="auto" w:fill="auto"/>
            <w:noWrap/>
            <w:vAlign w:val="center"/>
            <w:hideMark/>
          </w:tcPr>
          <w:p w14:paraId="6FAD631F"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28</w:t>
            </w:r>
          </w:p>
        </w:tc>
        <w:tc>
          <w:tcPr>
            <w:tcW w:w="1692" w:type="dxa"/>
            <w:shd w:val="clear" w:color="auto" w:fill="auto"/>
            <w:noWrap/>
            <w:vAlign w:val="center"/>
            <w:hideMark/>
          </w:tcPr>
          <w:p w14:paraId="69C09B90"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Bonner Road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1D1CD488" w14:textId="60A438A8" w:rsidR="004B4F6B" w:rsidRPr="00F11202" w:rsidRDefault="00716FE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76122A7D" w14:textId="368B1D71" w:rsidR="004B4F6B" w:rsidRPr="007E4787" w:rsidRDefault="00716FED" w:rsidP="00C760DE">
            <w:pPr>
              <w:spacing w:before="0" w:after="0" w:line="240" w:lineRule="auto"/>
              <w:jc w:val="center"/>
              <w:rPr>
                <w:rFonts w:eastAsia="Times New Roman" w:cs="Arial"/>
                <w:b/>
                <w:bCs/>
                <w:color w:val="000000"/>
                <w:sz w:val="18"/>
                <w:szCs w:val="18"/>
                <w:u w:val="single"/>
                <w:lang w:eastAsia="en-GB"/>
              </w:rPr>
            </w:pPr>
            <w:r w:rsidRPr="007E4787">
              <w:rPr>
                <w:rFonts w:eastAsia="Times New Roman" w:cs="Arial"/>
                <w:b/>
                <w:bCs/>
                <w:color w:val="000000"/>
                <w:sz w:val="18"/>
                <w:szCs w:val="18"/>
                <w:u w:val="single"/>
                <w:lang w:eastAsia="en-GB"/>
              </w:rPr>
              <w:t>61.3</w:t>
            </w:r>
          </w:p>
        </w:tc>
        <w:tc>
          <w:tcPr>
            <w:tcW w:w="942" w:type="dxa"/>
            <w:tcBorders>
              <w:top w:val="nil"/>
              <w:left w:val="nil"/>
              <w:bottom w:val="single" w:sz="4" w:space="0" w:color="auto"/>
              <w:right w:val="single" w:sz="4" w:space="0" w:color="auto"/>
            </w:tcBorders>
            <w:shd w:val="clear" w:color="auto" w:fill="auto"/>
            <w:noWrap/>
            <w:vAlign w:val="center"/>
          </w:tcPr>
          <w:p w14:paraId="31F4E962" w14:textId="3535908E" w:rsidR="004B4F6B" w:rsidRPr="007E4787" w:rsidRDefault="00716FED" w:rsidP="00C760DE">
            <w:pPr>
              <w:spacing w:before="0" w:after="0" w:line="240" w:lineRule="auto"/>
              <w:jc w:val="center"/>
              <w:rPr>
                <w:rFonts w:eastAsia="Times New Roman" w:cs="Arial"/>
                <w:b/>
                <w:bCs/>
                <w:color w:val="000000"/>
                <w:sz w:val="18"/>
                <w:szCs w:val="18"/>
                <w:lang w:eastAsia="en-GB"/>
              </w:rPr>
            </w:pPr>
            <w:r w:rsidRPr="007E4787">
              <w:rPr>
                <w:rFonts w:eastAsia="Times New Roman" w:cs="Arial"/>
                <w:b/>
                <w:bCs/>
                <w:color w:val="000000"/>
                <w:sz w:val="18"/>
                <w:szCs w:val="18"/>
                <w:lang w:eastAsia="en-GB"/>
              </w:rPr>
              <w:t>46.0</w:t>
            </w:r>
          </w:p>
        </w:tc>
        <w:tc>
          <w:tcPr>
            <w:tcW w:w="759" w:type="dxa"/>
            <w:tcBorders>
              <w:top w:val="nil"/>
              <w:left w:val="nil"/>
              <w:bottom w:val="single" w:sz="4" w:space="0" w:color="auto"/>
              <w:right w:val="single" w:sz="4" w:space="0" w:color="auto"/>
            </w:tcBorders>
            <w:shd w:val="clear" w:color="auto" w:fill="auto"/>
            <w:noWrap/>
            <w:vAlign w:val="center"/>
          </w:tcPr>
          <w:p w14:paraId="1BAA24B4" w14:textId="364FAAF4" w:rsidR="004B4F6B" w:rsidRPr="00E8617A" w:rsidRDefault="00716FE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42.9</w:t>
            </w:r>
          </w:p>
        </w:tc>
        <w:tc>
          <w:tcPr>
            <w:tcW w:w="708" w:type="dxa"/>
            <w:tcBorders>
              <w:top w:val="nil"/>
              <w:left w:val="nil"/>
              <w:bottom w:val="single" w:sz="4" w:space="0" w:color="auto"/>
              <w:right w:val="nil"/>
            </w:tcBorders>
            <w:shd w:val="clear" w:color="auto" w:fill="auto"/>
            <w:vAlign w:val="center"/>
          </w:tcPr>
          <w:p w14:paraId="694EC788" w14:textId="74A32831" w:rsidR="004B4F6B" w:rsidRPr="00F11202" w:rsidRDefault="00716FE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38.0</w:t>
            </w:r>
          </w:p>
        </w:tc>
        <w:tc>
          <w:tcPr>
            <w:tcW w:w="709" w:type="dxa"/>
            <w:tcBorders>
              <w:top w:val="nil"/>
              <w:left w:val="single" w:sz="4" w:space="0" w:color="auto"/>
              <w:bottom w:val="single" w:sz="4" w:space="0" w:color="auto"/>
              <w:right w:val="single" w:sz="4" w:space="0" w:color="auto"/>
            </w:tcBorders>
            <w:shd w:val="clear" w:color="auto" w:fill="auto"/>
            <w:vAlign w:val="center"/>
          </w:tcPr>
          <w:p w14:paraId="0E49AAD0" w14:textId="72E05260" w:rsidR="004B4F6B" w:rsidRPr="007E4787" w:rsidRDefault="00716FED" w:rsidP="00C760DE">
            <w:pPr>
              <w:spacing w:before="0" w:after="0" w:line="240" w:lineRule="auto"/>
              <w:jc w:val="center"/>
              <w:rPr>
                <w:rFonts w:eastAsia="Times New Roman" w:cs="Arial"/>
                <w:b/>
                <w:bCs/>
                <w:color w:val="000000"/>
                <w:sz w:val="18"/>
                <w:szCs w:val="18"/>
                <w:lang w:eastAsia="en-GB"/>
              </w:rPr>
            </w:pPr>
            <w:r w:rsidRPr="007E4787">
              <w:rPr>
                <w:rFonts w:eastAsia="Times New Roman" w:cs="Arial"/>
                <w:b/>
                <w:bCs/>
                <w:color w:val="000000"/>
                <w:sz w:val="18"/>
                <w:szCs w:val="18"/>
                <w:lang w:eastAsia="en-GB"/>
              </w:rPr>
              <w:t>42.2</w:t>
            </w:r>
          </w:p>
        </w:tc>
        <w:tc>
          <w:tcPr>
            <w:tcW w:w="709" w:type="dxa"/>
            <w:tcBorders>
              <w:top w:val="nil"/>
              <w:left w:val="nil"/>
              <w:bottom w:val="single" w:sz="4" w:space="0" w:color="auto"/>
              <w:right w:val="nil"/>
            </w:tcBorders>
            <w:shd w:val="clear" w:color="auto" w:fill="auto"/>
            <w:vAlign w:val="center"/>
          </w:tcPr>
          <w:p w14:paraId="3B2AB173" w14:textId="742CD2F2" w:rsidR="004B4F6B" w:rsidRPr="007E4787" w:rsidRDefault="00716FED" w:rsidP="00C760DE">
            <w:pPr>
              <w:spacing w:before="0" w:after="0" w:line="240" w:lineRule="auto"/>
              <w:jc w:val="center"/>
              <w:rPr>
                <w:rFonts w:eastAsia="Times New Roman" w:cs="Arial"/>
                <w:color w:val="000000"/>
                <w:sz w:val="18"/>
                <w:szCs w:val="18"/>
                <w:lang w:eastAsia="en-GB"/>
              </w:rPr>
            </w:pPr>
            <w:r w:rsidRPr="007E4787">
              <w:rPr>
                <w:rFonts w:eastAsia="Times New Roman" w:cs="Arial"/>
                <w:color w:val="000000"/>
                <w:sz w:val="18"/>
                <w:szCs w:val="18"/>
                <w:lang w:eastAsia="en-GB"/>
              </w:rPr>
              <w:t>39.6</w:t>
            </w:r>
          </w:p>
        </w:tc>
        <w:tc>
          <w:tcPr>
            <w:tcW w:w="709" w:type="dxa"/>
            <w:tcBorders>
              <w:top w:val="nil"/>
              <w:left w:val="single" w:sz="4" w:space="0" w:color="auto"/>
              <w:bottom w:val="single" w:sz="4" w:space="0" w:color="auto"/>
              <w:right w:val="single" w:sz="4" w:space="0" w:color="auto"/>
            </w:tcBorders>
            <w:shd w:val="clear" w:color="auto" w:fill="auto"/>
            <w:vAlign w:val="center"/>
          </w:tcPr>
          <w:p w14:paraId="6FE651FB" w14:textId="5730E218" w:rsidR="004B4F6B" w:rsidRPr="00F11202" w:rsidRDefault="00716FE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31.2</w:t>
            </w:r>
          </w:p>
        </w:tc>
        <w:tc>
          <w:tcPr>
            <w:tcW w:w="850" w:type="dxa"/>
            <w:tcBorders>
              <w:top w:val="nil"/>
              <w:left w:val="nil"/>
              <w:bottom w:val="single" w:sz="4" w:space="0" w:color="auto"/>
              <w:right w:val="single" w:sz="4" w:space="0" w:color="auto"/>
            </w:tcBorders>
            <w:shd w:val="clear" w:color="auto" w:fill="auto"/>
            <w:vAlign w:val="center"/>
          </w:tcPr>
          <w:p w14:paraId="71E3F5C7" w14:textId="784D37FE" w:rsidR="004B4F6B" w:rsidRPr="007E4787" w:rsidRDefault="00716FED" w:rsidP="00C760DE">
            <w:pPr>
              <w:spacing w:before="0" w:after="0" w:line="240" w:lineRule="auto"/>
              <w:jc w:val="center"/>
              <w:rPr>
                <w:rFonts w:eastAsia="Times New Roman" w:cs="Arial"/>
                <w:b/>
                <w:bCs/>
                <w:color w:val="000000"/>
                <w:sz w:val="18"/>
                <w:szCs w:val="18"/>
                <w:lang w:eastAsia="en-GB"/>
              </w:rPr>
            </w:pPr>
            <w:r w:rsidRPr="007E4787">
              <w:rPr>
                <w:rFonts w:eastAsia="Times New Roman" w:cs="Arial"/>
                <w:b/>
                <w:bCs/>
                <w:color w:val="000000"/>
                <w:sz w:val="18"/>
                <w:szCs w:val="18"/>
                <w:lang w:eastAsia="en-GB"/>
              </w:rPr>
              <w:t>46.5</w:t>
            </w:r>
          </w:p>
        </w:tc>
        <w:tc>
          <w:tcPr>
            <w:tcW w:w="709" w:type="dxa"/>
            <w:tcBorders>
              <w:top w:val="nil"/>
              <w:left w:val="nil"/>
              <w:bottom w:val="single" w:sz="4" w:space="0" w:color="auto"/>
              <w:right w:val="single" w:sz="4" w:space="0" w:color="auto"/>
            </w:tcBorders>
            <w:shd w:val="clear" w:color="auto" w:fill="auto"/>
            <w:noWrap/>
            <w:vAlign w:val="center"/>
          </w:tcPr>
          <w:p w14:paraId="5158CD33" w14:textId="7BCB5424" w:rsidR="004B4F6B" w:rsidRPr="00E8617A" w:rsidRDefault="00716FE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43.0</w:t>
            </w:r>
          </w:p>
        </w:tc>
        <w:tc>
          <w:tcPr>
            <w:tcW w:w="709" w:type="dxa"/>
            <w:tcBorders>
              <w:top w:val="nil"/>
              <w:left w:val="nil"/>
              <w:bottom w:val="single" w:sz="4" w:space="0" w:color="auto"/>
              <w:right w:val="nil"/>
            </w:tcBorders>
            <w:shd w:val="clear" w:color="auto" w:fill="auto"/>
            <w:vAlign w:val="center"/>
          </w:tcPr>
          <w:p w14:paraId="56C50BBF" w14:textId="0366E85B" w:rsidR="004B4F6B" w:rsidRPr="00E8617A" w:rsidRDefault="00716FE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45.4</w:t>
            </w:r>
          </w:p>
        </w:tc>
        <w:tc>
          <w:tcPr>
            <w:tcW w:w="850" w:type="dxa"/>
            <w:tcBorders>
              <w:top w:val="nil"/>
              <w:left w:val="single" w:sz="4" w:space="0" w:color="auto"/>
              <w:bottom w:val="single" w:sz="4" w:space="0" w:color="auto"/>
              <w:right w:val="single" w:sz="4" w:space="0" w:color="auto"/>
            </w:tcBorders>
            <w:shd w:val="clear" w:color="auto" w:fill="auto"/>
            <w:vAlign w:val="center"/>
          </w:tcPr>
          <w:p w14:paraId="60607FA4" w14:textId="1765B825" w:rsidR="004B4F6B" w:rsidRPr="00E8617A" w:rsidRDefault="00716FE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41</w:t>
            </w:r>
          </w:p>
        </w:tc>
        <w:tc>
          <w:tcPr>
            <w:tcW w:w="851" w:type="dxa"/>
            <w:tcBorders>
              <w:top w:val="nil"/>
              <w:left w:val="nil"/>
              <w:bottom w:val="single" w:sz="4" w:space="0" w:color="auto"/>
              <w:right w:val="nil"/>
            </w:tcBorders>
            <w:shd w:val="clear" w:color="auto" w:fill="auto"/>
            <w:noWrap/>
            <w:vAlign w:val="center"/>
          </w:tcPr>
          <w:p w14:paraId="710DADF0" w14:textId="5BA96AB5" w:rsidR="004B4F6B" w:rsidRPr="00E8617A" w:rsidRDefault="00716FE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52.6</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34D6B797" w14:textId="3F6E86C4" w:rsidR="004B4F6B" w:rsidRPr="00E8617A" w:rsidRDefault="00716FED" w:rsidP="00C760DE">
            <w:pPr>
              <w:spacing w:before="0" w:after="0" w:line="240" w:lineRule="auto"/>
              <w:jc w:val="center"/>
              <w:rPr>
                <w:rFonts w:eastAsia="Times New Roman" w:cs="Arial"/>
                <w:b/>
                <w:bCs/>
                <w:sz w:val="18"/>
                <w:szCs w:val="18"/>
                <w:lang w:eastAsia="en-GB"/>
              </w:rPr>
            </w:pPr>
            <w:r>
              <w:rPr>
                <w:rFonts w:eastAsia="Times New Roman" w:cs="Arial"/>
                <w:b/>
                <w:bCs/>
                <w:sz w:val="18"/>
                <w:szCs w:val="18"/>
                <w:lang w:eastAsia="en-GB"/>
              </w:rPr>
              <w:t>42.5</w:t>
            </w:r>
          </w:p>
        </w:tc>
        <w:tc>
          <w:tcPr>
            <w:tcW w:w="1984" w:type="dxa"/>
            <w:shd w:val="clear" w:color="auto" w:fill="auto"/>
            <w:noWrap/>
            <w:vAlign w:val="center"/>
          </w:tcPr>
          <w:p w14:paraId="2C4DE8CF" w14:textId="1B0D39B2" w:rsidR="004B4F6B" w:rsidRPr="00F11202" w:rsidRDefault="00716FE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32.3</w:t>
            </w:r>
          </w:p>
        </w:tc>
      </w:tr>
      <w:tr w:rsidR="004B4F6B" w:rsidRPr="00F11202" w14:paraId="0CEDBE29" w14:textId="77777777" w:rsidTr="00C760DE">
        <w:trPr>
          <w:trHeight w:val="290"/>
        </w:trPr>
        <w:tc>
          <w:tcPr>
            <w:tcW w:w="697" w:type="dxa"/>
            <w:shd w:val="clear" w:color="auto" w:fill="auto"/>
            <w:noWrap/>
            <w:vAlign w:val="center"/>
            <w:hideMark/>
          </w:tcPr>
          <w:p w14:paraId="5FEDBA70"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29</w:t>
            </w:r>
          </w:p>
        </w:tc>
        <w:tc>
          <w:tcPr>
            <w:tcW w:w="1692" w:type="dxa"/>
            <w:shd w:val="clear" w:color="auto" w:fill="auto"/>
            <w:noWrap/>
            <w:vAlign w:val="center"/>
            <w:hideMark/>
          </w:tcPr>
          <w:p w14:paraId="3E163534"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Grove Rd/Old Ford Rd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7503CF8C" w14:textId="207E983A" w:rsidR="004B4F6B" w:rsidRPr="00F11202" w:rsidRDefault="00A628C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2E3E2EE3" w14:textId="2EA574EB" w:rsidR="004B4F6B" w:rsidRPr="00583DC9" w:rsidRDefault="00A628C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48.7</w:t>
            </w:r>
          </w:p>
        </w:tc>
        <w:tc>
          <w:tcPr>
            <w:tcW w:w="942" w:type="dxa"/>
            <w:tcBorders>
              <w:top w:val="nil"/>
              <w:left w:val="nil"/>
              <w:bottom w:val="single" w:sz="4" w:space="0" w:color="auto"/>
              <w:right w:val="single" w:sz="4" w:space="0" w:color="auto"/>
            </w:tcBorders>
            <w:shd w:val="clear" w:color="auto" w:fill="auto"/>
            <w:noWrap/>
            <w:vAlign w:val="center"/>
          </w:tcPr>
          <w:p w14:paraId="22998C37" w14:textId="01429146" w:rsidR="004B4F6B" w:rsidRPr="00A628CF" w:rsidRDefault="00A628CF" w:rsidP="00C760DE">
            <w:pPr>
              <w:spacing w:before="0" w:after="0" w:line="240" w:lineRule="auto"/>
              <w:jc w:val="center"/>
              <w:rPr>
                <w:rFonts w:eastAsia="Times New Roman" w:cs="Arial"/>
                <w:color w:val="000000"/>
                <w:sz w:val="18"/>
                <w:szCs w:val="18"/>
                <w:lang w:eastAsia="en-GB"/>
              </w:rPr>
            </w:pPr>
            <w:r w:rsidRPr="00A628CF">
              <w:rPr>
                <w:rFonts w:eastAsia="Times New Roman" w:cs="Arial"/>
                <w:color w:val="000000"/>
                <w:sz w:val="18"/>
                <w:szCs w:val="18"/>
                <w:lang w:eastAsia="en-GB"/>
              </w:rPr>
              <w:t>35.6</w:t>
            </w:r>
          </w:p>
        </w:tc>
        <w:tc>
          <w:tcPr>
            <w:tcW w:w="759" w:type="dxa"/>
            <w:tcBorders>
              <w:top w:val="nil"/>
              <w:left w:val="nil"/>
              <w:bottom w:val="single" w:sz="4" w:space="0" w:color="auto"/>
              <w:right w:val="single" w:sz="4" w:space="0" w:color="auto"/>
            </w:tcBorders>
            <w:shd w:val="clear" w:color="auto" w:fill="auto"/>
            <w:noWrap/>
            <w:vAlign w:val="center"/>
          </w:tcPr>
          <w:p w14:paraId="77A4D3F9" w14:textId="0424BBDB" w:rsidR="004B4F6B" w:rsidRPr="00F11202" w:rsidRDefault="00A628C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38.1</w:t>
            </w:r>
          </w:p>
        </w:tc>
        <w:tc>
          <w:tcPr>
            <w:tcW w:w="708" w:type="dxa"/>
            <w:tcBorders>
              <w:top w:val="nil"/>
              <w:left w:val="nil"/>
              <w:bottom w:val="single" w:sz="4" w:space="0" w:color="auto"/>
              <w:right w:val="nil"/>
            </w:tcBorders>
            <w:shd w:val="clear" w:color="auto" w:fill="auto"/>
            <w:vAlign w:val="center"/>
          </w:tcPr>
          <w:p w14:paraId="0964E7EE" w14:textId="1EDA1179" w:rsidR="004B4F6B" w:rsidRPr="00F11202" w:rsidRDefault="00A628C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29.6</w:t>
            </w:r>
          </w:p>
        </w:tc>
        <w:tc>
          <w:tcPr>
            <w:tcW w:w="709" w:type="dxa"/>
            <w:tcBorders>
              <w:top w:val="nil"/>
              <w:left w:val="single" w:sz="4" w:space="0" w:color="auto"/>
              <w:bottom w:val="single" w:sz="4" w:space="0" w:color="auto"/>
              <w:right w:val="single" w:sz="4" w:space="0" w:color="auto"/>
            </w:tcBorders>
            <w:shd w:val="clear" w:color="auto" w:fill="auto"/>
            <w:vAlign w:val="center"/>
          </w:tcPr>
          <w:p w14:paraId="7F223B4C" w14:textId="715F2BAD" w:rsidR="004B4F6B" w:rsidRPr="00F11202" w:rsidRDefault="00A628C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26.8</w:t>
            </w:r>
          </w:p>
        </w:tc>
        <w:tc>
          <w:tcPr>
            <w:tcW w:w="709" w:type="dxa"/>
            <w:tcBorders>
              <w:top w:val="nil"/>
              <w:left w:val="nil"/>
              <w:bottom w:val="single" w:sz="4" w:space="0" w:color="auto"/>
              <w:right w:val="nil"/>
            </w:tcBorders>
            <w:shd w:val="clear" w:color="auto" w:fill="auto"/>
            <w:vAlign w:val="center"/>
          </w:tcPr>
          <w:p w14:paraId="5F49C865" w14:textId="7068CDC5" w:rsidR="004B4F6B" w:rsidRPr="00F11202" w:rsidRDefault="00A628C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28.8</w:t>
            </w:r>
          </w:p>
        </w:tc>
        <w:tc>
          <w:tcPr>
            <w:tcW w:w="709" w:type="dxa"/>
            <w:tcBorders>
              <w:top w:val="nil"/>
              <w:left w:val="single" w:sz="4" w:space="0" w:color="auto"/>
              <w:bottom w:val="single" w:sz="4" w:space="0" w:color="auto"/>
              <w:right w:val="single" w:sz="4" w:space="0" w:color="auto"/>
            </w:tcBorders>
            <w:shd w:val="clear" w:color="auto" w:fill="auto"/>
            <w:vAlign w:val="center"/>
          </w:tcPr>
          <w:p w14:paraId="2C99B936" w14:textId="3889B9D4" w:rsidR="004B4F6B" w:rsidRPr="00F11202" w:rsidRDefault="00A628C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27.4</w:t>
            </w:r>
          </w:p>
        </w:tc>
        <w:tc>
          <w:tcPr>
            <w:tcW w:w="850" w:type="dxa"/>
            <w:tcBorders>
              <w:top w:val="nil"/>
              <w:left w:val="nil"/>
              <w:bottom w:val="single" w:sz="4" w:space="0" w:color="auto"/>
              <w:right w:val="single" w:sz="4" w:space="0" w:color="auto"/>
            </w:tcBorders>
            <w:shd w:val="clear" w:color="auto" w:fill="auto"/>
            <w:vAlign w:val="center"/>
          </w:tcPr>
          <w:p w14:paraId="20632363" w14:textId="13DA8E4A" w:rsidR="004B4F6B" w:rsidRPr="00F11202" w:rsidRDefault="00A628C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30.6</w:t>
            </w:r>
          </w:p>
        </w:tc>
        <w:tc>
          <w:tcPr>
            <w:tcW w:w="709" w:type="dxa"/>
            <w:tcBorders>
              <w:top w:val="nil"/>
              <w:left w:val="nil"/>
              <w:bottom w:val="single" w:sz="4" w:space="0" w:color="auto"/>
              <w:right w:val="single" w:sz="4" w:space="0" w:color="auto"/>
            </w:tcBorders>
            <w:shd w:val="clear" w:color="auto" w:fill="auto"/>
            <w:noWrap/>
            <w:vAlign w:val="center"/>
          </w:tcPr>
          <w:p w14:paraId="16514D7B" w14:textId="5651D34B" w:rsidR="004B4F6B" w:rsidRPr="00F11202" w:rsidRDefault="00A628C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31.3</w:t>
            </w:r>
          </w:p>
        </w:tc>
        <w:tc>
          <w:tcPr>
            <w:tcW w:w="709" w:type="dxa"/>
            <w:tcBorders>
              <w:top w:val="nil"/>
              <w:left w:val="nil"/>
              <w:bottom w:val="single" w:sz="4" w:space="0" w:color="auto"/>
              <w:right w:val="nil"/>
            </w:tcBorders>
            <w:shd w:val="clear" w:color="auto" w:fill="auto"/>
            <w:vAlign w:val="center"/>
          </w:tcPr>
          <w:p w14:paraId="48162A38" w14:textId="41366CA6" w:rsidR="004B4F6B" w:rsidRPr="00F11202" w:rsidRDefault="00A628C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39.5</w:t>
            </w:r>
          </w:p>
        </w:tc>
        <w:tc>
          <w:tcPr>
            <w:tcW w:w="850" w:type="dxa"/>
            <w:tcBorders>
              <w:top w:val="nil"/>
              <w:left w:val="single" w:sz="4" w:space="0" w:color="auto"/>
              <w:bottom w:val="single" w:sz="4" w:space="0" w:color="auto"/>
              <w:right w:val="single" w:sz="4" w:space="0" w:color="auto"/>
            </w:tcBorders>
            <w:shd w:val="clear" w:color="auto" w:fill="auto"/>
            <w:vAlign w:val="center"/>
          </w:tcPr>
          <w:p w14:paraId="155E8B93" w14:textId="05FF44F2" w:rsidR="004B4F6B" w:rsidRPr="00E8617A" w:rsidRDefault="00A628C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w:t>
            </w:r>
          </w:p>
        </w:tc>
        <w:tc>
          <w:tcPr>
            <w:tcW w:w="851" w:type="dxa"/>
            <w:tcBorders>
              <w:top w:val="nil"/>
              <w:left w:val="nil"/>
              <w:bottom w:val="single" w:sz="4" w:space="0" w:color="auto"/>
              <w:right w:val="nil"/>
            </w:tcBorders>
            <w:shd w:val="clear" w:color="auto" w:fill="auto"/>
            <w:noWrap/>
            <w:vAlign w:val="center"/>
          </w:tcPr>
          <w:p w14:paraId="671D4916" w14:textId="51D7245E" w:rsidR="004B4F6B" w:rsidRPr="00A628CF" w:rsidRDefault="00A628CF" w:rsidP="00C760DE">
            <w:pPr>
              <w:spacing w:before="0" w:after="0" w:line="240" w:lineRule="auto"/>
              <w:jc w:val="center"/>
              <w:rPr>
                <w:rFonts w:eastAsia="Times New Roman" w:cs="Arial"/>
                <w:b/>
                <w:bCs/>
                <w:color w:val="000000"/>
                <w:sz w:val="18"/>
                <w:szCs w:val="18"/>
                <w:lang w:eastAsia="en-GB"/>
              </w:rPr>
            </w:pPr>
            <w:r w:rsidRPr="00A628CF">
              <w:rPr>
                <w:rFonts w:eastAsia="Times New Roman" w:cs="Arial"/>
                <w:b/>
                <w:bCs/>
                <w:color w:val="000000"/>
                <w:sz w:val="18"/>
                <w:szCs w:val="18"/>
                <w:lang w:eastAsia="en-GB"/>
              </w:rPr>
              <w:t>47.2</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6989C428" w14:textId="10FCC89D" w:rsidR="004B4F6B" w:rsidRPr="00F11202" w:rsidRDefault="00A628CF"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34.9</w:t>
            </w:r>
          </w:p>
        </w:tc>
        <w:tc>
          <w:tcPr>
            <w:tcW w:w="1984" w:type="dxa"/>
            <w:shd w:val="clear" w:color="auto" w:fill="auto"/>
            <w:noWrap/>
            <w:vAlign w:val="center"/>
          </w:tcPr>
          <w:p w14:paraId="65371356" w14:textId="5E340B8D" w:rsidR="004B4F6B" w:rsidRPr="00F11202" w:rsidRDefault="00A628C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26.5</w:t>
            </w:r>
          </w:p>
        </w:tc>
      </w:tr>
      <w:tr w:rsidR="004B4F6B" w:rsidRPr="00F11202" w14:paraId="3C816799" w14:textId="77777777" w:rsidTr="00C760DE">
        <w:trPr>
          <w:trHeight w:val="290"/>
        </w:trPr>
        <w:tc>
          <w:tcPr>
            <w:tcW w:w="697" w:type="dxa"/>
            <w:shd w:val="clear" w:color="auto" w:fill="auto"/>
            <w:noWrap/>
            <w:vAlign w:val="center"/>
            <w:hideMark/>
          </w:tcPr>
          <w:p w14:paraId="17A4DE4C"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30</w:t>
            </w:r>
          </w:p>
        </w:tc>
        <w:tc>
          <w:tcPr>
            <w:tcW w:w="1692" w:type="dxa"/>
            <w:shd w:val="clear" w:color="auto" w:fill="auto"/>
            <w:noWrap/>
            <w:vAlign w:val="center"/>
            <w:hideMark/>
          </w:tcPr>
          <w:p w14:paraId="2AF0D451" w14:textId="77777777" w:rsidR="004B4F6B" w:rsidRPr="00F11202" w:rsidRDefault="004B4F6B" w:rsidP="00C760DE">
            <w:pPr>
              <w:spacing w:before="0" w:after="0" w:line="240" w:lineRule="auto"/>
              <w:rPr>
                <w:rFonts w:eastAsia="Times New Roman" w:cs="Arial"/>
                <w:color w:val="000000"/>
                <w:sz w:val="18"/>
                <w:szCs w:val="18"/>
                <w:lang w:eastAsia="en-GB"/>
              </w:rPr>
            </w:pPr>
            <w:proofErr w:type="spellStart"/>
            <w:r w:rsidRPr="00F11202">
              <w:rPr>
                <w:rFonts w:eastAsia="Times New Roman" w:cs="Arial"/>
                <w:color w:val="000000"/>
                <w:sz w:val="18"/>
                <w:szCs w:val="18"/>
                <w:lang w:eastAsia="en-GB"/>
              </w:rPr>
              <w:t>Fieldgate</w:t>
            </w:r>
            <w:proofErr w:type="spellEnd"/>
            <w:r w:rsidRPr="00F11202">
              <w:rPr>
                <w:rFonts w:eastAsia="Times New Roman" w:cs="Arial"/>
                <w:color w:val="000000"/>
                <w:sz w:val="18"/>
                <w:szCs w:val="18"/>
                <w:lang w:eastAsia="en-GB"/>
              </w:rPr>
              <w:t xml:space="preserve"> Street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740DDE92" w14:textId="1DAE800F" w:rsidR="004B4F6B" w:rsidRPr="00F11202" w:rsidRDefault="001A795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53207B41" w14:textId="33DFD068" w:rsidR="004B4F6B" w:rsidRPr="00E8617A" w:rsidRDefault="001A7950"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50.3</w:t>
            </w:r>
          </w:p>
        </w:tc>
        <w:tc>
          <w:tcPr>
            <w:tcW w:w="942" w:type="dxa"/>
            <w:tcBorders>
              <w:top w:val="nil"/>
              <w:left w:val="nil"/>
              <w:bottom w:val="single" w:sz="4" w:space="0" w:color="auto"/>
              <w:right w:val="single" w:sz="4" w:space="0" w:color="auto"/>
            </w:tcBorders>
            <w:shd w:val="clear" w:color="auto" w:fill="auto"/>
            <w:noWrap/>
            <w:vAlign w:val="center"/>
          </w:tcPr>
          <w:p w14:paraId="20253BF7" w14:textId="5DD2A98A" w:rsidR="004B4F6B" w:rsidRPr="001A7950" w:rsidRDefault="001A7950" w:rsidP="00C760DE">
            <w:pPr>
              <w:spacing w:before="0" w:after="0" w:line="240" w:lineRule="auto"/>
              <w:jc w:val="center"/>
              <w:rPr>
                <w:rFonts w:eastAsia="Times New Roman" w:cs="Arial"/>
                <w:color w:val="000000"/>
                <w:sz w:val="18"/>
                <w:szCs w:val="18"/>
                <w:lang w:eastAsia="en-GB"/>
              </w:rPr>
            </w:pPr>
            <w:r w:rsidRPr="001A7950">
              <w:rPr>
                <w:rFonts w:eastAsia="Times New Roman" w:cs="Arial"/>
                <w:color w:val="000000"/>
                <w:sz w:val="18"/>
                <w:szCs w:val="18"/>
                <w:lang w:eastAsia="en-GB"/>
              </w:rPr>
              <w:t>37.8</w:t>
            </w:r>
          </w:p>
        </w:tc>
        <w:tc>
          <w:tcPr>
            <w:tcW w:w="759" w:type="dxa"/>
            <w:tcBorders>
              <w:top w:val="nil"/>
              <w:left w:val="nil"/>
              <w:bottom w:val="single" w:sz="4" w:space="0" w:color="auto"/>
              <w:right w:val="single" w:sz="4" w:space="0" w:color="auto"/>
            </w:tcBorders>
            <w:shd w:val="clear" w:color="auto" w:fill="auto"/>
            <w:noWrap/>
            <w:vAlign w:val="center"/>
          </w:tcPr>
          <w:p w14:paraId="4F7A33EB" w14:textId="32D52AB2" w:rsidR="004B4F6B" w:rsidRPr="001A7950" w:rsidRDefault="001A7950" w:rsidP="00C760DE">
            <w:pPr>
              <w:spacing w:before="0" w:after="0" w:line="240" w:lineRule="auto"/>
              <w:jc w:val="center"/>
              <w:rPr>
                <w:rFonts w:eastAsia="Times New Roman" w:cs="Arial"/>
                <w:b/>
                <w:bCs/>
                <w:color w:val="000000"/>
                <w:sz w:val="18"/>
                <w:szCs w:val="18"/>
                <w:lang w:eastAsia="en-GB"/>
              </w:rPr>
            </w:pPr>
            <w:r w:rsidRPr="001A7950">
              <w:rPr>
                <w:rFonts w:eastAsia="Times New Roman" w:cs="Arial"/>
                <w:b/>
                <w:bCs/>
                <w:color w:val="000000"/>
                <w:sz w:val="18"/>
                <w:szCs w:val="18"/>
                <w:lang w:eastAsia="en-GB"/>
              </w:rPr>
              <w:t>48.6</w:t>
            </w:r>
          </w:p>
        </w:tc>
        <w:tc>
          <w:tcPr>
            <w:tcW w:w="708" w:type="dxa"/>
            <w:tcBorders>
              <w:top w:val="nil"/>
              <w:left w:val="nil"/>
              <w:bottom w:val="single" w:sz="4" w:space="0" w:color="auto"/>
              <w:right w:val="nil"/>
            </w:tcBorders>
            <w:shd w:val="clear" w:color="auto" w:fill="auto"/>
            <w:vAlign w:val="center"/>
          </w:tcPr>
          <w:p w14:paraId="1E269943" w14:textId="3DFC9842" w:rsidR="004B4F6B" w:rsidRPr="00F11202" w:rsidRDefault="001A795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36.8</w:t>
            </w:r>
          </w:p>
        </w:tc>
        <w:tc>
          <w:tcPr>
            <w:tcW w:w="709" w:type="dxa"/>
            <w:tcBorders>
              <w:top w:val="nil"/>
              <w:left w:val="single" w:sz="4" w:space="0" w:color="auto"/>
              <w:bottom w:val="single" w:sz="4" w:space="0" w:color="auto"/>
              <w:right w:val="single" w:sz="4" w:space="0" w:color="auto"/>
            </w:tcBorders>
            <w:shd w:val="clear" w:color="auto" w:fill="auto"/>
            <w:vAlign w:val="center"/>
          </w:tcPr>
          <w:p w14:paraId="49D25F7A" w14:textId="260698D0" w:rsidR="004B4F6B" w:rsidRPr="00F11202" w:rsidRDefault="001A795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27.0</w:t>
            </w:r>
          </w:p>
        </w:tc>
        <w:tc>
          <w:tcPr>
            <w:tcW w:w="709" w:type="dxa"/>
            <w:tcBorders>
              <w:top w:val="nil"/>
              <w:left w:val="nil"/>
              <w:bottom w:val="single" w:sz="4" w:space="0" w:color="auto"/>
              <w:right w:val="nil"/>
            </w:tcBorders>
            <w:shd w:val="clear" w:color="auto" w:fill="auto"/>
            <w:vAlign w:val="center"/>
          </w:tcPr>
          <w:p w14:paraId="26A5B7BE" w14:textId="51463866" w:rsidR="004B4F6B" w:rsidRPr="00F11202" w:rsidRDefault="001A795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28.7</w:t>
            </w:r>
          </w:p>
        </w:tc>
        <w:tc>
          <w:tcPr>
            <w:tcW w:w="709" w:type="dxa"/>
            <w:tcBorders>
              <w:top w:val="nil"/>
              <w:left w:val="single" w:sz="4" w:space="0" w:color="auto"/>
              <w:bottom w:val="single" w:sz="4" w:space="0" w:color="auto"/>
              <w:right w:val="single" w:sz="4" w:space="0" w:color="auto"/>
            </w:tcBorders>
            <w:shd w:val="clear" w:color="auto" w:fill="auto"/>
            <w:vAlign w:val="center"/>
          </w:tcPr>
          <w:p w14:paraId="3E86C77E" w14:textId="12B6804E" w:rsidR="004B4F6B" w:rsidRPr="00F11202" w:rsidRDefault="001A795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0" w:type="dxa"/>
            <w:tcBorders>
              <w:top w:val="nil"/>
              <w:left w:val="nil"/>
              <w:bottom w:val="single" w:sz="4" w:space="0" w:color="auto"/>
              <w:right w:val="single" w:sz="4" w:space="0" w:color="auto"/>
            </w:tcBorders>
            <w:shd w:val="clear" w:color="auto" w:fill="auto"/>
            <w:vAlign w:val="center"/>
          </w:tcPr>
          <w:p w14:paraId="53A013F3" w14:textId="09905515" w:rsidR="004B4F6B" w:rsidRPr="00F11202" w:rsidRDefault="001A795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33.5</w:t>
            </w:r>
          </w:p>
        </w:tc>
        <w:tc>
          <w:tcPr>
            <w:tcW w:w="709" w:type="dxa"/>
            <w:tcBorders>
              <w:top w:val="nil"/>
              <w:left w:val="nil"/>
              <w:bottom w:val="single" w:sz="4" w:space="0" w:color="auto"/>
              <w:right w:val="single" w:sz="4" w:space="0" w:color="auto"/>
            </w:tcBorders>
            <w:shd w:val="clear" w:color="auto" w:fill="auto"/>
            <w:noWrap/>
            <w:vAlign w:val="center"/>
          </w:tcPr>
          <w:p w14:paraId="3F2A2FB0" w14:textId="19AA73D3" w:rsidR="004B4F6B" w:rsidRPr="001A7950" w:rsidRDefault="001A7950" w:rsidP="00C760DE">
            <w:pPr>
              <w:spacing w:before="0" w:after="0" w:line="240" w:lineRule="auto"/>
              <w:jc w:val="center"/>
              <w:rPr>
                <w:rFonts w:eastAsia="Times New Roman" w:cs="Arial"/>
                <w:color w:val="000000"/>
                <w:sz w:val="18"/>
                <w:szCs w:val="18"/>
                <w:lang w:eastAsia="en-GB"/>
              </w:rPr>
            </w:pPr>
            <w:r w:rsidRPr="001A7950">
              <w:rPr>
                <w:rFonts w:eastAsia="Times New Roman" w:cs="Arial"/>
                <w:color w:val="000000"/>
                <w:sz w:val="18"/>
                <w:szCs w:val="18"/>
                <w:lang w:eastAsia="en-GB"/>
              </w:rPr>
              <w:t>32.4</w:t>
            </w:r>
          </w:p>
        </w:tc>
        <w:tc>
          <w:tcPr>
            <w:tcW w:w="709" w:type="dxa"/>
            <w:tcBorders>
              <w:top w:val="nil"/>
              <w:left w:val="nil"/>
              <w:bottom w:val="single" w:sz="4" w:space="0" w:color="auto"/>
              <w:right w:val="nil"/>
            </w:tcBorders>
            <w:shd w:val="clear" w:color="auto" w:fill="auto"/>
            <w:vAlign w:val="center"/>
          </w:tcPr>
          <w:p w14:paraId="507447AE" w14:textId="5F06EC3B" w:rsidR="004B4F6B" w:rsidRPr="00E8617A" w:rsidRDefault="001A7950"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41.2</w:t>
            </w:r>
          </w:p>
        </w:tc>
        <w:tc>
          <w:tcPr>
            <w:tcW w:w="850" w:type="dxa"/>
            <w:tcBorders>
              <w:top w:val="nil"/>
              <w:left w:val="single" w:sz="4" w:space="0" w:color="auto"/>
              <w:bottom w:val="single" w:sz="4" w:space="0" w:color="auto"/>
              <w:right w:val="single" w:sz="4" w:space="0" w:color="auto"/>
            </w:tcBorders>
            <w:shd w:val="clear" w:color="auto" w:fill="auto"/>
            <w:vAlign w:val="center"/>
          </w:tcPr>
          <w:p w14:paraId="17EEC8C3" w14:textId="34A09FE3" w:rsidR="004B4F6B" w:rsidRPr="001A7950" w:rsidRDefault="001A7950" w:rsidP="00C760DE">
            <w:pPr>
              <w:spacing w:before="0" w:after="0" w:line="240" w:lineRule="auto"/>
              <w:jc w:val="center"/>
              <w:rPr>
                <w:rFonts w:eastAsia="Times New Roman" w:cs="Arial"/>
                <w:color w:val="000000"/>
                <w:sz w:val="18"/>
                <w:szCs w:val="18"/>
                <w:lang w:eastAsia="en-GB"/>
              </w:rPr>
            </w:pPr>
            <w:r w:rsidRPr="001A7950">
              <w:rPr>
                <w:rFonts w:eastAsia="Times New Roman" w:cs="Arial"/>
                <w:color w:val="000000"/>
                <w:sz w:val="18"/>
                <w:szCs w:val="18"/>
                <w:lang w:eastAsia="en-GB"/>
              </w:rPr>
              <w:t>37.8</w:t>
            </w:r>
          </w:p>
        </w:tc>
        <w:tc>
          <w:tcPr>
            <w:tcW w:w="851" w:type="dxa"/>
            <w:tcBorders>
              <w:top w:val="nil"/>
              <w:left w:val="nil"/>
              <w:bottom w:val="single" w:sz="4" w:space="0" w:color="auto"/>
              <w:right w:val="nil"/>
            </w:tcBorders>
            <w:shd w:val="clear" w:color="auto" w:fill="auto"/>
            <w:noWrap/>
            <w:vAlign w:val="center"/>
          </w:tcPr>
          <w:p w14:paraId="3E989F8E" w14:textId="72334CB1" w:rsidR="004B4F6B" w:rsidRPr="00583DC9" w:rsidRDefault="001A7950"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42.0</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002DE5B4" w14:textId="1E134F91" w:rsidR="004B4F6B" w:rsidRPr="001A7950" w:rsidRDefault="001A7950" w:rsidP="00C760DE">
            <w:pPr>
              <w:spacing w:before="0" w:after="0" w:line="240" w:lineRule="auto"/>
              <w:jc w:val="center"/>
              <w:rPr>
                <w:rFonts w:eastAsia="Times New Roman" w:cs="Arial"/>
                <w:sz w:val="18"/>
                <w:szCs w:val="18"/>
                <w:lang w:eastAsia="en-GB"/>
              </w:rPr>
            </w:pPr>
            <w:r w:rsidRPr="001A7950">
              <w:rPr>
                <w:rFonts w:eastAsia="Times New Roman" w:cs="Arial"/>
                <w:sz w:val="18"/>
                <w:szCs w:val="18"/>
                <w:lang w:eastAsia="en-GB"/>
              </w:rPr>
              <w:t>37.8</w:t>
            </w:r>
          </w:p>
        </w:tc>
        <w:tc>
          <w:tcPr>
            <w:tcW w:w="1984" w:type="dxa"/>
            <w:shd w:val="clear" w:color="auto" w:fill="auto"/>
            <w:noWrap/>
            <w:vAlign w:val="center"/>
          </w:tcPr>
          <w:p w14:paraId="7BD1D911" w14:textId="0E00B8F6" w:rsidR="004B4F6B" w:rsidRPr="00F11202" w:rsidRDefault="001A795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28.7</w:t>
            </w:r>
          </w:p>
        </w:tc>
      </w:tr>
      <w:tr w:rsidR="004B4F6B" w:rsidRPr="00F11202" w14:paraId="487E6779" w14:textId="77777777" w:rsidTr="00C760DE">
        <w:trPr>
          <w:trHeight w:val="290"/>
        </w:trPr>
        <w:tc>
          <w:tcPr>
            <w:tcW w:w="697" w:type="dxa"/>
            <w:shd w:val="clear" w:color="auto" w:fill="auto"/>
            <w:noWrap/>
            <w:vAlign w:val="center"/>
            <w:hideMark/>
          </w:tcPr>
          <w:p w14:paraId="4B703B90"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31</w:t>
            </w:r>
          </w:p>
        </w:tc>
        <w:tc>
          <w:tcPr>
            <w:tcW w:w="1692" w:type="dxa"/>
            <w:shd w:val="clear" w:color="auto" w:fill="auto"/>
            <w:noWrap/>
            <w:vAlign w:val="center"/>
            <w:hideMark/>
          </w:tcPr>
          <w:p w14:paraId="2BA9DB21"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Whitechapel Market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2E485655" w14:textId="7292EE7B" w:rsidR="004B4F6B" w:rsidRPr="00F11202" w:rsidRDefault="005F73F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2824D073" w14:textId="3E7DA323" w:rsidR="004B4F6B" w:rsidRPr="00E8617A" w:rsidRDefault="005F73F6"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65.6</w:t>
            </w:r>
          </w:p>
        </w:tc>
        <w:tc>
          <w:tcPr>
            <w:tcW w:w="942" w:type="dxa"/>
            <w:tcBorders>
              <w:top w:val="nil"/>
              <w:left w:val="nil"/>
              <w:bottom w:val="single" w:sz="4" w:space="0" w:color="auto"/>
              <w:right w:val="single" w:sz="4" w:space="0" w:color="auto"/>
            </w:tcBorders>
            <w:shd w:val="clear" w:color="auto" w:fill="auto"/>
            <w:noWrap/>
            <w:vAlign w:val="center"/>
          </w:tcPr>
          <w:p w14:paraId="275D8FE4" w14:textId="6E00CAA9" w:rsidR="004B4F6B" w:rsidRPr="00E8617A" w:rsidRDefault="005F73F6"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51.7</w:t>
            </w:r>
          </w:p>
        </w:tc>
        <w:tc>
          <w:tcPr>
            <w:tcW w:w="759" w:type="dxa"/>
            <w:tcBorders>
              <w:top w:val="nil"/>
              <w:left w:val="nil"/>
              <w:bottom w:val="single" w:sz="4" w:space="0" w:color="auto"/>
              <w:right w:val="single" w:sz="4" w:space="0" w:color="auto"/>
            </w:tcBorders>
            <w:shd w:val="clear" w:color="auto" w:fill="auto"/>
            <w:noWrap/>
            <w:vAlign w:val="center"/>
          </w:tcPr>
          <w:p w14:paraId="4B65D593" w14:textId="6AA5ED50" w:rsidR="004B4F6B" w:rsidRPr="00E8617A" w:rsidRDefault="005F73F6"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50.1</w:t>
            </w:r>
          </w:p>
        </w:tc>
        <w:tc>
          <w:tcPr>
            <w:tcW w:w="708" w:type="dxa"/>
            <w:tcBorders>
              <w:top w:val="nil"/>
              <w:left w:val="nil"/>
              <w:bottom w:val="single" w:sz="4" w:space="0" w:color="auto"/>
              <w:right w:val="nil"/>
            </w:tcBorders>
            <w:shd w:val="clear" w:color="auto" w:fill="auto"/>
            <w:vAlign w:val="center"/>
          </w:tcPr>
          <w:p w14:paraId="1CBF47A4" w14:textId="2BBB6299" w:rsidR="004B4F6B" w:rsidRPr="00E8617A" w:rsidRDefault="005F73F6"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51.8</w:t>
            </w:r>
          </w:p>
        </w:tc>
        <w:tc>
          <w:tcPr>
            <w:tcW w:w="709" w:type="dxa"/>
            <w:tcBorders>
              <w:top w:val="nil"/>
              <w:left w:val="single" w:sz="4" w:space="0" w:color="auto"/>
              <w:bottom w:val="single" w:sz="4" w:space="0" w:color="auto"/>
              <w:right w:val="single" w:sz="4" w:space="0" w:color="auto"/>
            </w:tcBorders>
            <w:shd w:val="clear" w:color="auto" w:fill="auto"/>
            <w:vAlign w:val="center"/>
          </w:tcPr>
          <w:p w14:paraId="712C0CE2" w14:textId="033A6A58" w:rsidR="004B4F6B" w:rsidRPr="00E8617A" w:rsidRDefault="005F73F6"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46.3</w:t>
            </w:r>
          </w:p>
        </w:tc>
        <w:tc>
          <w:tcPr>
            <w:tcW w:w="709" w:type="dxa"/>
            <w:tcBorders>
              <w:top w:val="nil"/>
              <w:left w:val="nil"/>
              <w:bottom w:val="single" w:sz="4" w:space="0" w:color="auto"/>
              <w:right w:val="nil"/>
            </w:tcBorders>
            <w:shd w:val="clear" w:color="auto" w:fill="auto"/>
            <w:vAlign w:val="center"/>
          </w:tcPr>
          <w:p w14:paraId="41F71DAE" w14:textId="4E620ECF" w:rsidR="004B4F6B" w:rsidRPr="00E8617A" w:rsidRDefault="005F73F6"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47.7</w:t>
            </w:r>
          </w:p>
        </w:tc>
        <w:tc>
          <w:tcPr>
            <w:tcW w:w="709" w:type="dxa"/>
            <w:tcBorders>
              <w:top w:val="nil"/>
              <w:left w:val="single" w:sz="4" w:space="0" w:color="auto"/>
              <w:bottom w:val="single" w:sz="4" w:space="0" w:color="auto"/>
              <w:right w:val="single" w:sz="4" w:space="0" w:color="auto"/>
            </w:tcBorders>
            <w:shd w:val="clear" w:color="auto" w:fill="auto"/>
            <w:vAlign w:val="center"/>
          </w:tcPr>
          <w:p w14:paraId="403A857C" w14:textId="303BDCF2" w:rsidR="004B4F6B" w:rsidRPr="00E8617A" w:rsidRDefault="005F73F6"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45.8</w:t>
            </w:r>
          </w:p>
        </w:tc>
        <w:tc>
          <w:tcPr>
            <w:tcW w:w="850" w:type="dxa"/>
            <w:tcBorders>
              <w:top w:val="nil"/>
              <w:left w:val="nil"/>
              <w:bottom w:val="single" w:sz="4" w:space="0" w:color="auto"/>
              <w:right w:val="single" w:sz="4" w:space="0" w:color="auto"/>
            </w:tcBorders>
            <w:shd w:val="clear" w:color="auto" w:fill="auto"/>
            <w:vAlign w:val="center"/>
          </w:tcPr>
          <w:p w14:paraId="201FC7C1" w14:textId="30F81C14" w:rsidR="004B4F6B" w:rsidRPr="00E8617A" w:rsidRDefault="005F73F6"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50.1</w:t>
            </w:r>
          </w:p>
        </w:tc>
        <w:tc>
          <w:tcPr>
            <w:tcW w:w="709" w:type="dxa"/>
            <w:tcBorders>
              <w:top w:val="nil"/>
              <w:left w:val="nil"/>
              <w:bottom w:val="single" w:sz="4" w:space="0" w:color="auto"/>
              <w:right w:val="single" w:sz="4" w:space="0" w:color="auto"/>
            </w:tcBorders>
            <w:shd w:val="clear" w:color="auto" w:fill="auto"/>
            <w:noWrap/>
            <w:vAlign w:val="center"/>
          </w:tcPr>
          <w:p w14:paraId="7E3F0B8E" w14:textId="5D8697FC" w:rsidR="004B4F6B" w:rsidRPr="00E8617A" w:rsidRDefault="005F73F6"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52.6</w:t>
            </w:r>
          </w:p>
        </w:tc>
        <w:tc>
          <w:tcPr>
            <w:tcW w:w="709" w:type="dxa"/>
            <w:tcBorders>
              <w:top w:val="nil"/>
              <w:left w:val="nil"/>
              <w:bottom w:val="single" w:sz="4" w:space="0" w:color="auto"/>
              <w:right w:val="nil"/>
            </w:tcBorders>
            <w:shd w:val="clear" w:color="auto" w:fill="auto"/>
            <w:vAlign w:val="center"/>
          </w:tcPr>
          <w:p w14:paraId="53AB3BA0" w14:textId="3A8496D8" w:rsidR="004B4F6B" w:rsidRPr="00E8617A" w:rsidRDefault="005F73F6"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51.4</w:t>
            </w:r>
          </w:p>
        </w:tc>
        <w:tc>
          <w:tcPr>
            <w:tcW w:w="850" w:type="dxa"/>
            <w:tcBorders>
              <w:top w:val="nil"/>
              <w:left w:val="single" w:sz="4" w:space="0" w:color="auto"/>
              <w:bottom w:val="single" w:sz="4" w:space="0" w:color="auto"/>
              <w:right w:val="single" w:sz="4" w:space="0" w:color="auto"/>
            </w:tcBorders>
            <w:shd w:val="clear" w:color="auto" w:fill="auto"/>
            <w:vAlign w:val="center"/>
          </w:tcPr>
          <w:p w14:paraId="6B1B3879" w14:textId="73305010" w:rsidR="004B4F6B" w:rsidRPr="005F73F6" w:rsidRDefault="005F73F6" w:rsidP="00C760DE">
            <w:pPr>
              <w:spacing w:before="0" w:after="0" w:line="240" w:lineRule="auto"/>
              <w:jc w:val="center"/>
              <w:rPr>
                <w:rFonts w:eastAsia="Times New Roman" w:cs="Arial"/>
                <w:color w:val="000000"/>
                <w:sz w:val="18"/>
                <w:szCs w:val="18"/>
                <w:lang w:eastAsia="en-GB"/>
              </w:rPr>
            </w:pPr>
            <w:r w:rsidRPr="005F73F6">
              <w:rPr>
                <w:rFonts w:eastAsia="Times New Roman" w:cs="Arial"/>
                <w:color w:val="000000"/>
                <w:sz w:val="18"/>
                <w:szCs w:val="18"/>
                <w:lang w:eastAsia="en-GB"/>
              </w:rPr>
              <w:t>35.9</w:t>
            </w:r>
          </w:p>
        </w:tc>
        <w:tc>
          <w:tcPr>
            <w:tcW w:w="851" w:type="dxa"/>
            <w:tcBorders>
              <w:top w:val="nil"/>
              <w:left w:val="nil"/>
              <w:bottom w:val="single" w:sz="4" w:space="0" w:color="auto"/>
              <w:right w:val="nil"/>
            </w:tcBorders>
            <w:shd w:val="clear" w:color="auto" w:fill="auto"/>
            <w:noWrap/>
            <w:vAlign w:val="center"/>
          </w:tcPr>
          <w:p w14:paraId="0E526183" w14:textId="61736149" w:rsidR="004B4F6B" w:rsidRPr="00E8617A" w:rsidRDefault="005F73F6"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44.4</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09739345" w14:textId="35FA8136" w:rsidR="004B4F6B" w:rsidRPr="00E8617A" w:rsidRDefault="005F73F6" w:rsidP="00C760DE">
            <w:pPr>
              <w:spacing w:before="0" w:after="0" w:line="240" w:lineRule="auto"/>
              <w:jc w:val="center"/>
              <w:rPr>
                <w:rFonts w:eastAsia="Times New Roman" w:cs="Arial"/>
                <w:b/>
                <w:bCs/>
                <w:sz w:val="18"/>
                <w:szCs w:val="18"/>
                <w:lang w:eastAsia="en-GB"/>
              </w:rPr>
            </w:pPr>
            <w:r>
              <w:rPr>
                <w:rFonts w:eastAsia="Times New Roman" w:cs="Arial"/>
                <w:b/>
                <w:bCs/>
                <w:sz w:val="18"/>
                <w:szCs w:val="18"/>
                <w:lang w:eastAsia="en-GB"/>
              </w:rPr>
              <w:t>49.5</w:t>
            </w:r>
          </w:p>
        </w:tc>
        <w:tc>
          <w:tcPr>
            <w:tcW w:w="1984" w:type="dxa"/>
            <w:shd w:val="clear" w:color="auto" w:fill="auto"/>
            <w:noWrap/>
            <w:vAlign w:val="center"/>
          </w:tcPr>
          <w:p w14:paraId="31E565C8" w14:textId="5CFCDFA5" w:rsidR="004B4F6B" w:rsidRPr="005F73F6" w:rsidRDefault="005F73F6" w:rsidP="00C760DE">
            <w:pPr>
              <w:spacing w:before="0" w:after="0" w:line="240" w:lineRule="auto"/>
              <w:jc w:val="center"/>
              <w:rPr>
                <w:rFonts w:eastAsia="Times New Roman" w:cs="Arial"/>
                <w:color w:val="000000"/>
                <w:sz w:val="18"/>
                <w:szCs w:val="18"/>
                <w:lang w:eastAsia="en-GB"/>
              </w:rPr>
            </w:pPr>
            <w:r w:rsidRPr="005F73F6">
              <w:rPr>
                <w:rFonts w:eastAsia="Times New Roman" w:cs="Arial"/>
                <w:color w:val="000000"/>
                <w:sz w:val="18"/>
                <w:szCs w:val="18"/>
                <w:lang w:eastAsia="en-GB"/>
              </w:rPr>
              <w:t>37.6</w:t>
            </w:r>
          </w:p>
        </w:tc>
      </w:tr>
      <w:tr w:rsidR="004B4F6B" w:rsidRPr="00F11202" w14:paraId="6263FEA7" w14:textId="77777777" w:rsidTr="00C760DE">
        <w:trPr>
          <w:trHeight w:val="290"/>
        </w:trPr>
        <w:tc>
          <w:tcPr>
            <w:tcW w:w="697" w:type="dxa"/>
            <w:shd w:val="clear" w:color="auto" w:fill="auto"/>
            <w:noWrap/>
            <w:vAlign w:val="center"/>
            <w:hideMark/>
          </w:tcPr>
          <w:p w14:paraId="3454612D"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32</w:t>
            </w:r>
          </w:p>
        </w:tc>
        <w:tc>
          <w:tcPr>
            <w:tcW w:w="1692" w:type="dxa"/>
            <w:shd w:val="clear" w:color="auto" w:fill="auto"/>
            <w:noWrap/>
            <w:vAlign w:val="center"/>
            <w:hideMark/>
          </w:tcPr>
          <w:p w14:paraId="2420DB7C"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Globe Rd/Mile End Rd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1B90D940" w14:textId="5800D25A" w:rsidR="004B4F6B" w:rsidRPr="00F11202" w:rsidRDefault="0033569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1EEB1E61" w14:textId="337FEE76" w:rsidR="004B4F6B" w:rsidRPr="00E8617A" w:rsidRDefault="0033569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56.4</w:t>
            </w:r>
          </w:p>
        </w:tc>
        <w:tc>
          <w:tcPr>
            <w:tcW w:w="942" w:type="dxa"/>
            <w:tcBorders>
              <w:top w:val="nil"/>
              <w:left w:val="nil"/>
              <w:bottom w:val="single" w:sz="4" w:space="0" w:color="auto"/>
              <w:right w:val="single" w:sz="4" w:space="0" w:color="auto"/>
            </w:tcBorders>
            <w:shd w:val="clear" w:color="auto" w:fill="auto"/>
            <w:noWrap/>
            <w:vAlign w:val="center"/>
          </w:tcPr>
          <w:p w14:paraId="3CF93692" w14:textId="56CE1858" w:rsidR="004B4F6B" w:rsidRPr="00583DC9" w:rsidRDefault="0033569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40.8</w:t>
            </w:r>
          </w:p>
        </w:tc>
        <w:tc>
          <w:tcPr>
            <w:tcW w:w="759" w:type="dxa"/>
            <w:tcBorders>
              <w:top w:val="nil"/>
              <w:left w:val="nil"/>
              <w:bottom w:val="single" w:sz="4" w:space="0" w:color="auto"/>
              <w:right w:val="single" w:sz="4" w:space="0" w:color="auto"/>
            </w:tcBorders>
            <w:shd w:val="clear" w:color="auto" w:fill="auto"/>
            <w:noWrap/>
            <w:vAlign w:val="center"/>
          </w:tcPr>
          <w:p w14:paraId="3FAF55E2" w14:textId="69DADEAB" w:rsidR="004B4F6B" w:rsidRPr="00E8617A" w:rsidRDefault="0033569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45.9</w:t>
            </w:r>
          </w:p>
        </w:tc>
        <w:tc>
          <w:tcPr>
            <w:tcW w:w="708" w:type="dxa"/>
            <w:tcBorders>
              <w:top w:val="nil"/>
              <w:left w:val="nil"/>
              <w:bottom w:val="single" w:sz="4" w:space="0" w:color="auto"/>
              <w:right w:val="nil"/>
            </w:tcBorders>
            <w:shd w:val="clear" w:color="auto" w:fill="auto"/>
            <w:vAlign w:val="center"/>
          </w:tcPr>
          <w:p w14:paraId="447E8695" w14:textId="307F6165" w:rsidR="004B4F6B" w:rsidRPr="0033569F" w:rsidRDefault="0033569F" w:rsidP="00C760DE">
            <w:pPr>
              <w:spacing w:before="0" w:after="0" w:line="240" w:lineRule="auto"/>
              <w:jc w:val="center"/>
              <w:rPr>
                <w:rFonts w:eastAsia="Times New Roman" w:cs="Arial"/>
                <w:b/>
                <w:bCs/>
                <w:color w:val="000000"/>
                <w:sz w:val="18"/>
                <w:szCs w:val="18"/>
                <w:lang w:eastAsia="en-GB"/>
              </w:rPr>
            </w:pPr>
            <w:r w:rsidRPr="0033569F">
              <w:rPr>
                <w:rFonts w:eastAsia="Times New Roman" w:cs="Arial"/>
                <w:b/>
                <w:bCs/>
                <w:color w:val="000000"/>
                <w:sz w:val="18"/>
                <w:szCs w:val="18"/>
                <w:lang w:eastAsia="en-GB"/>
              </w:rPr>
              <w:t>40.3</w:t>
            </w:r>
          </w:p>
        </w:tc>
        <w:tc>
          <w:tcPr>
            <w:tcW w:w="709" w:type="dxa"/>
            <w:tcBorders>
              <w:top w:val="nil"/>
              <w:left w:val="single" w:sz="4" w:space="0" w:color="auto"/>
              <w:bottom w:val="single" w:sz="4" w:space="0" w:color="auto"/>
              <w:right w:val="single" w:sz="4" w:space="0" w:color="auto"/>
            </w:tcBorders>
            <w:shd w:val="clear" w:color="auto" w:fill="auto"/>
            <w:vAlign w:val="center"/>
          </w:tcPr>
          <w:p w14:paraId="44FDE6E8" w14:textId="5279C61D" w:rsidR="004B4F6B" w:rsidRPr="00F11202" w:rsidRDefault="0033569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33.4</w:t>
            </w:r>
          </w:p>
        </w:tc>
        <w:tc>
          <w:tcPr>
            <w:tcW w:w="709" w:type="dxa"/>
            <w:tcBorders>
              <w:top w:val="nil"/>
              <w:left w:val="nil"/>
              <w:bottom w:val="single" w:sz="4" w:space="0" w:color="auto"/>
              <w:right w:val="nil"/>
            </w:tcBorders>
            <w:shd w:val="clear" w:color="auto" w:fill="auto"/>
            <w:vAlign w:val="center"/>
          </w:tcPr>
          <w:p w14:paraId="5B9037E2" w14:textId="793C86C8" w:rsidR="004B4F6B" w:rsidRPr="00F11202" w:rsidRDefault="0033569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34.2</w:t>
            </w:r>
          </w:p>
        </w:tc>
        <w:tc>
          <w:tcPr>
            <w:tcW w:w="709" w:type="dxa"/>
            <w:tcBorders>
              <w:top w:val="nil"/>
              <w:left w:val="single" w:sz="4" w:space="0" w:color="auto"/>
              <w:bottom w:val="single" w:sz="4" w:space="0" w:color="auto"/>
              <w:right w:val="single" w:sz="4" w:space="0" w:color="auto"/>
            </w:tcBorders>
            <w:shd w:val="clear" w:color="auto" w:fill="auto"/>
            <w:vAlign w:val="center"/>
          </w:tcPr>
          <w:p w14:paraId="46BCBEA1" w14:textId="2917E4EA" w:rsidR="004B4F6B" w:rsidRPr="00F11202" w:rsidRDefault="0033569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33.6</w:t>
            </w:r>
          </w:p>
        </w:tc>
        <w:tc>
          <w:tcPr>
            <w:tcW w:w="850" w:type="dxa"/>
            <w:tcBorders>
              <w:top w:val="nil"/>
              <w:left w:val="nil"/>
              <w:bottom w:val="single" w:sz="4" w:space="0" w:color="auto"/>
              <w:right w:val="single" w:sz="4" w:space="0" w:color="auto"/>
            </w:tcBorders>
            <w:shd w:val="clear" w:color="auto" w:fill="auto"/>
            <w:vAlign w:val="center"/>
          </w:tcPr>
          <w:p w14:paraId="51EA050C" w14:textId="73EF52D5" w:rsidR="004B4F6B" w:rsidRPr="0033569F" w:rsidRDefault="0033569F" w:rsidP="00C760DE">
            <w:pPr>
              <w:spacing w:before="0" w:after="0" w:line="240" w:lineRule="auto"/>
              <w:jc w:val="center"/>
              <w:rPr>
                <w:rFonts w:eastAsia="Times New Roman" w:cs="Arial"/>
                <w:color w:val="000000"/>
                <w:sz w:val="18"/>
                <w:szCs w:val="18"/>
                <w:lang w:eastAsia="en-GB"/>
              </w:rPr>
            </w:pPr>
            <w:r w:rsidRPr="0033569F">
              <w:rPr>
                <w:rFonts w:eastAsia="Times New Roman" w:cs="Arial"/>
                <w:color w:val="000000"/>
                <w:sz w:val="18"/>
                <w:szCs w:val="18"/>
                <w:lang w:eastAsia="en-GB"/>
              </w:rPr>
              <w:t>38.5</w:t>
            </w:r>
          </w:p>
        </w:tc>
        <w:tc>
          <w:tcPr>
            <w:tcW w:w="709" w:type="dxa"/>
            <w:tcBorders>
              <w:top w:val="nil"/>
              <w:left w:val="nil"/>
              <w:bottom w:val="single" w:sz="4" w:space="0" w:color="auto"/>
              <w:right w:val="single" w:sz="4" w:space="0" w:color="auto"/>
            </w:tcBorders>
            <w:shd w:val="clear" w:color="auto" w:fill="auto"/>
            <w:noWrap/>
            <w:vAlign w:val="center"/>
          </w:tcPr>
          <w:p w14:paraId="19D0800B" w14:textId="7D6C3B95" w:rsidR="004B4F6B" w:rsidRPr="0033569F" w:rsidRDefault="0033569F" w:rsidP="00C760DE">
            <w:pPr>
              <w:spacing w:before="0" w:after="0" w:line="240" w:lineRule="auto"/>
              <w:jc w:val="center"/>
              <w:rPr>
                <w:rFonts w:eastAsia="Times New Roman" w:cs="Arial"/>
                <w:color w:val="000000"/>
                <w:sz w:val="18"/>
                <w:szCs w:val="18"/>
                <w:lang w:eastAsia="en-GB"/>
              </w:rPr>
            </w:pPr>
            <w:r w:rsidRPr="0033569F">
              <w:rPr>
                <w:rFonts w:eastAsia="Times New Roman" w:cs="Arial"/>
                <w:color w:val="000000"/>
                <w:sz w:val="18"/>
                <w:szCs w:val="18"/>
                <w:lang w:eastAsia="en-GB"/>
              </w:rPr>
              <w:t>39.8</w:t>
            </w:r>
          </w:p>
        </w:tc>
        <w:tc>
          <w:tcPr>
            <w:tcW w:w="709" w:type="dxa"/>
            <w:tcBorders>
              <w:top w:val="nil"/>
              <w:left w:val="nil"/>
              <w:bottom w:val="single" w:sz="4" w:space="0" w:color="auto"/>
              <w:right w:val="nil"/>
            </w:tcBorders>
            <w:shd w:val="clear" w:color="auto" w:fill="auto"/>
            <w:vAlign w:val="center"/>
          </w:tcPr>
          <w:p w14:paraId="6ECCE1F0" w14:textId="3801C464" w:rsidR="004B4F6B" w:rsidRPr="00583DC9" w:rsidRDefault="0033569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41.2</w:t>
            </w:r>
          </w:p>
        </w:tc>
        <w:tc>
          <w:tcPr>
            <w:tcW w:w="850" w:type="dxa"/>
            <w:tcBorders>
              <w:top w:val="nil"/>
              <w:left w:val="single" w:sz="4" w:space="0" w:color="auto"/>
              <w:bottom w:val="single" w:sz="4" w:space="0" w:color="auto"/>
              <w:right w:val="single" w:sz="4" w:space="0" w:color="auto"/>
            </w:tcBorders>
            <w:shd w:val="clear" w:color="auto" w:fill="auto"/>
            <w:vAlign w:val="center"/>
          </w:tcPr>
          <w:p w14:paraId="45049A04" w14:textId="1BEBA79A" w:rsidR="004B4F6B" w:rsidRPr="0033569F" w:rsidRDefault="0033569F" w:rsidP="00C760DE">
            <w:pPr>
              <w:spacing w:before="0" w:after="0" w:line="240" w:lineRule="auto"/>
              <w:jc w:val="center"/>
              <w:rPr>
                <w:rFonts w:eastAsia="Times New Roman" w:cs="Arial"/>
                <w:color w:val="000000"/>
                <w:sz w:val="18"/>
                <w:szCs w:val="18"/>
                <w:lang w:eastAsia="en-GB"/>
              </w:rPr>
            </w:pPr>
            <w:r w:rsidRPr="0033569F">
              <w:rPr>
                <w:rFonts w:eastAsia="Times New Roman" w:cs="Arial"/>
                <w:color w:val="000000"/>
                <w:sz w:val="18"/>
                <w:szCs w:val="18"/>
                <w:lang w:eastAsia="en-GB"/>
              </w:rPr>
              <w:t>38.2</w:t>
            </w:r>
          </w:p>
        </w:tc>
        <w:tc>
          <w:tcPr>
            <w:tcW w:w="851" w:type="dxa"/>
            <w:tcBorders>
              <w:top w:val="nil"/>
              <w:left w:val="nil"/>
              <w:bottom w:val="single" w:sz="4" w:space="0" w:color="auto"/>
              <w:right w:val="nil"/>
            </w:tcBorders>
            <w:shd w:val="clear" w:color="auto" w:fill="auto"/>
            <w:noWrap/>
            <w:vAlign w:val="center"/>
          </w:tcPr>
          <w:p w14:paraId="5C955F99" w14:textId="42273EB2" w:rsidR="004B4F6B" w:rsidRPr="00583DC9" w:rsidRDefault="0033569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45.1</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698149BF" w14:textId="5CCD8C25" w:rsidR="004B4F6B" w:rsidRPr="00583DC9" w:rsidRDefault="0033569F" w:rsidP="00C760DE">
            <w:pPr>
              <w:spacing w:before="0" w:after="0" w:line="240" w:lineRule="auto"/>
              <w:jc w:val="center"/>
              <w:rPr>
                <w:rFonts w:eastAsia="Times New Roman" w:cs="Arial"/>
                <w:b/>
                <w:bCs/>
                <w:sz w:val="18"/>
                <w:szCs w:val="18"/>
                <w:lang w:eastAsia="en-GB"/>
              </w:rPr>
            </w:pPr>
            <w:r>
              <w:rPr>
                <w:rFonts w:eastAsia="Times New Roman" w:cs="Arial"/>
                <w:b/>
                <w:bCs/>
                <w:sz w:val="18"/>
                <w:szCs w:val="18"/>
                <w:lang w:eastAsia="en-GB"/>
              </w:rPr>
              <w:t>40.6</w:t>
            </w:r>
          </w:p>
        </w:tc>
        <w:tc>
          <w:tcPr>
            <w:tcW w:w="1984" w:type="dxa"/>
            <w:shd w:val="clear" w:color="auto" w:fill="auto"/>
            <w:noWrap/>
            <w:vAlign w:val="center"/>
          </w:tcPr>
          <w:p w14:paraId="1FF70413" w14:textId="107A68FA" w:rsidR="004B4F6B" w:rsidRPr="00F11202" w:rsidRDefault="0033569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30.9</w:t>
            </w:r>
          </w:p>
        </w:tc>
      </w:tr>
      <w:tr w:rsidR="004B4F6B" w:rsidRPr="00F11202" w14:paraId="15AB3CB5" w14:textId="77777777" w:rsidTr="00C760DE">
        <w:trPr>
          <w:trHeight w:val="290"/>
        </w:trPr>
        <w:tc>
          <w:tcPr>
            <w:tcW w:w="697" w:type="dxa"/>
            <w:shd w:val="clear" w:color="auto" w:fill="auto"/>
            <w:noWrap/>
            <w:vAlign w:val="center"/>
            <w:hideMark/>
          </w:tcPr>
          <w:p w14:paraId="312D3DE3"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33</w:t>
            </w:r>
          </w:p>
        </w:tc>
        <w:tc>
          <w:tcPr>
            <w:tcW w:w="1692" w:type="dxa"/>
            <w:shd w:val="clear" w:color="auto" w:fill="auto"/>
            <w:noWrap/>
            <w:vAlign w:val="center"/>
            <w:hideMark/>
          </w:tcPr>
          <w:p w14:paraId="2FABF28D"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Stepney Green</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7284D0D4" w14:textId="606957EC" w:rsidR="004B4F6B" w:rsidRPr="00F11202" w:rsidRDefault="0096679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6C4C4B66" w14:textId="6C64BBD3" w:rsidR="004B4F6B" w:rsidRPr="00583DC9" w:rsidRDefault="00966799"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46.2</w:t>
            </w:r>
          </w:p>
        </w:tc>
        <w:tc>
          <w:tcPr>
            <w:tcW w:w="942" w:type="dxa"/>
            <w:tcBorders>
              <w:top w:val="nil"/>
              <w:left w:val="nil"/>
              <w:bottom w:val="single" w:sz="4" w:space="0" w:color="auto"/>
              <w:right w:val="single" w:sz="4" w:space="0" w:color="auto"/>
            </w:tcBorders>
            <w:shd w:val="clear" w:color="auto" w:fill="auto"/>
            <w:noWrap/>
            <w:vAlign w:val="center"/>
          </w:tcPr>
          <w:p w14:paraId="45F587F5" w14:textId="66E9EDEB" w:rsidR="004B4F6B" w:rsidRPr="00710B52" w:rsidRDefault="0096679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31.8</w:t>
            </w:r>
          </w:p>
        </w:tc>
        <w:tc>
          <w:tcPr>
            <w:tcW w:w="759" w:type="dxa"/>
            <w:tcBorders>
              <w:top w:val="nil"/>
              <w:left w:val="nil"/>
              <w:bottom w:val="single" w:sz="4" w:space="0" w:color="auto"/>
              <w:right w:val="single" w:sz="4" w:space="0" w:color="auto"/>
            </w:tcBorders>
            <w:shd w:val="clear" w:color="auto" w:fill="auto"/>
            <w:noWrap/>
            <w:vAlign w:val="center"/>
          </w:tcPr>
          <w:p w14:paraId="776D9E3D" w14:textId="0DCFC881" w:rsidR="004B4F6B" w:rsidRPr="00F11202" w:rsidRDefault="0096679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37.8</w:t>
            </w:r>
          </w:p>
        </w:tc>
        <w:tc>
          <w:tcPr>
            <w:tcW w:w="708" w:type="dxa"/>
            <w:tcBorders>
              <w:top w:val="nil"/>
              <w:left w:val="nil"/>
              <w:bottom w:val="single" w:sz="4" w:space="0" w:color="auto"/>
              <w:right w:val="nil"/>
            </w:tcBorders>
            <w:shd w:val="clear" w:color="auto" w:fill="auto"/>
            <w:vAlign w:val="center"/>
          </w:tcPr>
          <w:p w14:paraId="435C7B01" w14:textId="16882B3D" w:rsidR="004B4F6B" w:rsidRPr="00F11202" w:rsidRDefault="0096679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25.5</w:t>
            </w:r>
          </w:p>
        </w:tc>
        <w:tc>
          <w:tcPr>
            <w:tcW w:w="709" w:type="dxa"/>
            <w:tcBorders>
              <w:top w:val="nil"/>
              <w:left w:val="single" w:sz="4" w:space="0" w:color="auto"/>
              <w:bottom w:val="single" w:sz="4" w:space="0" w:color="auto"/>
              <w:right w:val="nil"/>
            </w:tcBorders>
            <w:shd w:val="clear" w:color="auto" w:fill="auto"/>
            <w:vAlign w:val="center"/>
          </w:tcPr>
          <w:p w14:paraId="4DE79E1E" w14:textId="0376B2D6" w:rsidR="004B4F6B" w:rsidRPr="00F11202" w:rsidRDefault="0096679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19.8</w:t>
            </w:r>
          </w:p>
        </w:tc>
        <w:tc>
          <w:tcPr>
            <w:tcW w:w="709" w:type="dxa"/>
            <w:tcBorders>
              <w:top w:val="nil"/>
              <w:left w:val="single" w:sz="4" w:space="0" w:color="auto"/>
              <w:bottom w:val="single" w:sz="4" w:space="0" w:color="auto"/>
              <w:right w:val="nil"/>
            </w:tcBorders>
            <w:shd w:val="clear" w:color="auto" w:fill="auto"/>
            <w:vAlign w:val="center"/>
          </w:tcPr>
          <w:p w14:paraId="49A9CD0C" w14:textId="47D296EB" w:rsidR="004B4F6B" w:rsidRPr="00F11202" w:rsidRDefault="0096679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19.0</w:t>
            </w:r>
          </w:p>
        </w:tc>
        <w:tc>
          <w:tcPr>
            <w:tcW w:w="709" w:type="dxa"/>
            <w:tcBorders>
              <w:top w:val="nil"/>
              <w:left w:val="single" w:sz="4" w:space="0" w:color="auto"/>
              <w:bottom w:val="single" w:sz="4" w:space="0" w:color="auto"/>
              <w:right w:val="single" w:sz="4" w:space="0" w:color="auto"/>
            </w:tcBorders>
            <w:shd w:val="clear" w:color="auto" w:fill="auto"/>
            <w:vAlign w:val="center"/>
          </w:tcPr>
          <w:p w14:paraId="122C31A2" w14:textId="42DED707" w:rsidR="004B4F6B" w:rsidRPr="00F11202" w:rsidRDefault="0096679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19.2</w:t>
            </w:r>
          </w:p>
        </w:tc>
        <w:tc>
          <w:tcPr>
            <w:tcW w:w="850" w:type="dxa"/>
            <w:tcBorders>
              <w:top w:val="nil"/>
              <w:left w:val="nil"/>
              <w:bottom w:val="single" w:sz="4" w:space="0" w:color="auto"/>
              <w:right w:val="single" w:sz="4" w:space="0" w:color="auto"/>
            </w:tcBorders>
            <w:shd w:val="clear" w:color="auto" w:fill="auto"/>
            <w:vAlign w:val="center"/>
          </w:tcPr>
          <w:p w14:paraId="4478D963" w14:textId="798B7CB9" w:rsidR="004B4F6B" w:rsidRPr="00F11202" w:rsidRDefault="0096679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19.9</w:t>
            </w:r>
          </w:p>
        </w:tc>
        <w:tc>
          <w:tcPr>
            <w:tcW w:w="709" w:type="dxa"/>
            <w:tcBorders>
              <w:top w:val="nil"/>
              <w:left w:val="nil"/>
              <w:bottom w:val="single" w:sz="4" w:space="0" w:color="auto"/>
              <w:right w:val="single" w:sz="4" w:space="0" w:color="auto"/>
            </w:tcBorders>
            <w:shd w:val="clear" w:color="auto" w:fill="auto"/>
            <w:noWrap/>
            <w:vAlign w:val="center"/>
          </w:tcPr>
          <w:p w14:paraId="6B387405" w14:textId="1DF9D9B3" w:rsidR="004B4F6B" w:rsidRPr="00F11202" w:rsidRDefault="0096679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24.3</w:t>
            </w:r>
          </w:p>
        </w:tc>
        <w:tc>
          <w:tcPr>
            <w:tcW w:w="709" w:type="dxa"/>
            <w:tcBorders>
              <w:top w:val="nil"/>
              <w:left w:val="nil"/>
              <w:bottom w:val="single" w:sz="4" w:space="0" w:color="auto"/>
              <w:right w:val="nil"/>
            </w:tcBorders>
            <w:shd w:val="clear" w:color="auto" w:fill="auto"/>
            <w:vAlign w:val="center"/>
          </w:tcPr>
          <w:p w14:paraId="6FC7C179" w14:textId="65930EC2" w:rsidR="004B4F6B" w:rsidRPr="00F11202" w:rsidRDefault="0096679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27.1</w:t>
            </w:r>
          </w:p>
        </w:tc>
        <w:tc>
          <w:tcPr>
            <w:tcW w:w="850" w:type="dxa"/>
            <w:tcBorders>
              <w:top w:val="nil"/>
              <w:left w:val="single" w:sz="4" w:space="0" w:color="auto"/>
              <w:bottom w:val="single" w:sz="4" w:space="0" w:color="auto"/>
              <w:right w:val="single" w:sz="4" w:space="0" w:color="auto"/>
            </w:tcBorders>
            <w:shd w:val="clear" w:color="auto" w:fill="auto"/>
            <w:vAlign w:val="center"/>
          </w:tcPr>
          <w:p w14:paraId="5D564142" w14:textId="4CBD424C" w:rsidR="004B4F6B" w:rsidRPr="00F11202" w:rsidRDefault="0096679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26.8</w:t>
            </w:r>
          </w:p>
        </w:tc>
        <w:tc>
          <w:tcPr>
            <w:tcW w:w="851" w:type="dxa"/>
            <w:tcBorders>
              <w:top w:val="nil"/>
              <w:left w:val="nil"/>
              <w:bottom w:val="single" w:sz="4" w:space="0" w:color="auto"/>
              <w:right w:val="nil"/>
            </w:tcBorders>
            <w:shd w:val="clear" w:color="auto" w:fill="auto"/>
            <w:noWrap/>
            <w:vAlign w:val="center"/>
          </w:tcPr>
          <w:p w14:paraId="51125605" w14:textId="6E733BDE" w:rsidR="004B4F6B" w:rsidRPr="00F11202" w:rsidRDefault="0096679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31.8</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477ADDE0" w14:textId="518E4198" w:rsidR="004B4F6B" w:rsidRPr="00F11202" w:rsidRDefault="00966799"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27.4</w:t>
            </w:r>
          </w:p>
        </w:tc>
        <w:tc>
          <w:tcPr>
            <w:tcW w:w="1984" w:type="dxa"/>
            <w:shd w:val="clear" w:color="auto" w:fill="auto"/>
            <w:noWrap/>
            <w:vAlign w:val="center"/>
          </w:tcPr>
          <w:p w14:paraId="4F9EAEF8" w14:textId="20A8395C" w:rsidR="004B4F6B" w:rsidRPr="00F11202" w:rsidRDefault="0096679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20.8</w:t>
            </w:r>
          </w:p>
        </w:tc>
      </w:tr>
      <w:tr w:rsidR="004B4F6B" w:rsidRPr="00F11202" w14:paraId="2F647BFC" w14:textId="77777777" w:rsidTr="00C760DE">
        <w:trPr>
          <w:trHeight w:val="290"/>
        </w:trPr>
        <w:tc>
          <w:tcPr>
            <w:tcW w:w="697" w:type="dxa"/>
            <w:shd w:val="clear" w:color="auto" w:fill="auto"/>
            <w:noWrap/>
            <w:vAlign w:val="center"/>
            <w:hideMark/>
          </w:tcPr>
          <w:p w14:paraId="6544B2B6"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34</w:t>
            </w:r>
          </w:p>
        </w:tc>
        <w:tc>
          <w:tcPr>
            <w:tcW w:w="1692" w:type="dxa"/>
            <w:shd w:val="clear" w:color="auto" w:fill="auto"/>
            <w:noWrap/>
            <w:vAlign w:val="center"/>
            <w:hideMark/>
          </w:tcPr>
          <w:p w14:paraId="1788CA7C" w14:textId="77777777" w:rsidR="004B4F6B" w:rsidRPr="00F11202" w:rsidRDefault="004B4F6B" w:rsidP="00C760DE">
            <w:pPr>
              <w:spacing w:before="0" w:after="0" w:line="240" w:lineRule="auto"/>
              <w:rPr>
                <w:rFonts w:eastAsia="Times New Roman" w:cs="Arial"/>
                <w:color w:val="000000"/>
                <w:sz w:val="18"/>
                <w:szCs w:val="18"/>
                <w:lang w:eastAsia="en-GB"/>
              </w:rPr>
            </w:pPr>
            <w:proofErr w:type="spellStart"/>
            <w:r w:rsidRPr="00F11202">
              <w:rPr>
                <w:rFonts w:eastAsia="Times New Roman" w:cs="Arial"/>
                <w:color w:val="000000"/>
                <w:sz w:val="18"/>
                <w:szCs w:val="18"/>
                <w:lang w:eastAsia="en-GB"/>
              </w:rPr>
              <w:t>Pitsea</w:t>
            </w:r>
            <w:proofErr w:type="spellEnd"/>
            <w:r w:rsidRPr="00F11202">
              <w:rPr>
                <w:rFonts w:eastAsia="Times New Roman" w:cs="Arial"/>
                <w:color w:val="000000"/>
                <w:sz w:val="18"/>
                <w:szCs w:val="18"/>
                <w:lang w:eastAsia="en-GB"/>
              </w:rPr>
              <w:t xml:space="preserve"> St/Commercial Rd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75CCACC4" w14:textId="37AA3D78" w:rsidR="004B4F6B" w:rsidRPr="00F11202" w:rsidRDefault="0093666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480CE479" w14:textId="72DCA95F" w:rsidR="004B4F6B" w:rsidRPr="00E8617A" w:rsidRDefault="00936666"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w:t>
            </w:r>
          </w:p>
        </w:tc>
        <w:tc>
          <w:tcPr>
            <w:tcW w:w="942" w:type="dxa"/>
            <w:tcBorders>
              <w:top w:val="nil"/>
              <w:left w:val="nil"/>
              <w:bottom w:val="single" w:sz="4" w:space="0" w:color="auto"/>
              <w:right w:val="single" w:sz="4" w:space="0" w:color="auto"/>
            </w:tcBorders>
            <w:shd w:val="clear" w:color="auto" w:fill="auto"/>
            <w:noWrap/>
            <w:vAlign w:val="center"/>
          </w:tcPr>
          <w:p w14:paraId="31A5C6CE" w14:textId="10280A0D" w:rsidR="004B4F6B" w:rsidRPr="00F11202" w:rsidRDefault="0093666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37.8</w:t>
            </w:r>
          </w:p>
        </w:tc>
        <w:tc>
          <w:tcPr>
            <w:tcW w:w="759" w:type="dxa"/>
            <w:tcBorders>
              <w:top w:val="nil"/>
              <w:left w:val="nil"/>
              <w:bottom w:val="single" w:sz="4" w:space="0" w:color="auto"/>
              <w:right w:val="single" w:sz="4" w:space="0" w:color="auto"/>
            </w:tcBorders>
            <w:shd w:val="clear" w:color="auto" w:fill="auto"/>
            <w:noWrap/>
            <w:vAlign w:val="center"/>
          </w:tcPr>
          <w:p w14:paraId="3FC8A64D" w14:textId="02BE9935" w:rsidR="004B4F6B" w:rsidRPr="00F11202" w:rsidRDefault="0093666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38.9</w:t>
            </w:r>
          </w:p>
        </w:tc>
        <w:tc>
          <w:tcPr>
            <w:tcW w:w="708" w:type="dxa"/>
            <w:tcBorders>
              <w:top w:val="nil"/>
              <w:left w:val="nil"/>
              <w:bottom w:val="single" w:sz="4" w:space="0" w:color="auto"/>
              <w:right w:val="nil"/>
            </w:tcBorders>
            <w:shd w:val="clear" w:color="auto" w:fill="auto"/>
            <w:vAlign w:val="center"/>
          </w:tcPr>
          <w:p w14:paraId="0FA0AD2B" w14:textId="38936619" w:rsidR="004B4F6B" w:rsidRPr="00F11202" w:rsidRDefault="0093666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30.4</w:t>
            </w:r>
          </w:p>
        </w:tc>
        <w:tc>
          <w:tcPr>
            <w:tcW w:w="709" w:type="dxa"/>
            <w:tcBorders>
              <w:top w:val="nil"/>
              <w:left w:val="single" w:sz="4" w:space="0" w:color="auto"/>
              <w:bottom w:val="single" w:sz="4" w:space="0" w:color="auto"/>
              <w:right w:val="single" w:sz="4" w:space="0" w:color="auto"/>
            </w:tcBorders>
            <w:shd w:val="clear" w:color="auto" w:fill="auto"/>
            <w:vAlign w:val="center"/>
          </w:tcPr>
          <w:p w14:paraId="22201241" w14:textId="4246F756" w:rsidR="004B4F6B" w:rsidRPr="00F11202" w:rsidRDefault="0093666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25.9</w:t>
            </w:r>
          </w:p>
        </w:tc>
        <w:tc>
          <w:tcPr>
            <w:tcW w:w="709" w:type="dxa"/>
            <w:tcBorders>
              <w:top w:val="nil"/>
              <w:left w:val="nil"/>
              <w:bottom w:val="single" w:sz="4" w:space="0" w:color="auto"/>
              <w:right w:val="nil"/>
            </w:tcBorders>
            <w:shd w:val="clear" w:color="auto" w:fill="auto"/>
            <w:vAlign w:val="center"/>
          </w:tcPr>
          <w:p w14:paraId="436913F7" w14:textId="0E021875" w:rsidR="004B4F6B" w:rsidRPr="00F11202" w:rsidRDefault="0093666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25.9</w:t>
            </w:r>
          </w:p>
        </w:tc>
        <w:tc>
          <w:tcPr>
            <w:tcW w:w="709" w:type="dxa"/>
            <w:tcBorders>
              <w:top w:val="nil"/>
              <w:left w:val="single" w:sz="4" w:space="0" w:color="auto"/>
              <w:bottom w:val="single" w:sz="4" w:space="0" w:color="auto"/>
              <w:right w:val="single" w:sz="4" w:space="0" w:color="auto"/>
            </w:tcBorders>
            <w:shd w:val="clear" w:color="auto" w:fill="auto"/>
            <w:vAlign w:val="center"/>
          </w:tcPr>
          <w:p w14:paraId="312FC818" w14:textId="2293FCF1" w:rsidR="004B4F6B" w:rsidRPr="00F11202" w:rsidRDefault="0093666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29.7</w:t>
            </w:r>
          </w:p>
        </w:tc>
        <w:tc>
          <w:tcPr>
            <w:tcW w:w="850" w:type="dxa"/>
            <w:tcBorders>
              <w:top w:val="nil"/>
              <w:left w:val="nil"/>
              <w:bottom w:val="single" w:sz="4" w:space="0" w:color="auto"/>
              <w:right w:val="single" w:sz="4" w:space="0" w:color="auto"/>
            </w:tcBorders>
            <w:shd w:val="clear" w:color="auto" w:fill="auto"/>
            <w:vAlign w:val="center"/>
          </w:tcPr>
          <w:p w14:paraId="111C00A3" w14:textId="2BCC3089" w:rsidR="004B4F6B" w:rsidRPr="00F11202" w:rsidRDefault="0093666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25.4</w:t>
            </w:r>
          </w:p>
        </w:tc>
        <w:tc>
          <w:tcPr>
            <w:tcW w:w="709" w:type="dxa"/>
            <w:tcBorders>
              <w:top w:val="nil"/>
              <w:left w:val="nil"/>
              <w:bottom w:val="single" w:sz="4" w:space="0" w:color="auto"/>
              <w:right w:val="single" w:sz="4" w:space="0" w:color="auto"/>
            </w:tcBorders>
            <w:shd w:val="clear" w:color="auto" w:fill="auto"/>
            <w:noWrap/>
            <w:vAlign w:val="center"/>
          </w:tcPr>
          <w:p w14:paraId="7A511E5D" w14:textId="54DDDF5F" w:rsidR="004B4F6B" w:rsidRPr="00F11202" w:rsidRDefault="0093666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31.1</w:t>
            </w:r>
          </w:p>
        </w:tc>
        <w:tc>
          <w:tcPr>
            <w:tcW w:w="709" w:type="dxa"/>
            <w:tcBorders>
              <w:top w:val="nil"/>
              <w:left w:val="nil"/>
              <w:bottom w:val="single" w:sz="4" w:space="0" w:color="auto"/>
              <w:right w:val="nil"/>
            </w:tcBorders>
            <w:shd w:val="clear" w:color="auto" w:fill="auto"/>
            <w:vAlign w:val="center"/>
          </w:tcPr>
          <w:p w14:paraId="1506DBFC" w14:textId="5C96F6E4" w:rsidR="004B4F6B" w:rsidRPr="00F11202" w:rsidRDefault="0093666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35.0</w:t>
            </w:r>
          </w:p>
        </w:tc>
        <w:tc>
          <w:tcPr>
            <w:tcW w:w="850" w:type="dxa"/>
            <w:tcBorders>
              <w:top w:val="nil"/>
              <w:left w:val="single" w:sz="4" w:space="0" w:color="auto"/>
              <w:bottom w:val="single" w:sz="4" w:space="0" w:color="auto"/>
              <w:right w:val="single" w:sz="4" w:space="0" w:color="auto"/>
            </w:tcBorders>
            <w:shd w:val="clear" w:color="auto" w:fill="auto"/>
            <w:vAlign w:val="center"/>
          </w:tcPr>
          <w:p w14:paraId="43321250" w14:textId="223C780F" w:rsidR="004B4F6B" w:rsidRPr="00936666" w:rsidRDefault="00936666" w:rsidP="00C760DE">
            <w:pPr>
              <w:spacing w:before="0" w:after="0" w:line="240" w:lineRule="auto"/>
              <w:jc w:val="center"/>
              <w:rPr>
                <w:rFonts w:eastAsia="Times New Roman" w:cs="Arial"/>
                <w:color w:val="000000"/>
                <w:sz w:val="18"/>
                <w:szCs w:val="18"/>
                <w:lang w:eastAsia="en-GB"/>
              </w:rPr>
            </w:pPr>
            <w:r w:rsidRPr="00936666">
              <w:rPr>
                <w:rFonts w:eastAsia="Times New Roman" w:cs="Arial"/>
                <w:color w:val="000000"/>
                <w:sz w:val="18"/>
                <w:szCs w:val="18"/>
                <w:lang w:eastAsia="en-GB"/>
              </w:rPr>
              <w:t>39.7</w:t>
            </w:r>
          </w:p>
        </w:tc>
        <w:tc>
          <w:tcPr>
            <w:tcW w:w="851" w:type="dxa"/>
            <w:tcBorders>
              <w:top w:val="nil"/>
              <w:left w:val="nil"/>
              <w:bottom w:val="single" w:sz="4" w:space="0" w:color="auto"/>
              <w:right w:val="nil"/>
            </w:tcBorders>
            <w:shd w:val="clear" w:color="auto" w:fill="auto"/>
            <w:noWrap/>
            <w:vAlign w:val="center"/>
          </w:tcPr>
          <w:p w14:paraId="72F550A4" w14:textId="7141FDEF" w:rsidR="004B4F6B" w:rsidRPr="00583DC9" w:rsidRDefault="00936666"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40.8</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48238BA7" w14:textId="0112C906" w:rsidR="004B4F6B" w:rsidRPr="00F11202" w:rsidRDefault="00936666"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32.8</w:t>
            </w:r>
          </w:p>
        </w:tc>
        <w:tc>
          <w:tcPr>
            <w:tcW w:w="1984" w:type="dxa"/>
            <w:shd w:val="clear" w:color="auto" w:fill="auto"/>
            <w:noWrap/>
            <w:vAlign w:val="center"/>
          </w:tcPr>
          <w:p w14:paraId="16B16B0C" w14:textId="357CBB08" w:rsidR="004B4F6B" w:rsidRPr="00F11202" w:rsidRDefault="0093666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24.9</w:t>
            </w:r>
          </w:p>
        </w:tc>
      </w:tr>
      <w:tr w:rsidR="004B4F6B" w:rsidRPr="00F11202" w14:paraId="6D688E93" w14:textId="77777777" w:rsidTr="00C760DE">
        <w:trPr>
          <w:trHeight w:val="290"/>
        </w:trPr>
        <w:tc>
          <w:tcPr>
            <w:tcW w:w="697" w:type="dxa"/>
            <w:shd w:val="clear" w:color="auto" w:fill="auto"/>
            <w:noWrap/>
            <w:vAlign w:val="center"/>
            <w:hideMark/>
          </w:tcPr>
          <w:p w14:paraId="3CF5371B"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35</w:t>
            </w:r>
          </w:p>
        </w:tc>
        <w:tc>
          <w:tcPr>
            <w:tcW w:w="1692" w:type="dxa"/>
            <w:shd w:val="clear" w:color="auto" w:fill="auto"/>
            <w:noWrap/>
            <w:vAlign w:val="center"/>
            <w:hideMark/>
          </w:tcPr>
          <w:p w14:paraId="264FE85E"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Narrow St/Limehouse Link</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629224A7" w14:textId="335C968B" w:rsidR="004B4F6B" w:rsidRPr="00F11202" w:rsidRDefault="00216F2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1B9517F3" w14:textId="0C3744AA" w:rsidR="004B4F6B" w:rsidRPr="00E8617A" w:rsidRDefault="00216F22"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88.1</w:t>
            </w:r>
          </w:p>
        </w:tc>
        <w:tc>
          <w:tcPr>
            <w:tcW w:w="942" w:type="dxa"/>
            <w:tcBorders>
              <w:top w:val="nil"/>
              <w:left w:val="nil"/>
              <w:bottom w:val="single" w:sz="4" w:space="0" w:color="auto"/>
              <w:right w:val="single" w:sz="4" w:space="0" w:color="auto"/>
            </w:tcBorders>
            <w:shd w:val="clear" w:color="auto" w:fill="auto"/>
            <w:noWrap/>
            <w:vAlign w:val="center"/>
          </w:tcPr>
          <w:p w14:paraId="41C493BA" w14:textId="29C00885" w:rsidR="004B4F6B" w:rsidRPr="00E8617A" w:rsidRDefault="00216F22"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71.7</w:t>
            </w:r>
          </w:p>
        </w:tc>
        <w:tc>
          <w:tcPr>
            <w:tcW w:w="759" w:type="dxa"/>
            <w:tcBorders>
              <w:top w:val="nil"/>
              <w:left w:val="nil"/>
              <w:bottom w:val="single" w:sz="4" w:space="0" w:color="auto"/>
              <w:right w:val="single" w:sz="4" w:space="0" w:color="auto"/>
            </w:tcBorders>
            <w:shd w:val="clear" w:color="auto" w:fill="auto"/>
            <w:noWrap/>
            <w:vAlign w:val="center"/>
          </w:tcPr>
          <w:p w14:paraId="2D64273B" w14:textId="415C7614" w:rsidR="004B4F6B" w:rsidRPr="00E8617A" w:rsidRDefault="00216F22"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91.0</w:t>
            </w:r>
          </w:p>
        </w:tc>
        <w:tc>
          <w:tcPr>
            <w:tcW w:w="708" w:type="dxa"/>
            <w:tcBorders>
              <w:top w:val="nil"/>
              <w:left w:val="nil"/>
              <w:bottom w:val="single" w:sz="4" w:space="0" w:color="auto"/>
              <w:right w:val="nil"/>
            </w:tcBorders>
            <w:shd w:val="clear" w:color="auto" w:fill="auto"/>
            <w:vAlign w:val="center"/>
          </w:tcPr>
          <w:p w14:paraId="7641C20B" w14:textId="6542F46A" w:rsidR="004B4F6B" w:rsidRPr="00E8617A" w:rsidRDefault="00216F22"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86.9</w:t>
            </w:r>
          </w:p>
        </w:tc>
        <w:tc>
          <w:tcPr>
            <w:tcW w:w="709" w:type="dxa"/>
            <w:tcBorders>
              <w:top w:val="nil"/>
              <w:left w:val="single" w:sz="4" w:space="0" w:color="auto"/>
              <w:bottom w:val="single" w:sz="4" w:space="0" w:color="auto"/>
              <w:right w:val="single" w:sz="4" w:space="0" w:color="auto"/>
            </w:tcBorders>
            <w:shd w:val="clear" w:color="auto" w:fill="auto"/>
            <w:vAlign w:val="center"/>
          </w:tcPr>
          <w:p w14:paraId="53BE285D" w14:textId="146627DE" w:rsidR="004B4F6B" w:rsidRPr="00E8617A" w:rsidRDefault="00216F22"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71.7</w:t>
            </w:r>
          </w:p>
        </w:tc>
        <w:tc>
          <w:tcPr>
            <w:tcW w:w="709" w:type="dxa"/>
            <w:tcBorders>
              <w:top w:val="nil"/>
              <w:left w:val="nil"/>
              <w:bottom w:val="single" w:sz="4" w:space="0" w:color="auto"/>
              <w:right w:val="nil"/>
            </w:tcBorders>
            <w:shd w:val="clear" w:color="auto" w:fill="auto"/>
            <w:vAlign w:val="center"/>
          </w:tcPr>
          <w:p w14:paraId="411F681A" w14:textId="35D27769" w:rsidR="004B4F6B" w:rsidRPr="00E8617A" w:rsidRDefault="00216F22"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69.6</w:t>
            </w:r>
          </w:p>
        </w:tc>
        <w:tc>
          <w:tcPr>
            <w:tcW w:w="709" w:type="dxa"/>
            <w:tcBorders>
              <w:top w:val="nil"/>
              <w:left w:val="single" w:sz="4" w:space="0" w:color="auto"/>
              <w:bottom w:val="single" w:sz="4" w:space="0" w:color="auto"/>
              <w:right w:val="single" w:sz="4" w:space="0" w:color="auto"/>
            </w:tcBorders>
            <w:shd w:val="clear" w:color="auto" w:fill="auto"/>
            <w:vAlign w:val="center"/>
          </w:tcPr>
          <w:p w14:paraId="6CE991FF" w14:textId="49F0D358" w:rsidR="004B4F6B" w:rsidRPr="00E8617A" w:rsidRDefault="00216F22"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87.9</w:t>
            </w:r>
          </w:p>
        </w:tc>
        <w:tc>
          <w:tcPr>
            <w:tcW w:w="850" w:type="dxa"/>
            <w:tcBorders>
              <w:top w:val="nil"/>
              <w:left w:val="nil"/>
              <w:bottom w:val="single" w:sz="4" w:space="0" w:color="auto"/>
              <w:right w:val="single" w:sz="4" w:space="0" w:color="auto"/>
            </w:tcBorders>
            <w:shd w:val="clear" w:color="auto" w:fill="auto"/>
            <w:vAlign w:val="center"/>
          </w:tcPr>
          <w:p w14:paraId="5792DAB2" w14:textId="7D5B2E13" w:rsidR="004B4F6B" w:rsidRPr="00E8617A" w:rsidRDefault="00216F22"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78.5</w:t>
            </w:r>
          </w:p>
        </w:tc>
        <w:tc>
          <w:tcPr>
            <w:tcW w:w="709" w:type="dxa"/>
            <w:tcBorders>
              <w:top w:val="nil"/>
              <w:left w:val="nil"/>
              <w:bottom w:val="single" w:sz="4" w:space="0" w:color="auto"/>
              <w:right w:val="single" w:sz="4" w:space="0" w:color="auto"/>
            </w:tcBorders>
            <w:shd w:val="clear" w:color="auto" w:fill="auto"/>
            <w:noWrap/>
            <w:vAlign w:val="center"/>
          </w:tcPr>
          <w:p w14:paraId="37DCD0A1" w14:textId="7915E9EE" w:rsidR="004B4F6B" w:rsidRPr="00E8617A" w:rsidRDefault="00216F22"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84.9</w:t>
            </w:r>
          </w:p>
        </w:tc>
        <w:tc>
          <w:tcPr>
            <w:tcW w:w="709" w:type="dxa"/>
            <w:tcBorders>
              <w:top w:val="nil"/>
              <w:left w:val="nil"/>
              <w:bottom w:val="single" w:sz="4" w:space="0" w:color="auto"/>
              <w:right w:val="nil"/>
            </w:tcBorders>
            <w:shd w:val="clear" w:color="auto" w:fill="auto"/>
            <w:vAlign w:val="center"/>
          </w:tcPr>
          <w:p w14:paraId="2D3C94E5" w14:textId="2BD8F08A" w:rsidR="004B4F6B" w:rsidRPr="00E8617A" w:rsidRDefault="00216F22"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68.0</w:t>
            </w:r>
          </w:p>
        </w:tc>
        <w:tc>
          <w:tcPr>
            <w:tcW w:w="850" w:type="dxa"/>
            <w:tcBorders>
              <w:top w:val="nil"/>
              <w:left w:val="single" w:sz="4" w:space="0" w:color="auto"/>
              <w:bottom w:val="single" w:sz="4" w:space="0" w:color="auto"/>
              <w:right w:val="single" w:sz="4" w:space="0" w:color="auto"/>
            </w:tcBorders>
            <w:shd w:val="clear" w:color="auto" w:fill="auto"/>
            <w:vAlign w:val="center"/>
          </w:tcPr>
          <w:p w14:paraId="0828D7F5" w14:textId="52A4031D" w:rsidR="004B4F6B" w:rsidRPr="00216F22" w:rsidRDefault="00216F22" w:rsidP="00C760DE">
            <w:pPr>
              <w:spacing w:before="0" w:after="0" w:line="240" w:lineRule="auto"/>
              <w:jc w:val="center"/>
              <w:rPr>
                <w:rFonts w:eastAsia="Times New Roman" w:cs="Arial"/>
                <w:b/>
                <w:bCs/>
                <w:color w:val="000000"/>
                <w:sz w:val="18"/>
                <w:szCs w:val="18"/>
                <w:lang w:eastAsia="en-GB"/>
              </w:rPr>
            </w:pPr>
            <w:r w:rsidRPr="00216F22">
              <w:rPr>
                <w:rFonts w:eastAsia="Times New Roman" w:cs="Arial"/>
                <w:b/>
                <w:bCs/>
                <w:color w:val="000000"/>
                <w:sz w:val="18"/>
                <w:szCs w:val="18"/>
                <w:lang w:eastAsia="en-GB"/>
              </w:rPr>
              <w:t>58.4</w:t>
            </w:r>
          </w:p>
        </w:tc>
        <w:tc>
          <w:tcPr>
            <w:tcW w:w="851" w:type="dxa"/>
            <w:tcBorders>
              <w:top w:val="nil"/>
              <w:left w:val="nil"/>
              <w:bottom w:val="single" w:sz="4" w:space="0" w:color="auto"/>
              <w:right w:val="nil"/>
            </w:tcBorders>
            <w:shd w:val="clear" w:color="auto" w:fill="auto"/>
            <w:noWrap/>
            <w:vAlign w:val="center"/>
          </w:tcPr>
          <w:p w14:paraId="21F17F6A" w14:textId="7EE89000" w:rsidR="004B4F6B" w:rsidRPr="00E8617A" w:rsidRDefault="00216F22"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80.7</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48B1BBD5" w14:textId="20B8AC68" w:rsidR="004B4F6B" w:rsidRPr="00E8617A" w:rsidRDefault="00216F22" w:rsidP="00C760DE">
            <w:pPr>
              <w:spacing w:before="0" w:after="0" w:line="240" w:lineRule="auto"/>
              <w:jc w:val="center"/>
              <w:rPr>
                <w:rFonts w:eastAsia="Times New Roman" w:cs="Arial"/>
                <w:b/>
                <w:bCs/>
                <w:sz w:val="18"/>
                <w:szCs w:val="18"/>
                <w:u w:val="single"/>
                <w:lang w:eastAsia="en-GB"/>
              </w:rPr>
            </w:pPr>
            <w:r>
              <w:rPr>
                <w:rFonts w:eastAsia="Times New Roman" w:cs="Arial"/>
                <w:b/>
                <w:bCs/>
                <w:sz w:val="18"/>
                <w:szCs w:val="18"/>
                <w:u w:val="single"/>
                <w:lang w:eastAsia="en-GB"/>
              </w:rPr>
              <w:t>78.1</w:t>
            </w:r>
          </w:p>
        </w:tc>
        <w:tc>
          <w:tcPr>
            <w:tcW w:w="1984" w:type="dxa"/>
            <w:shd w:val="clear" w:color="auto" w:fill="auto"/>
            <w:noWrap/>
            <w:vAlign w:val="center"/>
          </w:tcPr>
          <w:p w14:paraId="657FA84D" w14:textId="42858185" w:rsidR="004B4F6B" w:rsidRPr="00583DC9" w:rsidRDefault="00216F22"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59.4</w:t>
            </w:r>
          </w:p>
        </w:tc>
      </w:tr>
      <w:tr w:rsidR="004B4F6B" w:rsidRPr="00F11202" w14:paraId="4A5BACC2" w14:textId="77777777" w:rsidTr="00C760DE">
        <w:trPr>
          <w:trHeight w:val="290"/>
        </w:trPr>
        <w:tc>
          <w:tcPr>
            <w:tcW w:w="697" w:type="dxa"/>
            <w:shd w:val="clear" w:color="auto" w:fill="auto"/>
            <w:noWrap/>
            <w:vAlign w:val="center"/>
            <w:hideMark/>
          </w:tcPr>
          <w:p w14:paraId="5F32A03A"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36</w:t>
            </w:r>
          </w:p>
        </w:tc>
        <w:tc>
          <w:tcPr>
            <w:tcW w:w="1692" w:type="dxa"/>
            <w:shd w:val="clear" w:color="auto" w:fill="auto"/>
            <w:noWrap/>
            <w:vAlign w:val="center"/>
            <w:hideMark/>
          </w:tcPr>
          <w:p w14:paraId="3439B09B"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Locksley St/St Paul's Way</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2438F47D" w14:textId="19F092F6" w:rsidR="004B4F6B" w:rsidRPr="00F11202" w:rsidRDefault="00131E2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38083282" w14:textId="69316B25" w:rsidR="004B4F6B" w:rsidRPr="00E8617A" w:rsidRDefault="00131E26"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46.8</w:t>
            </w:r>
          </w:p>
        </w:tc>
        <w:tc>
          <w:tcPr>
            <w:tcW w:w="942" w:type="dxa"/>
            <w:tcBorders>
              <w:top w:val="nil"/>
              <w:left w:val="nil"/>
              <w:bottom w:val="single" w:sz="4" w:space="0" w:color="auto"/>
              <w:right w:val="single" w:sz="4" w:space="0" w:color="auto"/>
            </w:tcBorders>
            <w:shd w:val="clear" w:color="auto" w:fill="auto"/>
            <w:noWrap/>
            <w:vAlign w:val="center"/>
          </w:tcPr>
          <w:p w14:paraId="2D866990" w14:textId="6F009B96" w:rsidR="004B4F6B" w:rsidRPr="00F11202" w:rsidRDefault="00131E2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28.2</w:t>
            </w:r>
          </w:p>
        </w:tc>
        <w:tc>
          <w:tcPr>
            <w:tcW w:w="759" w:type="dxa"/>
            <w:tcBorders>
              <w:top w:val="nil"/>
              <w:left w:val="nil"/>
              <w:bottom w:val="single" w:sz="4" w:space="0" w:color="auto"/>
              <w:right w:val="single" w:sz="4" w:space="0" w:color="auto"/>
            </w:tcBorders>
            <w:shd w:val="clear" w:color="auto" w:fill="auto"/>
            <w:noWrap/>
            <w:vAlign w:val="center"/>
          </w:tcPr>
          <w:p w14:paraId="188C85F8" w14:textId="00CAE39D" w:rsidR="004B4F6B" w:rsidRPr="00562FB6" w:rsidRDefault="00131E26" w:rsidP="00C760DE">
            <w:pPr>
              <w:spacing w:before="0" w:after="0" w:line="240" w:lineRule="auto"/>
              <w:jc w:val="center"/>
              <w:rPr>
                <w:rFonts w:eastAsia="Times New Roman" w:cs="Arial"/>
                <w:b/>
                <w:bCs/>
                <w:color w:val="000000"/>
                <w:sz w:val="18"/>
                <w:szCs w:val="18"/>
                <w:lang w:eastAsia="en-GB"/>
              </w:rPr>
            </w:pPr>
            <w:r w:rsidRPr="00562FB6">
              <w:rPr>
                <w:rFonts w:eastAsia="Times New Roman" w:cs="Arial"/>
                <w:b/>
                <w:bCs/>
                <w:color w:val="000000"/>
                <w:sz w:val="18"/>
                <w:szCs w:val="18"/>
                <w:lang w:eastAsia="en-GB"/>
              </w:rPr>
              <w:t>41.1</w:t>
            </w:r>
          </w:p>
        </w:tc>
        <w:tc>
          <w:tcPr>
            <w:tcW w:w="708" w:type="dxa"/>
            <w:tcBorders>
              <w:top w:val="nil"/>
              <w:left w:val="nil"/>
              <w:bottom w:val="single" w:sz="4" w:space="0" w:color="auto"/>
              <w:right w:val="nil"/>
            </w:tcBorders>
            <w:shd w:val="clear" w:color="auto" w:fill="auto"/>
            <w:vAlign w:val="center"/>
          </w:tcPr>
          <w:p w14:paraId="61FC2799" w14:textId="7825FC78" w:rsidR="004B4F6B" w:rsidRPr="00F11202" w:rsidRDefault="00131E2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29.8</w:t>
            </w:r>
          </w:p>
        </w:tc>
        <w:tc>
          <w:tcPr>
            <w:tcW w:w="709" w:type="dxa"/>
            <w:tcBorders>
              <w:top w:val="nil"/>
              <w:left w:val="single" w:sz="4" w:space="0" w:color="auto"/>
              <w:bottom w:val="single" w:sz="4" w:space="0" w:color="auto"/>
              <w:right w:val="single" w:sz="4" w:space="0" w:color="auto"/>
            </w:tcBorders>
            <w:shd w:val="clear" w:color="auto" w:fill="auto"/>
            <w:vAlign w:val="center"/>
          </w:tcPr>
          <w:p w14:paraId="218814BE" w14:textId="5DD6BE7D" w:rsidR="004B4F6B" w:rsidRPr="00562FB6" w:rsidRDefault="00131E26" w:rsidP="00C760DE">
            <w:pPr>
              <w:spacing w:before="0" w:after="0" w:line="240" w:lineRule="auto"/>
              <w:jc w:val="center"/>
              <w:rPr>
                <w:rFonts w:eastAsia="Times New Roman" w:cs="Arial"/>
                <w:color w:val="000000"/>
                <w:sz w:val="18"/>
                <w:szCs w:val="18"/>
                <w:lang w:eastAsia="en-GB"/>
              </w:rPr>
            </w:pPr>
            <w:r w:rsidRPr="00562FB6">
              <w:rPr>
                <w:rFonts w:eastAsia="Times New Roman" w:cs="Arial"/>
                <w:color w:val="000000"/>
                <w:sz w:val="18"/>
                <w:szCs w:val="18"/>
                <w:lang w:eastAsia="en-GB"/>
              </w:rPr>
              <w:t>22.4</w:t>
            </w:r>
          </w:p>
        </w:tc>
        <w:tc>
          <w:tcPr>
            <w:tcW w:w="709" w:type="dxa"/>
            <w:tcBorders>
              <w:top w:val="nil"/>
              <w:left w:val="nil"/>
              <w:bottom w:val="single" w:sz="4" w:space="0" w:color="auto"/>
              <w:right w:val="nil"/>
            </w:tcBorders>
            <w:shd w:val="clear" w:color="auto" w:fill="auto"/>
            <w:vAlign w:val="center"/>
          </w:tcPr>
          <w:p w14:paraId="7C906FAC" w14:textId="344EA92E" w:rsidR="004B4F6B" w:rsidRPr="00562FB6" w:rsidRDefault="00131E26" w:rsidP="00C760DE">
            <w:pPr>
              <w:spacing w:before="0" w:after="0" w:line="240" w:lineRule="auto"/>
              <w:jc w:val="center"/>
              <w:rPr>
                <w:rFonts w:eastAsia="Times New Roman" w:cs="Arial"/>
                <w:color w:val="000000"/>
                <w:sz w:val="18"/>
                <w:szCs w:val="18"/>
                <w:lang w:eastAsia="en-GB"/>
              </w:rPr>
            </w:pPr>
            <w:r w:rsidRPr="00562FB6">
              <w:rPr>
                <w:rFonts w:eastAsia="Times New Roman" w:cs="Arial"/>
                <w:color w:val="000000"/>
                <w:sz w:val="18"/>
                <w:szCs w:val="18"/>
                <w:lang w:eastAsia="en-GB"/>
              </w:rPr>
              <w:t>21.0</w:t>
            </w:r>
          </w:p>
        </w:tc>
        <w:tc>
          <w:tcPr>
            <w:tcW w:w="709" w:type="dxa"/>
            <w:tcBorders>
              <w:top w:val="nil"/>
              <w:left w:val="single" w:sz="4" w:space="0" w:color="auto"/>
              <w:bottom w:val="single" w:sz="4" w:space="0" w:color="auto"/>
              <w:right w:val="single" w:sz="4" w:space="0" w:color="auto"/>
            </w:tcBorders>
            <w:shd w:val="clear" w:color="auto" w:fill="auto"/>
            <w:vAlign w:val="center"/>
          </w:tcPr>
          <w:p w14:paraId="4C191198" w14:textId="120E506F" w:rsidR="004B4F6B" w:rsidRPr="00F11202" w:rsidRDefault="00131E2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24.6</w:t>
            </w:r>
          </w:p>
        </w:tc>
        <w:tc>
          <w:tcPr>
            <w:tcW w:w="850" w:type="dxa"/>
            <w:tcBorders>
              <w:top w:val="nil"/>
              <w:left w:val="nil"/>
              <w:bottom w:val="single" w:sz="4" w:space="0" w:color="auto"/>
              <w:right w:val="single" w:sz="4" w:space="0" w:color="auto"/>
            </w:tcBorders>
            <w:shd w:val="clear" w:color="auto" w:fill="auto"/>
            <w:vAlign w:val="center"/>
          </w:tcPr>
          <w:p w14:paraId="78C4D4A6" w14:textId="073D9E40" w:rsidR="004B4F6B" w:rsidRPr="00710B52" w:rsidRDefault="00131E2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26.4</w:t>
            </w:r>
          </w:p>
        </w:tc>
        <w:tc>
          <w:tcPr>
            <w:tcW w:w="709" w:type="dxa"/>
            <w:tcBorders>
              <w:top w:val="nil"/>
              <w:left w:val="nil"/>
              <w:bottom w:val="single" w:sz="4" w:space="0" w:color="auto"/>
              <w:right w:val="single" w:sz="4" w:space="0" w:color="auto"/>
            </w:tcBorders>
            <w:shd w:val="clear" w:color="auto" w:fill="auto"/>
            <w:noWrap/>
            <w:vAlign w:val="center"/>
          </w:tcPr>
          <w:p w14:paraId="321EDBBE" w14:textId="04BB7F26" w:rsidR="004B4F6B" w:rsidRPr="00F11202" w:rsidRDefault="00562FB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11.1</w:t>
            </w:r>
          </w:p>
        </w:tc>
        <w:tc>
          <w:tcPr>
            <w:tcW w:w="709" w:type="dxa"/>
            <w:tcBorders>
              <w:top w:val="nil"/>
              <w:left w:val="nil"/>
              <w:bottom w:val="single" w:sz="4" w:space="0" w:color="auto"/>
              <w:right w:val="nil"/>
            </w:tcBorders>
            <w:shd w:val="clear" w:color="auto" w:fill="auto"/>
            <w:vAlign w:val="center"/>
          </w:tcPr>
          <w:p w14:paraId="64E0D02D" w14:textId="1330A7A3" w:rsidR="004B4F6B" w:rsidRPr="00F11202" w:rsidRDefault="00562FB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0" w:type="dxa"/>
            <w:tcBorders>
              <w:top w:val="nil"/>
              <w:left w:val="single" w:sz="4" w:space="0" w:color="auto"/>
              <w:bottom w:val="single" w:sz="4" w:space="0" w:color="auto"/>
              <w:right w:val="single" w:sz="4" w:space="0" w:color="auto"/>
            </w:tcBorders>
            <w:shd w:val="clear" w:color="auto" w:fill="auto"/>
            <w:vAlign w:val="center"/>
          </w:tcPr>
          <w:p w14:paraId="1F9F4B7B" w14:textId="7E48F943" w:rsidR="004B4F6B" w:rsidRPr="00562FB6" w:rsidRDefault="00562FB6" w:rsidP="00C760DE">
            <w:pPr>
              <w:spacing w:before="0" w:after="0" w:line="240" w:lineRule="auto"/>
              <w:jc w:val="center"/>
              <w:rPr>
                <w:rFonts w:eastAsia="Times New Roman" w:cs="Arial"/>
                <w:color w:val="000000"/>
                <w:sz w:val="18"/>
                <w:szCs w:val="18"/>
                <w:lang w:eastAsia="en-GB"/>
              </w:rPr>
            </w:pPr>
            <w:r w:rsidRPr="00562FB6">
              <w:rPr>
                <w:rFonts w:eastAsia="Times New Roman" w:cs="Arial"/>
                <w:color w:val="000000"/>
                <w:sz w:val="18"/>
                <w:szCs w:val="18"/>
                <w:lang w:eastAsia="en-GB"/>
              </w:rPr>
              <w:t>18.3</w:t>
            </w:r>
          </w:p>
        </w:tc>
        <w:tc>
          <w:tcPr>
            <w:tcW w:w="851" w:type="dxa"/>
            <w:tcBorders>
              <w:top w:val="nil"/>
              <w:left w:val="nil"/>
              <w:bottom w:val="single" w:sz="4" w:space="0" w:color="auto"/>
              <w:right w:val="nil"/>
            </w:tcBorders>
            <w:shd w:val="clear" w:color="auto" w:fill="auto"/>
            <w:noWrap/>
            <w:vAlign w:val="center"/>
          </w:tcPr>
          <w:p w14:paraId="3D1F6E33" w14:textId="743B295C" w:rsidR="004B4F6B" w:rsidRPr="00F11202" w:rsidRDefault="00562FB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38.9</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79D35D0F" w14:textId="65D591D2" w:rsidR="004B4F6B" w:rsidRPr="00F11202" w:rsidRDefault="00562FB6"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28.1</w:t>
            </w:r>
          </w:p>
        </w:tc>
        <w:tc>
          <w:tcPr>
            <w:tcW w:w="1984" w:type="dxa"/>
            <w:shd w:val="clear" w:color="auto" w:fill="auto"/>
            <w:noWrap/>
            <w:vAlign w:val="center"/>
          </w:tcPr>
          <w:p w14:paraId="3CA6140B" w14:textId="648AB59A" w:rsidR="004B4F6B" w:rsidRPr="00F11202" w:rsidRDefault="00562FB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21.3</w:t>
            </w:r>
          </w:p>
        </w:tc>
      </w:tr>
      <w:tr w:rsidR="004B4F6B" w:rsidRPr="00F11202" w14:paraId="73F6D459" w14:textId="77777777" w:rsidTr="00C760DE">
        <w:trPr>
          <w:trHeight w:val="290"/>
        </w:trPr>
        <w:tc>
          <w:tcPr>
            <w:tcW w:w="697" w:type="dxa"/>
            <w:shd w:val="clear" w:color="auto" w:fill="auto"/>
            <w:noWrap/>
            <w:vAlign w:val="center"/>
            <w:hideMark/>
          </w:tcPr>
          <w:p w14:paraId="39FF623F"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37</w:t>
            </w:r>
          </w:p>
        </w:tc>
        <w:tc>
          <w:tcPr>
            <w:tcW w:w="1692" w:type="dxa"/>
            <w:shd w:val="clear" w:color="auto" w:fill="auto"/>
            <w:noWrap/>
            <w:vAlign w:val="center"/>
            <w:hideMark/>
          </w:tcPr>
          <w:p w14:paraId="1568E793" w14:textId="77777777" w:rsidR="004B4F6B" w:rsidRPr="00F11202" w:rsidRDefault="004B4F6B" w:rsidP="00C760DE">
            <w:pPr>
              <w:spacing w:before="0" w:after="0" w:line="240" w:lineRule="auto"/>
              <w:rPr>
                <w:rFonts w:eastAsia="Times New Roman" w:cs="Arial"/>
                <w:color w:val="000000"/>
                <w:sz w:val="18"/>
                <w:szCs w:val="18"/>
                <w:lang w:eastAsia="en-GB"/>
              </w:rPr>
            </w:pPr>
            <w:proofErr w:type="spellStart"/>
            <w:r w:rsidRPr="00F11202">
              <w:rPr>
                <w:rFonts w:eastAsia="Times New Roman" w:cs="Arial"/>
                <w:color w:val="000000"/>
                <w:sz w:val="18"/>
                <w:szCs w:val="18"/>
                <w:lang w:eastAsia="en-GB"/>
              </w:rPr>
              <w:t>Rhodeswell</w:t>
            </w:r>
            <w:proofErr w:type="spellEnd"/>
            <w:r w:rsidRPr="00F11202">
              <w:rPr>
                <w:rFonts w:eastAsia="Times New Roman" w:cs="Arial"/>
                <w:color w:val="000000"/>
                <w:sz w:val="18"/>
                <w:szCs w:val="18"/>
                <w:lang w:eastAsia="en-GB"/>
              </w:rPr>
              <w:t xml:space="preserve"> Rd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7488C053" w14:textId="4EC579BF" w:rsidR="004B4F6B" w:rsidRPr="00F11202" w:rsidRDefault="008F122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3D472CC2" w14:textId="1189EEB8" w:rsidR="004B4F6B" w:rsidRPr="00583DC9" w:rsidRDefault="008F1220"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50.1</w:t>
            </w:r>
          </w:p>
        </w:tc>
        <w:tc>
          <w:tcPr>
            <w:tcW w:w="942" w:type="dxa"/>
            <w:tcBorders>
              <w:top w:val="nil"/>
              <w:left w:val="nil"/>
              <w:bottom w:val="single" w:sz="4" w:space="0" w:color="auto"/>
              <w:right w:val="single" w:sz="4" w:space="0" w:color="auto"/>
            </w:tcBorders>
            <w:shd w:val="clear" w:color="auto" w:fill="auto"/>
            <w:noWrap/>
            <w:vAlign w:val="center"/>
          </w:tcPr>
          <w:p w14:paraId="6E8CEB03" w14:textId="777C558D" w:rsidR="004B4F6B" w:rsidRPr="00F11202" w:rsidRDefault="008F122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35.9</w:t>
            </w:r>
          </w:p>
        </w:tc>
        <w:tc>
          <w:tcPr>
            <w:tcW w:w="759" w:type="dxa"/>
            <w:tcBorders>
              <w:top w:val="nil"/>
              <w:left w:val="nil"/>
              <w:bottom w:val="single" w:sz="4" w:space="0" w:color="auto"/>
              <w:right w:val="single" w:sz="4" w:space="0" w:color="auto"/>
            </w:tcBorders>
            <w:shd w:val="clear" w:color="auto" w:fill="auto"/>
            <w:noWrap/>
            <w:vAlign w:val="center"/>
          </w:tcPr>
          <w:p w14:paraId="2F20B871" w14:textId="2147AFB0" w:rsidR="004B4F6B" w:rsidRPr="00710B52" w:rsidRDefault="008F1220" w:rsidP="00C760DE">
            <w:pPr>
              <w:spacing w:before="0" w:after="0" w:line="240" w:lineRule="auto"/>
              <w:jc w:val="center"/>
              <w:rPr>
                <w:rFonts w:eastAsia="Times New Roman" w:cs="Arial"/>
                <w:color w:val="000000"/>
                <w:sz w:val="16"/>
                <w:szCs w:val="16"/>
                <w:lang w:eastAsia="en-GB"/>
              </w:rPr>
            </w:pPr>
            <w:r>
              <w:rPr>
                <w:rFonts w:eastAsia="Times New Roman" w:cs="Arial"/>
                <w:color w:val="000000"/>
                <w:sz w:val="16"/>
                <w:szCs w:val="16"/>
                <w:lang w:eastAsia="en-GB"/>
              </w:rPr>
              <w:t>39.1</w:t>
            </w:r>
          </w:p>
        </w:tc>
        <w:tc>
          <w:tcPr>
            <w:tcW w:w="708" w:type="dxa"/>
            <w:tcBorders>
              <w:top w:val="nil"/>
              <w:left w:val="nil"/>
              <w:bottom w:val="single" w:sz="4" w:space="0" w:color="auto"/>
              <w:right w:val="nil"/>
            </w:tcBorders>
            <w:shd w:val="clear" w:color="auto" w:fill="auto"/>
            <w:vAlign w:val="center"/>
          </w:tcPr>
          <w:p w14:paraId="1550A5B0" w14:textId="6AA82665" w:rsidR="004B4F6B" w:rsidRPr="00F11202" w:rsidRDefault="008F122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25.8</w:t>
            </w:r>
          </w:p>
        </w:tc>
        <w:tc>
          <w:tcPr>
            <w:tcW w:w="709" w:type="dxa"/>
            <w:tcBorders>
              <w:top w:val="nil"/>
              <w:left w:val="single" w:sz="4" w:space="0" w:color="auto"/>
              <w:bottom w:val="single" w:sz="4" w:space="0" w:color="auto"/>
              <w:right w:val="single" w:sz="4" w:space="0" w:color="auto"/>
            </w:tcBorders>
            <w:shd w:val="clear" w:color="auto" w:fill="auto"/>
            <w:vAlign w:val="center"/>
          </w:tcPr>
          <w:p w14:paraId="51F11439" w14:textId="7347FA19" w:rsidR="004B4F6B" w:rsidRPr="008F1220" w:rsidRDefault="008F1220" w:rsidP="00C760DE">
            <w:pPr>
              <w:spacing w:before="0" w:after="0" w:line="240" w:lineRule="auto"/>
              <w:jc w:val="center"/>
              <w:rPr>
                <w:rFonts w:eastAsia="Times New Roman" w:cs="Arial"/>
                <w:color w:val="000000"/>
                <w:sz w:val="18"/>
                <w:szCs w:val="18"/>
                <w:lang w:eastAsia="en-GB"/>
              </w:rPr>
            </w:pPr>
            <w:r w:rsidRPr="008F1220">
              <w:rPr>
                <w:rFonts w:eastAsia="Times New Roman" w:cs="Arial"/>
                <w:color w:val="000000"/>
                <w:sz w:val="18"/>
                <w:szCs w:val="18"/>
                <w:lang w:eastAsia="en-GB"/>
              </w:rPr>
              <w:t>21.8</w:t>
            </w:r>
          </w:p>
        </w:tc>
        <w:tc>
          <w:tcPr>
            <w:tcW w:w="709" w:type="dxa"/>
            <w:tcBorders>
              <w:top w:val="nil"/>
              <w:left w:val="nil"/>
              <w:bottom w:val="single" w:sz="4" w:space="0" w:color="auto"/>
              <w:right w:val="nil"/>
            </w:tcBorders>
            <w:shd w:val="clear" w:color="auto" w:fill="auto"/>
            <w:vAlign w:val="center"/>
          </w:tcPr>
          <w:p w14:paraId="28A1ACE5" w14:textId="6ECF66B7" w:rsidR="004B4F6B" w:rsidRPr="00F11202" w:rsidRDefault="008F122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22.1</w:t>
            </w:r>
          </w:p>
        </w:tc>
        <w:tc>
          <w:tcPr>
            <w:tcW w:w="709" w:type="dxa"/>
            <w:tcBorders>
              <w:top w:val="nil"/>
              <w:left w:val="single" w:sz="4" w:space="0" w:color="auto"/>
              <w:bottom w:val="single" w:sz="4" w:space="0" w:color="auto"/>
              <w:right w:val="nil"/>
            </w:tcBorders>
            <w:shd w:val="clear" w:color="auto" w:fill="auto"/>
            <w:vAlign w:val="center"/>
          </w:tcPr>
          <w:p w14:paraId="5D728D07" w14:textId="7A4F1A9E" w:rsidR="004B4F6B" w:rsidRPr="00F11202" w:rsidRDefault="008F122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23.7</w:t>
            </w:r>
          </w:p>
        </w:tc>
        <w:tc>
          <w:tcPr>
            <w:tcW w:w="850" w:type="dxa"/>
            <w:tcBorders>
              <w:top w:val="nil"/>
              <w:left w:val="single" w:sz="4" w:space="0" w:color="auto"/>
              <w:bottom w:val="single" w:sz="4" w:space="0" w:color="auto"/>
              <w:right w:val="nil"/>
            </w:tcBorders>
            <w:shd w:val="clear" w:color="auto" w:fill="auto"/>
            <w:noWrap/>
            <w:vAlign w:val="center"/>
          </w:tcPr>
          <w:p w14:paraId="0E993C75" w14:textId="3F714939" w:rsidR="004B4F6B" w:rsidRPr="00F11202" w:rsidRDefault="008F122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24.4</w:t>
            </w:r>
          </w:p>
        </w:tc>
        <w:tc>
          <w:tcPr>
            <w:tcW w:w="709" w:type="dxa"/>
            <w:tcBorders>
              <w:top w:val="nil"/>
              <w:left w:val="single" w:sz="4" w:space="0" w:color="auto"/>
              <w:bottom w:val="single" w:sz="4" w:space="0" w:color="auto"/>
              <w:right w:val="single" w:sz="4" w:space="0" w:color="auto"/>
            </w:tcBorders>
            <w:shd w:val="clear" w:color="auto" w:fill="auto"/>
            <w:noWrap/>
            <w:vAlign w:val="center"/>
          </w:tcPr>
          <w:p w14:paraId="27B11219" w14:textId="23EE2DFE" w:rsidR="004B4F6B" w:rsidRPr="00F11202" w:rsidRDefault="008F122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28.7</w:t>
            </w:r>
          </w:p>
        </w:tc>
        <w:tc>
          <w:tcPr>
            <w:tcW w:w="709" w:type="dxa"/>
            <w:tcBorders>
              <w:top w:val="nil"/>
              <w:left w:val="nil"/>
              <w:bottom w:val="single" w:sz="4" w:space="0" w:color="auto"/>
              <w:right w:val="nil"/>
            </w:tcBorders>
            <w:shd w:val="clear" w:color="auto" w:fill="auto"/>
            <w:vAlign w:val="center"/>
          </w:tcPr>
          <w:p w14:paraId="4F100865" w14:textId="076E92C2" w:rsidR="004B4F6B" w:rsidRPr="00F11202" w:rsidRDefault="008F122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34.4</w:t>
            </w:r>
          </w:p>
        </w:tc>
        <w:tc>
          <w:tcPr>
            <w:tcW w:w="850" w:type="dxa"/>
            <w:tcBorders>
              <w:top w:val="nil"/>
              <w:left w:val="single" w:sz="4" w:space="0" w:color="auto"/>
              <w:bottom w:val="single" w:sz="4" w:space="0" w:color="auto"/>
              <w:right w:val="single" w:sz="4" w:space="0" w:color="auto"/>
            </w:tcBorders>
            <w:shd w:val="clear" w:color="auto" w:fill="auto"/>
            <w:vAlign w:val="center"/>
          </w:tcPr>
          <w:p w14:paraId="351EF730" w14:textId="1CC95E6E" w:rsidR="004B4F6B" w:rsidRPr="00F11202" w:rsidRDefault="008F122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29.7</w:t>
            </w:r>
          </w:p>
        </w:tc>
        <w:tc>
          <w:tcPr>
            <w:tcW w:w="851" w:type="dxa"/>
            <w:tcBorders>
              <w:top w:val="nil"/>
              <w:left w:val="nil"/>
              <w:bottom w:val="single" w:sz="4" w:space="0" w:color="auto"/>
              <w:right w:val="nil"/>
            </w:tcBorders>
            <w:shd w:val="clear" w:color="auto" w:fill="auto"/>
            <w:noWrap/>
            <w:vAlign w:val="center"/>
          </w:tcPr>
          <w:p w14:paraId="7FFDC6DF" w14:textId="4FEF0731" w:rsidR="004B4F6B" w:rsidRPr="00F11202" w:rsidRDefault="008F122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38.9</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45C3626E" w14:textId="09A4B9D9" w:rsidR="004B4F6B" w:rsidRPr="00F11202" w:rsidRDefault="008F1220"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31.2</w:t>
            </w:r>
          </w:p>
        </w:tc>
        <w:tc>
          <w:tcPr>
            <w:tcW w:w="1984" w:type="dxa"/>
            <w:shd w:val="clear" w:color="auto" w:fill="auto"/>
            <w:noWrap/>
            <w:vAlign w:val="center"/>
          </w:tcPr>
          <w:p w14:paraId="73A3F4E4" w14:textId="4C59F905" w:rsidR="004B4F6B" w:rsidRPr="00F11202" w:rsidRDefault="008F122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23.7</w:t>
            </w:r>
          </w:p>
        </w:tc>
      </w:tr>
      <w:tr w:rsidR="004B4F6B" w:rsidRPr="00F11202" w14:paraId="34254D3A" w14:textId="77777777" w:rsidTr="00C760DE">
        <w:trPr>
          <w:trHeight w:val="290"/>
        </w:trPr>
        <w:tc>
          <w:tcPr>
            <w:tcW w:w="697" w:type="dxa"/>
            <w:shd w:val="clear" w:color="auto" w:fill="auto"/>
            <w:noWrap/>
            <w:vAlign w:val="center"/>
            <w:hideMark/>
          </w:tcPr>
          <w:p w14:paraId="5F3D4E8B"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38</w:t>
            </w:r>
          </w:p>
        </w:tc>
        <w:tc>
          <w:tcPr>
            <w:tcW w:w="1692" w:type="dxa"/>
            <w:shd w:val="clear" w:color="auto" w:fill="auto"/>
            <w:noWrap/>
            <w:vAlign w:val="center"/>
            <w:hideMark/>
          </w:tcPr>
          <w:p w14:paraId="4DFB2035"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Ben Johnson Road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360F78CE" w14:textId="0D310404" w:rsidR="004B4F6B" w:rsidRPr="00F11202" w:rsidRDefault="001E65C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0A9A51BA" w14:textId="32E58E64" w:rsidR="004B4F6B" w:rsidRPr="00E8617A" w:rsidRDefault="001E65CB"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55.3</w:t>
            </w:r>
          </w:p>
        </w:tc>
        <w:tc>
          <w:tcPr>
            <w:tcW w:w="942" w:type="dxa"/>
            <w:tcBorders>
              <w:top w:val="nil"/>
              <w:left w:val="nil"/>
              <w:bottom w:val="single" w:sz="4" w:space="0" w:color="auto"/>
              <w:right w:val="single" w:sz="4" w:space="0" w:color="auto"/>
            </w:tcBorders>
            <w:shd w:val="clear" w:color="auto" w:fill="auto"/>
            <w:noWrap/>
            <w:vAlign w:val="center"/>
          </w:tcPr>
          <w:p w14:paraId="5D3E0CB5" w14:textId="53E4B9DE" w:rsidR="004B4F6B" w:rsidRPr="00F11202" w:rsidRDefault="001E65C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35.9</w:t>
            </w:r>
          </w:p>
        </w:tc>
        <w:tc>
          <w:tcPr>
            <w:tcW w:w="759" w:type="dxa"/>
            <w:tcBorders>
              <w:top w:val="nil"/>
              <w:left w:val="nil"/>
              <w:bottom w:val="single" w:sz="4" w:space="0" w:color="auto"/>
              <w:right w:val="single" w:sz="4" w:space="0" w:color="auto"/>
            </w:tcBorders>
            <w:shd w:val="clear" w:color="auto" w:fill="auto"/>
            <w:noWrap/>
            <w:vAlign w:val="center"/>
          </w:tcPr>
          <w:p w14:paraId="307A682D" w14:textId="19E9BD07" w:rsidR="004B4F6B" w:rsidRPr="001E65CB" w:rsidRDefault="001E65CB" w:rsidP="00C760DE">
            <w:pPr>
              <w:spacing w:before="0" w:after="0" w:line="240" w:lineRule="auto"/>
              <w:jc w:val="center"/>
              <w:rPr>
                <w:rFonts w:eastAsia="Times New Roman" w:cs="Arial"/>
                <w:b/>
                <w:bCs/>
                <w:color w:val="000000"/>
                <w:sz w:val="18"/>
                <w:szCs w:val="18"/>
                <w:lang w:eastAsia="en-GB"/>
              </w:rPr>
            </w:pPr>
            <w:r w:rsidRPr="001E65CB">
              <w:rPr>
                <w:rFonts w:eastAsia="Times New Roman" w:cs="Arial"/>
                <w:b/>
                <w:bCs/>
                <w:color w:val="000000"/>
                <w:sz w:val="18"/>
                <w:szCs w:val="18"/>
                <w:lang w:eastAsia="en-GB"/>
              </w:rPr>
              <w:t>42.1</w:t>
            </w:r>
          </w:p>
        </w:tc>
        <w:tc>
          <w:tcPr>
            <w:tcW w:w="708" w:type="dxa"/>
            <w:tcBorders>
              <w:top w:val="nil"/>
              <w:left w:val="nil"/>
              <w:bottom w:val="single" w:sz="4" w:space="0" w:color="auto"/>
              <w:right w:val="nil"/>
            </w:tcBorders>
            <w:shd w:val="clear" w:color="auto" w:fill="auto"/>
            <w:vAlign w:val="center"/>
          </w:tcPr>
          <w:p w14:paraId="62FB59D1" w14:textId="3A4E655D" w:rsidR="004B4F6B" w:rsidRPr="001E65CB" w:rsidRDefault="001E65CB" w:rsidP="00C760DE">
            <w:pPr>
              <w:spacing w:before="0" w:after="0" w:line="240" w:lineRule="auto"/>
              <w:jc w:val="center"/>
              <w:rPr>
                <w:rFonts w:eastAsia="Times New Roman" w:cs="Arial"/>
                <w:b/>
                <w:bCs/>
                <w:color w:val="000000"/>
                <w:sz w:val="18"/>
                <w:szCs w:val="18"/>
                <w:lang w:eastAsia="en-GB"/>
              </w:rPr>
            </w:pPr>
            <w:r w:rsidRPr="001E65CB">
              <w:rPr>
                <w:rFonts w:eastAsia="Times New Roman" w:cs="Arial"/>
                <w:b/>
                <w:bCs/>
                <w:color w:val="000000"/>
                <w:sz w:val="18"/>
                <w:szCs w:val="18"/>
                <w:lang w:eastAsia="en-GB"/>
              </w:rPr>
              <w:t>32.6</w:t>
            </w:r>
          </w:p>
        </w:tc>
        <w:tc>
          <w:tcPr>
            <w:tcW w:w="709" w:type="dxa"/>
            <w:tcBorders>
              <w:top w:val="nil"/>
              <w:left w:val="single" w:sz="4" w:space="0" w:color="auto"/>
              <w:bottom w:val="single" w:sz="4" w:space="0" w:color="auto"/>
              <w:right w:val="single" w:sz="4" w:space="0" w:color="auto"/>
            </w:tcBorders>
            <w:shd w:val="clear" w:color="auto" w:fill="auto"/>
            <w:vAlign w:val="center"/>
          </w:tcPr>
          <w:p w14:paraId="5FB18E1A" w14:textId="16B5BEFF" w:rsidR="004B4F6B" w:rsidRPr="00F11202" w:rsidRDefault="001E65C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25.7</w:t>
            </w:r>
          </w:p>
        </w:tc>
        <w:tc>
          <w:tcPr>
            <w:tcW w:w="709" w:type="dxa"/>
            <w:tcBorders>
              <w:top w:val="nil"/>
              <w:left w:val="nil"/>
              <w:bottom w:val="single" w:sz="4" w:space="0" w:color="auto"/>
              <w:right w:val="nil"/>
            </w:tcBorders>
            <w:shd w:val="clear" w:color="auto" w:fill="auto"/>
            <w:vAlign w:val="center"/>
          </w:tcPr>
          <w:p w14:paraId="39A559DB" w14:textId="2DE738A6" w:rsidR="004B4F6B" w:rsidRPr="00F11202" w:rsidRDefault="001E65C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28.4</w:t>
            </w:r>
          </w:p>
        </w:tc>
        <w:tc>
          <w:tcPr>
            <w:tcW w:w="709" w:type="dxa"/>
            <w:tcBorders>
              <w:top w:val="nil"/>
              <w:left w:val="single" w:sz="4" w:space="0" w:color="auto"/>
              <w:bottom w:val="single" w:sz="4" w:space="0" w:color="auto"/>
              <w:right w:val="single" w:sz="4" w:space="0" w:color="auto"/>
            </w:tcBorders>
            <w:shd w:val="clear" w:color="auto" w:fill="auto"/>
            <w:vAlign w:val="center"/>
          </w:tcPr>
          <w:p w14:paraId="1774FB4E" w14:textId="4AA80C05" w:rsidR="004B4F6B" w:rsidRPr="00F11202" w:rsidRDefault="001E65C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31.6</w:t>
            </w:r>
          </w:p>
        </w:tc>
        <w:tc>
          <w:tcPr>
            <w:tcW w:w="850" w:type="dxa"/>
            <w:tcBorders>
              <w:top w:val="nil"/>
              <w:left w:val="nil"/>
              <w:bottom w:val="single" w:sz="4" w:space="0" w:color="auto"/>
              <w:right w:val="single" w:sz="4" w:space="0" w:color="auto"/>
            </w:tcBorders>
            <w:shd w:val="clear" w:color="auto" w:fill="auto"/>
            <w:vAlign w:val="center"/>
          </w:tcPr>
          <w:p w14:paraId="7DD9A384" w14:textId="47EA83CA" w:rsidR="004B4F6B" w:rsidRPr="00F11202" w:rsidRDefault="001E65C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34.8</w:t>
            </w:r>
          </w:p>
        </w:tc>
        <w:tc>
          <w:tcPr>
            <w:tcW w:w="709" w:type="dxa"/>
            <w:tcBorders>
              <w:top w:val="nil"/>
              <w:left w:val="nil"/>
              <w:bottom w:val="single" w:sz="4" w:space="0" w:color="auto"/>
              <w:right w:val="single" w:sz="4" w:space="0" w:color="auto"/>
            </w:tcBorders>
            <w:shd w:val="clear" w:color="auto" w:fill="auto"/>
            <w:noWrap/>
            <w:vAlign w:val="center"/>
          </w:tcPr>
          <w:p w14:paraId="21630A66" w14:textId="3FFA9048" w:rsidR="004B4F6B" w:rsidRPr="001E65CB" w:rsidRDefault="001E65CB" w:rsidP="00C760DE">
            <w:pPr>
              <w:spacing w:before="0" w:after="0" w:line="240" w:lineRule="auto"/>
              <w:jc w:val="center"/>
              <w:rPr>
                <w:rFonts w:eastAsia="Times New Roman" w:cs="Arial"/>
                <w:color w:val="000000"/>
                <w:sz w:val="18"/>
                <w:szCs w:val="18"/>
                <w:lang w:eastAsia="en-GB"/>
              </w:rPr>
            </w:pPr>
            <w:r w:rsidRPr="001E65CB">
              <w:rPr>
                <w:rFonts w:eastAsia="Times New Roman" w:cs="Arial"/>
                <w:color w:val="000000"/>
                <w:sz w:val="18"/>
                <w:szCs w:val="18"/>
                <w:lang w:eastAsia="en-GB"/>
              </w:rPr>
              <w:t>33.1</w:t>
            </w:r>
          </w:p>
        </w:tc>
        <w:tc>
          <w:tcPr>
            <w:tcW w:w="709" w:type="dxa"/>
            <w:tcBorders>
              <w:top w:val="nil"/>
              <w:left w:val="nil"/>
              <w:bottom w:val="single" w:sz="4" w:space="0" w:color="auto"/>
              <w:right w:val="nil"/>
            </w:tcBorders>
            <w:shd w:val="clear" w:color="auto" w:fill="auto"/>
            <w:vAlign w:val="center"/>
          </w:tcPr>
          <w:p w14:paraId="6F929FE0" w14:textId="3FE49C01" w:rsidR="004B4F6B" w:rsidRPr="001E65CB" w:rsidRDefault="001E65CB" w:rsidP="00C760DE">
            <w:pPr>
              <w:spacing w:before="0" w:after="0" w:line="240" w:lineRule="auto"/>
              <w:jc w:val="center"/>
              <w:rPr>
                <w:rFonts w:eastAsia="Times New Roman" w:cs="Arial"/>
                <w:color w:val="000000"/>
                <w:sz w:val="18"/>
                <w:szCs w:val="18"/>
                <w:lang w:eastAsia="en-GB"/>
              </w:rPr>
            </w:pPr>
            <w:r w:rsidRPr="001E65CB">
              <w:rPr>
                <w:rFonts w:eastAsia="Times New Roman" w:cs="Arial"/>
                <w:color w:val="000000"/>
                <w:sz w:val="18"/>
                <w:szCs w:val="18"/>
                <w:lang w:eastAsia="en-GB"/>
              </w:rPr>
              <w:t>33.0</w:t>
            </w:r>
          </w:p>
        </w:tc>
        <w:tc>
          <w:tcPr>
            <w:tcW w:w="850" w:type="dxa"/>
            <w:tcBorders>
              <w:top w:val="nil"/>
              <w:left w:val="single" w:sz="4" w:space="0" w:color="auto"/>
              <w:bottom w:val="single" w:sz="4" w:space="0" w:color="auto"/>
              <w:right w:val="single" w:sz="4" w:space="0" w:color="auto"/>
            </w:tcBorders>
            <w:shd w:val="clear" w:color="auto" w:fill="auto"/>
            <w:vAlign w:val="center"/>
          </w:tcPr>
          <w:p w14:paraId="670C56C0" w14:textId="72D24E0D" w:rsidR="004B4F6B" w:rsidRPr="001E65CB" w:rsidRDefault="001E65CB" w:rsidP="00C760DE">
            <w:pPr>
              <w:spacing w:before="0" w:after="0" w:line="240" w:lineRule="auto"/>
              <w:jc w:val="center"/>
              <w:rPr>
                <w:rFonts w:eastAsia="Times New Roman" w:cs="Arial"/>
                <w:color w:val="000000"/>
                <w:sz w:val="18"/>
                <w:szCs w:val="18"/>
                <w:lang w:eastAsia="en-GB"/>
              </w:rPr>
            </w:pPr>
            <w:r w:rsidRPr="001E65CB">
              <w:rPr>
                <w:rFonts w:eastAsia="Times New Roman" w:cs="Arial"/>
                <w:color w:val="000000"/>
                <w:sz w:val="18"/>
                <w:szCs w:val="18"/>
                <w:lang w:eastAsia="en-GB"/>
              </w:rPr>
              <w:t>34.9</w:t>
            </w:r>
          </w:p>
        </w:tc>
        <w:tc>
          <w:tcPr>
            <w:tcW w:w="851" w:type="dxa"/>
            <w:tcBorders>
              <w:top w:val="nil"/>
              <w:left w:val="nil"/>
              <w:bottom w:val="single" w:sz="4" w:space="0" w:color="auto"/>
              <w:right w:val="nil"/>
            </w:tcBorders>
            <w:shd w:val="clear" w:color="auto" w:fill="auto"/>
            <w:noWrap/>
            <w:vAlign w:val="center"/>
          </w:tcPr>
          <w:p w14:paraId="5F68DFAF" w14:textId="788AB8B0" w:rsidR="004B4F6B" w:rsidRPr="00E8617A" w:rsidRDefault="001E65CB"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43.0</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555A37E8" w14:textId="33C673B7" w:rsidR="004B4F6B" w:rsidRPr="001E65CB" w:rsidRDefault="001E65CB" w:rsidP="00C760DE">
            <w:pPr>
              <w:spacing w:before="0" w:after="0" w:line="240" w:lineRule="auto"/>
              <w:jc w:val="center"/>
              <w:rPr>
                <w:rFonts w:eastAsia="Times New Roman" w:cs="Arial"/>
                <w:sz w:val="18"/>
                <w:szCs w:val="18"/>
                <w:lang w:eastAsia="en-GB"/>
              </w:rPr>
            </w:pPr>
            <w:r w:rsidRPr="001E65CB">
              <w:rPr>
                <w:rFonts w:eastAsia="Times New Roman" w:cs="Arial"/>
                <w:sz w:val="18"/>
                <w:szCs w:val="18"/>
                <w:lang w:eastAsia="en-GB"/>
              </w:rPr>
              <w:t>35.9</w:t>
            </w:r>
          </w:p>
        </w:tc>
        <w:tc>
          <w:tcPr>
            <w:tcW w:w="1984" w:type="dxa"/>
            <w:shd w:val="clear" w:color="auto" w:fill="auto"/>
            <w:noWrap/>
            <w:vAlign w:val="center"/>
          </w:tcPr>
          <w:p w14:paraId="011F9860" w14:textId="1817B6A5" w:rsidR="004B4F6B" w:rsidRPr="00F11202" w:rsidRDefault="001E65C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27.3</w:t>
            </w:r>
          </w:p>
        </w:tc>
      </w:tr>
      <w:tr w:rsidR="004B4F6B" w:rsidRPr="00F11202" w14:paraId="403ACFC2" w14:textId="77777777" w:rsidTr="00C760DE">
        <w:trPr>
          <w:trHeight w:val="290"/>
        </w:trPr>
        <w:tc>
          <w:tcPr>
            <w:tcW w:w="697" w:type="dxa"/>
            <w:shd w:val="clear" w:color="auto" w:fill="auto"/>
            <w:noWrap/>
            <w:vAlign w:val="center"/>
            <w:hideMark/>
          </w:tcPr>
          <w:p w14:paraId="16108650"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39</w:t>
            </w:r>
          </w:p>
        </w:tc>
        <w:tc>
          <w:tcPr>
            <w:tcW w:w="1692" w:type="dxa"/>
            <w:shd w:val="clear" w:color="auto" w:fill="auto"/>
            <w:noWrap/>
            <w:vAlign w:val="center"/>
            <w:hideMark/>
          </w:tcPr>
          <w:p w14:paraId="12FD5AAF"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Harford St/Mile End Rd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1C8C9C78" w14:textId="79358863" w:rsidR="004B4F6B" w:rsidRPr="00F11202" w:rsidRDefault="00D730B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595B5BDB" w14:textId="70F1E27C" w:rsidR="004B4F6B" w:rsidRPr="00E8617A" w:rsidRDefault="00D730B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43.7</w:t>
            </w:r>
          </w:p>
        </w:tc>
        <w:tc>
          <w:tcPr>
            <w:tcW w:w="942" w:type="dxa"/>
            <w:tcBorders>
              <w:top w:val="nil"/>
              <w:left w:val="nil"/>
              <w:bottom w:val="single" w:sz="4" w:space="0" w:color="auto"/>
              <w:right w:val="single" w:sz="4" w:space="0" w:color="auto"/>
            </w:tcBorders>
            <w:shd w:val="clear" w:color="auto" w:fill="auto"/>
            <w:noWrap/>
            <w:vAlign w:val="center"/>
          </w:tcPr>
          <w:p w14:paraId="20DFC1DB" w14:textId="7DEBDADA" w:rsidR="004B4F6B" w:rsidRPr="00F11202" w:rsidRDefault="00D730B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35.2</w:t>
            </w:r>
          </w:p>
        </w:tc>
        <w:tc>
          <w:tcPr>
            <w:tcW w:w="759" w:type="dxa"/>
            <w:tcBorders>
              <w:top w:val="nil"/>
              <w:left w:val="nil"/>
              <w:bottom w:val="single" w:sz="4" w:space="0" w:color="auto"/>
              <w:right w:val="single" w:sz="4" w:space="0" w:color="auto"/>
            </w:tcBorders>
            <w:shd w:val="clear" w:color="auto" w:fill="auto"/>
            <w:noWrap/>
            <w:vAlign w:val="center"/>
          </w:tcPr>
          <w:p w14:paraId="431CAFE5" w14:textId="75A3B5A6" w:rsidR="004B4F6B" w:rsidRPr="00D730BE" w:rsidRDefault="00D730BE" w:rsidP="00C760DE">
            <w:pPr>
              <w:spacing w:before="0" w:after="0" w:line="240" w:lineRule="auto"/>
              <w:jc w:val="center"/>
              <w:rPr>
                <w:rFonts w:eastAsia="Times New Roman" w:cs="Arial"/>
                <w:b/>
                <w:bCs/>
                <w:color w:val="000000"/>
                <w:sz w:val="18"/>
                <w:szCs w:val="18"/>
                <w:lang w:eastAsia="en-GB"/>
              </w:rPr>
            </w:pPr>
            <w:r w:rsidRPr="00D730BE">
              <w:rPr>
                <w:rFonts w:eastAsia="Times New Roman" w:cs="Arial"/>
                <w:b/>
                <w:bCs/>
                <w:color w:val="000000"/>
                <w:sz w:val="18"/>
                <w:szCs w:val="18"/>
                <w:lang w:eastAsia="en-GB"/>
              </w:rPr>
              <w:t>49.5</w:t>
            </w:r>
          </w:p>
        </w:tc>
        <w:tc>
          <w:tcPr>
            <w:tcW w:w="708" w:type="dxa"/>
            <w:tcBorders>
              <w:top w:val="nil"/>
              <w:left w:val="nil"/>
              <w:bottom w:val="single" w:sz="4" w:space="0" w:color="auto"/>
              <w:right w:val="nil"/>
            </w:tcBorders>
            <w:shd w:val="clear" w:color="auto" w:fill="auto"/>
            <w:vAlign w:val="center"/>
          </w:tcPr>
          <w:p w14:paraId="3E94CD04" w14:textId="204FBB3C" w:rsidR="004B4F6B" w:rsidRPr="00F11202" w:rsidRDefault="00D730B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39.2</w:t>
            </w:r>
          </w:p>
        </w:tc>
        <w:tc>
          <w:tcPr>
            <w:tcW w:w="709" w:type="dxa"/>
            <w:tcBorders>
              <w:top w:val="nil"/>
              <w:left w:val="single" w:sz="4" w:space="0" w:color="auto"/>
              <w:bottom w:val="single" w:sz="4" w:space="0" w:color="auto"/>
              <w:right w:val="single" w:sz="4" w:space="0" w:color="auto"/>
            </w:tcBorders>
            <w:shd w:val="clear" w:color="auto" w:fill="auto"/>
            <w:vAlign w:val="center"/>
          </w:tcPr>
          <w:p w14:paraId="6D89F0B6" w14:textId="719D3337" w:rsidR="004B4F6B" w:rsidRPr="00F11202" w:rsidRDefault="00D730B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26.7</w:t>
            </w:r>
          </w:p>
        </w:tc>
        <w:tc>
          <w:tcPr>
            <w:tcW w:w="709" w:type="dxa"/>
            <w:tcBorders>
              <w:top w:val="nil"/>
              <w:left w:val="nil"/>
              <w:bottom w:val="single" w:sz="4" w:space="0" w:color="auto"/>
              <w:right w:val="nil"/>
            </w:tcBorders>
            <w:shd w:val="clear" w:color="auto" w:fill="auto"/>
            <w:vAlign w:val="center"/>
          </w:tcPr>
          <w:p w14:paraId="5FE46349" w14:textId="17D4104A" w:rsidR="004B4F6B" w:rsidRPr="00F11202" w:rsidRDefault="00D730B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27.0</w:t>
            </w:r>
          </w:p>
        </w:tc>
        <w:tc>
          <w:tcPr>
            <w:tcW w:w="709" w:type="dxa"/>
            <w:tcBorders>
              <w:top w:val="nil"/>
              <w:left w:val="single" w:sz="4" w:space="0" w:color="auto"/>
              <w:bottom w:val="single" w:sz="4" w:space="0" w:color="auto"/>
              <w:right w:val="single" w:sz="4" w:space="0" w:color="auto"/>
            </w:tcBorders>
            <w:shd w:val="clear" w:color="auto" w:fill="auto"/>
            <w:vAlign w:val="center"/>
          </w:tcPr>
          <w:p w14:paraId="57C1DA62" w14:textId="4E8FF763" w:rsidR="004B4F6B" w:rsidRPr="00F11202" w:rsidRDefault="00D730B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30.7</w:t>
            </w:r>
          </w:p>
        </w:tc>
        <w:tc>
          <w:tcPr>
            <w:tcW w:w="850" w:type="dxa"/>
            <w:tcBorders>
              <w:top w:val="nil"/>
              <w:left w:val="nil"/>
              <w:bottom w:val="single" w:sz="4" w:space="0" w:color="auto"/>
              <w:right w:val="single" w:sz="4" w:space="0" w:color="auto"/>
            </w:tcBorders>
            <w:shd w:val="clear" w:color="auto" w:fill="auto"/>
            <w:vAlign w:val="center"/>
          </w:tcPr>
          <w:p w14:paraId="42E3CCE6" w14:textId="1E942AFE" w:rsidR="004B4F6B" w:rsidRPr="00F11202" w:rsidRDefault="00D730B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34.2</w:t>
            </w:r>
          </w:p>
        </w:tc>
        <w:tc>
          <w:tcPr>
            <w:tcW w:w="709" w:type="dxa"/>
            <w:tcBorders>
              <w:top w:val="nil"/>
              <w:left w:val="nil"/>
              <w:bottom w:val="single" w:sz="4" w:space="0" w:color="auto"/>
              <w:right w:val="single" w:sz="4" w:space="0" w:color="auto"/>
            </w:tcBorders>
            <w:shd w:val="clear" w:color="auto" w:fill="auto"/>
            <w:noWrap/>
            <w:vAlign w:val="center"/>
          </w:tcPr>
          <w:p w14:paraId="38387197" w14:textId="13E64E9F" w:rsidR="004B4F6B" w:rsidRPr="00D730BE" w:rsidRDefault="00D730BE" w:rsidP="00C760DE">
            <w:pPr>
              <w:spacing w:before="0" w:after="0" w:line="240" w:lineRule="auto"/>
              <w:jc w:val="center"/>
              <w:rPr>
                <w:rFonts w:eastAsia="Times New Roman" w:cs="Arial"/>
                <w:color w:val="000000"/>
                <w:sz w:val="18"/>
                <w:szCs w:val="18"/>
                <w:lang w:eastAsia="en-GB"/>
              </w:rPr>
            </w:pPr>
            <w:r w:rsidRPr="00D730BE">
              <w:rPr>
                <w:rFonts w:eastAsia="Times New Roman" w:cs="Arial"/>
                <w:color w:val="000000"/>
                <w:sz w:val="18"/>
                <w:szCs w:val="18"/>
                <w:lang w:eastAsia="en-GB"/>
              </w:rPr>
              <w:t>33.4</w:t>
            </w:r>
          </w:p>
        </w:tc>
        <w:tc>
          <w:tcPr>
            <w:tcW w:w="709" w:type="dxa"/>
            <w:tcBorders>
              <w:top w:val="nil"/>
              <w:left w:val="nil"/>
              <w:bottom w:val="single" w:sz="4" w:space="0" w:color="auto"/>
              <w:right w:val="nil"/>
            </w:tcBorders>
            <w:shd w:val="clear" w:color="auto" w:fill="auto"/>
            <w:vAlign w:val="center"/>
          </w:tcPr>
          <w:p w14:paraId="686A861E" w14:textId="253079D9" w:rsidR="004B4F6B" w:rsidRPr="00F11202" w:rsidRDefault="00D730B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33.1</w:t>
            </w:r>
          </w:p>
        </w:tc>
        <w:tc>
          <w:tcPr>
            <w:tcW w:w="850" w:type="dxa"/>
            <w:tcBorders>
              <w:top w:val="nil"/>
              <w:left w:val="single" w:sz="4" w:space="0" w:color="auto"/>
              <w:bottom w:val="single" w:sz="4" w:space="0" w:color="auto"/>
              <w:right w:val="single" w:sz="4" w:space="0" w:color="auto"/>
            </w:tcBorders>
            <w:shd w:val="clear" w:color="auto" w:fill="auto"/>
            <w:vAlign w:val="center"/>
          </w:tcPr>
          <w:p w14:paraId="59A82C0D" w14:textId="0E0BA8F3" w:rsidR="004B4F6B" w:rsidRPr="00D730BE" w:rsidRDefault="00D730BE" w:rsidP="00C760DE">
            <w:pPr>
              <w:spacing w:before="0" w:after="0" w:line="240" w:lineRule="auto"/>
              <w:jc w:val="center"/>
              <w:rPr>
                <w:rFonts w:eastAsia="Times New Roman" w:cs="Arial"/>
                <w:color w:val="000000"/>
                <w:sz w:val="18"/>
                <w:szCs w:val="18"/>
                <w:lang w:eastAsia="en-GB"/>
              </w:rPr>
            </w:pPr>
            <w:r w:rsidRPr="00D730BE">
              <w:rPr>
                <w:rFonts w:eastAsia="Times New Roman" w:cs="Arial"/>
                <w:color w:val="000000"/>
                <w:sz w:val="18"/>
                <w:szCs w:val="18"/>
                <w:lang w:eastAsia="en-GB"/>
              </w:rPr>
              <w:t>34.8</w:t>
            </w:r>
          </w:p>
        </w:tc>
        <w:tc>
          <w:tcPr>
            <w:tcW w:w="851" w:type="dxa"/>
            <w:tcBorders>
              <w:top w:val="nil"/>
              <w:left w:val="nil"/>
              <w:bottom w:val="single" w:sz="4" w:space="0" w:color="auto"/>
              <w:right w:val="nil"/>
            </w:tcBorders>
            <w:shd w:val="clear" w:color="auto" w:fill="auto"/>
            <w:noWrap/>
            <w:vAlign w:val="center"/>
          </w:tcPr>
          <w:p w14:paraId="23AED1EE" w14:textId="59B995C0" w:rsidR="004B4F6B" w:rsidRPr="00D730BE" w:rsidRDefault="00D730BE" w:rsidP="00C760DE">
            <w:pPr>
              <w:spacing w:before="0" w:after="0" w:line="240" w:lineRule="auto"/>
              <w:jc w:val="center"/>
              <w:rPr>
                <w:rFonts w:eastAsia="Times New Roman" w:cs="Arial"/>
                <w:b/>
                <w:bCs/>
                <w:color w:val="000000"/>
                <w:sz w:val="18"/>
                <w:szCs w:val="18"/>
                <w:lang w:eastAsia="en-GB"/>
              </w:rPr>
            </w:pPr>
            <w:r w:rsidRPr="00D730BE">
              <w:rPr>
                <w:rFonts w:eastAsia="Times New Roman" w:cs="Arial"/>
                <w:b/>
                <w:bCs/>
                <w:color w:val="000000"/>
                <w:sz w:val="18"/>
                <w:szCs w:val="18"/>
                <w:lang w:eastAsia="en-GB"/>
              </w:rPr>
              <w:t>40.3</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04B85DD3" w14:textId="270DAF53" w:rsidR="004B4F6B" w:rsidRPr="00F11202" w:rsidRDefault="00D730BE"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35.7</w:t>
            </w:r>
          </w:p>
        </w:tc>
        <w:tc>
          <w:tcPr>
            <w:tcW w:w="1984" w:type="dxa"/>
            <w:shd w:val="clear" w:color="auto" w:fill="auto"/>
            <w:noWrap/>
            <w:vAlign w:val="center"/>
          </w:tcPr>
          <w:p w14:paraId="2FF40A45" w14:textId="50ADB543" w:rsidR="004B4F6B" w:rsidRPr="00F11202" w:rsidRDefault="00D730B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27.1</w:t>
            </w:r>
          </w:p>
        </w:tc>
      </w:tr>
      <w:tr w:rsidR="004B4F6B" w:rsidRPr="00F11202" w14:paraId="4631E2CA" w14:textId="77777777" w:rsidTr="00C760DE">
        <w:trPr>
          <w:trHeight w:val="290"/>
        </w:trPr>
        <w:tc>
          <w:tcPr>
            <w:tcW w:w="697" w:type="dxa"/>
            <w:shd w:val="clear" w:color="auto" w:fill="auto"/>
            <w:noWrap/>
            <w:vAlign w:val="center"/>
            <w:hideMark/>
          </w:tcPr>
          <w:p w14:paraId="2B412563"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40</w:t>
            </w:r>
          </w:p>
        </w:tc>
        <w:tc>
          <w:tcPr>
            <w:tcW w:w="1692" w:type="dxa"/>
            <w:shd w:val="clear" w:color="auto" w:fill="auto"/>
            <w:noWrap/>
            <w:vAlign w:val="center"/>
            <w:hideMark/>
          </w:tcPr>
          <w:p w14:paraId="7D440D9E" w14:textId="77777777" w:rsidR="004B4F6B" w:rsidRPr="00F11202" w:rsidRDefault="004B4F6B" w:rsidP="00C760DE">
            <w:pPr>
              <w:spacing w:before="0" w:after="0" w:line="240" w:lineRule="auto"/>
              <w:rPr>
                <w:rFonts w:eastAsia="Times New Roman" w:cs="Arial"/>
                <w:color w:val="000000"/>
                <w:sz w:val="18"/>
                <w:szCs w:val="18"/>
                <w:lang w:eastAsia="en-GB"/>
              </w:rPr>
            </w:pPr>
            <w:proofErr w:type="spellStart"/>
            <w:r w:rsidRPr="00F11202">
              <w:rPr>
                <w:rFonts w:eastAsia="Times New Roman" w:cs="Arial"/>
                <w:color w:val="000000"/>
                <w:sz w:val="18"/>
                <w:szCs w:val="18"/>
                <w:lang w:eastAsia="en-GB"/>
              </w:rPr>
              <w:t>Thoydon</w:t>
            </w:r>
            <w:proofErr w:type="spellEnd"/>
            <w:r w:rsidRPr="00F11202">
              <w:rPr>
                <w:rFonts w:eastAsia="Times New Roman" w:cs="Arial"/>
                <w:color w:val="000000"/>
                <w:sz w:val="18"/>
                <w:szCs w:val="18"/>
                <w:lang w:eastAsia="en-GB"/>
              </w:rPr>
              <w:t xml:space="preserve"> Rd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36CB719E" w14:textId="52928B17" w:rsidR="004B4F6B" w:rsidRPr="00F11202" w:rsidRDefault="00FD2C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35D280C2" w14:textId="633E894A" w:rsidR="004B4F6B" w:rsidRPr="00E8617A" w:rsidRDefault="00FD2C4B"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50.2</w:t>
            </w:r>
          </w:p>
        </w:tc>
        <w:tc>
          <w:tcPr>
            <w:tcW w:w="942" w:type="dxa"/>
            <w:tcBorders>
              <w:top w:val="nil"/>
              <w:left w:val="nil"/>
              <w:bottom w:val="single" w:sz="4" w:space="0" w:color="auto"/>
              <w:right w:val="single" w:sz="4" w:space="0" w:color="auto"/>
            </w:tcBorders>
            <w:shd w:val="clear" w:color="auto" w:fill="auto"/>
            <w:noWrap/>
            <w:vAlign w:val="center"/>
          </w:tcPr>
          <w:p w14:paraId="67A25B74" w14:textId="249EEA35" w:rsidR="004B4F6B" w:rsidRPr="00F11202" w:rsidRDefault="00FD2C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40.1</w:t>
            </w:r>
          </w:p>
        </w:tc>
        <w:tc>
          <w:tcPr>
            <w:tcW w:w="759" w:type="dxa"/>
            <w:tcBorders>
              <w:top w:val="nil"/>
              <w:left w:val="nil"/>
              <w:bottom w:val="single" w:sz="4" w:space="0" w:color="auto"/>
              <w:right w:val="single" w:sz="4" w:space="0" w:color="auto"/>
            </w:tcBorders>
            <w:shd w:val="clear" w:color="auto" w:fill="auto"/>
            <w:noWrap/>
            <w:vAlign w:val="center"/>
          </w:tcPr>
          <w:p w14:paraId="5A9B6E32" w14:textId="1E1F5C97" w:rsidR="004B4F6B" w:rsidRPr="00F11202" w:rsidRDefault="00FD2C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35.6</w:t>
            </w:r>
          </w:p>
        </w:tc>
        <w:tc>
          <w:tcPr>
            <w:tcW w:w="708" w:type="dxa"/>
            <w:tcBorders>
              <w:top w:val="nil"/>
              <w:left w:val="nil"/>
              <w:bottom w:val="single" w:sz="4" w:space="0" w:color="auto"/>
              <w:right w:val="nil"/>
            </w:tcBorders>
            <w:shd w:val="clear" w:color="auto" w:fill="auto"/>
            <w:vAlign w:val="center"/>
          </w:tcPr>
          <w:p w14:paraId="17DF5413" w14:textId="1B399AD5" w:rsidR="004B4F6B" w:rsidRPr="00F11202" w:rsidRDefault="00FD2C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28.2</w:t>
            </w:r>
          </w:p>
        </w:tc>
        <w:tc>
          <w:tcPr>
            <w:tcW w:w="709" w:type="dxa"/>
            <w:tcBorders>
              <w:top w:val="nil"/>
              <w:left w:val="single" w:sz="4" w:space="0" w:color="auto"/>
              <w:bottom w:val="single" w:sz="4" w:space="0" w:color="auto"/>
              <w:right w:val="single" w:sz="4" w:space="0" w:color="auto"/>
            </w:tcBorders>
            <w:shd w:val="clear" w:color="auto" w:fill="auto"/>
            <w:vAlign w:val="center"/>
          </w:tcPr>
          <w:p w14:paraId="6DA9238F" w14:textId="00C4BB30" w:rsidR="004B4F6B" w:rsidRPr="00F11202" w:rsidRDefault="00FD2C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23.0</w:t>
            </w:r>
          </w:p>
        </w:tc>
        <w:tc>
          <w:tcPr>
            <w:tcW w:w="709" w:type="dxa"/>
            <w:tcBorders>
              <w:top w:val="nil"/>
              <w:left w:val="nil"/>
              <w:bottom w:val="single" w:sz="4" w:space="0" w:color="auto"/>
              <w:right w:val="nil"/>
            </w:tcBorders>
            <w:shd w:val="clear" w:color="auto" w:fill="auto"/>
            <w:vAlign w:val="center"/>
          </w:tcPr>
          <w:p w14:paraId="0CC609CE" w14:textId="19F50A1B" w:rsidR="004B4F6B" w:rsidRPr="00F11202" w:rsidRDefault="00FD2C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19.9</w:t>
            </w:r>
          </w:p>
        </w:tc>
        <w:tc>
          <w:tcPr>
            <w:tcW w:w="709" w:type="dxa"/>
            <w:tcBorders>
              <w:top w:val="nil"/>
              <w:left w:val="single" w:sz="4" w:space="0" w:color="auto"/>
              <w:bottom w:val="single" w:sz="4" w:space="0" w:color="auto"/>
              <w:right w:val="single" w:sz="4" w:space="0" w:color="auto"/>
            </w:tcBorders>
            <w:shd w:val="clear" w:color="auto" w:fill="auto"/>
            <w:vAlign w:val="center"/>
          </w:tcPr>
          <w:p w14:paraId="2472EA32" w14:textId="784E8808" w:rsidR="004B4F6B" w:rsidRPr="00F11202" w:rsidRDefault="00FD2C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24.9</w:t>
            </w:r>
          </w:p>
        </w:tc>
        <w:tc>
          <w:tcPr>
            <w:tcW w:w="850" w:type="dxa"/>
            <w:tcBorders>
              <w:top w:val="nil"/>
              <w:left w:val="nil"/>
              <w:bottom w:val="single" w:sz="4" w:space="0" w:color="auto"/>
              <w:right w:val="single" w:sz="4" w:space="0" w:color="auto"/>
            </w:tcBorders>
            <w:shd w:val="clear" w:color="auto" w:fill="auto"/>
            <w:vAlign w:val="center"/>
          </w:tcPr>
          <w:p w14:paraId="678F4924" w14:textId="73BBF1D9" w:rsidR="004B4F6B" w:rsidRPr="00F11202" w:rsidRDefault="00FD2C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25.3</w:t>
            </w:r>
          </w:p>
        </w:tc>
        <w:tc>
          <w:tcPr>
            <w:tcW w:w="709" w:type="dxa"/>
            <w:tcBorders>
              <w:top w:val="nil"/>
              <w:left w:val="nil"/>
              <w:bottom w:val="single" w:sz="4" w:space="0" w:color="auto"/>
              <w:right w:val="single" w:sz="4" w:space="0" w:color="auto"/>
            </w:tcBorders>
            <w:shd w:val="clear" w:color="auto" w:fill="auto"/>
            <w:noWrap/>
            <w:vAlign w:val="center"/>
          </w:tcPr>
          <w:p w14:paraId="7EF5E721" w14:textId="62246F11" w:rsidR="004B4F6B" w:rsidRPr="00F11202" w:rsidRDefault="00FD2C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27.4</w:t>
            </w:r>
          </w:p>
        </w:tc>
        <w:tc>
          <w:tcPr>
            <w:tcW w:w="709" w:type="dxa"/>
            <w:tcBorders>
              <w:top w:val="nil"/>
              <w:left w:val="nil"/>
              <w:bottom w:val="single" w:sz="4" w:space="0" w:color="auto"/>
              <w:right w:val="nil"/>
            </w:tcBorders>
            <w:shd w:val="clear" w:color="auto" w:fill="auto"/>
            <w:vAlign w:val="center"/>
          </w:tcPr>
          <w:p w14:paraId="3AB0E343" w14:textId="40FEF03E" w:rsidR="004B4F6B" w:rsidRPr="00F11202" w:rsidRDefault="00FD2C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33.4</w:t>
            </w:r>
          </w:p>
        </w:tc>
        <w:tc>
          <w:tcPr>
            <w:tcW w:w="850" w:type="dxa"/>
            <w:tcBorders>
              <w:top w:val="nil"/>
              <w:left w:val="single" w:sz="4" w:space="0" w:color="auto"/>
              <w:bottom w:val="single" w:sz="4" w:space="0" w:color="auto"/>
              <w:right w:val="single" w:sz="4" w:space="0" w:color="auto"/>
            </w:tcBorders>
            <w:shd w:val="clear" w:color="auto" w:fill="auto"/>
            <w:vAlign w:val="center"/>
          </w:tcPr>
          <w:p w14:paraId="2F0B4800" w14:textId="75B20635" w:rsidR="004B4F6B" w:rsidRPr="00FD2C4B" w:rsidRDefault="00FD2C4B" w:rsidP="00C760DE">
            <w:pPr>
              <w:spacing w:before="0" w:after="0" w:line="240" w:lineRule="auto"/>
              <w:jc w:val="center"/>
              <w:rPr>
                <w:rFonts w:eastAsia="Times New Roman" w:cs="Arial"/>
                <w:color w:val="000000"/>
                <w:sz w:val="18"/>
                <w:szCs w:val="18"/>
                <w:lang w:eastAsia="en-GB"/>
              </w:rPr>
            </w:pPr>
            <w:r w:rsidRPr="00FD2C4B">
              <w:rPr>
                <w:rFonts w:eastAsia="Times New Roman" w:cs="Arial"/>
                <w:color w:val="000000"/>
                <w:sz w:val="18"/>
                <w:szCs w:val="18"/>
                <w:lang w:eastAsia="en-GB"/>
              </w:rPr>
              <w:t>26.9</w:t>
            </w:r>
          </w:p>
        </w:tc>
        <w:tc>
          <w:tcPr>
            <w:tcW w:w="851" w:type="dxa"/>
            <w:tcBorders>
              <w:top w:val="nil"/>
              <w:left w:val="nil"/>
              <w:bottom w:val="single" w:sz="4" w:space="0" w:color="auto"/>
              <w:right w:val="nil"/>
            </w:tcBorders>
            <w:shd w:val="clear" w:color="auto" w:fill="auto"/>
            <w:noWrap/>
            <w:vAlign w:val="center"/>
          </w:tcPr>
          <w:p w14:paraId="5ED5E67D" w14:textId="77472101" w:rsidR="004B4F6B" w:rsidRPr="00FD2C4B" w:rsidRDefault="00FD2C4B" w:rsidP="00C760DE">
            <w:pPr>
              <w:spacing w:before="0" w:after="0" w:line="240" w:lineRule="auto"/>
              <w:jc w:val="center"/>
              <w:rPr>
                <w:rFonts w:eastAsia="Times New Roman" w:cs="Arial"/>
                <w:b/>
                <w:bCs/>
                <w:color w:val="000000"/>
                <w:sz w:val="18"/>
                <w:szCs w:val="18"/>
                <w:lang w:eastAsia="en-GB"/>
              </w:rPr>
            </w:pPr>
            <w:r w:rsidRPr="00FD2C4B">
              <w:rPr>
                <w:rFonts w:eastAsia="Times New Roman" w:cs="Arial"/>
                <w:b/>
                <w:bCs/>
                <w:color w:val="000000"/>
                <w:sz w:val="18"/>
                <w:szCs w:val="18"/>
                <w:lang w:eastAsia="en-GB"/>
              </w:rPr>
              <w:t>40.6</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4EF835FB" w14:textId="41B82AA7" w:rsidR="004B4F6B" w:rsidRPr="00F11202" w:rsidRDefault="00FD2C4B"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31.3</w:t>
            </w:r>
          </w:p>
        </w:tc>
        <w:tc>
          <w:tcPr>
            <w:tcW w:w="1984" w:type="dxa"/>
            <w:shd w:val="clear" w:color="auto" w:fill="auto"/>
            <w:noWrap/>
            <w:vAlign w:val="center"/>
          </w:tcPr>
          <w:p w14:paraId="233BBF98" w14:textId="3C88EB33" w:rsidR="004B4F6B" w:rsidRPr="00F11202" w:rsidRDefault="00FD2C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23.8</w:t>
            </w:r>
          </w:p>
        </w:tc>
      </w:tr>
      <w:tr w:rsidR="004B4F6B" w:rsidRPr="00F11202" w14:paraId="241F8902" w14:textId="77777777" w:rsidTr="00C760DE">
        <w:trPr>
          <w:trHeight w:val="290"/>
        </w:trPr>
        <w:tc>
          <w:tcPr>
            <w:tcW w:w="697" w:type="dxa"/>
            <w:shd w:val="clear" w:color="auto" w:fill="auto"/>
            <w:noWrap/>
            <w:vAlign w:val="center"/>
            <w:hideMark/>
          </w:tcPr>
          <w:p w14:paraId="02D63E8C"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41</w:t>
            </w:r>
          </w:p>
        </w:tc>
        <w:tc>
          <w:tcPr>
            <w:tcW w:w="1692" w:type="dxa"/>
            <w:shd w:val="clear" w:color="auto" w:fill="auto"/>
            <w:noWrap/>
            <w:vAlign w:val="center"/>
            <w:hideMark/>
          </w:tcPr>
          <w:p w14:paraId="702A2832"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Ford Close/Roman Rd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1C54EDDF" w14:textId="6F86A654" w:rsidR="004B4F6B" w:rsidRPr="00F11202" w:rsidRDefault="002672A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01363731" w14:textId="2A3FB32D" w:rsidR="004B4F6B" w:rsidRPr="00E8617A" w:rsidRDefault="002672A2"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51.8</w:t>
            </w:r>
          </w:p>
        </w:tc>
        <w:tc>
          <w:tcPr>
            <w:tcW w:w="942" w:type="dxa"/>
            <w:tcBorders>
              <w:top w:val="nil"/>
              <w:left w:val="nil"/>
              <w:bottom w:val="single" w:sz="4" w:space="0" w:color="auto"/>
              <w:right w:val="single" w:sz="4" w:space="0" w:color="auto"/>
            </w:tcBorders>
            <w:shd w:val="clear" w:color="auto" w:fill="auto"/>
            <w:noWrap/>
            <w:vAlign w:val="center"/>
          </w:tcPr>
          <w:p w14:paraId="17F0089A" w14:textId="18745B94" w:rsidR="004B4F6B" w:rsidRPr="00F11202" w:rsidRDefault="002672A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35.4</w:t>
            </w:r>
          </w:p>
        </w:tc>
        <w:tc>
          <w:tcPr>
            <w:tcW w:w="759" w:type="dxa"/>
            <w:tcBorders>
              <w:top w:val="nil"/>
              <w:left w:val="nil"/>
              <w:bottom w:val="single" w:sz="4" w:space="0" w:color="auto"/>
              <w:right w:val="single" w:sz="4" w:space="0" w:color="auto"/>
            </w:tcBorders>
            <w:shd w:val="clear" w:color="auto" w:fill="auto"/>
            <w:noWrap/>
            <w:vAlign w:val="center"/>
          </w:tcPr>
          <w:p w14:paraId="6E86BF74" w14:textId="25FD31E2" w:rsidR="004B4F6B" w:rsidRPr="002672A2" w:rsidRDefault="002672A2" w:rsidP="00C760DE">
            <w:pPr>
              <w:spacing w:before="0" w:after="0" w:line="240" w:lineRule="auto"/>
              <w:jc w:val="center"/>
              <w:rPr>
                <w:rFonts w:eastAsia="Times New Roman" w:cs="Arial"/>
                <w:b/>
                <w:bCs/>
                <w:color w:val="000000"/>
                <w:sz w:val="18"/>
                <w:szCs w:val="18"/>
                <w:lang w:eastAsia="en-GB"/>
              </w:rPr>
            </w:pPr>
            <w:r w:rsidRPr="002672A2">
              <w:rPr>
                <w:rFonts w:eastAsia="Times New Roman" w:cs="Arial"/>
                <w:b/>
                <w:bCs/>
                <w:color w:val="000000"/>
                <w:sz w:val="18"/>
                <w:szCs w:val="18"/>
                <w:lang w:eastAsia="en-GB"/>
              </w:rPr>
              <w:t>43.7</w:t>
            </w:r>
          </w:p>
        </w:tc>
        <w:tc>
          <w:tcPr>
            <w:tcW w:w="708" w:type="dxa"/>
            <w:tcBorders>
              <w:top w:val="nil"/>
              <w:left w:val="nil"/>
              <w:bottom w:val="single" w:sz="4" w:space="0" w:color="auto"/>
              <w:right w:val="nil"/>
            </w:tcBorders>
            <w:shd w:val="clear" w:color="auto" w:fill="auto"/>
            <w:vAlign w:val="center"/>
          </w:tcPr>
          <w:p w14:paraId="426BC3BB" w14:textId="69CEC770" w:rsidR="004B4F6B" w:rsidRPr="002672A2" w:rsidRDefault="002672A2" w:rsidP="00C760DE">
            <w:pPr>
              <w:spacing w:before="0" w:after="0" w:line="240" w:lineRule="auto"/>
              <w:jc w:val="center"/>
              <w:rPr>
                <w:rFonts w:eastAsia="Times New Roman" w:cs="Arial"/>
                <w:color w:val="000000"/>
                <w:sz w:val="18"/>
                <w:szCs w:val="18"/>
                <w:lang w:eastAsia="en-GB"/>
              </w:rPr>
            </w:pPr>
            <w:r w:rsidRPr="002672A2">
              <w:rPr>
                <w:rFonts w:eastAsia="Times New Roman" w:cs="Arial"/>
                <w:color w:val="000000"/>
                <w:sz w:val="18"/>
                <w:szCs w:val="18"/>
                <w:lang w:eastAsia="en-GB"/>
              </w:rPr>
              <w:t>38.3</w:t>
            </w:r>
          </w:p>
        </w:tc>
        <w:tc>
          <w:tcPr>
            <w:tcW w:w="709" w:type="dxa"/>
            <w:tcBorders>
              <w:top w:val="nil"/>
              <w:left w:val="single" w:sz="4" w:space="0" w:color="auto"/>
              <w:bottom w:val="single" w:sz="4" w:space="0" w:color="auto"/>
              <w:right w:val="single" w:sz="4" w:space="0" w:color="auto"/>
            </w:tcBorders>
            <w:shd w:val="clear" w:color="auto" w:fill="auto"/>
            <w:vAlign w:val="center"/>
          </w:tcPr>
          <w:p w14:paraId="3B40C576" w14:textId="0240BA27" w:rsidR="004B4F6B" w:rsidRPr="00F11202" w:rsidRDefault="002672A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29.8</w:t>
            </w:r>
          </w:p>
        </w:tc>
        <w:tc>
          <w:tcPr>
            <w:tcW w:w="709" w:type="dxa"/>
            <w:tcBorders>
              <w:top w:val="nil"/>
              <w:left w:val="nil"/>
              <w:bottom w:val="single" w:sz="4" w:space="0" w:color="auto"/>
              <w:right w:val="nil"/>
            </w:tcBorders>
            <w:shd w:val="clear" w:color="auto" w:fill="auto"/>
            <w:vAlign w:val="center"/>
          </w:tcPr>
          <w:p w14:paraId="3EE40241" w14:textId="12A0576C" w:rsidR="004B4F6B" w:rsidRPr="00F11202" w:rsidRDefault="002672A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26.8</w:t>
            </w:r>
          </w:p>
        </w:tc>
        <w:tc>
          <w:tcPr>
            <w:tcW w:w="709" w:type="dxa"/>
            <w:tcBorders>
              <w:top w:val="nil"/>
              <w:left w:val="single" w:sz="4" w:space="0" w:color="auto"/>
              <w:bottom w:val="single" w:sz="4" w:space="0" w:color="auto"/>
              <w:right w:val="single" w:sz="4" w:space="0" w:color="auto"/>
            </w:tcBorders>
            <w:shd w:val="clear" w:color="auto" w:fill="auto"/>
            <w:vAlign w:val="center"/>
          </w:tcPr>
          <w:p w14:paraId="4C374EE8" w14:textId="3B590D80" w:rsidR="004B4F6B" w:rsidRPr="00F11202" w:rsidRDefault="002672A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32.5</w:t>
            </w:r>
          </w:p>
        </w:tc>
        <w:tc>
          <w:tcPr>
            <w:tcW w:w="850" w:type="dxa"/>
            <w:tcBorders>
              <w:top w:val="nil"/>
              <w:left w:val="nil"/>
              <w:bottom w:val="single" w:sz="4" w:space="0" w:color="auto"/>
              <w:right w:val="single" w:sz="4" w:space="0" w:color="auto"/>
            </w:tcBorders>
            <w:shd w:val="clear" w:color="auto" w:fill="auto"/>
            <w:vAlign w:val="center"/>
          </w:tcPr>
          <w:p w14:paraId="00DAE537" w14:textId="79824ACD" w:rsidR="004B4F6B" w:rsidRPr="00710B52" w:rsidRDefault="002672A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35.7</w:t>
            </w:r>
          </w:p>
        </w:tc>
        <w:tc>
          <w:tcPr>
            <w:tcW w:w="709" w:type="dxa"/>
            <w:tcBorders>
              <w:top w:val="nil"/>
              <w:left w:val="nil"/>
              <w:bottom w:val="single" w:sz="4" w:space="0" w:color="auto"/>
              <w:right w:val="single" w:sz="4" w:space="0" w:color="auto"/>
            </w:tcBorders>
            <w:shd w:val="clear" w:color="auto" w:fill="auto"/>
            <w:noWrap/>
            <w:vAlign w:val="center"/>
          </w:tcPr>
          <w:p w14:paraId="689814AB" w14:textId="0D2EC111" w:rsidR="004B4F6B" w:rsidRPr="00F11202" w:rsidRDefault="002672A2" w:rsidP="002672A2">
            <w:pPr>
              <w:spacing w:before="0" w:after="0" w:line="240" w:lineRule="auto"/>
              <w:rPr>
                <w:rFonts w:eastAsia="Times New Roman" w:cs="Arial"/>
                <w:color w:val="000000"/>
                <w:sz w:val="18"/>
                <w:szCs w:val="18"/>
                <w:lang w:eastAsia="en-GB"/>
              </w:rPr>
            </w:pPr>
            <w:r>
              <w:rPr>
                <w:rFonts w:eastAsia="Times New Roman" w:cs="Arial"/>
                <w:color w:val="000000"/>
                <w:sz w:val="18"/>
                <w:szCs w:val="18"/>
                <w:lang w:eastAsia="en-GB"/>
              </w:rPr>
              <w:t>35.2</w:t>
            </w:r>
          </w:p>
        </w:tc>
        <w:tc>
          <w:tcPr>
            <w:tcW w:w="709" w:type="dxa"/>
            <w:tcBorders>
              <w:top w:val="nil"/>
              <w:left w:val="nil"/>
              <w:bottom w:val="single" w:sz="4" w:space="0" w:color="auto"/>
              <w:right w:val="nil"/>
            </w:tcBorders>
            <w:shd w:val="clear" w:color="auto" w:fill="auto"/>
            <w:vAlign w:val="center"/>
          </w:tcPr>
          <w:p w14:paraId="2D5DCBF9" w14:textId="360E9993" w:rsidR="004B4F6B" w:rsidRPr="002672A2" w:rsidRDefault="002672A2" w:rsidP="00C760DE">
            <w:pPr>
              <w:spacing w:before="0" w:after="0" w:line="240" w:lineRule="auto"/>
              <w:jc w:val="center"/>
              <w:rPr>
                <w:rFonts w:eastAsia="Times New Roman" w:cs="Arial"/>
                <w:b/>
                <w:bCs/>
                <w:color w:val="000000"/>
                <w:sz w:val="18"/>
                <w:szCs w:val="18"/>
                <w:lang w:eastAsia="en-GB"/>
              </w:rPr>
            </w:pPr>
            <w:r w:rsidRPr="002672A2">
              <w:rPr>
                <w:rFonts w:eastAsia="Times New Roman" w:cs="Arial"/>
                <w:b/>
                <w:bCs/>
                <w:color w:val="000000"/>
                <w:sz w:val="18"/>
                <w:szCs w:val="18"/>
                <w:lang w:eastAsia="en-GB"/>
              </w:rPr>
              <w:t>41.2</w:t>
            </w:r>
          </w:p>
        </w:tc>
        <w:tc>
          <w:tcPr>
            <w:tcW w:w="850" w:type="dxa"/>
            <w:tcBorders>
              <w:top w:val="nil"/>
              <w:left w:val="single" w:sz="4" w:space="0" w:color="auto"/>
              <w:bottom w:val="single" w:sz="4" w:space="0" w:color="auto"/>
              <w:right w:val="single" w:sz="4" w:space="0" w:color="auto"/>
            </w:tcBorders>
            <w:shd w:val="clear" w:color="auto" w:fill="auto"/>
            <w:vAlign w:val="center"/>
          </w:tcPr>
          <w:p w14:paraId="0266EB53" w14:textId="066FF792" w:rsidR="004B4F6B" w:rsidRPr="002672A2" w:rsidRDefault="002672A2" w:rsidP="00C760DE">
            <w:pPr>
              <w:spacing w:before="0" w:after="0" w:line="240" w:lineRule="auto"/>
              <w:jc w:val="center"/>
              <w:rPr>
                <w:rFonts w:eastAsia="Times New Roman" w:cs="Arial"/>
                <w:color w:val="000000"/>
                <w:sz w:val="18"/>
                <w:szCs w:val="18"/>
                <w:lang w:eastAsia="en-GB"/>
              </w:rPr>
            </w:pPr>
            <w:r w:rsidRPr="002672A2">
              <w:rPr>
                <w:rFonts w:eastAsia="Times New Roman" w:cs="Arial"/>
                <w:color w:val="000000"/>
                <w:sz w:val="18"/>
                <w:szCs w:val="18"/>
                <w:lang w:eastAsia="en-GB"/>
              </w:rPr>
              <w:t>26.2</w:t>
            </w:r>
          </w:p>
        </w:tc>
        <w:tc>
          <w:tcPr>
            <w:tcW w:w="851" w:type="dxa"/>
            <w:tcBorders>
              <w:top w:val="nil"/>
              <w:left w:val="nil"/>
              <w:bottom w:val="single" w:sz="4" w:space="0" w:color="auto"/>
              <w:right w:val="nil"/>
            </w:tcBorders>
            <w:shd w:val="clear" w:color="auto" w:fill="auto"/>
            <w:noWrap/>
            <w:vAlign w:val="center"/>
          </w:tcPr>
          <w:p w14:paraId="415E76CA" w14:textId="13E19765" w:rsidR="004B4F6B" w:rsidRPr="00583DC9" w:rsidRDefault="002672A2"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45.3</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60000098" w14:textId="5990CDDF" w:rsidR="004B4F6B" w:rsidRPr="00F11202" w:rsidRDefault="002672A2"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36.8</w:t>
            </w:r>
          </w:p>
        </w:tc>
        <w:tc>
          <w:tcPr>
            <w:tcW w:w="1984" w:type="dxa"/>
            <w:shd w:val="clear" w:color="auto" w:fill="auto"/>
            <w:noWrap/>
            <w:vAlign w:val="center"/>
          </w:tcPr>
          <w:p w14:paraId="7B23B68F" w14:textId="35F0CC37" w:rsidR="004B4F6B" w:rsidRPr="00F11202" w:rsidRDefault="002672A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28.0</w:t>
            </w:r>
          </w:p>
        </w:tc>
      </w:tr>
      <w:tr w:rsidR="004B4F6B" w:rsidRPr="00F11202" w14:paraId="7B9F5C27" w14:textId="77777777" w:rsidTr="00C760DE">
        <w:trPr>
          <w:trHeight w:val="290"/>
        </w:trPr>
        <w:tc>
          <w:tcPr>
            <w:tcW w:w="697" w:type="dxa"/>
            <w:shd w:val="clear" w:color="auto" w:fill="auto"/>
            <w:noWrap/>
            <w:vAlign w:val="center"/>
            <w:hideMark/>
          </w:tcPr>
          <w:p w14:paraId="68D7CB58"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42</w:t>
            </w:r>
          </w:p>
        </w:tc>
        <w:tc>
          <w:tcPr>
            <w:tcW w:w="1692" w:type="dxa"/>
            <w:shd w:val="clear" w:color="auto" w:fill="auto"/>
            <w:noWrap/>
            <w:vAlign w:val="center"/>
            <w:hideMark/>
          </w:tcPr>
          <w:p w14:paraId="39A0E2F5"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Victoria Park (Co-location site)</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6C2FB1BC" w14:textId="787ED622" w:rsidR="004B4F6B" w:rsidRPr="00F11202" w:rsidRDefault="009A2DD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7CC2663D" w14:textId="7264A2D7" w:rsidR="004B4F6B" w:rsidRPr="00F11202" w:rsidRDefault="009A2DD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32.5</w:t>
            </w:r>
          </w:p>
        </w:tc>
        <w:tc>
          <w:tcPr>
            <w:tcW w:w="942" w:type="dxa"/>
            <w:tcBorders>
              <w:top w:val="nil"/>
              <w:left w:val="nil"/>
              <w:bottom w:val="single" w:sz="4" w:space="0" w:color="auto"/>
              <w:right w:val="single" w:sz="4" w:space="0" w:color="auto"/>
            </w:tcBorders>
            <w:shd w:val="clear" w:color="auto" w:fill="auto"/>
            <w:noWrap/>
            <w:vAlign w:val="center"/>
          </w:tcPr>
          <w:p w14:paraId="48D9368F" w14:textId="1773D9AC" w:rsidR="004B4F6B" w:rsidRPr="00F11202" w:rsidRDefault="009A2DD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22.0</w:t>
            </w:r>
          </w:p>
        </w:tc>
        <w:tc>
          <w:tcPr>
            <w:tcW w:w="759" w:type="dxa"/>
            <w:tcBorders>
              <w:top w:val="nil"/>
              <w:left w:val="nil"/>
              <w:bottom w:val="single" w:sz="4" w:space="0" w:color="auto"/>
              <w:right w:val="single" w:sz="4" w:space="0" w:color="auto"/>
            </w:tcBorders>
            <w:shd w:val="clear" w:color="auto" w:fill="auto"/>
            <w:noWrap/>
            <w:vAlign w:val="center"/>
          </w:tcPr>
          <w:p w14:paraId="500EE44A" w14:textId="06EFDDAC" w:rsidR="004B4F6B" w:rsidRPr="00F11202" w:rsidRDefault="009A2DD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8" w:type="dxa"/>
            <w:tcBorders>
              <w:top w:val="nil"/>
              <w:left w:val="nil"/>
              <w:bottom w:val="single" w:sz="4" w:space="0" w:color="auto"/>
              <w:right w:val="nil"/>
            </w:tcBorders>
            <w:shd w:val="clear" w:color="auto" w:fill="auto"/>
            <w:vAlign w:val="center"/>
          </w:tcPr>
          <w:p w14:paraId="6658CAA4" w14:textId="63249C6A" w:rsidR="004B4F6B" w:rsidRPr="00F11202" w:rsidRDefault="009A2DD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12.6</w:t>
            </w:r>
          </w:p>
        </w:tc>
        <w:tc>
          <w:tcPr>
            <w:tcW w:w="709" w:type="dxa"/>
            <w:tcBorders>
              <w:top w:val="nil"/>
              <w:left w:val="single" w:sz="4" w:space="0" w:color="auto"/>
              <w:bottom w:val="single" w:sz="4" w:space="0" w:color="auto"/>
              <w:right w:val="single" w:sz="4" w:space="0" w:color="auto"/>
            </w:tcBorders>
            <w:shd w:val="clear" w:color="auto" w:fill="auto"/>
            <w:vAlign w:val="center"/>
          </w:tcPr>
          <w:p w14:paraId="7762D4A9" w14:textId="2DD379E5" w:rsidR="004B4F6B" w:rsidRPr="00F11202" w:rsidRDefault="009A2DD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14.9</w:t>
            </w:r>
          </w:p>
        </w:tc>
        <w:tc>
          <w:tcPr>
            <w:tcW w:w="709" w:type="dxa"/>
            <w:tcBorders>
              <w:top w:val="nil"/>
              <w:left w:val="nil"/>
              <w:bottom w:val="single" w:sz="4" w:space="0" w:color="auto"/>
              <w:right w:val="nil"/>
            </w:tcBorders>
            <w:shd w:val="clear" w:color="auto" w:fill="auto"/>
            <w:vAlign w:val="center"/>
          </w:tcPr>
          <w:p w14:paraId="2585447E" w14:textId="5C86B803" w:rsidR="004B4F6B" w:rsidRPr="00F11202" w:rsidRDefault="009A2DD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12.7</w:t>
            </w:r>
          </w:p>
        </w:tc>
        <w:tc>
          <w:tcPr>
            <w:tcW w:w="709" w:type="dxa"/>
            <w:tcBorders>
              <w:top w:val="nil"/>
              <w:left w:val="single" w:sz="4" w:space="0" w:color="auto"/>
              <w:bottom w:val="single" w:sz="4" w:space="0" w:color="auto"/>
              <w:right w:val="single" w:sz="4" w:space="0" w:color="auto"/>
            </w:tcBorders>
            <w:shd w:val="clear" w:color="auto" w:fill="auto"/>
            <w:vAlign w:val="center"/>
          </w:tcPr>
          <w:p w14:paraId="04A15B3C" w14:textId="27E34CD2" w:rsidR="004B4F6B" w:rsidRPr="00F11202" w:rsidRDefault="009A2DD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14.4</w:t>
            </w:r>
          </w:p>
        </w:tc>
        <w:tc>
          <w:tcPr>
            <w:tcW w:w="850" w:type="dxa"/>
            <w:tcBorders>
              <w:top w:val="nil"/>
              <w:left w:val="nil"/>
              <w:bottom w:val="single" w:sz="4" w:space="0" w:color="auto"/>
              <w:right w:val="single" w:sz="4" w:space="0" w:color="auto"/>
            </w:tcBorders>
            <w:shd w:val="clear" w:color="auto" w:fill="auto"/>
            <w:vAlign w:val="center"/>
          </w:tcPr>
          <w:p w14:paraId="3D35CEE2" w14:textId="63D41C79" w:rsidR="004B4F6B" w:rsidRPr="00F11202" w:rsidRDefault="009A2DD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17.1</w:t>
            </w:r>
          </w:p>
        </w:tc>
        <w:tc>
          <w:tcPr>
            <w:tcW w:w="709" w:type="dxa"/>
            <w:tcBorders>
              <w:top w:val="nil"/>
              <w:left w:val="nil"/>
              <w:bottom w:val="single" w:sz="4" w:space="0" w:color="auto"/>
              <w:right w:val="single" w:sz="4" w:space="0" w:color="auto"/>
            </w:tcBorders>
            <w:shd w:val="clear" w:color="auto" w:fill="auto"/>
            <w:noWrap/>
            <w:vAlign w:val="center"/>
          </w:tcPr>
          <w:p w14:paraId="544E95E2" w14:textId="1F2A5345" w:rsidR="004B4F6B" w:rsidRPr="00F11202" w:rsidRDefault="009A2DD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19.2</w:t>
            </w:r>
          </w:p>
        </w:tc>
        <w:tc>
          <w:tcPr>
            <w:tcW w:w="709" w:type="dxa"/>
            <w:tcBorders>
              <w:top w:val="nil"/>
              <w:left w:val="nil"/>
              <w:bottom w:val="single" w:sz="4" w:space="0" w:color="auto"/>
              <w:right w:val="nil"/>
            </w:tcBorders>
            <w:shd w:val="clear" w:color="auto" w:fill="auto"/>
            <w:vAlign w:val="center"/>
          </w:tcPr>
          <w:p w14:paraId="65D8DA83" w14:textId="58F6CDC3" w:rsidR="004B4F6B" w:rsidRPr="00F11202" w:rsidRDefault="009A2DD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13.3</w:t>
            </w:r>
          </w:p>
        </w:tc>
        <w:tc>
          <w:tcPr>
            <w:tcW w:w="850" w:type="dxa"/>
            <w:tcBorders>
              <w:top w:val="nil"/>
              <w:left w:val="single" w:sz="4" w:space="0" w:color="auto"/>
              <w:bottom w:val="single" w:sz="4" w:space="0" w:color="auto"/>
              <w:right w:val="single" w:sz="4" w:space="0" w:color="auto"/>
            </w:tcBorders>
            <w:shd w:val="clear" w:color="auto" w:fill="auto"/>
            <w:vAlign w:val="center"/>
          </w:tcPr>
          <w:p w14:paraId="4B43C482" w14:textId="36EAA713" w:rsidR="004B4F6B" w:rsidRPr="00F11202" w:rsidRDefault="009A2DD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20.3</w:t>
            </w:r>
          </w:p>
        </w:tc>
        <w:tc>
          <w:tcPr>
            <w:tcW w:w="851" w:type="dxa"/>
            <w:tcBorders>
              <w:top w:val="nil"/>
              <w:left w:val="nil"/>
              <w:bottom w:val="single" w:sz="4" w:space="0" w:color="auto"/>
              <w:right w:val="nil"/>
            </w:tcBorders>
            <w:shd w:val="clear" w:color="auto" w:fill="auto"/>
            <w:noWrap/>
            <w:vAlign w:val="center"/>
          </w:tcPr>
          <w:p w14:paraId="01D67ECE" w14:textId="75F0C04A" w:rsidR="004B4F6B" w:rsidRPr="00F11202" w:rsidRDefault="009A2DD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30.2</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1CCB5491" w14:textId="23072312" w:rsidR="004B4F6B" w:rsidRPr="00F11202" w:rsidRDefault="009A2DD3"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19.0</w:t>
            </w:r>
          </w:p>
        </w:tc>
        <w:tc>
          <w:tcPr>
            <w:tcW w:w="1984" w:type="dxa"/>
            <w:shd w:val="clear" w:color="auto" w:fill="auto"/>
            <w:noWrap/>
            <w:vAlign w:val="center"/>
          </w:tcPr>
          <w:p w14:paraId="3F780D34" w14:textId="0D5F4A5F" w:rsidR="004B4F6B" w:rsidRPr="00F11202" w:rsidRDefault="009A2DD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14.5</w:t>
            </w:r>
          </w:p>
        </w:tc>
      </w:tr>
      <w:tr w:rsidR="001902A9" w:rsidRPr="00F11202" w14:paraId="3EAA203A" w14:textId="77777777" w:rsidTr="00C760DE">
        <w:trPr>
          <w:trHeight w:val="290"/>
        </w:trPr>
        <w:tc>
          <w:tcPr>
            <w:tcW w:w="697" w:type="dxa"/>
            <w:shd w:val="clear" w:color="auto" w:fill="auto"/>
            <w:noWrap/>
            <w:vAlign w:val="center"/>
            <w:hideMark/>
          </w:tcPr>
          <w:p w14:paraId="2B9F4353" w14:textId="77777777" w:rsidR="001902A9" w:rsidRPr="00F11202" w:rsidRDefault="001902A9" w:rsidP="001902A9">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43</w:t>
            </w:r>
          </w:p>
        </w:tc>
        <w:tc>
          <w:tcPr>
            <w:tcW w:w="1692" w:type="dxa"/>
            <w:shd w:val="clear" w:color="auto" w:fill="auto"/>
            <w:noWrap/>
            <w:vAlign w:val="center"/>
            <w:hideMark/>
          </w:tcPr>
          <w:p w14:paraId="17E68412" w14:textId="77777777" w:rsidR="001902A9" w:rsidRPr="00F11202" w:rsidRDefault="001902A9" w:rsidP="001902A9">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Victoria Park (Co-location site)</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016573DF" w14:textId="251E5639" w:rsidR="001902A9" w:rsidRPr="00F11202" w:rsidRDefault="001902A9" w:rsidP="001902A9">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75</w:t>
            </w:r>
          </w:p>
        </w:tc>
        <w:tc>
          <w:tcPr>
            <w:tcW w:w="993" w:type="dxa"/>
            <w:tcBorders>
              <w:top w:val="nil"/>
              <w:left w:val="nil"/>
              <w:bottom w:val="single" w:sz="4" w:space="0" w:color="auto"/>
              <w:right w:val="single" w:sz="4" w:space="0" w:color="auto"/>
            </w:tcBorders>
            <w:shd w:val="clear" w:color="auto" w:fill="auto"/>
            <w:noWrap/>
            <w:vAlign w:val="center"/>
          </w:tcPr>
          <w:p w14:paraId="2C1AD082" w14:textId="4572C917" w:rsidR="001902A9" w:rsidRPr="00F11202" w:rsidRDefault="001902A9" w:rsidP="001902A9">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32.1</w:t>
            </w:r>
          </w:p>
        </w:tc>
        <w:tc>
          <w:tcPr>
            <w:tcW w:w="942" w:type="dxa"/>
            <w:tcBorders>
              <w:top w:val="nil"/>
              <w:left w:val="nil"/>
              <w:bottom w:val="single" w:sz="4" w:space="0" w:color="auto"/>
              <w:right w:val="single" w:sz="4" w:space="0" w:color="auto"/>
            </w:tcBorders>
            <w:shd w:val="clear" w:color="auto" w:fill="auto"/>
            <w:noWrap/>
            <w:vAlign w:val="center"/>
          </w:tcPr>
          <w:p w14:paraId="1BBDE24C" w14:textId="641853CE" w:rsidR="001902A9" w:rsidRPr="00F11202" w:rsidRDefault="001902A9" w:rsidP="001902A9">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20.7</w:t>
            </w:r>
          </w:p>
        </w:tc>
        <w:tc>
          <w:tcPr>
            <w:tcW w:w="759" w:type="dxa"/>
            <w:tcBorders>
              <w:top w:val="nil"/>
              <w:left w:val="nil"/>
              <w:bottom w:val="single" w:sz="4" w:space="0" w:color="auto"/>
              <w:right w:val="single" w:sz="4" w:space="0" w:color="auto"/>
            </w:tcBorders>
            <w:shd w:val="clear" w:color="auto" w:fill="auto"/>
            <w:noWrap/>
            <w:vAlign w:val="center"/>
          </w:tcPr>
          <w:p w14:paraId="5E9F3F22" w14:textId="744DB843" w:rsidR="001902A9" w:rsidRPr="00F11202" w:rsidRDefault="001902A9" w:rsidP="001902A9">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8" w:type="dxa"/>
            <w:tcBorders>
              <w:top w:val="nil"/>
              <w:left w:val="nil"/>
              <w:bottom w:val="single" w:sz="4" w:space="0" w:color="auto"/>
              <w:right w:val="nil"/>
            </w:tcBorders>
            <w:shd w:val="clear" w:color="auto" w:fill="auto"/>
            <w:vAlign w:val="center"/>
          </w:tcPr>
          <w:p w14:paraId="1E45E26B" w14:textId="73487351" w:rsidR="001902A9" w:rsidRPr="00F11202" w:rsidRDefault="001902A9" w:rsidP="001902A9">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12.6</w:t>
            </w:r>
          </w:p>
        </w:tc>
        <w:tc>
          <w:tcPr>
            <w:tcW w:w="709" w:type="dxa"/>
            <w:tcBorders>
              <w:top w:val="nil"/>
              <w:left w:val="single" w:sz="4" w:space="0" w:color="auto"/>
              <w:bottom w:val="single" w:sz="4" w:space="0" w:color="auto"/>
              <w:right w:val="single" w:sz="4" w:space="0" w:color="auto"/>
            </w:tcBorders>
            <w:shd w:val="clear" w:color="auto" w:fill="auto"/>
            <w:vAlign w:val="center"/>
          </w:tcPr>
          <w:p w14:paraId="7A0BE39B" w14:textId="7AE06410" w:rsidR="001902A9" w:rsidRPr="00F11202" w:rsidRDefault="001902A9" w:rsidP="001902A9">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15</w:t>
            </w:r>
          </w:p>
        </w:tc>
        <w:tc>
          <w:tcPr>
            <w:tcW w:w="709" w:type="dxa"/>
            <w:tcBorders>
              <w:top w:val="nil"/>
              <w:left w:val="nil"/>
              <w:bottom w:val="single" w:sz="4" w:space="0" w:color="auto"/>
              <w:right w:val="nil"/>
            </w:tcBorders>
            <w:shd w:val="clear" w:color="auto" w:fill="auto"/>
            <w:vAlign w:val="center"/>
          </w:tcPr>
          <w:p w14:paraId="3527AF1D" w14:textId="1635DF61" w:rsidR="001902A9" w:rsidRPr="00F11202" w:rsidRDefault="001902A9" w:rsidP="001902A9">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14.6</w:t>
            </w:r>
          </w:p>
        </w:tc>
        <w:tc>
          <w:tcPr>
            <w:tcW w:w="709" w:type="dxa"/>
            <w:tcBorders>
              <w:top w:val="nil"/>
              <w:left w:val="single" w:sz="4" w:space="0" w:color="auto"/>
              <w:bottom w:val="single" w:sz="4" w:space="0" w:color="auto"/>
              <w:right w:val="single" w:sz="4" w:space="0" w:color="auto"/>
            </w:tcBorders>
            <w:shd w:val="clear" w:color="auto" w:fill="auto"/>
            <w:vAlign w:val="center"/>
          </w:tcPr>
          <w:p w14:paraId="4E75C479" w14:textId="1A777B1C" w:rsidR="001902A9" w:rsidRPr="00F11202" w:rsidRDefault="001902A9" w:rsidP="001902A9">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16.9</w:t>
            </w:r>
          </w:p>
        </w:tc>
        <w:tc>
          <w:tcPr>
            <w:tcW w:w="850" w:type="dxa"/>
            <w:tcBorders>
              <w:top w:val="nil"/>
              <w:left w:val="nil"/>
              <w:bottom w:val="single" w:sz="4" w:space="0" w:color="auto"/>
              <w:right w:val="single" w:sz="4" w:space="0" w:color="auto"/>
            </w:tcBorders>
            <w:shd w:val="clear" w:color="auto" w:fill="auto"/>
            <w:vAlign w:val="center"/>
          </w:tcPr>
          <w:p w14:paraId="16FF471A" w14:textId="34BA57EB" w:rsidR="001902A9" w:rsidRPr="00F11202" w:rsidRDefault="001902A9" w:rsidP="001902A9">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20.5</w:t>
            </w:r>
          </w:p>
        </w:tc>
        <w:tc>
          <w:tcPr>
            <w:tcW w:w="709" w:type="dxa"/>
            <w:tcBorders>
              <w:top w:val="nil"/>
              <w:left w:val="nil"/>
              <w:bottom w:val="single" w:sz="4" w:space="0" w:color="auto"/>
              <w:right w:val="single" w:sz="4" w:space="0" w:color="auto"/>
            </w:tcBorders>
            <w:shd w:val="clear" w:color="auto" w:fill="auto"/>
            <w:noWrap/>
            <w:vAlign w:val="center"/>
          </w:tcPr>
          <w:p w14:paraId="5A576E8F" w14:textId="7D4FFFAB" w:rsidR="001902A9" w:rsidRPr="00F11202" w:rsidRDefault="001902A9" w:rsidP="001902A9">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17.8</w:t>
            </w:r>
          </w:p>
        </w:tc>
        <w:tc>
          <w:tcPr>
            <w:tcW w:w="709" w:type="dxa"/>
            <w:tcBorders>
              <w:top w:val="nil"/>
              <w:left w:val="nil"/>
              <w:bottom w:val="single" w:sz="4" w:space="0" w:color="auto"/>
              <w:right w:val="nil"/>
            </w:tcBorders>
            <w:shd w:val="clear" w:color="auto" w:fill="auto"/>
            <w:vAlign w:val="center"/>
          </w:tcPr>
          <w:p w14:paraId="6739540A" w14:textId="67699F1B" w:rsidR="001902A9" w:rsidRPr="00F11202" w:rsidRDefault="001902A9" w:rsidP="001902A9">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0" w:type="dxa"/>
            <w:tcBorders>
              <w:top w:val="nil"/>
              <w:left w:val="single" w:sz="4" w:space="0" w:color="auto"/>
              <w:bottom w:val="single" w:sz="4" w:space="0" w:color="auto"/>
              <w:right w:val="single" w:sz="4" w:space="0" w:color="auto"/>
            </w:tcBorders>
            <w:shd w:val="clear" w:color="auto" w:fill="auto"/>
            <w:vAlign w:val="center"/>
          </w:tcPr>
          <w:p w14:paraId="1D59F9A6" w14:textId="4177CFD8" w:rsidR="001902A9" w:rsidRPr="00F11202" w:rsidRDefault="001902A9" w:rsidP="001902A9">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18.4</w:t>
            </w:r>
          </w:p>
        </w:tc>
        <w:tc>
          <w:tcPr>
            <w:tcW w:w="851" w:type="dxa"/>
            <w:tcBorders>
              <w:top w:val="nil"/>
              <w:left w:val="nil"/>
              <w:bottom w:val="single" w:sz="4" w:space="0" w:color="auto"/>
              <w:right w:val="nil"/>
            </w:tcBorders>
            <w:shd w:val="clear" w:color="auto" w:fill="auto"/>
            <w:noWrap/>
            <w:vAlign w:val="center"/>
          </w:tcPr>
          <w:p w14:paraId="1FCB0C01" w14:textId="7BCED1F9" w:rsidR="001902A9" w:rsidRPr="00F11202" w:rsidRDefault="001902A9" w:rsidP="001902A9">
            <w:pPr>
              <w:spacing w:before="0" w:after="0" w:line="240" w:lineRule="auto"/>
              <w:jc w:val="center"/>
              <w:rPr>
                <w:rFonts w:eastAsia="Times New Roman" w:cs="Arial"/>
                <w:color w:val="000000"/>
                <w:sz w:val="18"/>
                <w:szCs w:val="18"/>
                <w:lang w:eastAsia="en-GB"/>
              </w:rPr>
            </w:pPr>
            <w:r>
              <w:rPr>
                <w:rFonts w:eastAsia="Times New Roman" w:cs="Arial"/>
                <w:sz w:val="18"/>
                <w:szCs w:val="18"/>
                <w:lang w:eastAsia="en-GB"/>
              </w:rPr>
              <w:t>--</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4B984CC4" w14:textId="03CE2B07" w:rsidR="001902A9" w:rsidRPr="00F11202" w:rsidRDefault="001902A9" w:rsidP="001902A9">
            <w:pPr>
              <w:spacing w:before="0" w:after="0" w:line="240" w:lineRule="auto"/>
              <w:jc w:val="center"/>
              <w:rPr>
                <w:rFonts w:eastAsia="Times New Roman" w:cs="Arial"/>
                <w:sz w:val="18"/>
                <w:szCs w:val="18"/>
                <w:lang w:eastAsia="en-GB"/>
              </w:rPr>
            </w:pPr>
            <w:r>
              <w:rPr>
                <w:rFonts w:eastAsia="Times New Roman" w:cs="Arial"/>
                <w:sz w:val="18"/>
                <w:szCs w:val="18"/>
                <w:lang w:eastAsia="en-GB"/>
              </w:rPr>
              <w:t>18.7</w:t>
            </w:r>
          </w:p>
        </w:tc>
        <w:tc>
          <w:tcPr>
            <w:tcW w:w="1984" w:type="dxa"/>
            <w:shd w:val="clear" w:color="auto" w:fill="auto"/>
            <w:noWrap/>
            <w:vAlign w:val="center"/>
          </w:tcPr>
          <w:p w14:paraId="2CC5E335" w14:textId="02CEEDBA" w:rsidR="001902A9" w:rsidRPr="00F11202" w:rsidRDefault="001902A9" w:rsidP="001902A9">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14.2</w:t>
            </w:r>
          </w:p>
        </w:tc>
      </w:tr>
      <w:tr w:rsidR="004B4F6B" w:rsidRPr="00F11202" w14:paraId="21417753" w14:textId="77777777" w:rsidTr="00C760DE">
        <w:trPr>
          <w:trHeight w:val="290"/>
        </w:trPr>
        <w:tc>
          <w:tcPr>
            <w:tcW w:w="697" w:type="dxa"/>
            <w:shd w:val="clear" w:color="auto" w:fill="auto"/>
            <w:noWrap/>
            <w:vAlign w:val="center"/>
            <w:hideMark/>
          </w:tcPr>
          <w:p w14:paraId="1FA31ED9"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lastRenderedPageBreak/>
              <w:t>44</w:t>
            </w:r>
          </w:p>
        </w:tc>
        <w:tc>
          <w:tcPr>
            <w:tcW w:w="1692" w:type="dxa"/>
            <w:shd w:val="clear" w:color="auto" w:fill="auto"/>
            <w:noWrap/>
            <w:vAlign w:val="center"/>
            <w:hideMark/>
          </w:tcPr>
          <w:p w14:paraId="4FE33323"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Parnell Rd/Old Ford Rd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5A2DAA6B" w14:textId="1C11151B" w:rsidR="004B4F6B" w:rsidRPr="00F11202" w:rsidRDefault="005C4B9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24EFA982" w14:textId="0E3A4D9F" w:rsidR="004B4F6B" w:rsidRPr="00E8617A" w:rsidRDefault="005C4B93"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52.4</w:t>
            </w:r>
          </w:p>
        </w:tc>
        <w:tc>
          <w:tcPr>
            <w:tcW w:w="942" w:type="dxa"/>
            <w:tcBorders>
              <w:top w:val="nil"/>
              <w:left w:val="nil"/>
              <w:bottom w:val="single" w:sz="4" w:space="0" w:color="auto"/>
              <w:right w:val="single" w:sz="4" w:space="0" w:color="auto"/>
            </w:tcBorders>
            <w:shd w:val="clear" w:color="auto" w:fill="auto"/>
            <w:noWrap/>
            <w:vAlign w:val="center"/>
          </w:tcPr>
          <w:p w14:paraId="1946A384" w14:textId="26AD492C" w:rsidR="004B4F6B" w:rsidRPr="00F11202" w:rsidRDefault="005C4B9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35.8</w:t>
            </w:r>
          </w:p>
        </w:tc>
        <w:tc>
          <w:tcPr>
            <w:tcW w:w="759" w:type="dxa"/>
            <w:tcBorders>
              <w:top w:val="nil"/>
              <w:left w:val="nil"/>
              <w:bottom w:val="single" w:sz="4" w:space="0" w:color="auto"/>
              <w:right w:val="single" w:sz="4" w:space="0" w:color="auto"/>
            </w:tcBorders>
            <w:shd w:val="clear" w:color="auto" w:fill="auto"/>
            <w:noWrap/>
            <w:vAlign w:val="center"/>
          </w:tcPr>
          <w:p w14:paraId="45FBB6C6" w14:textId="6EDC82CE" w:rsidR="004B4F6B" w:rsidRPr="00E8617A" w:rsidRDefault="005C4B93"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42.8</w:t>
            </w:r>
          </w:p>
        </w:tc>
        <w:tc>
          <w:tcPr>
            <w:tcW w:w="708" w:type="dxa"/>
            <w:tcBorders>
              <w:top w:val="nil"/>
              <w:left w:val="nil"/>
              <w:bottom w:val="single" w:sz="4" w:space="0" w:color="auto"/>
              <w:right w:val="nil"/>
            </w:tcBorders>
            <w:shd w:val="clear" w:color="auto" w:fill="auto"/>
            <w:vAlign w:val="center"/>
          </w:tcPr>
          <w:p w14:paraId="649FB021" w14:textId="5CCD0AFB" w:rsidR="004B4F6B" w:rsidRPr="00F11202" w:rsidRDefault="005C4B9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31.3</w:t>
            </w:r>
          </w:p>
        </w:tc>
        <w:tc>
          <w:tcPr>
            <w:tcW w:w="709" w:type="dxa"/>
            <w:tcBorders>
              <w:top w:val="nil"/>
              <w:left w:val="single" w:sz="4" w:space="0" w:color="auto"/>
              <w:bottom w:val="single" w:sz="4" w:space="0" w:color="auto"/>
              <w:right w:val="single" w:sz="4" w:space="0" w:color="auto"/>
            </w:tcBorders>
            <w:shd w:val="clear" w:color="auto" w:fill="auto"/>
            <w:vAlign w:val="center"/>
          </w:tcPr>
          <w:p w14:paraId="5D34D8E6" w14:textId="0C7C664E" w:rsidR="004B4F6B" w:rsidRPr="00F11202" w:rsidRDefault="005C4B9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26.9</w:t>
            </w:r>
          </w:p>
        </w:tc>
        <w:tc>
          <w:tcPr>
            <w:tcW w:w="709" w:type="dxa"/>
            <w:tcBorders>
              <w:top w:val="nil"/>
              <w:left w:val="nil"/>
              <w:bottom w:val="single" w:sz="4" w:space="0" w:color="auto"/>
              <w:right w:val="nil"/>
            </w:tcBorders>
            <w:shd w:val="clear" w:color="auto" w:fill="auto"/>
            <w:vAlign w:val="center"/>
          </w:tcPr>
          <w:p w14:paraId="4F71D382" w14:textId="537CEA29" w:rsidR="004B4F6B" w:rsidRPr="00F11202" w:rsidRDefault="005C4B9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single" w:sz="4" w:space="0" w:color="auto"/>
              <w:bottom w:val="single" w:sz="4" w:space="0" w:color="auto"/>
              <w:right w:val="single" w:sz="4" w:space="0" w:color="auto"/>
            </w:tcBorders>
            <w:shd w:val="clear" w:color="auto" w:fill="auto"/>
            <w:vAlign w:val="center"/>
          </w:tcPr>
          <w:p w14:paraId="5CCC07E7" w14:textId="6FB3E35D" w:rsidR="004B4F6B" w:rsidRPr="00F11202" w:rsidRDefault="005C4B9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28.8</w:t>
            </w:r>
          </w:p>
        </w:tc>
        <w:tc>
          <w:tcPr>
            <w:tcW w:w="850" w:type="dxa"/>
            <w:tcBorders>
              <w:top w:val="nil"/>
              <w:left w:val="nil"/>
              <w:bottom w:val="single" w:sz="4" w:space="0" w:color="auto"/>
              <w:right w:val="single" w:sz="4" w:space="0" w:color="auto"/>
            </w:tcBorders>
            <w:shd w:val="clear" w:color="auto" w:fill="auto"/>
            <w:vAlign w:val="center"/>
          </w:tcPr>
          <w:p w14:paraId="1A58156B" w14:textId="4946E708" w:rsidR="004B4F6B" w:rsidRPr="00F11202" w:rsidRDefault="005C4B9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30.4</w:t>
            </w:r>
          </w:p>
        </w:tc>
        <w:tc>
          <w:tcPr>
            <w:tcW w:w="709" w:type="dxa"/>
            <w:tcBorders>
              <w:top w:val="nil"/>
              <w:left w:val="nil"/>
              <w:bottom w:val="single" w:sz="4" w:space="0" w:color="auto"/>
              <w:right w:val="single" w:sz="4" w:space="0" w:color="auto"/>
            </w:tcBorders>
            <w:shd w:val="clear" w:color="auto" w:fill="auto"/>
            <w:noWrap/>
            <w:vAlign w:val="center"/>
          </w:tcPr>
          <w:p w14:paraId="403A5DF2" w14:textId="3048ED27" w:rsidR="004B4F6B" w:rsidRPr="00F11202" w:rsidRDefault="005C4B9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34.6</w:t>
            </w:r>
          </w:p>
        </w:tc>
        <w:tc>
          <w:tcPr>
            <w:tcW w:w="709" w:type="dxa"/>
            <w:tcBorders>
              <w:top w:val="nil"/>
              <w:left w:val="nil"/>
              <w:bottom w:val="single" w:sz="4" w:space="0" w:color="auto"/>
              <w:right w:val="nil"/>
            </w:tcBorders>
            <w:shd w:val="clear" w:color="auto" w:fill="auto"/>
            <w:vAlign w:val="center"/>
          </w:tcPr>
          <w:p w14:paraId="1A32EFF9" w14:textId="070D68F2" w:rsidR="004B4F6B" w:rsidRPr="00F11202" w:rsidRDefault="005C4B9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39.0</w:t>
            </w:r>
          </w:p>
        </w:tc>
        <w:tc>
          <w:tcPr>
            <w:tcW w:w="850" w:type="dxa"/>
            <w:tcBorders>
              <w:top w:val="nil"/>
              <w:left w:val="single" w:sz="4" w:space="0" w:color="auto"/>
              <w:bottom w:val="single" w:sz="4" w:space="0" w:color="auto"/>
              <w:right w:val="single" w:sz="4" w:space="0" w:color="auto"/>
            </w:tcBorders>
            <w:shd w:val="clear" w:color="auto" w:fill="auto"/>
            <w:vAlign w:val="center"/>
          </w:tcPr>
          <w:p w14:paraId="2F2CDBE1" w14:textId="22153C3E" w:rsidR="004B4F6B" w:rsidRPr="005C4B93" w:rsidRDefault="005C4B93" w:rsidP="00C760DE">
            <w:pPr>
              <w:spacing w:before="0" w:after="0" w:line="240" w:lineRule="auto"/>
              <w:jc w:val="center"/>
              <w:rPr>
                <w:rFonts w:eastAsia="Times New Roman" w:cs="Arial"/>
                <w:color w:val="000000"/>
                <w:sz w:val="18"/>
                <w:szCs w:val="18"/>
                <w:lang w:eastAsia="en-GB"/>
              </w:rPr>
            </w:pPr>
            <w:r w:rsidRPr="005C4B93">
              <w:rPr>
                <w:rFonts w:eastAsia="Times New Roman" w:cs="Arial"/>
                <w:color w:val="000000"/>
                <w:sz w:val="18"/>
                <w:szCs w:val="18"/>
                <w:lang w:eastAsia="en-GB"/>
              </w:rPr>
              <w:t>38.4</w:t>
            </w:r>
          </w:p>
        </w:tc>
        <w:tc>
          <w:tcPr>
            <w:tcW w:w="851" w:type="dxa"/>
            <w:tcBorders>
              <w:top w:val="nil"/>
              <w:left w:val="nil"/>
              <w:bottom w:val="single" w:sz="4" w:space="0" w:color="auto"/>
              <w:right w:val="nil"/>
            </w:tcBorders>
            <w:shd w:val="clear" w:color="auto" w:fill="auto"/>
            <w:noWrap/>
            <w:vAlign w:val="center"/>
          </w:tcPr>
          <w:p w14:paraId="66FC17F5" w14:textId="27B29B83" w:rsidR="004B4F6B" w:rsidRPr="00583DC9" w:rsidRDefault="005C4B93"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42.2</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70300E4F" w14:textId="36EE0010" w:rsidR="004B4F6B" w:rsidRPr="005C4B93" w:rsidRDefault="005C4B93" w:rsidP="00C760DE">
            <w:pPr>
              <w:spacing w:before="0" w:after="0" w:line="240" w:lineRule="auto"/>
              <w:jc w:val="center"/>
              <w:rPr>
                <w:rFonts w:eastAsia="Times New Roman" w:cs="Arial"/>
                <w:sz w:val="18"/>
                <w:szCs w:val="18"/>
                <w:lang w:eastAsia="en-GB"/>
              </w:rPr>
            </w:pPr>
            <w:r w:rsidRPr="005C4B93">
              <w:rPr>
                <w:rFonts w:eastAsia="Times New Roman" w:cs="Arial"/>
                <w:sz w:val="18"/>
                <w:szCs w:val="18"/>
                <w:lang w:eastAsia="en-GB"/>
              </w:rPr>
              <w:t>36.6</w:t>
            </w:r>
          </w:p>
        </w:tc>
        <w:tc>
          <w:tcPr>
            <w:tcW w:w="1984" w:type="dxa"/>
            <w:shd w:val="clear" w:color="auto" w:fill="auto"/>
            <w:noWrap/>
            <w:vAlign w:val="center"/>
          </w:tcPr>
          <w:p w14:paraId="7EA1D3A6" w14:textId="40BC43A6" w:rsidR="004B4F6B" w:rsidRPr="00F11202" w:rsidRDefault="005C4B93"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27.8</w:t>
            </w:r>
          </w:p>
        </w:tc>
      </w:tr>
      <w:tr w:rsidR="004B4F6B" w:rsidRPr="00F11202" w14:paraId="4A05A6D6" w14:textId="77777777" w:rsidTr="00C760DE">
        <w:trPr>
          <w:trHeight w:val="290"/>
        </w:trPr>
        <w:tc>
          <w:tcPr>
            <w:tcW w:w="697" w:type="dxa"/>
            <w:shd w:val="clear" w:color="auto" w:fill="auto"/>
            <w:noWrap/>
            <w:vAlign w:val="center"/>
            <w:hideMark/>
          </w:tcPr>
          <w:p w14:paraId="678B73E8"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45</w:t>
            </w:r>
          </w:p>
        </w:tc>
        <w:tc>
          <w:tcPr>
            <w:tcW w:w="1692" w:type="dxa"/>
            <w:shd w:val="clear" w:color="auto" w:fill="auto"/>
            <w:noWrap/>
            <w:vAlign w:val="center"/>
            <w:hideMark/>
          </w:tcPr>
          <w:p w14:paraId="6BEA736E"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St Stephen's Rd/Tredegar Rd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1C5B2F3C" w14:textId="00CD633D" w:rsidR="004B4F6B" w:rsidRPr="00F11202" w:rsidRDefault="00C043E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712FD667" w14:textId="384F5CDA" w:rsidR="004B4F6B" w:rsidRPr="00583DC9" w:rsidRDefault="00C043E2"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56.8</w:t>
            </w:r>
          </w:p>
        </w:tc>
        <w:tc>
          <w:tcPr>
            <w:tcW w:w="942" w:type="dxa"/>
            <w:tcBorders>
              <w:top w:val="nil"/>
              <w:left w:val="nil"/>
              <w:bottom w:val="single" w:sz="4" w:space="0" w:color="auto"/>
              <w:right w:val="single" w:sz="4" w:space="0" w:color="auto"/>
            </w:tcBorders>
            <w:shd w:val="clear" w:color="auto" w:fill="auto"/>
            <w:noWrap/>
            <w:vAlign w:val="center"/>
          </w:tcPr>
          <w:p w14:paraId="534123CE" w14:textId="4BC14000" w:rsidR="004B4F6B" w:rsidRPr="00C043E2" w:rsidRDefault="00C043E2" w:rsidP="00C760DE">
            <w:pPr>
              <w:spacing w:before="0" w:after="0" w:line="240" w:lineRule="auto"/>
              <w:jc w:val="center"/>
              <w:rPr>
                <w:rFonts w:eastAsia="Times New Roman" w:cs="Arial"/>
                <w:color w:val="000000"/>
                <w:sz w:val="18"/>
                <w:szCs w:val="18"/>
                <w:lang w:eastAsia="en-GB"/>
              </w:rPr>
            </w:pPr>
            <w:r w:rsidRPr="00C043E2">
              <w:rPr>
                <w:rFonts w:eastAsia="Times New Roman" w:cs="Arial"/>
                <w:color w:val="000000"/>
                <w:sz w:val="18"/>
                <w:szCs w:val="18"/>
                <w:lang w:eastAsia="en-GB"/>
              </w:rPr>
              <w:t>39.0</w:t>
            </w:r>
          </w:p>
        </w:tc>
        <w:tc>
          <w:tcPr>
            <w:tcW w:w="759" w:type="dxa"/>
            <w:tcBorders>
              <w:top w:val="nil"/>
              <w:left w:val="nil"/>
              <w:bottom w:val="single" w:sz="4" w:space="0" w:color="auto"/>
              <w:right w:val="single" w:sz="4" w:space="0" w:color="auto"/>
            </w:tcBorders>
            <w:shd w:val="clear" w:color="auto" w:fill="auto"/>
            <w:noWrap/>
            <w:vAlign w:val="center"/>
          </w:tcPr>
          <w:p w14:paraId="05076F61" w14:textId="589D97AD" w:rsidR="004B4F6B" w:rsidRPr="00C043E2" w:rsidRDefault="00C043E2" w:rsidP="00C760DE">
            <w:pPr>
              <w:spacing w:before="0" w:after="0" w:line="240" w:lineRule="auto"/>
              <w:jc w:val="center"/>
              <w:rPr>
                <w:rFonts w:eastAsia="Times New Roman" w:cs="Arial"/>
                <w:b/>
                <w:bCs/>
                <w:color w:val="000000"/>
                <w:sz w:val="18"/>
                <w:szCs w:val="18"/>
                <w:lang w:eastAsia="en-GB"/>
              </w:rPr>
            </w:pPr>
            <w:r w:rsidRPr="00C043E2">
              <w:rPr>
                <w:rFonts w:eastAsia="Times New Roman" w:cs="Arial"/>
                <w:b/>
                <w:bCs/>
                <w:color w:val="000000"/>
                <w:sz w:val="18"/>
                <w:szCs w:val="18"/>
                <w:lang w:eastAsia="en-GB"/>
              </w:rPr>
              <w:t>46.0</w:t>
            </w:r>
          </w:p>
        </w:tc>
        <w:tc>
          <w:tcPr>
            <w:tcW w:w="708" w:type="dxa"/>
            <w:tcBorders>
              <w:top w:val="nil"/>
              <w:left w:val="nil"/>
              <w:bottom w:val="single" w:sz="4" w:space="0" w:color="auto"/>
              <w:right w:val="nil"/>
            </w:tcBorders>
            <w:shd w:val="clear" w:color="auto" w:fill="auto"/>
            <w:vAlign w:val="center"/>
          </w:tcPr>
          <w:p w14:paraId="0948920A" w14:textId="3AE9FC6D" w:rsidR="004B4F6B" w:rsidRPr="00F11202" w:rsidRDefault="00C043E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32.6</w:t>
            </w:r>
          </w:p>
        </w:tc>
        <w:tc>
          <w:tcPr>
            <w:tcW w:w="709" w:type="dxa"/>
            <w:tcBorders>
              <w:top w:val="nil"/>
              <w:left w:val="single" w:sz="4" w:space="0" w:color="auto"/>
              <w:bottom w:val="single" w:sz="4" w:space="0" w:color="auto"/>
              <w:right w:val="single" w:sz="4" w:space="0" w:color="auto"/>
            </w:tcBorders>
            <w:shd w:val="clear" w:color="auto" w:fill="auto"/>
            <w:vAlign w:val="center"/>
          </w:tcPr>
          <w:p w14:paraId="40174D25" w14:textId="15DDE195" w:rsidR="004B4F6B" w:rsidRPr="00F11202" w:rsidRDefault="00C043E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28.8</w:t>
            </w:r>
          </w:p>
        </w:tc>
        <w:tc>
          <w:tcPr>
            <w:tcW w:w="709" w:type="dxa"/>
            <w:tcBorders>
              <w:top w:val="nil"/>
              <w:left w:val="nil"/>
              <w:bottom w:val="single" w:sz="4" w:space="0" w:color="auto"/>
              <w:right w:val="nil"/>
            </w:tcBorders>
            <w:shd w:val="clear" w:color="auto" w:fill="auto"/>
            <w:vAlign w:val="center"/>
          </w:tcPr>
          <w:p w14:paraId="58F7512B" w14:textId="757208AC" w:rsidR="004B4F6B" w:rsidRPr="00F11202" w:rsidRDefault="00C043E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30.8</w:t>
            </w:r>
          </w:p>
        </w:tc>
        <w:tc>
          <w:tcPr>
            <w:tcW w:w="709" w:type="dxa"/>
            <w:tcBorders>
              <w:top w:val="nil"/>
              <w:left w:val="single" w:sz="4" w:space="0" w:color="auto"/>
              <w:bottom w:val="single" w:sz="4" w:space="0" w:color="auto"/>
              <w:right w:val="single" w:sz="4" w:space="0" w:color="auto"/>
            </w:tcBorders>
            <w:shd w:val="clear" w:color="auto" w:fill="auto"/>
            <w:vAlign w:val="center"/>
          </w:tcPr>
          <w:p w14:paraId="22F1B876" w14:textId="5A0E3F7B" w:rsidR="004B4F6B" w:rsidRPr="00F11202" w:rsidRDefault="00C043E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31.1</w:t>
            </w:r>
          </w:p>
        </w:tc>
        <w:tc>
          <w:tcPr>
            <w:tcW w:w="850" w:type="dxa"/>
            <w:tcBorders>
              <w:top w:val="nil"/>
              <w:left w:val="nil"/>
              <w:bottom w:val="single" w:sz="4" w:space="0" w:color="auto"/>
              <w:right w:val="single" w:sz="4" w:space="0" w:color="auto"/>
            </w:tcBorders>
            <w:shd w:val="clear" w:color="auto" w:fill="auto"/>
            <w:vAlign w:val="center"/>
          </w:tcPr>
          <w:p w14:paraId="2E3E588A" w14:textId="4DA961DD" w:rsidR="004B4F6B" w:rsidRPr="00C043E2" w:rsidRDefault="00C043E2" w:rsidP="00C760DE">
            <w:pPr>
              <w:spacing w:before="0" w:after="0" w:line="240" w:lineRule="auto"/>
              <w:jc w:val="center"/>
              <w:rPr>
                <w:rFonts w:eastAsia="Times New Roman" w:cs="Arial"/>
                <w:color w:val="000000"/>
                <w:sz w:val="18"/>
                <w:szCs w:val="18"/>
                <w:lang w:eastAsia="en-GB"/>
              </w:rPr>
            </w:pPr>
            <w:r w:rsidRPr="00C043E2">
              <w:rPr>
                <w:rFonts w:eastAsia="Times New Roman" w:cs="Arial"/>
                <w:color w:val="000000"/>
                <w:sz w:val="18"/>
                <w:szCs w:val="18"/>
                <w:lang w:eastAsia="en-GB"/>
              </w:rPr>
              <w:t>33.5</w:t>
            </w:r>
          </w:p>
        </w:tc>
        <w:tc>
          <w:tcPr>
            <w:tcW w:w="709" w:type="dxa"/>
            <w:tcBorders>
              <w:top w:val="nil"/>
              <w:left w:val="nil"/>
              <w:bottom w:val="single" w:sz="4" w:space="0" w:color="auto"/>
              <w:right w:val="single" w:sz="4" w:space="0" w:color="auto"/>
            </w:tcBorders>
            <w:shd w:val="clear" w:color="auto" w:fill="auto"/>
            <w:noWrap/>
            <w:vAlign w:val="center"/>
          </w:tcPr>
          <w:p w14:paraId="28D77F86" w14:textId="4447AA34" w:rsidR="004B4F6B" w:rsidRPr="00C043E2" w:rsidRDefault="00C043E2" w:rsidP="00C760DE">
            <w:pPr>
              <w:spacing w:before="0" w:after="0" w:line="240" w:lineRule="auto"/>
              <w:jc w:val="center"/>
              <w:rPr>
                <w:rFonts w:eastAsia="Times New Roman" w:cs="Arial"/>
                <w:color w:val="000000"/>
                <w:sz w:val="18"/>
                <w:szCs w:val="18"/>
                <w:lang w:eastAsia="en-GB"/>
              </w:rPr>
            </w:pPr>
            <w:r w:rsidRPr="00C043E2">
              <w:rPr>
                <w:rFonts w:eastAsia="Times New Roman" w:cs="Arial"/>
                <w:color w:val="000000"/>
                <w:sz w:val="18"/>
                <w:szCs w:val="18"/>
                <w:lang w:eastAsia="en-GB"/>
              </w:rPr>
              <w:t>36.1</w:t>
            </w:r>
          </w:p>
        </w:tc>
        <w:tc>
          <w:tcPr>
            <w:tcW w:w="709" w:type="dxa"/>
            <w:tcBorders>
              <w:top w:val="nil"/>
              <w:left w:val="nil"/>
              <w:bottom w:val="single" w:sz="4" w:space="0" w:color="auto"/>
              <w:right w:val="nil"/>
            </w:tcBorders>
            <w:shd w:val="clear" w:color="auto" w:fill="auto"/>
            <w:vAlign w:val="center"/>
          </w:tcPr>
          <w:p w14:paraId="6E4405E7" w14:textId="4B5CC4FE" w:rsidR="004B4F6B" w:rsidRPr="00C043E2" w:rsidRDefault="00C043E2" w:rsidP="00C760DE">
            <w:pPr>
              <w:spacing w:before="0" w:after="0" w:line="240" w:lineRule="auto"/>
              <w:jc w:val="center"/>
              <w:rPr>
                <w:rFonts w:eastAsia="Times New Roman" w:cs="Arial"/>
                <w:color w:val="000000"/>
                <w:sz w:val="18"/>
                <w:szCs w:val="18"/>
                <w:lang w:eastAsia="en-GB"/>
              </w:rPr>
            </w:pPr>
            <w:r w:rsidRPr="00C043E2">
              <w:rPr>
                <w:rFonts w:eastAsia="Times New Roman" w:cs="Arial"/>
                <w:color w:val="000000"/>
                <w:sz w:val="18"/>
                <w:szCs w:val="18"/>
                <w:lang w:eastAsia="en-GB"/>
              </w:rPr>
              <w:t>38.7</w:t>
            </w:r>
          </w:p>
        </w:tc>
        <w:tc>
          <w:tcPr>
            <w:tcW w:w="850" w:type="dxa"/>
            <w:tcBorders>
              <w:top w:val="nil"/>
              <w:left w:val="single" w:sz="4" w:space="0" w:color="auto"/>
              <w:bottom w:val="single" w:sz="4" w:space="0" w:color="auto"/>
              <w:right w:val="single" w:sz="4" w:space="0" w:color="auto"/>
            </w:tcBorders>
            <w:shd w:val="clear" w:color="auto" w:fill="auto"/>
            <w:vAlign w:val="center"/>
          </w:tcPr>
          <w:p w14:paraId="42A36109" w14:textId="7BE68C1E" w:rsidR="004B4F6B" w:rsidRPr="00C043E2" w:rsidRDefault="00C043E2" w:rsidP="00C760DE">
            <w:pPr>
              <w:spacing w:before="0" w:after="0" w:line="240" w:lineRule="auto"/>
              <w:jc w:val="center"/>
              <w:rPr>
                <w:rFonts w:eastAsia="Times New Roman" w:cs="Arial"/>
                <w:color w:val="000000"/>
                <w:sz w:val="18"/>
                <w:szCs w:val="18"/>
                <w:lang w:eastAsia="en-GB"/>
              </w:rPr>
            </w:pPr>
            <w:r w:rsidRPr="00C043E2">
              <w:rPr>
                <w:rFonts w:eastAsia="Times New Roman" w:cs="Arial"/>
                <w:color w:val="000000"/>
                <w:sz w:val="18"/>
                <w:szCs w:val="18"/>
                <w:lang w:eastAsia="en-GB"/>
              </w:rPr>
              <w:t>30.0</w:t>
            </w:r>
          </w:p>
        </w:tc>
        <w:tc>
          <w:tcPr>
            <w:tcW w:w="851" w:type="dxa"/>
            <w:tcBorders>
              <w:top w:val="nil"/>
              <w:left w:val="nil"/>
              <w:bottom w:val="single" w:sz="4" w:space="0" w:color="auto"/>
              <w:right w:val="nil"/>
            </w:tcBorders>
            <w:shd w:val="clear" w:color="auto" w:fill="auto"/>
            <w:noWrap/>
            <w:vAlign w:val="center"/>
          </w:tcPr>
          <w:p w14:paraId="10CE6253" w14:textId="66D7557A" w:rsidR="004B4F6B" w:rsidRPr="00E8617A" w:rsidRDefault="00C043E2"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49.9</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589ECBA3" w14:textId="08B83A27" w:rsidR="004B4F6B" w:rsidRPr="00C043E2" w:rsidRDefault="00C043E2" w:rsidP="00C760DE">
            <w:pPr>
              <w:spacing w:before="0" w:after="0" w:line="240" w:lineRule="auto"/>
              <w:jc w:val="center"/>
              <w:rPr>
                <w:rFonts w:eastAsia="Times New Roman" w:cs="Arial"/>
                <w:sz w:val="18"/>
                <w:szCs w:val="18"/>
                <w:lang w:eastAsia="en-GB"/>
              </w:rPr>
            </w:pPr>
            <w:r w:rsidRPr="00C043E2">
              <w:rPr>
                <w:rFonts w:eastAsia="Times New Roman" w:cs="Arial"/>
                <w:sz w:val="18"/>
                <w:szCs w:val="18"/>
                <w:lang w:eastAsia="en-GB"/>
              </w:rPr>
              <w:t>37.8</w:t>
            </w:r>
          </w:p>
        </w:tc>
        <w:tc>
          <w:tcPr>
            <w:tcW w:w="1984" w:type="dxa"/>
            <w:shd w:val="clear" w:color="auto" w:fill="auto"/>
            <w:noWrap/>
            <w:vAlign w:val="center"/>
          </w:tcPr>
          <w:p w14:paraId="5EF722FA" w14:textId="4294C185" w:rsidR="004B4F6B" w:rsidRPr="00F11202" w:rsidRDefault="00C043E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28.7</w:t>
            </w:r>
          </w:p>
        </w:tc>
      </w:tr>
      <w:tr w:rsidR="001E5DF8" w:rsidRPr="00F11202" w14:paraId="6B081C95" w14:textId="77777777" w:rsidTr="00C760DE">
        <w:trPr>
          <w:trHeight w:val="290"/>
        </w:trPr>
        <w:tc>
          <w:tcPr>
            <w:tcW w:w="697" w:type="dxa"/>
            <w:shd w:val="clear" w:color="auto" w:fill="auto"/>
            <w:noWrap/>
            <w:vAlign w:val="center"/>
            <w:hideMark/>
          </w:tcPr>
          <w:p w14:paraId="55DE4DA9" w14:textId="77777777" w:rsidR="001E5DF8" w:rsidRPr="00F11202" w:rsidRDefault="001E5DF8" w:rsidP="001E5DF8">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46</w:t>
            </w:r>
          </w:p>
        </w:tc>
        <w:tc>
          <w:tcPr>
            <w:tcW w:w="1692" w:type="dxa"/>
            <w:shd w:val="clear" w:color="auto" w:fill="auto"/>
            <w:noWrap/>
            <w:vAlign w:val="center"/>
            <w:hideMark/>
          </w:tcPr>
          <w:p w14:paraId="4C563824" w14:textId="77777777" w:rsidR="001E5DF8" w:rsidRPr="00F11202" w:rsidRDefault="001E5DF8" w:rsidP="001E5DF8">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Rhondda Grove/Mile End Rd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22B49E90" w14:textId="70900737" w:rsidR="001E5DF8" w:rsidRPr="00F11202" w:rsidRDefault="001E5DF8" w:rsidP="001E5DF8">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83</w:t>
            </w:r>
          </w:p>
        </w:tc>
        <w:tc>
          <w:tcPr>
            <w:tcW w:w="993" w:type="dxa"/>
            <w:tcBorders>
              <w:top w:val="nil"/>
              <w:left w:val="nil"/>
              <w:bottom w:val="single" w:sz="4" w:space="0" w:color="auto"/>
              <w:right w:val="single" w:sz="4" w:space="0" w:color="auto"/>
            </w:tcBorders>
            <w:shd w:val="clear" w:color="auto" w:fill="auto"/>
            <w:noWrap/>
            <w:vAlign w:val="center"/>
          </w:tcPr>
          <w:p w14:paraId="0633B9DB" w14:textId="689275C6" w:rsidR="001E5DF8" w:rsidRPr="00583DC9" w:rsidRDefault="001E5DF8" w:rsidP="001E5DF8">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39.3</w:t>
            </w:r>
          </w:p>
        </w:tc>
        <w:tc>
          <w:tcPr>
            <w:tcW w:w="942" w:type="dxa"/>
            <w:tcBorders>
              <w:top w:val="nil"/>
              <w:left w:val="nil"/>
              <w:bottom w:val="single" w:sz="4" w:space="0" w:color="auto"/>
              <w:right w:val="single" w:sz="4" w:space="0" w:color="auto"/>
            </w:tcBorders>
            <w:shd w:val="clear" w:color="auto" w:fill="auto"/>
            <w:noWrap/>
            <w:vAlign w:val="center"/>
          </w:tcPr>
          <w:p w14:paraId="096DBB3D" w14:textId="27245EA6" w:rsidR="001E5DF8" w:rsidRPr="00F11202" w:rsidRDefault="001E5DF8" w:rsidP="001E5DF8">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32.6</w:t>
            </w:r>
          </w:p>
        </w:tc>
        <w:tc>
          <w:tcPr>
            <w:tcW w:w="759" w:type="dxa"/>
            <w:tcBorders>
              <w:top w:val="nil"/>
              <w:left w:val="nil"/>
              <w:bottom w:val="single" w:sz="4" w:space="0" w:color="auto"/>
              <w:right w:val="single" w:sz="4" w:space="0" w:color="auto"/>
            </w:tcBorders>
            <w:shd w:val="clear" w:color="auto" w:fill="auto"/>
            <w:noWrap/>
            <w:vAlign w:val="center"/>
          </w:tcPr>
          <w:p w14:paraId="51B4BADF" w14:textId="00235FCF" w:rsidR="001E5DF8" w:rsidRPr="00F11202" w:rsidRDefault="001E5DF8" w:rsidP="001E5DF8">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37.5</w:t>
            </w:r>
          </w:p>
        </w:tc>
        <w:tc>
          <w:tcPr>
            <w:tcW w:w="708" w:type="dxa"/>
            <w:tcBorders>
              <w:top w:val="nil"/>
              <w:left w:val="nil"/>
              <w:bottom w:val="single" w:sz="4" w:space="0" w:color="auto"/>
              <w:right w:val="nil"/>
            </w:tcBorders>
            <w:shd w:val="clear" w:color="auto" w:fill="auto"/>
            <w:vAlign w:val="center"/>
          </w:tcPr>
          <w:p w14:paraId="1D71E131" w14:textId="4474EF87" w:rsidR="001E5DF8" w:rsidRPr="00F11202" w:rsidRDefault="001E5DF8" w:rsidP="001E5DF8">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28.2</w:t>
            </w:r>
          </w:p>
        </w:tc>
        <w:tc>
          <w:tcPr>
            <w:tcW w:w="709" w:type="dxa"/>
            <w:tcBorders>
              <w:top w:val="nil"/>
              <w:left w:val="single" w:sz="4" w:space="0" w:color="auto"/>
              <w:bottom w:val="single" w:sz="4" w:space="0" w:color="auto"/>
              <w:right w:val="single" w:sz="4" w:space="0" w:color="auto"/>
            </w:tcBorders>
            <w:shd w:val="clear" w:color="auto" w:fill="auto"/>
            <w:vAlign w:val="center"/>
          </w:tcPr>
          <w:p w14:paraId="34D8E905" w14:textId="4368068B" w:rsidR="001E5DF8" w:rsidRPr="00F11202" w:rsidRDefault="001E5DF8" w:rsidP="001E5DF8">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nil"/>
            </w:tcBorders>
            <w:shd w:val="clear" w:color="auto" w:fill="auto"/>
            <w:vAlign w:val="center"/>
          </w:tcPr>
          <w:p w14:paraId="007044F4" w14:textId="7A2FD0BE" w:rsidR="001E5DF8" w:rsidRPr="00F11202" w:rsidRDefault="001E5DF8" w:rsidP="001E5DF8">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22.8</w:t>
            </w:r>
          </w:p>
        </w:tc>
        <w:tc>
          <w:tcPr>
            <w:tcW w:w="709" w:type="dxa"/>
            <w:tcBorders>
              <w:top w:val="nil"/>
              <w:left w:val="single" w:sz="4" w:space="0" w:color="auto"/>
              <w:bottom w:val="single" w:sz="4" w:space="0" w:color="auto"/>
              <w:right w:val="single" w:sz="4" w:space="0" w:color="auto"/>
            </w:tcBorders>
            <w:shd w:val="clear" w:color="auto" w:fill="auto"/>
            <w:vAlign w:val="center"/>
          </w:tcPr>
          <w:p w14:paraId="6E11F9D6" w14:textId="0B1FE28D" w:rsidR="001E5DF8" w:rsidRPr="00F11202" w:rsidRDefault="001E5DF8" w:rsidP="001E5DF8">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23.9</w:t>
            </w:r>
          </w:p>
        </w:tc>
        <w:tc>
          <w:tcPr>
            <w:tcW w:w="850" w:type="dxa"/>
            <w:tcBorders>
              <w:top w:val="nil"/>
              <w:left w:val="nil"/>
              <w:bottom w:val="single" w:sz="4" w:space="0" w:color="auto"/>
              <w:right w:val="single" w:sz="4" w:space="0" w:color="auto"/>
            </w:tcBorders>
            <w:shd w:val="clear" w:color="auto" w:fill="auto"/>
            <w:vAlign w:val="center"/>
          </w:tcPr>
          <w:p w14:paraId="42AA8599" w14:textId="3A249DA3" w:rsidR="001E5DF8" w:rsidRPr="00F11202" w:rsidRDefault="001E5DF8" w:rsidP="001E5DF8">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25.0</w:t>
            </w:r>
          </w:p>
        </w:tc>
        <w:tc>
          <w:tcPr>
            <w:tcW w:w="709" w:type="dxa"/>
            <w:tcBorders>
              <w:top w:val="nil"/>
              <w:left w:val="nil"/>
              <w:bottom w:val="single" w:sz="4" w:space="0" w:color="auto"/>
              <w:right w:val="single" w:sz="4" w:space="0" w:color="auto"/>
            </w:tcBorders>
            <w:shd w:val="clear" w:color="auto" w:fill="auto"/>
            <w:noWrap/>
            <w:vAlign w:val="center"/>
          </w:tcPr>
          <w:p w14:paraId="22D41188" w14:textId="7E1D80E2" w:rsidR="001E5DF8" w:rsidRPr="00F11202" w:rsidRDefault="001E5DF8" w:rsidP="001E5DF8">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nil"/>
            </w:tcBorders>
            <w:shd w:val="clear" w:color="auto" w:fill="auto"/>
            <w:vAlign w:val="center"/>
          </w:tcPr>
          <w:p w14:paraId="3CB144CE" w14:textId="3C9D096E" w:rsidR="001E5DF8" w:rsidRPr="00F11202" w:rsidRDefault="001E5DF8" w:rsidP="001E5DF8">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34.6</w:t>
            </w:r>
          </w:p>
        </w:tc>
        <w:tc>
          <w:tcPr>
            <w:tcW w:w="850" w:type="dxa"/>
            <w:tcBorders>
              <w:top w:val="nil"/>
              <w:left w:val="single" w:sz="4" w:space="0" w:color="auto"/>
              <w:bottom w:val="single" w:sz="4" w:space="0" w:color="auto"/>
              <w:right w:val="single" w:sz="4" w:space="0" w:color="auto"/>
            </w:tcBorders>
            <w:shd w:val="clear" w:color="auto" w:fill="auto"/>
            <w:vAlign w:val="center"/>
          </w:tcPr>
          <w:p w14:paraId="77A967BA" w14:textId="0E5C90E6" w:rsidR="001E5DF8" w:rsidRPr="00F11202" w:rsidRDefault="001E5DF8" w:rsidP="001E5DF8">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35.0</w:t>
            </w:r>
          </w:p>
        </w:tc>
        <w:tc>
          <w:tcPr>
            <w:tcW w:w="851" w:type="dxa"/>
            <w:tcBorders>
              <w:top w:val="nil"/>
              <w:left w:val="nil"/>
              <w:bottom w:val="single" w:sz="4" w:space="0" w:color="auto"/>
              <w:right w:val="nil"/>
            </w:tcBorders>
            <w:shd w:val="clear" w:color="auto" w:fill="auto"/>
            <w:noWrap/>
            <w:vAlign w:val="center"/>
          </w:tcPr>
          <w:p w14:paraId="38FD430E" w14:textId="06848B1F" w:rsidR="001E5DF8" w:rsidRPr="00F11202" w:rsidRDefault="001E5DF8" w:rsidP="001E5DF8">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38.8</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67024CEC" w14:textId="25D9C60E" w:rsidR="001E5DF8" w:rsidRPr="00F11202" w:rsidRDefault="001E5DF8" w:rsidP="001E5DF8">
            <w:pPr>
              <w:spacing w:before="0" w:after="0" w:line="240" w:lineRule="auto"/>
              <w:jc w:val="center"/>
              <w:rPr>
                <w:rFonts w:eastAsia="Times New Roman" w:cs="Arial"/>
                <w:sz w:val="18"/>
                <w:szCs w:val="18"/>
                <w:lang w:eastAsia="en-GB"/>
              </w:rPr>
            </w:pPr>
            <w:r>
              <w:rPr>
                <w:rFonts w:eastAsia="Times New Roman" w:cs="Arial"/>
                <w:color w:val="000000"/>
                <w:sz w:val="18"/>
                <w:szCs w:val="18"/>
                <w:lang w:eastAsia="en-GB"/>
              </w:rPr>
              <w:t>31.8</w:t>
            </w:r>
          </w:p>
        </w:tc>
        <w:tc>
          <w:tcPr>
            <w:tcW w:w="1984" w:type="dxa"/>
            <w:shd w:val="clear" w:color="auto" w:fill="auto"/>
            <w:noWrap/>
            <w:vAlign w:val="center"/>
          </w:tcPr>
          <w:p w14:paraId="5E4DD598" w14:textId="41FD1FB8" w:rsidR="001E5DF8" w:rsidRPr="00F11202" w:rsidRDefault="001E5DF8" w:rsidP="001E5DF8">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24.1</w:t>
            </w:r>
          </w:p>
        </w:tc>
      </w:tr>
      <w:tr w:rsidR="004B4F6B" w:rsidRPr="00F11202" w14:paraId="7E361315" w14:textId="77777777" w:rsidTr="00C760DE">
        <w:trPr>
          <w:trHeight w:val="290"/>
        </w:trPr>
        <w:tc>
          <w:tcPr>
            <w:tcW w:w="697" w:type="dxa"/>
            <w:shd w:val="clear" w:color="auto" w:fill="auto"/>
            <w:noWrap/>
            <w:vAlign w:val="center"/>
            <w:hideMark/>
          </w:tcPr>
          <w:p w14:paraId="313D5D57"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47</w:t>
            </w:r>
          </w:p>
        </w:tc>
        <w:tc>
          <w:tcPr>
            <w:tcW w:w="1692" w:type="dxa"/>
            <w:shd w:val="clear" w:color="auto" w:fill="auto"/>
            <w:noWrap/>
            <w:vAlign w:val="center"/>
            <w:hideMark/>
          </w:tcPr>
          <w:p w14:paraId="1A32AAF3"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Wentworth Mews</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24D4E5AD" w14:textId="07B0FD10" w:rsidR="004B4F6B" w:rsidRPr="00F11202" w:rsidRDefault="00B23D1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167BD692" w14:textId="77F52823" w:rsidR="004B4F6B" w:rsidRPr="00E8617A" w:rsidRDefault="00B23D1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55.8</w:t>
            </w:r>
          </w:p>
        </w:tc>
        <w:tc>
          <w:tcPr>
            <w:tcW w:w="942" w:type="dxa"/>
            <w:tcBorders>
              <w:top w:val="nil"/>
              <w:left w:val="nil"/>
              <w:bottom w:val="single" w:sz="4" w:space="0" w:color="auto"/>
              <w:right w:val="single" w:sz="4" w:space="0" w:color="auto"/>
            </w:tcBorders>
            <w:shd w:val="clear" w:color="auto" w:fill="auto"/>
            <w:noWrap/>
            <w:vAlign w:val="center"/>
          </w:tcPr>
          <w:p w14:paraId="27E365C6" w14:textId="462F2A01" w:rsidR="004B4F6B" w:rsidRPr="00B23D1D" w:rsidRDefault="00B23D1D" w:rsidP="00C760DE">
            <w:pPr>
              <w:spacing w:before="0" w:after="0" w:line="240" w:lineRule="auto"/>
              <w:jc w:val="center"/>
              <w:rPr>
                <w:rFonts w:eastAsia="Times New Roman" w:cs="Arial"/>
                <w:color w:val="000000"/>
                <w:sz w:val="18"/>
                <w:szCs w:val="18"/>
                <w:lang w:eastAsia="en-GB"/>
              </w:rPr>
            </w:pPr>
            <w:r w:rsidRPr="00B23D1D">
              <w:rPr>
                <w:rFonts w:eastAsia="Times New Roman" w:cs="Arial"/>
                <w:color w:val="000000"/>
                <w:sz w:val="18"/>
                <w:szCs w:val="18"/>
                <w:lang w:eastAsia="en-GB"/>
              </w:rPr>
              <w:t>38.6</w:t>
            </w:r>
          </w:p>
        </w:tc>
        <w:tc>
          <w:tcPr>
            <w:tcW w:w="759" w:type="dxa"/>
            <w:tcBorders>
              <w:top w:val="nil"/>
              <w:left w:val="nil"/>
              <w:bottom w:val="single" w:sz="4" w:space="0" w:color="auto"/>
              <w:right w:val="single" w:sz="4" w:space="0" w:color="auto"/>
            </w:tcBorders>
            <w:shd w:val="clear" w:color="auto" w:fill="auto"/>
            <w:noWrap/>
            <w:vAlign w:val="center"/>
          </w:tcPr>
          <w:p w14:paraId="59C42263" w14:textId="3DC51F5F" w:rsidR="004B4F6B" w:rsidRPr="00E8617A" w:rsidRDefault="00B23D1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47.8</w:t>
            </w:r>
          </w:p>
        </w:tc>
        <w:tc>
          <w:tcPr>
            <w:tcW w:w="708" w:type="dxa"/>
            <w:tcBorders>
              <w:top w:val="nil"/>
              <w:left w:val="nil"/>
              <w:bottom w:val="single" w:sz="4" w:space="0" w:color="auto"/>
              <w:right w:val="nil"/>
            </w:tcBorders>
            <w:shd w:val="clear" w:color="auto" w:fill="auto"/>
            <w:vAlign w:val="center"/>
          </w:tcPr>
          <w:p w14:paraId="5468186A" w14:textId="7B796D36" w:rsidR="004B4F6B" w:rsidRPr="00B23D1D" w:rsidRDefault="00B23D1D" w:rsidP="00C760DE">
            <w:pPr>
              <w:spacing w:before="0" w:after="0" w:line="240" w:lineRule="auto"/>
              <w:jc w:val="center"/>
              <w:rPr>
                <w:rFonts w:eastAsia="Times New Roman" w:cs="Arial"/>
                <w:color w:val="000000"/>
                <w:sz w:val="18"/>
                <w:szCs w:val="18"/>
                <w:lang w:eastAsia="en-GB"/>
              </w:rPr>
            </w:pPr>
            <w:r w:rsidRPr="00B23D1D">
              <w:rPr>
                <w:rFonts w:eastAsia="Times New Roman" w:cs="Arial"/>
                <w:color w:val="000000"/>
                <w:sz w:val="18"/>
                <w:szCs w:val="18"/>
                <w:lang w:eastAsia="en-GB"/>
              </w:rPr>
              <w:t>38.4</w:t>
            </w:r>
          </w:p>
        </w:tc>
        <w:tc>
          <w:tcPr>
            <w:tcW w:w="709" w:type="dxa"/>
            <w:tcBorders>
              <w:top w:val="nil"/>
              <w:left w:val="single" w:sz="4" w:space="0" w:color="auto"/>
              <w:bottom w:val="single" w:sz="4" w:space="0" w:color="auto"/>
              <w:right w:val="single" w:sz="4" w:space="0" w:color="auto"/>
            </w:tcBorders>
            <w:shd w:val="clear" w:color="auto" w:fill="auto"/>
            <w:vAlign w:val="center"/>
          </w:tcPr>
          <w:p w14:paraId="387D7C4A" w14:textId="3CE3F995" w:rsidR="004B4F6B" w:rsidRPr="00F11202" w:rsidRDefault="00B23D1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30.1</w:t>
            </w:r>
          </w:p>
        </w:tc>
        <w:tc>
          <w:tcPr>
            <w:tcW w:w="709" w:type="dxa"/>
            <w:tcBorders>
              <w:top w:val="nil"/>
              <w:left w:val="nil"/>
              <w:bottom w:val="single" w:sz="4" w:space="0" w:color="auto"/>
              <w:right w:val="nil"/>
            </w:tcBorders>
            <w:shd w:val="clear" w:color="auto" w:fill="auto"/>
            <w:vAlign w:val="center"/>
          </w:tcPr>
          <w:p w14:paraId="4115FE4C" w14:textId="4D61B024" w:rsidR="004B4F6B" w:rsidRPr="00F11202" w:rsidRDefault="00B23D1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29.0</w:t>
            </w:r>
          </w:p>
        </w:tc>
        <w:tc>
          <w:tcPr>
            <w:tcW w:w="709" w:type="dxa"/>
            <w:tcBorders>
              <w:top w:val="nil"/>
              <w:left w:val="single" w:sz="4" w:space="0" w:color="auto"/>
              <w:bottom w:val="single" w:sz="4" w:space="0" w:color="auto"/>
              <w:right w:val="single" w:sz="4" w:space="0" w:color="auto"/>
            </w:tcBorders>
            <w:shd w:val="clear" w:color="auto" w:fill="auto"/>
            <w:vAlign w:val="center"/>
          </w:tcPr>
          <w:p w14:paraId="03C9742B" w14:textId="39075A86" w:rsidR="004B4F6B" w:rsidRPr="00F11202" w:rsidRDefault="00B23D1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31.4</w:t>
            </w:r>
          </w:p>
        </w:tc>
        <w:tc>
          <w:tcPr>
            <w:tcW w:w="850" w:type="dxa"/>
            <w:tcBorders>
              <w:top w:val="nil"/>
              <w:left w:val="nil"/>
              <w:bottom w:val="single" w:sz="4" w:space="0" w:color="auto"/>
              <w:right w:val="single" w:sz="4" w:space="0" w:color="auto"/>
            </w:tcBorders>
            <w:shd w:val="clear" w:color="auto" w:fill="auto"/>
            <w:vAlign w:val="center"/>
          </w:tcPr>
          <w:p w14:paraId="627A3ED4" w14:textId="22590625" w:rsidR="004B4F6B" w:rsidRPr="00B23D1D" w:rsidRDefault="00B23D1D" w:rsidP="00C760DE">
            <w:pPr>
              <w:spacing w:before="0" w:after="0" w:line="240" w:lineRule="auto"/>
              <w:jc w:val="center"/>
              <w:rPr>
                <w:rFonts w:eastAsia="Times New Roman" w:cs="Arial"/>
                <w:color w:val="000000"/>
                <w:sz w:val="18"/>
                <w:szCs w:val="18"/>
                <w:lang w:eastAsia="en-GB"/>
              </w:rPr>
            </w:pPr>
            <w:r w:rsidRPr="00B23D1D">
              <w:rPr>
                <w:rFonts w:eastAsia="Times New Roman" w:cs="Arial"/>
                <w:color w:val="000000"/>
                <w:sz w:val="18"/>
                <w:szCs w:val="18"/>
                <w:lang w:eastAsia="en-GB"/>
              </w:rPr>
              <w:t>36.7</w:t>
            </w:r>
          </w:p>
        </w:tc>
        <w:tc>
          <w:tcPr>
            <w:tcW w:w="709" w:type="dxa"/>
            <w:tcBorders>
              <w:top w:val="nil"/>
              <w:left w:val="nil"/>
              <w:bottom w:val="single" w:sz="4" w:space="0" w:color="auto"/>
              <w:right w:val="single" w:sz="4" w:space="0" w:color="auto"/>
            </w:tcBorders>
            <w:shd w:val="clear" w:color="auto" w:fill="auto"/>
            <w:noWrap/>
            <w:vAlign w:val="center"/>
          </w:tcPr>
          <w:p w14:paraId="06C9477A" w14:textId="2E179CBF" w:rsidR="004B4F6B" w:rsidRPr="00E8617A" w:rsidRDefault="00B23D1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42.4</w:t>
            </w:r>
          </w:p>
        </w:tc>
        <w:tc>
          <w:tcPr>
            <w:tcW w:w="709" w:type="dxa"/>
            <w:tcBorders>
              <w:top w:val="nil"/>
              <w:left w:val="nil"/>
              <w:bottom w:val="single" w:sz="4" w:space="0" w:color="auto"/>
              <w:right w:val="nil"/>
            </w:tcBorders>
            <w:shd w:val="clear" w:color="auto" w:fill="auto"/>
            <w:vAlign w:val="center"/>
          </w:tcPr>
          <w:p w14:paraId="72C7BB7B" w14:textId="3DA5BA4E" w:rsidR="004B4F6B" w:rsidRPr="00B23D1D" w:rsidRDefault="00B23D1D" w:rsidP="00C760DE">
            <w:pPr>
              <w:spacing w:before="0" w:after="0" w:line="240" w:lineRule="auto"/>
              <w:jc w:val="center"/>
              <w:rPr>
                <w:rFonts w:eastAsia="Times New Roman" w:cs="Arial"/>
                <w:color w:val="000000"/>
                <w:sz w:val="18"/>
                <w:szCs w:val="18"/>
                <w:lang w:eastAsia="en-GB"/>
              </w:rPr>
            </w:pPr>
            <w:r w:rsidRPr="00B23D1D">
              <w:rPr>
                <w:rFonts w:eastAsia="Times New Roman" w:cs="Arial"/>
                <w:color w:val="000000"/>
                <w:sz w:val="18"/>
                <w:szCs w:val="18"/>
                <w:lang w:eastAsia="en-GB"/>
              </w:rPr>
              <w:t>39.8</w:t>
            </w:r>
          </w:p>
        </w:tc>
        <w:tc>
          <w:tcPr>
            <w:tcW w:w="850" w:type="dxa"/>
            <w:tcBorders>
              <w:top w:val="nil"/>
              <w:left w:val="single" w:sz="4" w:space="0" w:color="auto"/>
              <w:bottom w:val="single" w:sz="4" w:space="0" w:color="auto"/>
              <w:right w:val="single" w:sz="4" w:space="0" w:color="auto"/>
            </w:tcBorders>
            <w:shd w:val="clear" w:color="auto" w:fill="auto"/>
            <w:vAlign w:val="center"/>
          </w:tcPr>
          <w:p w14:paraId="7370454E" w14:textId="5971D9C5" w:rsidR="004B4F6B" w:rsidRPr="00B23D1D" w:rsidRDefault="00B23D1D" w:rsidP="00C760DE">
            <w:pPr>
              <w:spacing w:before="0" w:after="0" w:line="240" w:lineRule="auto"/>
              <w:jc w:val="center"/>
              <w:rPr>
                <w:rFonts w:eastAsia="Times New Roman" w:cs="Arial"/>
                <w:color w:val="000000"/>
                <w:sz w:val="18"/>
                <w:szCs w:val="18"/>
                <w:lang w:eastAsia="en-GB"/>
              </w:rPr>
            </w:pPr>
            <w:r w:rsidRPr="00B23D1D">
              <w:rPr>
                <w:rFonts w:eastAsia="Times New Roman" w:cs="Arial"/>
                <w:color w:val="000000"/>
                <w:sz w:val="18"/>
                <w:szCs w:val="18"/>
                <w:lang w:eastAsia="en-GB"/>
              </w:rPr>
              <w:t>23.3</w:t>
            </w:r>
          </w:p>
        </w:tc>
        <w:tc>
          <w:tcPr>
            <w:tcW w:w="851" w:type="dxa"/>
            <w:tcBorders>
              <w:top w:val="nil"/>
              <w:left w:val="nil"/>
              <w:bottom w:val="single" w:sz="4" w:space="0" w:color="auto"/>
              <w:right w:val="nil"/>
            </w:tcBorders>
            <w:shd w:val="clear" w:color="auto" w:fill="auto"/>
            <w:noWrap/>
            <w:vAlign w:val="center"/>
          </w:tcPr>
          <w:p w14:paraId="351FC9A2" w14:textId="5E6B7886" w:rsidR="004B4F6B" w:rsidRPr="00E8617A" w:rsidRDefault="00B23D1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44.6</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1F870EEA" w14:textId="75483680" w:rsidR="004B4F6B" w:rsidRPr="00B23D1D" w:rsidRDefault="00B23D1D" w:rsidP="00C760DE">
            <w:pPr>
              <w:spacing w:before="0" w:after="0" w:line="240" w:lineRule="auto"/>
              <w:jc w:val="center"/>
              <w:rPr>
                <w:rFonts w:eastAsia="Times New Roman" w:cs="Arial"/>
                <w:sz w:val="18"/>
                <w:szCs w:val="18"/>
                <w:lang w:eastAsia="en-GB"/>
              </w:rPr>
            </w:pPr>
            <w:r w:rsidRPr="00B23D1D">
              <w:rPr>
                <w:rFonts w:eastAsia="Times New Roman" w:cs="Arial"/>
                <w:sz w:val="18"/>
                <w:szCs w:val="18"/>
                <w:lang w:eastAsia="en-GB"/>
              </w:rPr>
              <w:t>38.2</w:t>
            </w:r>
          </w:p>
        </w:tc>
        <w:tc>
          <w:tcPr>
            <w:tcW w:w="1984" w:type="dxa"/>
            <w:shd w:val="clear" w:color="auto" w:fill="auto"/>
            <w:noWrap/>
            <w:vAlign w:val="center"/>
          </w:tcPr>
          <w:p w14:paraId="1B53F04A" w14:textId="512AD6D2" w:rsidR="004B4F6B" w:rsidRPr="00F11202" w:rsidRDefault="00B23D1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29.0</w:t>
            </w:r>
          </w:p>
        </w:tc>
      </w:tr>
      <w:tr w:rsidR="004B4F6B" w:rsidRPr="00F11202" w14:paraId="227BD2A0" w14:textId="77777777" w:rsidTr="00C760DE">
        <w:trPr>
          <w:trHeight w:val="290"/>
        </w:trPr>
        <w:tc>
          <w:tcPr>
            <w:tcW w:w="697" w:type="dxa"/>
            <w:shd w:val="clear" w:color="auto" w:fill="auto"/>
            <w:noWrap/>
            <w:vAlign w:val="center"/>
            <w:hideMark/>
          </w:tcPr>
          <w:p w14:paraId="7B87026A"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48</w:t>
            </w:r>
          </w:p>
        </w:tc>
        <w:tc>
          <w:tcPr>
            <w:tcW w:w="1692" w:type="dxa"/>
            <w:shd w:val="clear" w:color="auto" w:fill="auto"/>
            <w:noWrap/>
            <w:vAlign w:val="center"/>
            <w:hideMark/>
          </w:tcPr>
          <w:p w14:paraId="05748B08"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Ackroyd Drive</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63066262" w14:textId="1BC17DDB" w:rsidR="004B4F6B" w:rsidRPr="00F11202" w:rsidRDefault="00A56B7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06F93773" w14:textId="5D6A5584" w:rsidR="004B4F6B" w:rsidRPr="00E8617A" w:rsidRDefault="00A56B79"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58.5</w:t>
            </w:r>
          </w:p>
        </w:tc>
        <w:tc>
          <w:tcPr>
            <w:tcW w:w="942" w:type="dxa"/>
            <w:tcBorders>
              <w:top w:val="nil"/>
              <w:left w:val="nil"/>
              <w:bottom w:val="single" w:sz="4" w:space="0" w:color="auto"/>
              <w:right w:val="single" w:sz="4" w:space="0" w:color="auto"/>
            </w:tcBorders>
            <w:shd w:val="clear" w:color="auto" w:fill="auto"/>
            <w:noWrap/>
            <w:vAlign w:val="center"/>
          </w:tcPr>
          <w:p w14:paraId="21D0F532" w14:textId="19184BC3" w:rsidR="004B4F6B" w:rsidRPr="00A56B79" w:rsidRDefault="00A56B79" w:rsidP="00C760DE">
            <w:pPr>
              <w:spacing w:before="0" w:after="0" w:line="240" w:lineRule="auto"/>
              <w:jc w:val="center"/>
              <w:rPr>
                <w:rFonts w:eastAsia="Times New Roman" w:cs="Arial"/>
                <w:color w:val="000000"/>
                <w:sz w:val="18"/>
                <w:szCs w:val="18"/>
                <w:lang w:eastAsia="en-GB"/>
              </w:rPr>
            </w:pPr>
            <w:r w:rsidRPr="00A56B79">
              <w:rPr>
                <w:rFonts w:eastAsia="Times New Roman" w:cs="Arial"/>
                <w:color w:val="000000"/>
                <w:sz w:val="18"/>
                <w:szCs w:val="18"/>
                <w:lang w:eastAsia="en-GB"/>
              </w:rPr>
              <w:t>39.5</w:t>
            </w:r>
          </w:p>
        </w:tc>
        <w:tc>
          <w:tcPr>
            <w:tcW w:w="759" w:type="dxa"/>
            <w:tcBorders>
              <w:top w:val="nil"/>
              <w:left w:val="nil"/>
              <w:bottom w:val="single" w:sz="4" w:space="0" w:color="auto"/>
              <w:right w:val="single" w:sz="4" w:space="0" w:color="auto"/>
            </w:tcBorders>
            <w:shd w:val="clear" w:color="auto" w:fill="auto"/>
            <w:noWrap/>
            <w:vAlign w:val="center"/>
          </w:tcPr>
          <w:p w14:paraId="685B3E67" w14:textId="3C81BA31" w:rsidR="004B4F6B" w:rsidRPr="00A56B79" w:rsidRDefault="00A56B79" w:rsidP="00C760DE">
            <w:pPr>
              <w:spacing w:before="0" w:after="0" w:line="240" w:lineRule="auto"/>
              <w:jc w:val="center"/>
              <w:rPr>
                <w:rFonts w:eastAsia="Times New Roman" w:cs="Arial"/>
                <w:color w:val="000000"/>
                <w:sz w:val="18"/>
                <w:szCs w:val="18"/>
                <w:lang w:eastAsia="en-GB"/>
              </w:rPr>
            </w:pPr>
            <w:r w:rsidRPr="00A56B79">
              <w:rPr>
                <w:rFonts w:eastAsia="Times New Roman" w:cs="Arial"/>
                <w:color w:val="000000"/>
                <w:sz w:val="18"/>
                <w:szCs w:val="18"/>
                <w:lang w:eastAsia="en-GB"/>
              </w:rPr>
              <w:t>39.1</w:t>
            </w:r>
          </w:p>
        </w:tc>
        <w:tc>
          <w:tcPr>
            <w:tcW w:w="708" w:type="dxa"/>
            <w:tcBorders>
              <w:top w:val="nil"/>
              <w:left w:val="nil"/>
              <w:bottom w:val="single" w:sz="4" w:space="0" w:color="auto"/>
              <w:right w:val="nil"/>
            </w:tcBorders>
            <w:shd w:val="clear" w:color="auto" w:fill="auto"/>
            <w:vAlign w:val="center"/>
          </w:tcPr>
          <w:p w14:paraId="0F75DAF3" w14:textId="7F333925" w:rsidR="004B4F6B" w:rsidRPr="00F11202" w:rsidRDefault="00A56B7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single" w:sz="4" w:space="0" w:color="auto"/>
              <w:bottom w:val="single" w:sz="4" w:space="0" w:color="auto"/>
              <w:right w:val="single" w:sz="4" w:space="0" w:color="auto"/>
            </w:tcBorders>
            <w:shd w:val="clear" w:color="auto" w:fill="auto"/>
            <w:vAlign w:val="center"/>
          </w:tcPr>
          <w:p w14:paraId="375D5479" w14:textId="4EA51359" w:rsidR="004B4F6B" w:rsidRPr="00F11202" w:rsidRDefault="00A56B7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29.1</w:t>
            </w:r>
          </w:p>
        </w:tc>
        <w:tc>
          <w:tcPr>
            <w:tcW w:w="709" w:type="dxa"/>
            <w:tcBorders>
              <w:top w:val="nil"/>
              <w:left w:val="nil"/>
              <w:bottom w:val="single" w:sz="4" w:space="0" w:color="auto"/>
              <w:right w:val="nil"/>
            </w:tcBorders>
            <w:shd w:val="clear" w:color="auto" w:fill="auto"/>
            <w:vAlign w:val="center"/>
          </w:tcPr>
          <w:p w14:paraId="127E88A4" w14:textId="4A596A39" w:rsidR="004B4F6B" w:rsidRPr="00F11202" w:rsidRDefault="00A56B7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30.6</w:t>
            </w:r>
          </w:p>
        </w:tc>
        <w:tc>
          <w:tcPr>
            <w:tcW w:w="709" w:type="dxa"/>
            <w:tcBorders>
              <w:top w:val="nil"/>
              <w:left w:val="single" w:sz="4" w:space="0" w:color="auto"/>
              <w:bottom w:val="single" w:sz="4" w:space="0" w:color="auto"/>
              <w:right w:val="single" w:sz="4" w:space="0" w:color="auto"/>
            </w:tcBorders>
            <w:shd w:val="clear" w:color="auto" w:fill="auto"/>
            <w:vAlign w:val="center"/>
          </w:tcPr>
          <w:p w14:paraId="1B4CB786" w14:textId="56E1D1DD" w:rsidR="004B4F6B" w:rsidRPr="00F11202" w:rsidRDefault="00A56B7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33.3</w:t>
            </w:r>
          </w:p>
        </w:tc>
        <w:tc>
          <w:tcPr>
            <w:tcW w:w="850" w:type="dxa"/>
            <w:tcBorders>
              <w:top w:val="nil"/>
              <w:left w:val="nil"/>
              <w:bottom w:val="single" w:sz="4" w:space="0" w:color="auto"/>
              <w:right w:val="single" w:sz="4" w:space="0" w:color="auto"/>
            </w:tcBorders>
            <w:shd w:val="clear" w:color="auto" w:fill="auto"/>
            <w:vAlign w:val="center"/>
          </w:tcPr>
          <w:p w14:paraId="69294F24" w14:textId="548E9E97" w:rsidR="004B4F6B" w:rsidRPr="00A56B79" w:rsidRDefault="00A56B79" w:rsidP="00C760DE">
            <w:pPr>
              <w:spacing w:before="0" w:after="0" w:line="240" w:lineRule="auto"/>
              <w:jc w:val="center"/>
              <w:rPr>
                <w:rFonts w:eastAsia="Times New Roman" w:cs="Arial"/>
                <w:color w:val="000000"/>
                <w:sz w:val="18"/>
                <w:szCs w:val="18"/>
                <w:lang w:eastAsia="en-GB"/>
              </w:rPr>
            </w:pPr>
            <w:r w:rsidRPr="00A56B79">
              <w:rPr>
                <w:rFonts w:eastAsia="Times New Roman" w:cs="Arial"/>
                <w:color w:val="000000"/>
                <w:sz w:val="18"/>
                <w:szCs w:val="18"/>
                <w:lang w:eastAsia="en-GB"/>
              </w:rPr>
              <w:t>30.3</w:t>
            </w:r>
          </w:p>
        </w:tc>
        <w:tc>
          <w:tcPr>
            <w:tcW w:w="709" w:type="dxa"/>
            <w:tcBorders>
              <w:top w:val="nil"/>
              <w:left w:val="nil"/>
              <w:bottom w:val="single" w:sz="4" w:space="0" w:color="auto"/>
              <w:right w:val="single" w:sz="4" w:space="0" w:color="auto"/>
            </w:tcBorders>
            <w:shd w:val="clear" w:color="auto" w:fill="auto"/>
            <w:noWrap/>
            <w:vAlign w:val="center"/>
          </w:tcPr>
          <w:p w14:paraId="70CE1282" w14:textId="1A276517" w:rsidR="004B4F6B" w:rsidRPr="00A56B79" w:rsidRDefault="00A56B79" w:rsidP="00C760DE">
            <w:pPr>
              <w:spacing w:before="0" w:after="0" w:line="240" w:lineRule="auto"/>
              <w:jc w:val="center"/>
              <w:rPr>
                <w:rFonts w:eastAsia="Times New Roman" w:cs="Arial"/>
                <w:color w:val="000000"/>
                <w:sz w:val="18"/>
                <w:szCs w:val="18"/>
                <w:lang w:eastAsia="en-GB"/>
              </w:rPr>
            </w:pPr>
            <w:r w:rsidRPr="00A56B79">
              <w:rPr>
                <w:rFonts w:eastAsia="Times New Roman" w:cs="Arial"/>
                <w:color w:val="000000"/>
                <w:sz w:val="18"/>
                <w:szCs w:val="18"/>
                <w:lang w:eastAsia="en-GB"/>
              </w:rPr>
              <w:t>38.7</w:t>
            </w:r>
          </w:p>
        </w:tc>
        <w:tc>
          <w:tcPr>
            <w:tcW w:w="709" w:type="dxa"/>
            <w:tcBorders>
              <w:top w:val="nil"/>
              <w:left w:val="nil"/>
              <w:bottom w:val="single" w:sz="4" w:space="0" w:color="auto"/>
              <w:right w:val="nil"/>
            </w:tcBorders>
            <w:shd w:val="clear" w:color="auto" w:fill="auto"/>
            <w:vAlign w:val="center"/>
          </w:tcPr>
          <w:p w14:paraId="2CA8FDCA" w14:textId="573203A8" w:rsidR="004B4F6B" w:rsidRPr="00E8617A" w:rsidRDefault="00A56B79"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42.4</w:t>
            </w:r>
          </w:p>
        </w:tc>
        <w:tc>
          <w:tcPr>
            <w:tcW w:w="850" w:type="dxa"/>
            <w:tcBorders>
              <w:top w:val="nil"/>
              <w:left w:val="single" w:sz="4" w:space="0" w:color="auto"/>
              <w:bottom w:val="single" w:sz="4" w:space="0" w:color="auto"/>
              <w:right w:val="single" w:sz="4" w:space="0" w:color="auto"/>
            </w:tcBorders>
            <w:shd w:val="clear" w:color="auto" w:fill="auto"/>
            <w:vAlign w:val="center"/>
          </w:tcPr>
          <w:p w14:paraId="6A1CEBE6" w14:textId="25D79C76" w:rsidR="004B4F6B" w:rsidRPr="00A56B79" w:rsidRDefault="00A56B79" w:rsidP="00C760DE">
            <w:pPr>
              <w:spacing w:before="0" w:after="0" w:line="240" w:lineRule="auto"/>
              <w:jc w:val="center"/>
              <w:rPr>
                <w:rFonts w:eastAsia="Times New Roman" w:cs="Arial"/>
                <w:color w:val="000000"/>
                <w:sz w:val="18"/>
                <w:szCs w:val="18"/>
                <w:lang w:eastAsia="en-GB"/>
              </w:rPr>
            </w:pPr>
            <w:r w:rsidRPr="00A56B79">
              <w:rPr>
                <w:rFonts w:eastAsia="Times New Roman" w:cs="Arial"/>
                <w:color w:val="000000"/>
                <w:sz w:val="18"/>
                <w:szCs w:val="18"/>
                <w:lang w:eastAsia="en-GB"/>
              </w:rPr>
              <w:t>26.7</w:t>
            </w:r>
          </w:p>
        </w:tc>
        <w:tc>
          <w:tcPr>
            <w:tcW w:w="851" w:type="dxa"/>
            <w:tcBorders>
              <w:top w:val="nil"/>
              <w:left w:val="nil"/>
              <w:bottom w:val="single" w:sz="4" w:space="0" w:color="auto"/>
              <w:right w:val="nil"/>
            </w:tcBorders>
            <w:shd w:val="clear" w:color="auto" w:fill="auto"/>
            <w:noWrap/>
            <w:vAlign w:val="center"/>
          </w:tcPr>
          <w:p w14:paraId="7292B543" w14:textId="0437042C" w:rsidR="004B4F6B" w:rsidRPr="00E8617A" w:rsidRDefault="00A56B79"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44.3</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0140BBF6" w14:textId="2BEBF02B" w:rsidR="004B4F6B" w:rsidRPr="00A56B79" w:rsidRDefault="00A56B79" w:rsidP="00C760DE">
            <w:pPr>
              <w:spacing w:before="0" w:after="0" w:line="240" w:lineRule="auto"/>
              <w:jc w:val="center"/>
              <w:rPr>
                <w:rFonts w:eastAsia="Times New Roman" w:cs="Arial"/>
                <w:sz w:val="18"/>
                <w:szCs w:val="18"/>
                <w:lang w:eastAsia="en-GB"/>
              </w:rPr>
            </w:pPr>
            <w:r w:rsidRPr="00A56B79">
              <w:rPr>
                <w:rFonts w:eastAsia="Times New Roman" w:cs="Arial"/>
                <w:sz w:val="18"/>
                <w:szCs w:val="18"/>
                <w:lang w:eastAsia="en-GB"/>
              </w:rPr>
              <w:t>37.5</w:t>
            </w:r>
          </w:p>
        </w:tc>
        <w:tc>
          <w:tcPr>
            <w:tcW w:w="1984" w:type="dxa"/>
            <w:shd w:val="clear" w:color="auto" w:fill="auto"/>
            <w:noWrap/>
            <w:vAlign w:val="center"/>
          </w:tcPr>
          <w:p w14:paraId="2B778025" w14:textId="584FE377" w:rsidR="004B4F6B" w:rsidRPr="00F11202" w:rsidRDefault="00A56B7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28.5</w:t>
            </w:r>
          </w:p>
        </w:tc>
      </w:tr>
      <w:tr w:rsidR="004B4F6B" w:rsidRPr="00F11202" w14:paraId="65BE4CF7" w14:textId="77777777" w:rsidTr="00C760DE">
        <w:trPr>
          <w:trHeight w:val="290"/>
        </w:trPr>
        <w:tc>
          <w:tcPr>
            <w:tcW w:w="697" w:type="dxa"/>
            <w:shd w:val="clear" w:color="auto" w:fill="auto"/>
            <w:noWrap/>
            <w:vAlign w:val="center"/>
            <w:hideMark/>
          </w:tcPr>
          <w:p w14:paraId="034C1889"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49</w:t>
            </w:r>
          </w:p>
        </w:tc>
        <w:tc>
          <w:tcPr>
            <w:tcW w:w="1692" w:type="dxa"/>
            <w:shd w:val="clear" w:color="auto" w:fill="auto"/>
            <w:noWrap/>
            <w:vAlign w:val="center"/>
            <w:hideMark/>
          </w:tcPr>
          <w:p w14:paraId="1955F7C8" w14:textId="77777777" w:rsidR="004B4F6B" w:rsidRPr="00F11202" w:rsidRDefault="004B4F6B" w:rsidP="00C760DE">
            <w:pPr>
              <w:spacing w:before="0" w:after="0" w:line="240" w:lineRule="auto"/>
              <w:rPr>
                <w:rFonts w:eastAsia="Times New Roman" w:cs="Arial"/>
                <w:color w:val="000000"/>
                <w:sz w:val="18"/>
                <w:szCs w:val="18"/>
                <w:lang w:eastAsia="en-GB"/>
              </w:rPr>
            </w:pPr>
            <w:proofErr w:type="spellStart"/>
            <w:r w:rsidRPr="00F11202">
              <w:rPr>
                <w:rFonts w:eastAsia="Times New Roman" w:cs="Arial"/>
                <w:color w:val="000000"/>
                <w:sz w:val="18"/>
                <w:szCs w:val="18"/>
                <w:lang w:eastAsia="en-GB"/>
              </w:rPr>
              <w:t>Dod</w:t>
            </w:r>
            <w:proofErr w:type="spellEnd"/>
            <w:r w:rsidRPr="00F11202">
              <w:rPr>
                <w:rFonts w:eastAsia="Times New Roman" w:cs="Arial"/>
                <w:color w:val="000000"/>
                <w:sz w:val="18"/>
                <w:szCs w:val="18"/>
                <w:lang w:eastAsia="en-GB"/>
              </w:rPr>
              <w:t xml:space="preserve"> St/Burdett Rd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120F71BD" w14:textId="3FC5F8BD" w:rsidR="004B4F6B" w:rsidRPr="00F11202" w:rsidRDefault="001D7E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758B29B9" w14:textId="2B851562" w:rsidR="004B4F6B" w:rsidRPr="00E8617A" w:rsidRDefault="001D7E60"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40.7</w:t>
            </w:r>
          </w:p>
        </w:tc>
        <w:tc>
          <w:tcPr>
            <w:tcW w:w="942" w:type="dxa"/>
            <w:tcBorders>
              <w:top w:val="nil"/>
              <w:left w:val="nil"/>
              <w:bottom w:val="single" w:sz="4" w:space="0" w:color="auto"/>
              <w:right w:val="single" w:sz="4" w:space="0" w:color="auto"/>
            </w:tcBorders>
            <w:shd w:val="clear" w:color="auto" w:fill="auto"/>
            <w:noWrap/>
            <w:vAlign w:val="center"/>
          </w:tcPr>
          <w:p w14:paraId="76CCA064" w14:textId="6A74D486" w:rsidR="004B4F6B" w:rsidRPr="00F11202" w:rsidRDefault="001D7E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30.2</w:t>
            </w:r>
          </w:p>
        </w:tc>
        <w:tc>
          <w:tcPr>
            <w:tcW w:w="759" w:type="dxa"/>
            <w:tcBorders>
              <w:top w:val="nil"/>
              <w:left w:val="nil"/>
              <w:bottom w:val="single" w:sz="4" w:space="0" w:color="auto"/>
              <w:right w:val="single" w:sz="4" w:space="0" w:color="auto"/>
            </w:tcBorders>
            <w:shd w:val="clear" w:color="auto" w:fill="auto"/>
            <w:noWrap/>
            <w:vAlign w:val="center"/>
          </w:tcPr>
          <w:p w14:paraId="2332206E" w14:textId="54DEFF0E" w:rsidR="004B4F6B" w:rsidRPr="00F11202" w:rsidRDefault="001D7E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33.7</w:t>
            </w:r>
          </w:p>
        </w:tc>
        <w:tc>
          <w:tcPr>
            <w:tcW w:w="708" w:type="dxa"/>
            <w:tcBorders>
              <w:top w:val="nil"/>
              <w:left w:val="nil"/>
              <w:bottom w:val="single" w:sz="4" w:space="0" w:color="auto"/>
              <w:right w:val="nil"/>
            </w:tcBorders>
            <w:shd w:val="clear" w:color="auto" w:fill="auto"/>
            <w:vAlign w:val="center"/>
          </w:tcPr>
          <w:p w14:paraId="5512D86D" w14:textId="6C13837A" w:rsidR="004B4F6B" w:rsidRPr="00F11202" w:rsidRDefault="001D7E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23.8</w:t>
            </w:r>
          </w:p>
        </w:tc>
        <w:tc>
          <w:tcPr>
            <w:tcW w:w="709" w:type="dxa"/>
            <w:tcBorders>
              <w:top w:val="nil"/>
              <w:left w:val="single" w:sz="4" w:space="0" w:color="auto"/>
              <w:bottom w:val="single" w:sz="4" w:space="0" w:color="auto"/>
              <w:right w:val="single" w:sz="4" w:space="0" w:color="auto"/>
            </w:tcBorders>
            <w:shd w:val="clear" w:color="auto" w:fill="auto"/>
            <w:vAlign w:val="center"/>
          </w:tcPr>
          <w:p w14:paraId="4F05BDD7" w14:textId="1AD0D1D2" w:rsidR="004B4F6B" w:rsidRPr="00F11202" w:rsidRDefault="001D7E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22.5</w:t>
            </w:r>
          </w:p>
        </w:tc>
        <w:tc>
          <w:tcPr>
            <w:tcW w:w="709" w:type="dxa"/>
            <w:tcBorders>
              <w:top w:val="nil"/>
              <w:left w:val="nil"/>
              <w:bottom w:val="single" w:sz="4" w:space="0" w:color="auto"/>
              <w:right w:val="nil"/>
            </w:tcBorders>
            <w:shd w:val="clear" w:color="auto" w:fill="auto"/>
            <w:vAlign w:val="center"/>
          </w:tcPr>
          <w:p w14:paraId="2A50BEB1" w14:textId="7F0D1C4F" w:rsidR="004B4F6B" w:rsidRPr="00F11202" w:rsidRDefault="001D7E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17.0</w:t>
            </w:r>
          </w:p>
        </w:tc>
        <w:tc>
          <w:tcPr>
            <w:tcW w:w="709" w:type="dxa"/>
            <w:tcBorders>
              <w:top w:val="nil"/>
              <w:left w:val="single" w:sz="4" w:space="0" w:color="auto"/>
              <w:bottom w:val="single" w:sz="4" w:space="0" w:color="auto"/>
              <w:right w:val="single" w:sz="4" w:space="0" w:color="auto"/>
            </w:tcBorders>
            <w:shd w:val="clear" w:color="auto" w:fill="auto"/>
            <w:vAlign w:val="center"/>
          </w:tcPr>
          <w:p w14:paraId="76B0611E" w14:textId="4298187F" w:rsidR="004B4F6B" w:rsidRPr="00F11202" w:rsidRDefault="001D7E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19.7</w:t>
            </w:r>
          </w:p>
        </w:tc>
        <w:tc>
          <w:tcPr>
            <w:tcW w:w="850" w:type="dxa"/>
            <w:tcBorders>
              <w:top w:val="nil"/>
              <w:left w:val="nil"/>
              <w:bottom w:val="single" w:sz="4" w:space="0" w:color="auto"/>
              <w:right w:val="single" w:sz="4" w:space="0" w:color="auto"/>
            </w:tcBorders>
            <w:shd w:val="clear" w:color="auto" w:fill="auto"/>
            <w:vAlign w:val="center"/>
          </w:tcPr>
          <w:p w14:paraId="678AAD6A" w14:textId="2A5E93DE" w:rsidR="004B4F6B" w:rsidRPr="00F11202" w:rsidRDefault="001D7E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single" w:sz="4" w:space="0" w:color="auto"/>
            </w:tcBorders>
            <w:shd w:val="clear" w:color="auto" w:fill="auto"/>
            <w:noWrap/>
            <w:vAlign w:val="center"/>
          </w:tcPr>
          <w:p w14:paraId="4E2B9C8A" w14:textId="14FEE2A3" w:rsidR="004B4F6B" w:rsidRPr="00F11202" w:rsidRDefault="001D7E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21.9</w:t>
            </w:r>
          </w:p>
        </w:tc>
        <w:tc>
          <w:tcPr>
            <w:tcW w:w="709" w:type="dxa"/>
            <w:tcBorders>
              <w:top w:val="nil"/>
              <w:left w:val="nil"/>
              <w:bottom w:val="single" w:sz="4" w:space="0" w:color="auto"/>
              <w:right w:val="nil"/>
            </w:tcBorders>
            <w:shd w:val="clear" w:color="auto" w:fill="auto"/>
            <w:vAlign w:val="center"/>
          </w:tcPr>
          <w:p w14:paraId="7A213C96" w14:textId="6D0715B3" w:rsidR="004B4F6B" w:rsidRPr="00F11202" w:rsidRDefault="001D7E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30.1</w:t>
            </w:r>
          </w:p>
        </w:tc>
        <w:tc>
          <w:tcPr>
            <w:tcW w:w="850" w:type="dxa"/>
            <w:tcBorders>
              <w:top w:val="nil"/>
              <w:left w:val="single" w:sz="4" w:space="0" w:color="auto"/>
              <w:bottom w:val="single" w:sz="4" w:space="0" w:color="auto"/>
              <w:right w:val="single" w:sz="4" w:space="0" w:color="auto"/>
            </w:tcBorders>
            <w:shd w:val="clear" w:color="auto" w:fill="auto"/>
            <w:vAlign w:val="center"/>
          </w:tcPr>
          <w:p w14:paraId="681E3A41" w14:textId="52FA5BC0" w:rsidR="004B4F6B" w:rsidRPr="00F11202" w:rsidRDefault="001D7E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28.1</w:t>
            </w:r>
          </w:p>
        </w:tc>
        <w:tc>
          <w:tcPr>
            <w:tcW w:w="851" w:type="dxa"/>
            <w:tcBorders>
              <w:top w:val="nil"/>
              <w:left w:val="nil"/>
              <w:bottom w:val="single" w:sz="4" w:space="0" w:color="auto"/>
              <w:right w:val="nil"/>
            </w:tcBorders>
            <w:shd w:val="clear" w:color="auto" w:fill="auto"/>
            <w:noWrap/>
            <w:vAlign w:val="center"/>
          </w:tcPr>
          <w:p w14:paraId="6AADC1E0" w14:textId="4A0FB404" w:rsidR="004B4F6B" w:rsidRPr="001D7E60" w:rsidRDefault="001D7E60" w:rsidP="00C760DE">
            <w:pPr>
              <w:spacing w:before="0" w:after="0" w:line="240" w:lineRule="auto"/>
              <w:jc w:val="center"/>
              <w:rPr>
                <w:rFonts w:eastAsia="Times New Roman" w:cs="Arial"/>
                <w:color w:val="000000"/>
                <w:sz w:val="18"/>
                <w:szCs w:val="18"/>
                <w:lang w:eastAsia="en-GB"/>
              </w:rPr>
            </w:pPr>
            <w:r w:rsidRPr="001D7E60">
              <w:rPr>
                <w:rFonts w:eastAsia="Times New Roman" w:cs="Arial"/>
                <w:color w:val="000000"/>
                <w:sz w:val="18"/>
                <w:szCs w:val="18"/>
                <w:lang w:eastAsia="en-GB"/>
              </w:rPr>
              <w:t>35.6</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26F3AEA7" w14:textId="6401A671" w:rsidR="004B4F6B" w:rsidRPr="00F11202" w:rsidRDefault="001D7E60"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27.6</w:t>
            </w:r>
          </w:p>
        </w:tc>
        <w:tc>
          <w:tcPr>
            <w:tcW w:w="1984" w:type="dxa"/>
            <w:shd w:val="clear" w:color="auto" w:fill="auto"/>
            <w:noWrap/>
            <w:vAlign w:val="center"/>
          </w:tcPr>
          <w:p w14:paraId="6D80154E" w14:textId="5FC1D3EF" w:rsidR="004B4F6B" w:rsidRPr="00F11202" w:rsidRDefault="001D7E6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21.0</w:t>
            </w:r>
          </w:p>
        </w:tc>
      </w:tr>
      <w:tr w:rsidR="004B4F6B" w:rsidRPr="00F11202" w14:paraId="32524579" w14:textId="77777777" w:rsidTr="00C760DE">
        <w:trPr>
          <w:trHeight w:val="290"/>
        </w:trPr>
        <w:tc>
          <w:tcPr>
            <w:tcW w:w="697" w:type="dxa"/>
            <w:shd w:val="clear" w:color="auto" w:fill="auto"/>
            <w:noWrap/>
            <w:vAlign w:val="center"/>
            <w:hideMark/>
          </w:tcPr>
          <w:p w14:paraId="509B94D8"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50</w:t>
            </w:r>
          </w:p>
        </w:tc>
        <w:tc>
          <w:tcPr>
            <w:tcW w:w="1692" w:type="dxa"/>
            <w:shd w:val="clear" w:color="auto" w:fill="auto"/>
            <w:noWrap/>
            <w:vAlign w:val="center"/>
            <w:hideMark/>
          </w:tcPr>
          <w:p w14:paraId="7BA9F8A2"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Rich Street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42B45AB5" w14:textId="4BA23118" w:rsidR="004B4F6B" w:rsidRPr="00F11202" w:rsidRDefault="002D5BC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1C08B556" w14:textId="6960481A" w:rsidR="004B4F6B" w:rsidRPr="00E8617A" w:rsidRDefault="002D5BC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51.9</w:t>
            </w:r>
          </w:p>
        </w:tc>
        <w:tc>
          <w:tcPr>
            <w:tcW w:w="942" w:type="dxa"/>
            <w:tcBorders>
              <w:top w:val="nil"/>
              <w:left w:val="nil"/>
              <w:bottom w:val="single" w:sz="4" w:space="0" w:color="auto"/>
              <w:right w:val="single" w:sz="4" w:space="0" w:color="auto"/>
            </w:tcBorders>
            <w:shd w:val="clear" w:color="auto" w:fill="auto"/>
            <w:noWrap/>
            <w:vAlign w:val="center"/>
          </w:tcPr>
          <w:p w14:paraId="15216715" w14:textId="1E582C9A" w:rsidR="004B4F6B" w:rsidRPr="002D5BCE" w:rsidRDefault="002D5BCE" w:rsidP="00C760DE">
            <w:pPr>
              <w:spacing w:before="0" w:after="0" w:line="240" w:lineRule="auto"/>
              <w:jc w:val="center"/>
              <w:rPr>
                <w:rFonts w:eastAsia="Times New Roman" w:cs="Arial"/>
                <w:color w:val="000000"/>
                <w:sz w:val="18"/>
                <w:szCs w:val="18"/>
                <w:lang w:eastAsia="en-GB"/>
              </w:rPr>
            </w:pPr>
            <w:r w:rsidRPr="002D5BCE">
              <w:rPr>
                <w:rFonts w:eastAsia="Times New Roman" w:cs="Arial"/>
                <w:color w:val="000000"/>
                <w:sz w:val="18"/>
                <w:szCs w:val="18"/>
                <w:lang w:eastAsia="en-GB"/>
              </w:rPr>
              <w:t>34.7</w:t>
            </w:r>
          </w:p>
        </w:tc>
        <w:tc>
          <w:tcPr>
            <w:tcW w:w="759" w:type="dxa"/>
            <w:tcBorders>
              <w:top w:val="nil"/>
              <w:left w:val="nil"/>
              <w:bottom w:val="single" w:sz="4" w:space="0" w:color="auto"/>
              <w:right w:val="single" w:sz="4" w:space="0" w:color="auto"/>
            </w:tcBorders>
            <w:shd w:val="clear" w:color="auto" w:fill="auto"/>
            <w:noWrap/>
            <w:vAlign w:val="center"/>
          </w:tcPr>
          <w:p w14:paraId="3D7C4501" w14:textId="6ACB1AEB" w:rsidR="004B4F6B" w:rsidRPr="002D5BCE" w:rsidRDefault="002D5BCE" w:rsidP="00C760DE">
            <w:pPr>
              <w:spacing w:before="0" w:after="0" w:line="240" w:lineRule="auto"/>
              <w:jc w:val="center"/>
              <w:rPr>
                <w:rFonts w:eastAsia="Times New Roman" w:cs="Arial"/>
                <w:b/>
                <w:bCs/>
                <w:color w:val="000000"/>
                <w:sz w:val="18"/>
                <w:szCs w:val="18"/>
                <w:lang w:eastAsia="en-GB"/>
              </w:rPr>
            </w:pPr>
            <w:r w:rsidRPr="002D5BCE">
              <w:rPr>
                <w:rFonts w:eastAsia="Times New Roman" w:cs="Arial"/>
                <w:b/>
                <w:bCs/>
                <w:color w:val="000000"/>
                <w:sz w:val="18"/>
                <w:szCs w:val="18"/>
                <w:lang w:eastAsia="en-GB"/>
              </w:rPr>
              <w:t>43.1</w:t>
            </w:r>
          </w:p>
        </w:tc>
        <w:tc>
          <w:tcPr>
            <w:tcW w:w="708" w:type="dxa"/>
            <w:tcBorders>
              <w:top w:val="nil"/>
              <w:left w:val="nil"/>
              <w:bottom w:val="single" w:sz="4" w:space="0" w:color="auto"/>
              <w:right w:val="nil"/>
            </w:tcBorders>
            <w:shd w:val="clear" w:color="auto" w:fill="auto"/>
            <w:vAlign w:val="center"/>
          </w:tcPr>
          <w:p w14:paraId="63700FED" w14:textId="171D2ECF" w:rsidR="004B4F6B" w:rsidRPr="002D5BCE" w:rsidRDefault="002D5BCE" w:rsidP="00C760DE">
            <w:pPr>
              <w:spacing w:before="0" w:after="0" w:line="240" w:lineRule="auto"/>
              <w:jc w:val="center"/>
              <w:rPr>
                <w:rFonts w:eastAsia="Times New Roman" w:cs="Arial"/>
                <w:b/>
                <w:bCs/>
                <w:color w:val="000000"/>
                <w:sz w:val="18"/>
                <w:szCs w:val="18"/>
                <w:lang w:eastAsia="en-GB"/>
              </w:rPr>
            </w:pPr>
            <w:r w:rsidRPr="002D5BCE">
              <w:rPr>
                <w:rFonts w:eastAsia="Times New Roman" w:cs="Arial"/>
                <w:b/>
                <w:bCs/>
                <w:color w:val="000000"/>
                <w:sz w:val="18"/>
                <w:szCs w:val="18"/>
                <w:lang w:eastAsia="en-GB"/>
              </w:rPr>
              <w:t>42.3</w:t>
            </w:r>
          </w:p>
        </w:tc>
        <w:tc>
          <w:tcPr>
            <w:tcW w:w="709" w:type="dxa"/>
            <w:tcBorders>
              <w:top w:val="nil"/>
              <w:left w:val="single" w:sz="4" w:space="0" w:color="auto"/>
              <w:bottom w:val="single" w:sz="4" w:space="0" w:color="auto"/>
              <w:right w:val="single" w:sz="4" w:space="0" w:color="auto"/>
            </w:tcBorders>
            <w:shd w:val="clear" w:color="auto" w:fill="auto"/>
            <w:vAlign w:val="center"/>
          </w:tcPr>
          <w:p w14:paraId="5D1FEBC2" w14:textId="1DCDEA63" w:rsidR="004B4F6B" w:rsidRPr="00F11202" w:rsidRDefault="002D5BC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30.0</w:t>
            </w:r>
          </w:p>
        </w:tc>
        <w:tc>
          <w:tcPr>
            <w:tcW w:w="709" w:type="dxa"/>
            <w:tcBorders>
              <w:top w:val="nil"/>
              <w:left w:val="nil"/>
              <w:bottom w:val="single" w:sz="4" w:space="0" w:color="auto"/>
              <w:right w:val="nil"/>
            </w:tcBorders>
            <w:shd w:val="clear" w:color="auto" w:fill="auto"/>
            <w:vAlign w:val="center"/>
          </w:tcPr>
          <w:p w14:paraId="2CA46A90" w14:textId="07C68EE9" w:rsidR="004B4F6B" w:rsidRPr="00F11202" w:rsidRDefault="002D5BC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27.5</w:t>
            </w:r>
          </w:p>
        </w:tc>
        <w:tc>
          <w:tcPr>
            <w:tcW w:w="709" w:type="dxa"/>
            <w:tcBorders>
              <w:top w:val="nil"/>
              <w:left w:val="single" w:sz="4" w:space="0" w:color="auto"/>
              <w:bottom w:val="single" w:sz="4" w:space="0" w:color="auto"/>
              <w:right w:val="single" w:sz="4" w:space="0" w:color="auto"/>
            </w:tcBorders>
            <w:shd w:val="clear" w:color="auto" w:fill="auto"/>
            <w:vAlign w:val="center"/>
          </w:tcPr>
          <w:p w14:paraId="3A98DE2B" w14:textId="338438CB" w:rsidR="004B4F6B" w:rsidRPr="00F11202" w:rsidRDefault="002D5BC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0" w:type="dxa"/>
            <w:tcBorders>
              <w:top w:val="nil"/>
              <w:left w:val="nil"/>
              <w:bottom w:val="single" w:sz="4" w:space="0" w:color="auto"/>
              <w:right w:val="single" w:sz="4" w:space="0" w:color="auto"/>
            </w:tcBorders>
            <w:shd w:val="clear" w:color="auto" w:fill="auto"/>
            <w:vAlign w:val="center"/>
          </w:tcPr>
          <w:p w14:paraId="158FF8E2" w14:textId="5DDAF901" w:rsidR="004B4F6B" w:rsidRPr="00F11202" w:rsidRDefault="002D5BC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32.2</w:t>
            </w:r>
          </w:p>
        </w:tc>
        <w:tc>
          <w:tcPr>
            <w:tcW w:w="709" w:type="dxa"/>
            <w:tcBorders>
              <w:top w:val="nil"/>
              <w:left w:val="nil"/>
              <w:bottom w:val="single" w:sz="4" w:space="0" w:color="auto"/>
              <w:right w:val="single" w:sz="4" w:space="0" w:color="auto"/>
            </w:tcBorders>
            <w:shd w:val="clear" w:color="auto" w:fill="auto"/>
            <w:noWrap/>
            <w:vAlign w:val="center"/>
          </w:tcPr>
          <w:p w14:paraId="4F4BA0BC" w14:textId="77BB0D65" w:rsidR="004B4F6B" w:rsidRPr="00F11202" w:rsidRDefault="002D5BC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37.0</w:t>
            </w:r>
          </w:p>
        </w:tc>
        <w:tc>
          <w:tcPr>
            <w:tcW w:w="709" w:type="dxa"/>
            <w:tcBorders>
              <w:top w:val="nil"/>
              <w:left w:val="nil"/>
              <w:bottom w:val="single" w:sz="4" w:space="0" w:color="auto"/>
              <w:right w:val="nil"/>
            </w:tcBorders>
            <w:shd w:val="clear" w:color="auto" w:fill="auto"/>
            <w:vAlign w:val="center"/>
          </w:tcPr>
          <w:p w14:paraId="236233B3" w14:textId="64612D0C" w:rsidR="004B4F6B" w:rsidRPr="00F11202" w:rsidRDefault="002D5BC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33.6</w:t>
            </w:r>
          </w:p>
        </w:tc>
        <w:tc>
          <w:tcPr>
            <w:tcW w:w="850" w:type="dxa"/>
            <w:tcBorders>
              <w:top w:val="nil"/>
              <w:left w:val="single" w:sz="4" w:space="0" w:color="auto"/>
              <w:bottom w:val="single" w:sz="4" w:space="0" w:color="auto"/>
              <w:right w:val="single" w:sz="4" w:space="0" w:color="auto"/>
            </w:tcBorders>
            <w:shd w:val="clear" w:color="auto" w:fill="auto"/>
            <w:vAlign w:val="center"/>
          </w:tcPr>
          <w:p w14:paraId="096626FB" w14:textId="64BC16B6" w:rsidR="004B4F6B" w:rsidRPr="00F11202" w:rsidRDefault="002D5BC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37.5</w:t>
            </w:r>
          </w:p>
        </w:tc>
        <w:tc>
          <w:tcPr>
            <w:tcW w:w="851" w:type="dxa"/>
            <w:tcBorders>
              <w:top w:val="nil"/>
              <w:left w:val="nil"/>
              <w:bottom w:val="single" w:sz="4" w:space="0" w:color="auto"/>
              <w:right w:val="nil"/>
            </w:tcBorders>
            <w:shd w:val="clear" w:color="auto" w:fill="auto"/>
            <w:noWrap/>
            <w:vAlign w:val="center"/>
          </w:tcPr>
          <w:p w14:paraId="2EF23391" w14:textId="6CF5C4BD" w:rsidR="004B4F6B" w:rsidRPr="00583DC9" w:rsidRDefault="002D5BC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44.5</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1CB106FD" w14:textId="3A257B17" w:rsidR="004B4F6B" w:rsidRPr="002D5BCE" w:rsidRDefault="002D5BCE" w:rsidP="00C760DE">
            <w:pPr>
              <w:spacing w:before="0" w:after="0" w:line="240" w:lineRule="auto"/>
              <w:jc w:val="center"/>
              <w:rPr>
                <w:rFonts w:eastAsia="Times New Roman" w:cs="Arial"/>
                <w:sz w:val="18"/>
                <w:szCs w:val="18"/>
                <w:lang w:eastAsia="en-GB"/>
              </w:rPr>
            </w:pPr>
            <w:r w:rsidRPr="002D5BCE">
              <w:rPr>
                <w:rFonts w:eastAsia="Times New Roman" w:cs="Arial"/>
                <w:sz w:val="18"/>
                <w:szCs w:val="18"/>
                <w:lang w:eastAsia="en-GB"/>
              </w:rPr>
              <w:t>37.7</w:t>
            </w:r>
          </w:p>
        </w:tc>
        <w:tc>
          <w:tcPr>
            <w:tcW w:w="1984" w:type="dxa"/>
            <w:shd w:val="clear" w:color="auto" w:fill="auto"/>
            <w:noWrap/>
            <w:vAlign w:val="center"/>
          </w:tcPr>
          <w:p w14:paraId="4E65CC0F" w14:textId="72CBE0F5" w:rsidR="004B4F6B" w:rsidRPr="00F11202" w:rsidRDefault="002D5BC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28.6</w:t>
            </w:r>
          </w:p>
        </w:tc>
      </w:tr>
      <w:tr w:rsidR="004B4F6B" w:rsidRPr="00F11202" w14:paraId="2C5E8FC5" w14:textId="77777777" w:rsidTr="00C760DE">
        <w:trPr>
          <w:trHeight w:val="290"/>
        </w:trPr>
        <w:tc>
          <w:tcPr>
            <w:tcW w:w="697" w:type="dxa"/>
            <w:shd w:val="clear" w:color="auto" w:fill="auto"/>
            <w:noWrap/>
            <w:vAlign w:val="center"/>
            <w:hideMark/>
          </w:tcPr>
          <w:p w14:paraId="19400D9F"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51</w:t>
            </w:r>
          </w:p>
        </w:tc>
        <w:tc>
          <w:tcPr>
            <w:tcW w:w="1692" w:type="dxa"/>
            <w:shd w:val="clear" w:color="auto" w:fill="auto"/>
            <w:noWrap/>
            <w:vAlign w:val="center"/>
            <w:hideMark/>
          </w:tcPr>
          <w:p w14:paraId="49575E5C"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Watney Market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37CBC1D8" w14:textId="40383ABB" w:rsidR="004B4F6B" w:rsidRPr="00F11202" w:rsidRDefault="006667A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1ED84DD1" w14:textId="3280F242" w:rsidR="004B4F6B" w:rsidRPr="00583DC9" w:rsidRDefault="006667A4"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46.7</w:t>
            </w:r>
          </w:p>
        </w:tc>
        <w:tc>
          <w:tcPr>
            <w:tcW w:w="942" w:type="dxa"/>
            <w:tcBorders>
              <w:top w:val="nil"/>
              <w:left w:val="nil"/>
              <w:bottom w:val="single" w:sz="4" w:space="0" w:color="auto"/>
              <w:right w:val="single" w:sz="4" w:space="0" w:color="auto"/>
            </w:tcBorders>
            <w:shd w:val="clear" w:color="auto" w:fill="auto"/>
            <w:noWrap/>
            <w:vAlign w:val="center"/>
          </w:tcPr>
          <w:p w14:paraId="6B2E164D" w14:textId="38CF0B6B" w:rsidR="004B4F6B" w:rsidRPr="00F11202" w:rsidRDefault="006667A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31.6</w:t>
            </w:r>
          </w:p>
        </w:tc>
        <w:tc>
          <w:tcPr>
            <w:tcW w:w="759" w:type="dxa"/>
            <w:tcBorders>
              <w:top w:val="nil"/>
              <w:left w:val="nil"/>
              <w:bottom w:val="single" w:sz="4" w:space="0" w:color="auto"/>
              <w:right w:val="single" w:sz="4" w:space="0" w:color="auto"/>
            </w:tcBorders>
            <w:shd w:val="clear" w:color="auto" w:fill="auto"/>
            <w:noWrap/>
            <w:vAlign w:val="center"/>
          </w:tcPr>
          <w:p w14:paraId="621A7DD5" w14:textId="2F147049" w:rsidR="004B4F6B" w:rsidRPr="00F11202" w:rsidRDefault="006667A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31.4</w:t>
            </w:r>
          </w:p>
        </w:tc>
        <w:tc>
          <w:tcPr>
            <w:tcW w:w="708" w:type="dxa"/>
            <w:tcBorders>
              <w:top w:val="nil"/>
              <w:left w:val="nil"/>
              <w:bottom w:val="single" w:sz="4" w:space="0" w:color="auto"/>
              <w:right w:val="nil"/>
            </w:tcBorders>
            <w:shd w:val="clear" w:color="auto" w:fill="auto"/>
            <w:vAlign w:val="center"/>
          </w:tcPr>
          <w:p w14:paraId="2D5A49F1" w14:textId="5A21F262" w:rsidR="004B4F6B" w:rsidRPr="00F11202" w:rsidRDefault="006667A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26.6</w:t>
            </w:r>
          </w:p>
        </w:tc>
        <w:tc>
          <w:tcPr>
            <w:tcW w:w="709" w:type="dxa"/>
            <w:tcBorders>
              <w:top w:val="nil"/>
              <w:left w:val="single" w:sz="4" w:space="0" w:color="auto"/>
              <w:bottom w:val="single" w:sz="4" w:space="0" w:color="auto"/>
              <w:right w:val="single" w:sz="4" w:space="0" w:color="auto"/>
            </w:tcBorders>
            <w:shd w:val="clear" w:color="auto" w:fill="auto"/>
            <w:vAlign w:val="center"/>
          </w:tcPr>
          <w:p w14:paraId="7BD37C29" w14:textId="0718A61A" w:rsidR="004B4F6B" w:rsidRPr="00F11202" w:rsidRDefault="006667A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25.2</w:t>
            </w:r>
          </w:p>
        </w:tc>
        <w:tc>
          <w:tcPr>
            <w:tcW w:w="709" w:type="dxa"/>
            <w:tcBorders>
              <w:top w:val="nil"/>
              <w:left w:val="nil"/>
              <w:bottom w:val="single" w:sz="4" w:space="0" w:color="auto"/>
              <w:right w:val="nil"/>
            </w:tcBorders>
            <w:shd w:val="clear" w:color="auto" w:fill="auto"/>
            <w:vAlign w:val="center"/>
          </w:tcPr>
          <w:p w14:paraId="7B4F3A62" w14:textId="22A46996" w:rsidR="004B4F6B" w:rsidRPr="00F11202" w:rsidRDefault="006667A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23.4</w:t>
            </w:r>
          </w:p>
        </w:tc>
        <w:tc>
          <w:tcPr>
            <w:tcW w:w="709" w:type="dxa"/>
            <w:tcBorders>
              <w:top w:val="nil"/>
              <w:left w:val="single" w:sz="4" w:space="0" w:color="auto"/>
              <w:bottom w:val="single" w:sz="4" w:space="0" w:color="auto"/>
              <w:right w:val="single" w:sz="4" w:space="0" w:color="auto"/>
            </w:tcBorders>
            <w:shd w:val="clear" w:color="auto" w:fill="auto"/>
            <w:vAlign w:val="center"/>
          </w:tcPr>
          <w:p w14:paraId="297FCDCB" w14:textId="01522363" w:rsidR="004B4F6B" w:rsidRPr="00F11202" w:rsidRDefault="006667A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22.4</w:t>
            </w:r>
          </w:p>
        </w:tc>
        <w:tc>
          <w:tcPr>
            <w:tcW w:w="850" w:type="dxa"/>
            <w:tcBorders>
              <w:top w:val="nil"/>
              <w:left w:val="nil"/>
              <w:bottom w:val="single" w:sz="4" w:space="0" w:color="auto"/>
              <w:right w:val="single" w:sz="4" w:space="0" w:color="auto"/>
            </w:tcBorders>
            <w:shd w:val="clear" w:color="auto" w:fill="auto"/>
            <w:vAlign w:val="center"/>
          </w:tcPr>
          <w:p w14:paraId="2706B8E4" w14:textId="38406581" w:rsidR="004B4F6B" w:rsidRPr="00F11202" w:rsidRDefault="006667A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23.8</w:t>
            </w:r>
          </w:p>
        </w:tc>
        <w:tc>
          <w:tcPr>
            <w:tcW w:w="709" w:type="dxa"/>
            <w:tcBorders>
              <w:top w:val="nil"/>
              <w:left w:val="nil"/>
              <w:bottom w:val="single" w:sz="4" w:space="0" w:color="auto"/>
              <w:right w:val="single" w:sz="4" w:space="0" w:color="auto"/>
            </w:tcBorders>
            <w:shd w:val="clear" w:color="auto" w:fill="auto"/>
            <w:noWrap/>
            <w:vAlign w:val="center"/>
          </w:tcPr>
          <w:p w14:paraId="47EFDBFE" w14:textId="462187E7" w:rsidR="004B4F6B" w:rsidRPr="00F11202" w:rsidRDefault="006667A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29.3</w:t>
            </w:r>
          </w:p>
        </w:tc>
        <w:tc>
          <w:tcPr>
            <w:tcW w:w="709" w:type="dxa"/>
            <w:tcBorders>
              <w:top w:val="nil"/>
              <w:left w:val="nil"/>
              <w:bottom w:val="single" w:sz="4" w:space="0" w:color="auto"/>
              <w:right w:val="nil"/>
            </w:tcBorders>
            <w:shd w:val="clear" w:color="auto" w:fill="auto"/>
            <w:vAlign w:val="center"/>
          </w:tcPr>
          <w:p w14:paraId="57D77EF5" w14:textId="72DF01F1" w:rsidR="004B4F6B" w:rsidRPr="00F11202" w:rsidRDefault="006667A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32.5</w:t>
            </w:r>
          </w:p>
        </w:tc>
        <w:tc>
          <w:tcPr>
            <w:tcW w:w="850" w:type="dxa"/>
            <w:tcBorders>
              <w:top w:val="nil"/>
              <w:left w:val="single" w:sz="4" w:space="0" w:color="auto"/>
              <w:bottom w:val="single" w:sz="4" w:space="0" w:color="auto"/>
              <w:right w:val="single" w:sz="4" w:space="0" w:color="auto"/>
            </w:tcBorders>
            <w:shd w:val="clear" w:color="auto" w:fill="auto"/>
            <w:vAlign w:val="center"/>
          </w:tcPr>
          <w:p w14:paraId="012E5520" w14:textId="145027B4" w:rsidR="004B4F6B" w:rsidRPr="00F11202" w:rsidRDefault="006667A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34.5</w:t>
            </w:r>
          </w:p>
        </w:tc>
        <w:tc>
          <w:tcPr>
            <w:tcW w:w="851" w:type="dxa"/>
            <w:tcBorders>
              <w:top w:val="nil"/>
              <w:left w:val="nil"/>
              <w:bottom w:val="single" w:sz="4" w:space="0" w:color="auto"/>
              <w:right w:val="nil"/>
            </w:tcBorders>
            <w:shd w:val="clear" w:color="auto" w:fill="auto"/>
            <w:noWrap/>
            <w:vAlign w:val="center"/>
          </w:tcPr>
          <w:p w14:paraId="6984511D" w14:textId="7E0A2A4E" w:rsidR="004B4F6B" w:rsidRPr="00F11202" w:rsidRDefault="006667A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36.3</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1428B0FD" w14:textId="69AE9396" w:rsidR="004B4F6B" w:rsidRPr="00F11202" w:rsidRDefault="006667A4"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30.3</w:t>
            </w:r>
          </w:p>
        </w:tc>
        <w:tc>
          <w:tcPr>
            <w:tcW w:w="1984" w:type="dxa"/>
            <w:shd w:val="clear" w:color="auto" w:fill="auto"/>
            <w:noWrap/>
            <w:vAlign w:val="center"/>
          </w:tcPr>
          <w:p w14:paraId="781A849E" w14:textId="20A6DF03" w:rsidR="004B4F6B" w:rsidRPr="00F11202" w:rsidRDefault="006667A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23.0</w:t>
            </w:r>
          </w:p>
        </w:tc>
      </w:tr>
      <w:tr w:rsidR="004B4F6B" w:rsidRPr="00F11202" w14:paraId="32368631" w14:textId="77777777" w:rsidTr="00C760DE">
        <w:trPr>
          <w:trHeight w:val="290"/>
        </w:trPr>
        <w:tc>
          <w:tcPr>
            <w:tcW w:w="697" w:type="dxa"/>
            <w:shd w:val="clear" w:color="auto" w:fill="auto"/>
            <w:noWrap/>
            <w:vAlign w:val="center"/>
            <w:hideMark/>
          </w:tcPr>
          <w:p w14:paraId="42BE4179"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52</w:t>
            </w:r>
          </w:p>
        </w:tc>
        <w:tc>
          <w:tcPr>
            <w:tcW w:w="1692" w:type="dxa"/>
            <w:shd w:val="clear" w:color="auto" w:fill="auto"/>
            <w:noWrap/>
            <w:vAlign w:val="center"/>
            <w:hideMark/>
          </w:tcPr>
          <w:p w14:paraId="17E28EAF"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Wick Lane/Autumn St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69888D3D" w14:textId="2BA09C54" w:rsidR="004B4F6B" w:rsidRPr="00F11202" w:rsidRDefault="0038307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369F49CF" w14:textId="62F30B7A" w:rsidR="004B4F6B" w:rsidRPr="007C0E2C" w:rsidRDefault="0038307A"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48.4</w:t>
            </w:r>
          </w:p>
        </w:tc>
        <w:tc>
          <w:tcPr>
            <w:tcW w:w="942" w:type="dxa"/>
            <w:tcBorders>
              <w:top w:val="nil"/>
              <w:left w:val="nil"/>
              <w:bottom w:val="single" w:sz="4" w:space="0" w:color="auto"/>
              <w:right w:val="single" w:sz="4" w:space="0" w:color="auto"/>
            </w:tcBorders>
            <w:shd w:val="clear" w:color="auto" w:fill="auto"/>
            <w:noWrap/>
            <w:vAlign w:val="center"/>
          </w:tcPr>
          <w:p w14:paraId="17DF4C37" w14:textId="117F05FF" w:rsidR="004B4F6B" w:rsidRPr="00D32229" w:rsidRDefault="0038307A" w:rsidP="00C760DE">
            <w:pPr>
              <w:spacing w:before="0" w:after="0" w:line="240" w:lineRule="auto"/>
              <w:jc w:val="center"/>
              <w:rPr>
                <w:rFonts w:eastAsia="Times New Roman" w:cs="Arial"/>
                <w:color w:val="000000"/>
                <w:sz w:val="18"/>
                <w:szCs w:val="18"/>
                <w:lang w:eastAsia="en-GB"/>
              </w:rPr>
            </w:pPr>
            <w:r w:rsidRPr="00D32229">
              <w:rPr>
                <w:rFonts w:eastAsia="Times New Roman" w:cs="Arial"/>
                <w:color w:val="000000"/>
                <w:sz w:val="18"/>
                <w:szCs w:val="18"/>
                <w:lang w:eastAsia="en-GB"/>
              </w:rPr>
              <w:t>34.6</w:t>
            </w:r>
          </w:p>
        </w:tc>
        <w:tc>
          <w:tcPr>
            <w:tcW w:w="759" w:type="dxa"/>
            <w:tcBorders>
              <w:top w:val="nil"/>
              <w:left w:val="nil"/>
              <w:bottom w:val="single" w:sz="4" w:space="0" w:color="auto"/>
              <w:right w:val="single" w:sz="4" w:space="0" w:color="auto"/>
            </w:tcBorders>
            <w:shd w:val="clear" w:color="auto" w:fill="auto"/>
            <w:noWrap/>
            <w:vAlign w:val="center"/>
          </w:tcPr>
          <w:p w14:paraId="6C7B8E6E" w14:textId="0B01E385" w:rsidR="004B4F6B" w:rsidRPr="007C0E2C" w:rsidRDefault="0038307A"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44.2</w:t>
            </w:r>
          </w:p>
        </w:tc>
        <w:tc>
          <w:tcPr>
            <w:tcW w:w="708" w:type="dxa"/>
            <w:tcBorders>
              <w:top w:val="nil"/>
              <w:left w:val="nil"/>
              <w:bottom w:val="single" w:sz="4" w:space="0" w:color="auto"/>
              <w:right w:val="nil"/>
            </w:tcBorders>
            <w:shd w:val="clear" w:color="auto" w:fill="auto"/>
            <w:vAlign w:val="center"/>
          </w:tcPr>
          <w:p w14:paraId="5B13F17E" w14:textId="457235AF" w:rsidR="004B4F6B" w:rsidRPr="00F11202" w:rsidRDefault="0038307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32.8</w:t>
            </w:r>
          </w:p>
        </w:tc>
        <w:tc>
          <w:tcPr>
            <w:tcW w:w="709" w:type="dxa"/>
            <w:tcBorders>
              <w:top w:val="nil"/>
              <w:left w:val="single" w:sz="4" w:space="0" w:color="auto"/>
              <w:bottom w:val="single" w:sz="4" w:space="0" w:color="auto"/>
              <w:right w:val="single" w:sz="4" w:space="0" w:color="auto"/>
            </w:tcBorders>
            <w:shd w:val="clear" w:color="auto" w:fill="auto"/>
            <w:vAlign w:val="center"/>
          </w:tcPr>
          <w:p w14:paraId="27245F64" w14:textId="1C45D89B" w:rsidR="004B4F6B" w:rsidRPr="00F11202" w:rsidRDefault="0038307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28.6</w:t>
            </w:r>
          </w:p>
        </w:tc>
        <w:tc>
          <w:tcPr>
            <w:tcW w:w="709" w:type="dxa"/>
            <w:tcBorders>
              <w:top w:val="nil"/>
              <w:left w:val="nil"/>
              <w:bottom w:val="single" w:sz="4" w:space="0" w:color="auto"/>
              <w:right w:val="nil"/>
            </w:tcBorders>
            <w:shd w:val="clear" w:color="auto" w:fill="auto"/>
            <w:vAlign w:val="center"/>
          </w:tcPr>
          <w:p w14:paraId="396C5965" w14:textId="146F8157" w:rsidR="004B4F6B" w:rsidRPr="00F11202" w:rsidRDefault="0038307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29.9</w:t>
            </w:r>
          </w:p>
        </w:tc>
        <w:tc>
          <w:tcPr>
            <w:tcW w:w="709" w:type="dxa"/>
            <w:tcBorders>
              <w:top w:val="nil"/>
              <w:left w:val="single" w:sz="4" w:space="0" w:color="auto"/>
              <w:bottom w:val="single" w:sz="4" w:space="0" w:color="auto"/>
              <w:right w:val="single" w:sz="4" w:space="0" w:color="auto"/>
            </w:tcBorders>
            <w:shd w:val="clear" w:color="auto" w:fill="auto"/>
            <w:vAlign w:val="center"/>
          </w:tcPr>
          <w:p w14:paraId="0CAE37E9" w14:textId="3A2F4196" w:rsidR="004B4F6B" w:rsidRPr="00F11202" w:rsidRDefault="0038307A"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34.9</w:t>
            </w:r>
          </w:p>
        </w:tc>
        <w:tc>
          <w:tcPr>
            <w:tcW w:w="850" w:type="dxa"/>
            <w:tcBorders>
              <w:top w:val="nil"/>
              <w:left w:val="nil"/>
              <w:bottom w:val="single" w:sz="4" w:space="0" w:color="auto"/>
              <w:right w:val="single" w:sz="4" w:space="0" w:color="auto"/>
            </w:tcBorders>
            <w:shd w:val="clear" w:color="auto" w:fill="auto"/>
            <w:vAlign w:val="center"/>
          </w:tcPr>
          <w:p w14:paraId="12A38C50" w14:textId="143229AC" w:rsidR="004B4F6B" w:rsidRPr="00D32229" w:rsidRDefault="0038307A" w:rsidP="00C760DE">
            <w:pPr>
              <w:spacing w:before="0" w:after="0" w:line="240" w:lineRule="auto"/>
              <w:jc w:val="center"/>
              <w:rPr>
                <w:rFonts w:eastAsia="Times New Roman" w:cs="Arial"/>
                <w:color w:val="000000"/>
                <w:sz w:val="18"/>
                <w:szCs w:val="18"/>
                <w:lang w:eastAsia="en-GB"/>
              </w:rPr>
            </w:pPr>
            <w:r w:rsidRPr="00D32229">
              <w:rPr>
                <w:rFonts w:eastAsia="Times New Roman" w:cs="Arial"/>
                <w:color w:val="000000"/>
                <w:sz w:val="18"/>
                <w:szCs w:val="18"/>
                <w:lang w:eastAsia="en-GB"/>
              </w:rPr>
              <w:t>34.9</w:t>
            </w:r>
          </w:p>
        </w:tc>
        <w:tc>
          <w:tcPr>
            <w:tcW w:w="709" w:type="dxa"/>
            <w:tcBorders>
              <w:top w:val="nil"/>
              <w:left w:val="nil"/>
              <w:bottom w:val="single" w:sz="4" w:space="0" w:color="auto"/>
              <w:right w:val="single" w:sz="4" w:space="0" w:color="auto"/>
            </w:tcBorders>
            <w:shd w:val="clear" w:color="auto" w:fill="auto"/>
            <w:noWrap/>
            <w:vAlign w:val="center"/>
          </w:tcPr>
          <w:p w14:paraId="274A820D" w14:textId="1A938A89" w:rsidR="004B4F6B" w:rsidRPr="007C0E2C" w:rsidRDefault="0038307A"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40.8</w:t>
            </w:r>
          </w:p>
        </w:tc>
        <w:tc>
          <w:tcPr>
            <w:tcW w:w="709" w:type="dxa"/>
            <w:tcBorders>
              <w:top w:val="nil"/>
              <w:left w:val="nil"/>
              <w:bottom w:val="single" w:sz="4" w:space="0" w:color="auto"/>
              <w:right w:val="nil"/>
            </w:tcBorders>
            <w:shd w:val="clear" w:color="auto" w:fill="auto"/>
            <w:vAlign w:val="center"/>
          </w:tcPr>
          <w:p w14:paraId="706BEDE8" w14:textId="0E7BDB3E" w:rsidR="004B4F6B" w:rsidRPr="007C0E2C" w:rsidRDefault="00D32229"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41.2</w:t>
            </w:r>
          </w:p>
        </w:tc>
        <w:tc>
          <w:tcPr>
            <w:tcW w:w="850" w:type="dxa"/>
            <w:tcBorders>
              <w:top w:val="nil"/>
              <w:left w:val="single" w:sz="4" w:space="0" w:color="auto"/>
              <w:bottom w:val="single" w:sz="4" w:space="0" w:color="auto"/>
              <w:right w:val="single" w:sz="4" w:space="0" w:color="auto"/>
            </w:tcBorders>
            <w:shd w:val="clear" w:color="auto" w:fill="auto"/>
            <w:vAlign w:val="center"/>
          </w:tcPr>
          <w:p w14:paraId="7792DE88" w14:textId="51629B59" w:rsidR="004B4F6B" w:rsidRPr="00583DC9" w:rsidRDefault="00D32229"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43.9</w:t>
            </w:r>
          </w:p>
        </w:tc>
        <w:tc>
          <w:tcPr>
            <w:tcW w:w="851" w:type="dxa"/>
            <w:tcBorders>
              <w:top w:val="nil"/>
              <w:left w:val="nil"/>
              <w:bottom w:val="single" w:sz="4" w:space="0" w:color="auto"/>
              <w:right w:val="nil"/>
            </w:tcBorders>
            <w:shd w:val="clear" w:color="auto" w:fill="auto"/>
            <w:noWrap/>
            <w:vAlign w:val="center"/>
          </w:tcPr>
          <w:p w14:paraId="586FEDFB" w14:textId="2CC5A15A" w:rsidR="004B4F6B" w:rsidRPr="007C0E2C" w:rsidRDefault="00D32229"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5909A9A6" w14:textId="718A2FB5" w:rsidR="004B4F6B" w:rsidRPr="00D32229" w:rsidRDefault="00D32229" w:rsidP="00C760DE">
            <w:pPr>
              <w:spacing w:before="0" w:after="0" w:line="240" w:lineRule="auto"/>
              <w:jc w:val="center"/>
              <w:rPr>
                <w:rFonts w:eastAsia="Times New Roman" w:cs="Arial"/>
                <w:sz w:val="18"/>
                <w:szCs w:val="18"/>
                <w:lang w:eastAsia="en-GB"/>
              </w:rPr>
            </w:pPr>
            <w:r w:rsidRPr="00D32229">
              <w:rPr>
                <w:rFonts w:eastAsia="Times New Roman" w:cs="Arial"/>
                <w:sz w:val="18"/>
                <w:szCs w:val="18"/>
                <w:lang w:eastAsia="en-GB"/>
              </w:rPr>
              <w:t>37.7</w:t>
            </w:r>
          </w:p>
        </w:tc>
        <w:tc>
          <w:tcPr>
            <w:tcW w:w="1984" w:type="dxa"/>
            <w:shd w:val="clear" w:color="auto" w:fill="auto"/>
            <w:noWrap/>
            <w:vAlign w:val="center"/>
          </w:tcPr>
          <w:p w14:paraId="62BE1B9F" w14:textId="0377CB65" w:rsidR="004B4F6B" w:rsidRPr="00F11202" w:rsidRDefault="00D3222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28.6</w:t>
            </w:r>
          </w:p>
        </w:tc>
      </w:tr>
      <w:tr w:rsidR="004B4F6B" w:rsidRPr="00F11202" w14:paraId="2BC4F8A0" w14:textId="77777777" w:rsidTr="00C760DE">
        <w:trPr>
          <w:trHeight w:val="290"/>
        </w:trPr>
        <w:tc>
          <w:tcPr>
            <w:tcW w:w="697" w:type="dxa"/>
            <w:shd w:val="clear" w:color="auto" w:fill="auto"/>
            <w:noWrap/>
            <w:vAlign w:val="center"/>
            <w:hideMark/>
          </w:tcPr>
          <w:p w14:paraId="70C6E110"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53</w:t>
            </w:r>
          </w:p>
        </w:tc>
        <w:tc>
          <w:tcPr>
            <w:tcW w:w="1692" w:type="dxa"/>
            <w:shd w:val="clear" w:color="auto" w:fill="auto"/>
            <w:noWrap/>
            <w:vAlign w:val="center"/>
            <w:hideMark/>
          </w:tcPr>
          <w:p w14:paraId="18B505CC"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 xml:space="preserve">Fairfield Road/Tredegar Road </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73AC14A2" w14:textId="73F37D46" w:rsidR="004B4F6B" w:rsidRPr="00F11202" w:rsidRDefault="007623F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2BA08D87" w14:textId="5F14351B" w:rsidR="004B4F6B" w:rsidRPr="007C0E2C" w:rsidRDefault="007623FB"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57.6</w:t>
            </w:r>
          </w:p>
        </w:tc>
        <w:tc>
          <w:tcPr>
            <w:tcW w:w="942" w:type="dxa"/>
            <w:tcBorders>
              <w:top w:val="nil"/>
              <w:left w:val="nil"/>
              <w:bottom w:val="single" w:sz="4" w:space="0" w:color="auto"/>
              <w:right w:val="single" w:sz="4" w:space="0" w:color="auto"/>
            </w:tcBorders>
            <w:shd w:val="clear" w:color="auto" w:fill="auto"/>
            <w:noWrap/>
            <w:vAlign w:val="center"/>
          </w:tcPr>
          <w:p w14:paraId="4962457D" w14:textId="70BBAA80" w:rsidR="004B4F6B" w:rsidRPr="007C0E2C" w:rsidRDefault="007623FB"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40.3</w:t>
            </w:r>
          </w:p>
        </w:tc>
        <w:tc>
          <w:tcPr>
            <w:tcW w:w="759" w:type="dxa"/>
            <w:tcBorders>
              <w:top w:val="nil"/>
              <w:left w:val="nil"/>
              <w:bottom w:val="single" w:sz="4" w:space="0" w:color="auto"/>
              <w:right w:val="single" w:sz="4" w:space="0" w:color="auto"/>
            </w:tcBorders>
            <w:shd w:val="clear" w:color="auto" w:fill="auto"/>
            <w:noWrap/>
            <w:vAlign w:val="center"/>
          </w:tcPr>
          <w:p w14:paraId="5A10B742" w14:textId="5BB07578" w:rsidR="004B4F6B" w:rsidRPr="007C0E2C" w:rsidRDefault="007623FB"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46</w:t>
            </w:r>
            <w:r w:rsidR="00351D68">
              <w:rPr>
                <w:rFonts w:eastAsia="Times New Roman" w:cs="Arial"/>
                <w:b/>
                <w:bCs/>
                <w:color w:val="000000"/>
                <w:sz w:val="18"/>
                <w:szCs w:val="18"/>
                <w:lang w:eastAsia="en-GB"/>
              </w:rPr>
              <w:t>.7</w:t>
            </w:r>
          </w:p>
        </w:tc>
        <w:tc>
          <w:tcPr>
            <w:tcW w:w="708" w:type="dxa"/>
            <w:tcBorders>
              <w:top w:val="nil"/>
              <w:left w:val="nil"/>
              <w:bottom w:val="single" w:sz="4" w:space="0" w:color="auto"/>
              <w:right w:val="nil"/>
            </w:tcBorders>
            <w:shd w:val="clear" w:color="auto" w:fill="auto"/>
            <w:vAlign w:val="center"/>
          </w:tcPr>
          <w:p w14:paraId="4E533990" w14:textId="20EF84FD" w:rsidR="004B4F6B" w:rsidRPr="00351D68" w:rsidRDefault="00351D68" w:rsidP="00C760DE">
            <w:pPr>
              <w:spacing w:before="0" w:after="0" w:line="240" w:lineRule="auto"/>
              <w:jc w:val="center"/>
              <w:rPr>
                <w:rFonts w:eastAsia="Times New Roman" w:cs="Arial"/>
                <w:color w:val="000000"/>
                <w:sz w:val="18"/>
                <w:szCs w:val="18"/>
                <w:lang w:eastAsia="en-GB"/>
              </w:rPr>
            </w:pPr>
            <w:r w:rsidRPr="00351D68">
              <w:rPr>
                <w:rFonts w:eastAsia="Times New Roman" w:cs="Arial"/>
                <w:color w:val="000000"/>
                <w:sz w:val="18"/>
                <w:szCs w:val="18"/>
                <w:lang w:eastAsia="en-GB"/>
              </w:rPr>
              <w:t>39.3</w:t>
            </w:r>
          </w:p>
        </w:tc>
        <w:tc>
          <w:tcPr>
            <w:tcW w:w="709" w:type="dxa"/>
            <w:tcBorders>
              <w:top w:val="nil"/>
              <w:left w:val="single" w:sz="4" w:space="0" w:color="auto"/>
              <w:bottom w:val="single" w:sz="4" w:space="0" w:color="auto"/>
              <w:right w:val="single" w:sz="4" w:space="0" w:color="auto"/>
            </w:tcBorders>
            <w:shd w:val="clear" w:color="auto" w:fill="auto"/>
            <w:vAlign w:val="center"/>
          </w:tcPr>
          <w:p w14:paraId="69D43A4D" w14:textId="2B4DC18B" w:rsidR="004B4F6B" w:rsidRPr="007C0E2C" w:rsidRDefault="00351D68"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w:t>
            </w:r>
          </w:p>
        </w:tc>
        <w:tc>
          <w:tcPr>
            <w:tcW w:w="709" w:type="dxa"/>
            <w:tcBorders>
              <w:top w:val="nil"/>
              <w:left w:val="nil"/>
              <w:bottom w:val="single" w:sz="4" w:space="0" w:color="auto"/>
              <w:right w:val="nil"/>
            </w:tcBorders>
            <w:shd w:val="clear" w:color="auto" w:fill="auto"/>
            <w:vAlign w:val="center"/>
          </w:tcPr>
          <w:p w14:paraId="0DCD98E2" w14:textId="42193EEF" w:rsidR="004B4F6B" w:rsidRPr="00F11202" w:rsidRDefault="00351D6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34.8</w:t>
            </w:r>
          </w:p>
        </w:tc>
        <w:tc>
          <w:tcPr>
            <w:tcW w:w="709" w:type="dxa"/>
            <w:tcBorders>
              <w:top w:val="nil"/>
              <w:left w:val="single" w:sz="4" w:space="0" w:color="auto"/>
              <w:bottom w:val="single" w:sz="4" w:space="0" w:color="auto"/>
              <w:right w:val="single" w:sz="4" w:space="0" w:color="auto"/>
            </w:tcBorders>
            <w:shd w:val="clear" w:color="auto" w:fill="auto"/>
            <w:vAlign w:val="center"/>
          </w:tcPr>
          <w:p w14:paraId="236EC1B6" w14:textId="124D61D6" w:rsidR="004B4F6B" w:rsidRPr="00F11202" w:rsidRDefault="00351D6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37.7</w:t>
            </w:r>
          </w:p>
        </w:tc>
        <w:tc>
          <w:tcPr>
            <w:tcW w:w="850" w:type="dxa"/>
            <w:tcBorders>
              <w:top w:val="nil"/>
              <w:left w:val="nil"/>
              <w:bottom w:val="single" w:sz="4" w:space="0" w:color="auto"/>
              <w:right w:val="single" w:sz="4" w:space="0" w:color="auto"/>
            </w:tcBorders>
            <w:shd w:val="clear" w:color="auto" w:fill="auto"/>
            <w:vAlign w:val="center"/>
          </w:tcPr>
          <w:p w14:paraId="6B0A3204" w14:textId="3644EDA5" w:rsidR="004B4F6B" w:rsidRPr="00583DC9" w:rsidRDefault="00351D68"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42.2</w:t>
            </w:r>
          </w:p>
        </w:tc>
        <w:tc>
          <w:tcPr>
            <w:tcW w:w="709" w:type="dxa"/>
            <w:tcBorders>
              <w:top w:val="nil"/>
              <w:left w:val="nil"/>
              <w:bottom w:val="single" w:sz="4" w:space="0" w:color="auto"/>
              <w:right w:val="single" w:sz="4" w:space="0" w:color="auto"/>
            </w:tcBorders>
            <w:shd w:val="clear" w:color="auto" w:fill="auto"/>
            <w:noWrap/>
            <w:vAlign w:val="center"/>
          </w:tcPr>
          <w:p w14:paraId="012DA790" w14:textId="73C74196" w:rsidR="004B4F6B" w:rsidRPr="00351D68" w:rsidRDefault="00351D68" w:rsidP="00C760DE">
            <w:pPr>
              <w:spacing w:before="0" w:after="0" w:line="240" w:lineRule="auto"/>
              <w:jc w:val="center"/>
              <w:rPr>
                <w:rFonts w:eastAsia="Times New Roman" w:cs="Arial"/>
                <w:color w:val="000000"/>
                <w:sz w:val="18"/>
                <w:szCs w:val="18"/>
                <w:lang w:eastAsia="en-GB"/>
              </w:rPr>
            </w:pPr>
            <w:r w:rsidRPr="00351D68">
              <w:rPr>
                <w:rFonts w:eastAsia="Times New Roman" w:cs="Arial"/>
                <w:color w:val="000000"/>
                <w:sz w:val="18"/>
                <w:szCs w:val="18"/>
                <w:lang w:eastAsia="en-GB"/>
              </w:rPr>
              <w:t>39.6</w:t>
            </w:r>
          </w:p>
        </w:tc>
        <w:tc>
          <w:tcPr>
            <w:tcW w:w="709" w:type="dxa"/>
            <w:tcBorders>
              <w:top w:val="nil"/>
              <w:left w:val="nil"/>
              <w:bottom w:val="single" w:sz="4" w:space="0" w:color="auto"/>
              <w:right w:val="nil"/>
            </w:tcBorders>
            <w:shd w:val="clear" w:color="auto" w:fill="auto"/>
            <w:vAlign w:val="center"/>
          </w:tcPr>
          <w:p w14:paraId="4F81E633" w14:textId="010DBF66" w:rsidR="004B4F6B" w:rsidRPr="00583DC9" w:rsidRDefault="00351D68"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43.1</w:t>
            </w:r>
          </w:p>
        </w:tc>
        <w:tc>
          <w:tcPr>
            <w:tcW w:w="850" w:type="dxa"/>
            <w:tcBorders>
              <w:top w:val="nil"/>
              <w:left w:val="single" w:sz="4" w:space="0" w:color="auto"/>
              <w:bottom w:val="single" w:sz="4" w:space="0" w:color="auto"/>
              <w:right w:val="single" w:sz="4" w:space="0" w:color="auto"/>
            </w:tcBorders>
            <w:shd w:val="clear" w:color="auto" w:fill="auto"/>
            <w:vAlign w:val="center"/>
          </w:tcPr>
          <w:p w14:paraId="456916C8" w14:textId="38E02814" w:rsidR="004B4F6B" w:rsidRPr="00351D68" w:rsidRDefault="00351D68" w:rsidP="00C760DE">
            <w:pPr>
              <w:spacing w:before="0" w:after="0" w:line="240" w:lineRule="auto"/>
              <w:jc w:val="center"/>
              <w:rPr>
                <w:rFonts w:eastAsia="Times New Roman" w:cs="Arial"/>
                <w:color w:val="000000"/>
                <w:sz w:val="18"/>
                <w:szCs w:val="18"/>
                <w:lang w:eastAsia="en-GB"/>
              </w:rPr>
            </w:pPr>
            <w:r w:rsidRPr="00351D68">
              <w:rPr>
                <w:rFonts w:eastAsia="Times New Roman" w:cs="Arial"/>
                <w:color w:val="000000"/>
                <w:sz w:val="18"/>
                <w:szCs w:val="18"/>
                <w:lang w:eastAsia="en-GB"/>
              </w:rPr>
              <w:t>34.0</w:t>
            </w:r>
          </w:p>
        </w:tc>
        <w:tc>
          <w:tcPr>
            <w:tcW w:w="851" w:type="dxa"/>
            <w:tcBorders>
              <w:top w:val="nil"/>
              <w:left w:val="nil"/>
              <w:bottom w:val="single" w:sz="4" w:space="0" w:color="auto"/>
              <w:right w:val="nil"/>
            </w:tcBorders>
            <w:shd w:val="clear" w:color="auto" w:fill="auto"/>
            <w:noWrap/>
            <w:vAlign w:val="center"/>
          </w:tcPr>
          <w:p w14:paraId="6B9BDD4E" w14:textId="419D669B" w:rsidR="004B4F6B" w:rsidRPr="007C0E2C" w:rsidRDefault="00351D68"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47.4</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5585F3B1" w14:textId="17BC0629" w:rsidR="004B4F6B" w:rsidRPr="007C0E2C" w:rsidRDefault="00351D68" w:rsidP="00C760DE">
            <w:pPr>
              <w:spacing w:before="0" w:after="0" w:line="240" w:lineRule="auto"/>
              <w:jc w:val="center"/>
              <w:rPr>
                <w:rFonts w:eastAsia="Times New Roman" w:cs="Arial"/>
                <w:b/>
                <w:bCs/>
                <w:sz w:val="18"/>
                <w:szCs w:val="18"/>
                <w:lang w:eastAsia="en-GB"/>
              </w:rPr>
            </w:pPr>
            <w:r>
              <w:rPr>
                <w:rFonts w:eastAsia="Times New Roman" w:cs="Arial"/>
                <w:b/>
                <w:bCs/>
                <w:sz w:val="18"/>
                <w:szCs w:val="18"/>
                <w:lang w:eastAsia="en-GB"/>
              </w:rPr>
              <w:t>42.1</w:t>
            </w:r>
          </w:p>
        </w:tc>
        <w:tc>
          <w:tcPr>
            <w:tcW w:w="1984" w:type="dxa"/>
            <w:shd w:val="clear" w:color="auto" w:fill="auto"/>
            <w:noWrap/>
            <w:vAlign w:val="center"/>
          </w:tcPr>
          <w:p w14:paraId="0EE2BEF8" w14:textId="4C8A04EE" w:rsidR="004B4F6B" w:rsidRPr="00F11202" w:rsidRDefault="00351D6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32.0</w:t>
            </w:r>
          </w:p>
        </w:tc>
      </w:tr>
      <w:tr w:rsidR="004B4F6B" w:rsidRPr="00F11202" w14:paraId="67582A81" w14:textId="77777777" w:rsidTr="00C760DE">
        <w:trPr>
          <w:trHeight w:val="290"/>
        </w:trPr>
        <w:tc>
          <w:tcPr>
            <w:tcW w:w="697" w:type="dxa"/>
            <w:shd w:val="clear" w:color="auto" w:fill="auto"/>
            <w:noWrap/>
            <w:vAlign w:val="center"/>
            <w:hideMark/>
          </w:tcPr>
          <w:p w14:paraId="3E82E55F"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54</w:t>
            </w:r>
          </w:p>
        </w:tc>
        <w:tc>
          <w:tcPr>
            <w:tcW w:w="1692" w:type="dxa"/>
            <w:shd w:val="clear" w:color="auto" w:fill="auto"/>
            <w:noWrap/>
            <w:vAlign w:val="center"/>
            <w:hideMark/>
          </w:tcPr>
          <w:p w14:paraId="3EA63FC9"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Bow Rd /Glebe Terrace</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0AE9C66F" w14:textId="0BCC84DB" w:rsidR="004B4F6B" w:rsidRPr="00F11202" w:rsidRDefault="00137C0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456E3D95" w14:textId="3A7AED0E" w:rsidR="004B4F6B" w:rsidRPr="00137C0E" w:rsidRDefault="00137C0E" w:rsidP="00C760DE">
            <w:pPr>
              <w:spacing w:before="0" w:after="0" w:line="240" w:lineRule="auto"/>
              <w:jc w:val="center"/>
              <w:rPr>
                <w:rFonts w:eastAsia="Times New Roman" w:cs="Arial"/>
                <w:b/>
                <w:bCs/>
                <w:color w:val="000000"/>
                <w:sz w:val="18"/>
                <w:szCs w:val="18"/>
                <w:u w:val="single"/>
                <w:lang w:eastAsia="en-GB"/>
              </w:rPr>
            </w:pPr>
            <w:r w:rsidRPr="00137C0E">
              <w:rPr>
                <w:rFonts w:eastAsia="Times New Roman" w:cs="Arial"/>
                <w:b/>
                <w:bCs/>
                <w:color w:val="000000"/>
                <w:sz w:val="18"/>
                <w:szCs w:val="18"/>
                <w:u w:val="single"/>
                <w:lang w:eastAsia="en-GB"/>
              </w:rPr>
              <w:t>66.5</w:t>
            </w:r>
          </w:p>
        </w:tc>
        <w:tc>
          <w:tcPr>
            <w:tcW w:w="942" w:type="dxa"/>
            <w:tcBorders>
              <w:top w:val="nil"/>
              <w:left w:val="nil"/>
              <w:bottom w:val="single" w:sz="4" w:space="0" w:color="auto"/>
              <w:right w:val="single" w:sz="4" w:space="0" w:color="auto"/>
            </w:tcBorders>
            <w:shd w:val="clear" w:color="auto" w:fill="auto"/>
            <w:noWrap/>
            <w:vAlign w:val="center"/>
          </w:tcPr>
          <w:p w14:paraId="313D4BE1" w14:textId="6A7F4AF3" w:rsidR="004B4F6B" w:rsidRPr="007C0E2C" w:rsidRDefault="00137C0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49.0</w:t>
            </w:r>
          </w:p>
        </w:tc>
        <w:tc>
          <w:tcPr>
            <w:tcW w:w="759" w:type="dxa"/>
            <w:tcBorders>
              <w:top w:val="nil"/>
              <w:left w:val="nil"/>
              <w:bottom w:val="single" w:sz="4" w:space="0" w:color="auto"/>
              <w:right w:val="single" w:sz="4" w:space="0" w:color="auto"/>
            </w:tcBorders>
            <w:shd w:val="clear" w:color="auto" w:fill="auto"/>
            <w:noWrap/>
            <w:vAlign w:val="center"/>
          </w:tcPr>
          <w:p w14:paraId="1794CCE9" w14:textId="2CC8BE8A" w:rsidR="004B4F6B" w:rsidRPr="00137C0E" w:rsidRDefault="00137C0E" w:rsidP="00C760DE">
            <w:pPr>
              <w:spacing w:before="0" w:after="0" w:line="240" w:lineRule="auto"/>
              <w:jc w:val="center"/>
              <w:rPr>
                <w:rFonts w:eastAsia="Times New Roman" w:cs="Arial"/>
                <w:b/>
                <w:bCs/>
                <w:color w:val="000000"/>
                <w:sz w:val="18"/>
                <w:szCs w:val="18"/>
                <w:u w:val="single"/>
                <w:lang w:eastAsia="en-GB"/>
              </w:rPr>
            </w:pPr>
            <w:r w:rsidRPr="00137C0E">
              <w:rPr>
                <w:rFonts w:eastAsia="Times New Roman" w:cs="Arial"/>
                <w:b/>
                <w:bCs/>
                <w:color w:val="000000"/>
                <w:sz w:val="18"/>
                <w:szCs w:val="18"/>
                <w:u w:val="single"/>
                <w:lang w:eastAsia="en-GB"/>
              </w:rPr>
              <w:t>61.0</w:t>
            </w:r>
          </w:p>
        </w:tc>
        <w:tc>
          <w:tcPr>
            <w:tcW w:w="708" w:type="dxa"/>
            <w:tcBorders>
              <w:top w:val="nil"/>
              <w:left w:val="nil"/>
              <w:bottom w:val="single" w:sz="4" w:space="0" w:color="auto"/>
              <w:right w:val="nil"/>
            </w:tcBorders>
            <w:shd w:val="clear" w:color="auto" w:fill="auto"/>
            <w:vAlign w:val="center"/>
          </w:tcPr>
          <w:p w14:paraId="4285B5C6" w14:textId="39F68FE1" w:rsidR="004B4F6B" w:rsidRPr="007C0E2C" w:rsidRDefault="00137C0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49.9</w:t>
            </w:r>
          </w:p>
        </w:tc>
        <w:tc>
          <w:tcPr>
            <w:tcW w:w="709" w:type="dxa"/>
            <w:tcBorders>
              <w:top w:val="nil"/>
              <w:left w:val="single" w:sz="4" w:space="0" w:color="auto"/>
              <w:bottom w:val="single" w:sz="4" w:space="0" w:color="auto"/>
              <w:right w:val="single" w:sz="4" w:space="0" w:color="auto"/>
            </w:tcBorders>
            <w:shd w:val="clear" w:color="auto" w:fill="auto"/>
            <w:vAlign w:val="center"/>
          </w:tcPr>
          <w:p w14:paraId="1E9B5070" w14:textId="1D51D3AC" w:rsidR="004B4F6B" w:rsidRPr="007C0E2C" w:rsidRDefault="00137C0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44.6</w:t>
            </w:r>
          </w:p>
        </w:tc>
        <w:tc>
          <w:tcPr>
            <w:tcW w:w="709" w:type="dxa"/>
            <w:tcBorders>
              <w:top w:val="nil"/>
              <w:left w:val="nil"/>
              <w:bottom w:val="single" w:sz="4" w:space="0" w:color="auto"/>
              <w:right w:val="nil"/>
            </w:tcBorders>
            <w:shd w:val="clear" w:color="auto" w:fill="auto"/>
            <w:vAlign w:val="center"/>
          </w:tcPr>
          <w:p w14:paraId="4769948E" w14:textId="14180D3D" w:rsidR="004B4F6B" w:rsidRPr="00137C0E" w:rsidRDefault="00137C0E" w:rsidP="00C760DE">
            <w:pPr>
              <w:spacing w:before="0" w:after="0" w:line="240" w:lineRule="auto"/>
              <w:jc w:val="center"/>
              <w:rPr>
                <w:rFonts w:eastAsia="Times New Roman" w:cs="Arial"/>
                <w:b/>
                <w:bCs/>
                <w:color w:val="000000"/>
                <w:sz w:val="18"/>
                <w:szCs w:val="18"/>
                <w:lang w:eastAsia="en-GB"/>
              </w:rPr>
            </w:pPr>
            <w:r w:rsidRPr="00137C0E">
              <w:rPr>
                <w:rFonts w:eastAsia="Times New Roman" w:cs="Arial"/>
                <w:b/>
                <w:bCs/>
                <w:color w:val="000000"/>
                <w:sz w:val="18"/>
                <w:szCs w:val="18"/>
                <w:lang w:eastAsia="en-GB"/>
              </w:rPr>
              <w:t>49.1</w:t>
            </w:r>
          </w:p>
        </w:tc>
        <w:tc>
          <w:tcPr>
            <w:tcW w:w="709" w:type="dxa"/>
            <w:tcBorders>
              <w:top w:val="nil"/>
              <w:left w:val="single" w:sz="4" w:space="0" w:color="auto"/>
              <w:bottom w:val="single" w:sz="4" w:space="0" w:color="auto"/>
              <w:right w:val="single" w:sz="4" w:space="0" w:color="auto"/>
            </w:tcBorders>
            <w:shd w:val="clear" w:color="auto" w:fill="auto"/>
            <w:vAlign w:val="center"/>
          </w:tcPr>
          <w:p w14:paraId="3874EA72" w14:textId="209D3056" w:rsidR="004B4F6B" w:rsidRPr="007C0E2C" w:rsidRDefault="00137C0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51.3</w:t>
            </w:r>
          </w:p>
        </w:tc>
        <w:tc>
          <w:tcPr>
            <w:tcW w:w="850" w:type="dxa"/>
            <w:tcBorders>
              <w:top w:val="nil"/>
              <w:left w:val="nil"/>
              <w:bottom w:val="single" w:sz="4" w:space="0" w:color="auto"/>
              <w:right w:val="single" w:sz="4" w:space="0" w:color="auto"/>
            </w:tcBorders>
            <w:shd w:val="clear" w:color="auto" w:fill="auto"/>
            <w:vAlign w:val="center"/>
          </w:tcPr>
          <w:p w14:paraId="7852EF9A" w14:textId="5A3C2144" w:rsidR="004B4F6B" w:rsidRPr="00137C0E" w:rsidRDefault="00137C0E" w:rsidP="00C760DE">
            <w:pPr>
              <w:spacing w:before="0" w:after="0" w:line="240" w:lineRule="auto"/>
              <w:jc w:val="center"/>
              <w:rPr>
                <w:rFonts w:eastAsia="Times New Roman" w:cs="Arial"/>
                <w:b/>
                <w:bCs/>
                <w:color w:val="000000"/>
                <w:sz w:val="18"/>
                <w:szCs w:val="18"/>
                <w:lang w:eastAsia="en-GB"/>
              </w:rPr>
            </w:pPr>
            <w:r w:rsidRPr="00137C0E">
              <w:rPr>
                <w:rFonts w:eastAsia="Times New Roman" w:cs="Arial"/>
                <w:b/>
                <w:bCs/>
                <w:color w:val="000000"/>
                <w:sz w:val="18"/>
                <w:szCs w:val="18"/>
                <w:lang w:eastAsia="en-GB"/>
              </w:rPr>
              <w:t>53.8</w:t>
            </w:r>
          </w:p>
        </w:tc>
        <w:tc>
          <w:tcPr>
            <w:tcW w:w="709" w:type="dxa"/>
            <w:tcBorders>
              <w:top w:val="nil"/>
              <w:left w:val="nil"/>
              <w:bottom w:val="single" w:sz="4" w:space="0" w:color="auto"/>
              <w:right w:val="single" w:sz="4" w:space="0" w:color="auto"/>
            </w:tcBorders>
            <w:shd w:val="clear" w:color="auto" w:fill="auto"/>
            <w:noWrap/>
            <w:vAlign w:val="center"/>
          </w:tcPr>
          <w:p w14:paraId="20BEDF22" w14:textId="26F761E3" w:rsidR="004B4F6B" w:rsidRPr="00137C0E" w:rsidRDefault="00137C0E" w:rsidP="00C760DE">
            <w:pPr>
              <w:spacing w:before="0" w:after="0" w:line="240" w:lineRule="auto"/>
              <w:jc w:val="center"/>
              <w:rPr>
                <w:rFonts w:eastAsia="Times New Roman" w:cs="Arial"/>
                <w:b/>
                <w:bCs/>
                <w:color w:val="000000"/>
                <w:sz w:val="18"/>
                <w:szCs w:val="18"/>
                <w:lang w:eastAsia="en-GB"/>
              </w:rPr>
            </w:pPr>
            <w:r w:rsidRPr="00137C0E">
              <w:rPr>
                <w:rFonts w:eastAsia="Times New Roman" w:cs="Arial"/>
                <w:b/>
                <w:bCs/>
                <w:color w:val="000000"/>
                <w:sz w:val="18"/>
                <w:szCs w:val="18"/>
                <w:lang w:eastAsia="en-GB"/>
              </w:rPr>
              <w:t>52.5</w:t>
            </w:r>
          </w:p>
        </w:tc>
        <w:tc>
          <w:tcPr>
            <w:tcW w:w="709" w:type="dxa"/>
            <w:tcBorders>
              <w:top w:val="nil"/>
              <w:left w:val="nil"/>
              <w:bottom w:val="single" w:sz="4" w:space="0" w:color="auto"/>
              <w:right w:val="nil"/>
            </w:tcBorders>
            <w:shd w:val="clear" w:color="auto" w:fill="auto"/>
            <w:vAlign w:val="center"/>
          </w:tcPr>
          <w:p w14:paraId="5582DC50" w14:textId="7A560639" w:rsidR="004B4F6B" w:rsidRPr="00137C0E" w:rsidRDefault="00137C0E" w:rsidP="00C760DE">
            <w:pPr>
              <w:spacing w:before="0" w:after="0" w:line="240" w:lineRule="auto"/>
              <w:jc w:val="center"/>
              <w:rPr>
                <w:rFonts w:eastAsia="Times New Roman" w:cs="Arial"/>
                <w:b/>
                <w:bCs/>
                <w:color w:val="000000"/>
                <w:sz w:val="18"/>
                <w:szCs w:val="18"/>
                <w:u w:val="single"/>
                <w:lang w:eastAsia="en-GB"/>
              </w:rPr>
            </w:pPr>
            <w:r w:rsidRPr="00137C0E">
              <w:rPr>
                <w:rFonts w:eastAsia="Times New Roman" w:cs="Arial"/>
                <w:b/>
                <w:bCs/>
                <w:color w:val="000000"/>
                <w:sz w:val="18"/>
                <w:szCs w:val="18"/>
                <w:u w:val="single"/>
                <w:lang w:eastAsia="en-GB"/>
              </w:rPr>
              <w:t>62.0</w:t>
            </w:r>
          </w:p>
        </w:tc>
        <w:tc>
          <w:tcPr>
            <w:tcW w:w="850" w:type="dxa"/>
            <w:tcBorders>
              <w:top w:val="nil"/>
              <w:left w:val="single" w:sz="4" w:space="0" w:color="auto"/>
              <w:bottom w:val="single" w:sz="4" w:space="0" w:color="auto"/>
              <w:right w:val="single" w:sz="4" w:space="0" w:color="auto"/>
            </w:tcBorders>
            <w:shd w:val="clear" w:color="auto" w:fill="auto"/>
            <w:vAlign w:val="center"/>
          </w:tcPr>
          <w:p w14:paraId="184AD569" w14:textId="152797C2" w:rsidR="004B4F6B" w:rsidRPr="007C0E2C" w:rsidRDefault="00137C0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47.3</w:t>
            </w:r>
          </w:p>
        </w:tc>
        <w:tc>
          <w:tcPr>
            <w:tcW w:w="851" w:type="dxa"/>
            <w:tcBorders>
              <w:top w:val="nil"/>
              <w:left w:val="nil"/>
              <w:bottom w:val="single" w:sz="4" w:space="0" w:color="auto"/>
              <w:right w:val="nil"/>
            </w:tcBorders>
            <w:shd w:val="clear" w:color="auto" w:fill="auto"/>
            <w:noWrap/>
            <w:vAlign w:val="center"/>
          </w:tcPr>
          <w:p w14:paraId="09E9E9A6" w14:textId="5D217ABE" w:rsidR="004B4F6B" w:rsidRPr="00137C0E" w:rsidRDefault="00137C0E" w:rsidP="00C760DE">
            <w:pPr>
              <w:spacing w:before="0" w:after="0" w:line="240" w:lineRule="auto"/>
              <w:jc w:val="center"/>
              <w:rPr>
                <w:rFonts w:eastAsia="Times New Roman" w:cs="Arial"/>
                <w:b/>
                <w:bCs/>
                <w:color w:val="000000"/>
                <w:sz w:val="18"/>
                <w:szCs w:val="18"/>
                <w:u w:val="single"/>
                <w:lang w:eastAsia="en-GB"/>
              </w:rPr>
            </w:pPr>
            <w:r w:rsidRPr="00137C0E">
              <w:rPr>
                <w:rFonts w:eastAsia="Times New Roman" w:cs="Arial"/>
                <w:b/>
                <w:bCs/>
                <w:color w:val="000000"/>
                <w:sz w:val="18"/>
                <w:szCs w:val="18"/>
                <w:u w:val="single"/>
                <w:lang w:eastAsia="en-GB"/>
              </w:rPr>
              <w:t>63.3</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6DB54A3C" w14:textId="028DDA81" w:rsidR="004B4F6B" w:rsidRPr="007C0E2C" w:rsidRDefault="00137C0E" w:rsidP="00C760DE">
            <w:pPr>
              <w:spacing w:before="0" w:after="0" w:line="240" w:lineRule="auto"/>
              <w:jc w:val="center"/>
              <w:rPr>
                <w:rFonts w:eastAsia="Times New Roman" w:cs="Arial"/>
                <w:b/>
                <w:bCs/>
                <w:sz w:val="18"/>
                <w:szCs w:val="18"/>
                <w:lang w:eastAsia="en-GB"/>
              </w:rPr>
            </w:pPr>
            <w:r>
              <w:rPr>
                <w:rFonts w:eastAsia="Times New Roman" w:cs="Arial"/>
                <w:b/>
                <w:bCs/>
                <w:sz w:val="18"/>
                <w:szCs w:val="18"/>
                <w:lang w:eastAsia="en-GB"/>
              </w:rPr>
              <w:t>54.2</w:t>
            </w:r>
          </w:p>
        </w:tc>
        <w:tc>
          <w:tcPr>
            <w:tcW w:w="1984" w:type="dxa"/>
            <w:shd w:val="clear" w:color="auto" w:fill="auto"/>
            <w:noWrap/>
            <w:vAlign w:val="center"/>
          </w:tcPr>
          <w:p w14:paraId="5EEDE432" w14:textId="1C6A0D2A" w:rsidR="004B4F6B" w:rsidRPr="00137C0E" w:rsidRDefault="00137C0E" w:rsidP="00C760DE">
            <w:pPr>
              <w:spacing w:before="0" w:after="0" w:line="240" w:lineRule="auto"/>
              <w:jc w:val="center"/>
              <w:rPr>
                <w:rFonts w:eastAsia="Times New Roman" w:cs="Arial"/>
                <w:b/>
                <w:bCs/>
                <w:color w:val="000000"/>
                <w:sz w:val="18"/>
                <w:szCs w:val="18"/>
                <w:lang w:eastAsia="en-GB"/>
              </w:rPr>
            </w:pPr>
            <w:r w:rsidRPr="00137C0E">
              <w:rPr>
                <w:rFonts w:eastAsia="Times New Roman" w:cs="Arial"/>
                <w:b/>
                <w:bCs/>
                <w:color w:val="000000"/>
                <w:sz w:val="18"/>
                <w:szCs w:val="18"/>
                <w:lang w:eastAsia="en-GB"/>
              </w:rPr>
              <w:t>41.2</w:t>
            </w:r>
          </w:p>
        </w:tc>
      </w:tr>
      <w:tr w:rsidR="004B4F6B" w:rsidRPr="00F11202" w14:paraId="11008FC8" w14:textId="77777777" w:rsidTr="00C760DE">
        <w:trPr>
          <w:trHeight w:val="290"/>
        </w:trPr>
        <w:tc>
          <w:tcPr>
            <w:tcW w:w="697" w:type="dxa"/>
            <w:shd w:val="clear" w:color="auto" w:fill="auto"/>
            <w:noWrap/>
            <w:vAlign w:val="center"/>
            <w:hideMark/>
          </w:tcPr>
          <w:p w14:paraId="3C63769F"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55</w:t>
            </w:r>
          </w:p>
        </w:tc>
        <w:tc>
          <w:tcPr>
            <w:tcW w:w="1692" w:type="dxa"/>
            <w:shd w:val="clear" w:color="auto" w:fill="auto"/>
            <w:noWrap/>
            <w:vAlign w:val="center"/>
            <w:hideMark/>
          </w:tcPr>
          <w:p w14:paraId="4ECA90D8"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TH Cemetery Park</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4C239B90" w14:textId="3BB1BADE" w:rsidR="004B4F6B" w:rsidRPr="00F11202" w:rsidRDefault="009507E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0D13CF23" w14:textId="12F440FE" w:rsidR="004B4F6B" w:rsidRPr="00F11202" w:rsidRDefault="009507E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36.1</w:t>
            </w:r>
          </w:p>
        </w:tc>
        <w:tc>
          <w:tcPr>
            <w:tcW w:w="942" w:type="dxa"/>
            <w:tcBorders>
              <w:top w:val="nil"/>
              <w:left w:val="nil"/>
              <w:bottom w:val="single" w:sz="4" w:space="0" w:color="auto"/>
              <w:right w:val="single" w:sz="4" w:space="0" w:color="auto"/>
            </w:tcBorders>
            <w:shd w:val="clear" w:color="auto" w:fill="auto"/>
            <w:noWrap/>
            <w:vAlign w:val="center"/>
          </w:tcPr>
          <w:p w14:paraId="4BFE33CD" w14:textId="193E54FE" w:rsidR="004B4F6B" w:rsidRPr="00F11202" w:rsidRDefault="009507E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26.8</w:t>
            </w:r>
          </w:p>
        </w:tc>
        <w:tc>
          <w:tcPr>
            <w:tcW w:w="759" w:type="dxa"/>
            <w:tcBorders>
              <w:top w:val="nil"/>
              <w:left w:val="nil"/>
              <w:bottom w:val="single" w:sz="4" w:space="0" w:color="auto"/>
              <w:right w:val="single" w:sz="4" w:space="0" w:color="auto"/>
            </w:tcBorders>
            <w:shd w:val="clear" w:color="auto" w:fill="auto"/>
            <w:noWrap/>
            <w:vAlign w:val="center"/>
          </w:tcPr>
          <w:p w14:paraId="72162140" w14:textId="310EA4C4" w:rsidR="004B4F6B" w:rsidRPr="00F11202" w:rsidRDefault="009507E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27.2</w:t>
            </w:r>
          </w:p>
        </w:tc>
        <w:tc>
          <w:tcPr>
            <w:tcW w:w="708" w:type="dxa"/>
            <w:tcBorders>
              <w:top w:val="nil"/>
              <w:left w:val="nil"/>
              <w:bottom w:val="single" w:sz="4" w:space="0" w:color="auto"/>
              <w:right w:val="nil"/>
            </w:tcBorders>
            <w:shd w:val="clear" w:color="auto" w:fill="auto"/>
            <w:vAlign w:val="center"/>
          </w:tcPr>
          <w:p w14:paraId="56069606" w14:textId="657B0E75" w:rsidR="004B4F6B" w:rsidRPr="00F11202" w:rsidRDefault="009507E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17.8</w:t>
            </w:r>
          </w:p>
        </w:tc>
        <w:tc>
          <w:tcPr>
            <w:tcW w:w="709" w:type="dxa"/>
            <w:tcBorders>
              <w:top w:val="nil"/>
              <w:left w:val="single" w:sz="4" w:space="0" w:color="auto"/>
              <w:bottom w:val="single" w:sz="4" w:space="0" w:color="auto"/>
              <w:right w:val="single" w:sz="4" w:space="0" w:color="auto"/>
            </w:tcBorders>
            <w:shd w:val="clear" w:color="auto" w:fill="auto"/>
            <w:vAlign w:val="center"/>
          </w:tcPr>
          <w:p w14:paraId="55B65518" w14:textId="1E8C1896" w:rsidR="004B4F6B" w:rsidRPr="00F11202" w:rsidRDefault="009507E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16.1</w:t>
            </w:r>
          </w:p>
        </w:tc>
        <w:tc>
          <w:tcPr>
            <w:tcW w:w="709" w:type="dxa"/>
            <w:tcBorders>
              <w:top w:val="nil"/>
              <w:left w:val="nil"/>
              <w:bottom w:val="single" w:sz="4" w:space="0" w:color="auto"/>
              <w:right w:val="nil"/>
            </w:tcBorders>
            <w:shd w:val="clear" w:color="auto" w:fill="auto"/>
            <w:vAlign w:val="center"/>
          </w:tcPr>
          <w:p w14:paraId="4EEB6FA8" w14:textId="16CF4032" w:rsidR="004B4F6B" w:rsidRPr="00F11202" w:rsidRDefault="009507E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15.4</w:t>
            </w:r>
          </w:p>
        </w:tc>
        <w:tc>
          <w:tcPr>
            <w:tcW w:w="709" w:type="dxa"/>
            <w:tcBorders>
              <w:top w:val="nil"/>
              <w:left w:val="single" w:sz="4" w:space="0" w:color="auto"/>
              <w:bottom w:val="single" w:sz="4" w:space="0" w:color="auto"/>
              <w:right w:val="single" w:sz="4" w:space="0" w:color="auto"/>
            </w:tcBorders>
            <w:shd w:val="clear" w:color="auto" w:fill="auto"/>
            <w:vAlign w:val="center"/>
          </w:tcPr>
          <w:p w14:paraId="39275620" w14:textId="3644873E" w:rsidR="004B4F6B" w:rsidRPr="00F11202" w:rsidRDefault="009507E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16.2</w:t>
            </w:r>
          </w:p>
        </w:tc>
        <w:tc>
          <w:tcPr>
            <w:tcW w:w="850" w:type="dxa"/>
            <w:tcBorders>
              <w:top w:val="nil"/>
              <w:left w:val="nil"/>
              <w:bottom w:val="single" w:sz="4" w:space="0" w:color="auto"/>
              <w:right w:val="single" w:sz="4" w:space="0" w:color="auto"/>
            </w:tcBorders>
            <w:shd w:val="clear" w:color="auto" w:fill="auto"/>
            <w:vAlign w:val="center"/>
          </w:tcPr>
          <w:p w14:paraId="351FD827" w14:textId="38895DC7" w:rsidR="004B4F6B" w:rsidRPr="00F11202" w:rsidRDefault="009507E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17.4</w:t>
            </w:r>
          </w:p>
        </w:tc>
        <w:tc>
          <w:tcPr>
            <w:tcW w:w="709" w:type="dxa"/>
            <w:tcBorders>
              <w:top w:val="nil"/>
              <w:left w:val="nil"/>
              <w:bottom w:val="single" w:sz="4" w:space="0" w:color="auto"/>
              <w:right w:val="single" w:sz="4" w:space="0" w:color="auto"/>
            </w:tcBorders>
            <w:shd w:val="clear" w:color="auto" w:fill="auto"/>
            <w:noWrap/>
            <w:vAlign w:val="center"/>
          </w:tcPr>
          <w:p w14:paraId="21B4116F" w14:textId="1EDBCC62" w:rsidR="004B4F6B" w:rsidRPr="00F11202" w:rsidRDefault="009507E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18.5</w:t>
            </w:r>
          </w:p>
        </w:tc>
        <w:tc>
          <w:tcPr>
            <w:tcW w:w="709" w:type="dxa"/>
            <w:tcBorders>
              <w:top w:val="nil"/>
              <w:left w:val="nil"/>
              <w:bottom w:val="single" w:sz="4" w:space="0" w:color="auto"/>
              <w:right w:val="nil"/>
            </w:tcBorders>
            <w:shd w:val="clear" w:color="auto" w:fill="auto"/>
            <w:vAlign w:val="center"/>
          </w:tcPr>
          <w:p w14:paraId="140D8AD2" w14:textId="58AF8BF7" w:rsidR="004B4F6B" w:rsidRPr="00F11202" w:rsidRDefault="009507E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21.2</w:t>
            </w:r>
          </w:p>
        </w:tc>
        <w:tc>
          <w:tcPr>
            <w:tcW w:w="850" w:type="dxa"/>
            <w:tcBorders>
              <w:top w:val="nil"/>
              <w:left w:val="single" w:sz="4" w:space="0" w:color="auto"/>
              <w:bottom w:val="single" w:sz="4" w:space="0" w:color="auto"/>
              <w:right w:val="single" w:sz="4" w:space="0" w:color="auto"/>
            </w:tcBorders>
            <w:shd w:val="clear" w:color="auto" w:fill="auto"/>
            <w:vAlign w:val="center"/>
          </w:tcPr>
          <w:p w14:paraId="6693564E" w14:textId="7DB8A5E1" w:rsidR="004B4F6B" w:rsidRPr="00F11202" w:rsidRDefault="009507E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19.5</w:t>
            </w:r>
          </w:p>
        </w:tc>
        <w:tc>
          <w:tcPr>
            <w:tcW w:w="851" w:type="dxa"/>
            <w:tcBorders>
              <w:top w:val="nil"/>
              <w:left w:val="nil"/>
              <w:bottom w:val="single" w:sz="4" w:space="0" w:color="auto"/>
              <w:right w:val="nil"/>
            </w:tcBorders>
            <w:shd w:val="clear" w:color="auto" w:fill="auto"/>
            <w:noWrap/>
            <w:vAlign w:val="center"/>
          </w:tcPr>
          <w:p w14:paraId="3D62DB22" w14:textId="5B2384AB" w:rsidR="004B4F6B" w:rsidRPr="00F11202" w:rsidRDefault="009507E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28.3</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147D774E" w14:textId="5D4DB493" w:rsidR="004B4F6B" w:rsidRPr="00F11202" w:rsidRDefault="009507E8"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21.7</w:t>
            </w:r>
          </w:p>
        </w:tc>
        <w:tc>
          <w:tcPr>
            <w:tcW w:w="1984" w:type="dxa"/>
            <w:shd w:val="clear" w:color="auto" w:fill="auto"/>
            <w:noWrap/>
            <w:vAlign w:val="center"/>
          </w:tcPr>
          <w:p w14:paraId="2C56978C" w14:textId="579CA8B4" w:rsidR="004B4F6B" w:rsidRPr="00F11202" w:rsidRDefault="009507E8"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16.5</w:t>
            </w:r>
          </w:p>
        </w:tc>
      </w:tr>
      <w:tr w:rsidR="004B4F6B" w:rsidRPr="00F11202" w14:paraId="3F3B2562" w14:textId="77777777" w:rsidTr="00C760DE">
        <w:trPr>
          <w:trHeight w:val="290"/>
        </w:trPr>
        <w:tc>
          <w:tcPr>
            <w:tcW w:w="697" w:type="dxa"/>
            <w:shd w:val="clear" w:color="auto" w:fill="auto"/>
            <w:noWrap/>
            <w:vAlign w:val="center"/>
            <w:hideMark/>
          </w:tcPr>
          <w:p w14:paraId="5D98AECA"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56</w:t>
            </w:r>
          </w:p>
        </w:tc>
        <w:tc>
          <w:tcPr>
            <w:tcW w:w="1692" w:type="dxa"/>
            <w:shd w:val="clear" w:color="auto" w:fill="auto"/>
            <w:noWrap/>
            <w:vAlign w:val="center"/>
            <w:hideMark/>
          </w:tcPr>
          <w:p w14:paraId="457671FF"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Bow Common Lane/St Paul's Way</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6C000BB7" w14:textId="40878F03" w:rsidR="004B4F6B" w:rsidRPr="00F11202" w:rsidRDefault="007C63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58CE61A4" w14:textId="76AE0394" w:rsidR="004B4F6B" w:rsidRPr="007C0E2C" w:rsidRDefault="007C634B"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52.0</w:t>
            </w:r>
          </w:p>
        </w:tc>
        <w:tc>
          <w:tcPr>
            <w:tcW w:w="942" w:type="dxa"/>
            <w:tcBorders>
              <w:top w:val="nil"/>
              <w:left w:val="nil"/>
              <w:bottom w:val="single" w:sz="4" w:space="0" w:color="auto"/>
              <w:right w:val="single" w:sz="4" w:space="0" w:color="auto"/>
            </w:tcBorders>
            <w:shd w:val="clear" w:color="auto" w:fill="auto"/>
            <w:noWrap/>
            <w:vAlign w:val="center"/>
          </w:tcPr>
          <w:p w14:paraId="0084BBA8" w14:textId="114B4931" w:rsidR="004B4F6B" w:rsidRPr="00F11202" w:rsidRDefault="007C63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59" w:type="dxa"/>
            <w:tcBorders>
              <w:top w:val="nil"/>
              <w:left w:val="nil"/>
              <w:bottom w:val="single" w:sz="4" w:space="0" w:color="auto"/>
              <w:right w:val="single" w:sz="4" w:space="0" w:color="auto"/>
            </w:tcBorders>
            <w:shd w:val="clear" w:color="auto" w:fill="auto"/>
            <w:noWrap/>
            <w:vAlign w:val="center"/>
          </w:tcPr>
          <w:p w14:paraId="7F1FBECB" w14:textId="2A038C4F" w:rsidR="004B4F6B" w:rsidRPr="007C634B" w:rsidRDefault="007C634B" w:rsidP="00C760DE">
            <w:pPr>
              <w:spacing w:before="0" w:after="0" w:line="240" w:lineRule="auto"/>
              <w:jc w:val="center"/>
              <w:rPr>
                <w:rFonts w:eastAsia="Times New Roman" w:cs="Arial"/>
                <w:b/>
                <w:bCs/>
                <w:color w:val="000000"/>
                <w:sz w:val="18"/>
                <w:szCs w:val="18"/>
                <w:lang w:eastAsia="en-GB"/>
              </w:rPr>
            </w:pPr>
            <w:r w:rsidRPr="007C634B">
              <w:rPr>
                <w:rFonts w:eastAsia="Times New Roman" w:cs="Arial"/>
                <w:b/>
                <w:bCs/>
                <w:color w:val="000000"/>
                <w:sz w:val="18"/>
                <w:szCs w:val="18"/>
                <w:lang w:eastAsia="en-GB"/>
              </w:rPr>
              <w:t>41.7</w:t>
            </w:r>
          </w:p>
        </w:tc>
        <w:tc>
          <w:tcPr>
            <w:tcW w:w="708" w:type="dxa"/>
            <w:tcBorders>
              <w:top w:val="nil"/>
              <w:left w:val="nil"/>
              <w:bottom w:val="single" w:sz="4" w:space="0" w:color="auto"/>
              <w:right w:val="nil"/>
            </w:tcBorders>
            <w:shd w:val="clear" w:color="auto" w:fill="auto"/>
            <w:vAlign w:val="center"/>
          </w:tcPr>
          <w:p w14:paraId="7FE77CBC" w14:textId="438B9A63" w:rsidR="004B4F6B" w:rsidRPr="00F11202" w:rsidRDefault="007C63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26.7</w:t>
            </w:r>
          </w:p>
        </w:tc>
        <w:tc>
          <w:tcPr>
            <w:tcW w:w="709" w:type="dxa"/>
            <w:tcBorders>
              <w:top w:val="nil"/>
              <w:left w:val="single" w:sz="4" w:space="0" w:color="auto"/>
              <w:bottom w:val="single" w:sz="4" w:space="0" w:color="auto"/>
              <w:right w:val="single" w:sz="4" w:space="0" w:color="auto"/>
            </w:tcBorders>
            <w:shd w:val="clear" w:color="auto" w:fill="auto"/>
            <w:vAlign w:val="center"/>
          </w:tcPr>
          <w:p w14:paraId="6EA941F0" w14:textId="0A0E5A2D" w:rsidR="004B4F6B" w:rsidRPr="00F11202" w:rsidRDefault="007C63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27.2</w:t>
            </w:r>
          </w:p>
        </w:tc>
        <w:tc>
          <w:tcPr>
            <w:tcW w:w="709" w:type="dxa"/>
            <w:tcBorders>
              <w:top w:val="nil"/>
              <w:left w:val="nil"/>
              <w:bottom w:val="single" w:sz="4" w:space="0" w:color="auto"/>
              <w:right w:val="nil"/>
            </w:tcBorders>
            <w:shd w:val="clear" w:color="auto" w:fill="auto"/>
            <w:vAlign w:val="center"/>
          </w:tcPr>
          <w:p w14:paraId="6E5387F3" w14:textId="3B7ADAF1" w:rsidR="004B4F6B" w:rsidRPr="00F11202" w:rsidRDefault="007C63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27.7</w:t>
            </w:r>
          </w:p>
        </w:tc>
        <w:tc>
          <w:tcPr>
            <w:tcW w:w="709" w:type="dxa"/>
            <w:tcBorders>
              <w:top w:val="nil"/>
              <w:left w:val="single" w:sz="4" w:space="0" w:color="auto"/>
              <w:bottom w:val="single" w:sz="4" w:space="0" w:color="auto"/>
              <w:right w:val="single" w:sz="4" w:space="0" w:color="auto"/>
            </w:tcBorders>
            <w:shd w:val="clear" w:color="auto" w:fill="auto"/>
            <w:vAlign w:val="center"/>
          </w:tcPr>
          <w:p w14:paraId="1593678C" w14:textId="54BE901E" w:rsidR="004B4F6B" w:rsidRPr="00F11202" w:rsidRDefault="007C63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25.8</w:t>
            </w:r>
          </w:p>
        </w:tc>
        <w:tc>
          <w:tcPr>
            <w:tcW w:w="850" w:type="dxa"/>
            <w:tcBorders>
              <w:top w:val="nil"/>
              <w:left w:val="nil"/>
              <w:bottom w:val="single" w:sz="4" w:space="0" w:color="auto"/>
              <w:right w:val="single" w:sz="4" w:space="0" w:color="auto"/>
            </w:tcBorders>
            <w:shd w:val="clear" w:color="auto" w:fill="auto"/>
            <w:vAlign w:val="center"/>
          </w:tcPr>
          <w:p w14:paraId="52F8197C" w14:textId="6972F849" w:rsidR="004B4F6B" w:rsidRPr="00F11202" w:rsidRDefault="007C63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28.3</w:t>
            </w:r>
          </w:p>
        </w:tc>
        <w:tc>
          <w:tcPr>
            <w:tcW w:w="709" w:type="dxa"/>
            <w:tcBorders>
              <w:top w:val="nil"/>
              <w:left w:val="nil"/>
              <w:bottom w:val="single" w:sz="4" w:space="0" w:color="auto"/>
              <w:right w:val="single" w:sz="4" w:space="0" w:color="auto"/>
            </w:tcBorders>
            <w:shd w:val="clear" w:color="auto" w:fill="auto"/>
            <w:noWrap/>
            <w:vAlign w:val="center"/>
          </w:tcPr>
          <w:p w14:paraId="12F689A9" w14:textId="43A843F8" w:rsidR="004B4F6B" w:rsidRPr="00F11202" w:rsidRDefault="007C63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31.7</w:t>
            </w:r>
          </w:p>
        </w:tc>
        <w:tc>
          <w:tcPr>
            <w:tcW w:w="709" w:type="dxa"/>
            <w:tcBorders>
              <w:top w:val="nil"/>
              <w:left w:val="nil"/>
              <w:bottom w:val="single" w:sz="4" w:space="0" w:color="auto"/>
              <w:right w:val="nil"/>
            </w:tcBorders>
            <w:shd w:val="clear" w:color="auto" w:fill="auto"/>
            <w:vAlign w:val="center"/>
          </w:tcPr>
          <w:p w14:paraId="170BC32E" w14:textId="6CA7EE1A" w:rsidR="004B4F6B" w:rsidRPr="00F11202" w:rsidRDefault="007C63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37.2</w:t>
            </w:r>
          </w:p>
        </w:tc>
        <w:tc>
          <w:tcPr>
            <w:tcW w:w="850" w:type="dxa"/>
            <w:tcBorders>
              <w:top w:val="nil"/>
              <w:left w:val="single" w:sz="4" w:space="0" w:color="auto"/>
              <w:bottom w:val="single" w:sz="4" w:space="0" w:color="auto"/>
              <w:right w:val="single" w:sz="4" w:space="0" w:color="auto"/>
            </w:tcBorders>
            <w:shd w:val="clear" w:color="auto" w:fill="auto"/>
            <w:vAlign w:val="center"/>
          </w:tcPr>
          <w:p w14:paraId="394B8AB0" w14:textId="69B551FA" w:rsidR="004B4F6B" w:rsidRPr="007C634B" w:rsidRDefault="007C634B" w:rsidP="00C760DE">
            <w:pPr>
              <w:spacing w:before="0" w:after="0" w:line="240" w:lineRule="auto"/>
              <w:jc w:val="center"/>
              <w:rPr>
                <w:rFonts w:eastAsia="Times New Roman" w:cs="Arial"/>
                <w:color w:val="000000"/>
                <w:sz w:val="18"/>
                <w:szCs w:val="18"/>
                <w:lang w:eastAsia="en-GB"/>
              </w:rPr>
            </w:pPr>
            <w:r w:rsidRPr="007C634B">
              <w:rPr>
                <w:rFonts w:eastAsia="Times New Roman" w:cs="Arial"/>
                <w:color w:val="000000"/>
                <w:sz w:val="18"/>
                <w:szCs w:val="18"/>
                <w:lang w:eastAsia="en-GB"/>
              </w:rPr>
              <w:t>34.3</w:t>
            </w:r>
          </w:p>
        </w:tc>
        <w:tc>
          <w:tcPr>
            <w:tcW w:w="851" w:type="dxa"/>
            <w:tcBorders>
              <w:top w:val="nil"/>
              <w:left w:val="nil"/>
              <w:bottom w:val="single" w:sz="4" w:space="0" w:color="auto"/>
              <w:right w:val="nil"/>
            </w:tcBorders>
            <w:shd w:val="clear" w:color="auto" w:fill="auto"/>
            <w:noWrap/>
            <w:vAlign w:val="center"/>
          </w:tcPr>
          <w:p w14:paraId="221446A6" w14:textId="64E22D77" w:rsidR="004B4F6B" w:rsidRPr="007C634B" w:rsidRDefault="007C634B" w:rsidP="00C760DE">
            <w:pPr>
              <w:spacing w:before="0" w:after="0" w:line="240" w:lineRule="auto"/>
              <w:jc w:val="center"/>
              <w:rPr>
                <w:rFonts w:eastAsia="Times New Roman" w:cs="Arial"/>
                <w:color w:val="000000"/>
                <w:sz w:val="18"/>
                <w:szCs w:val="18"/>
                <w:lang w:eastAsia="en-GB"/>
              </w:rPr>
            </w:pPr>
            <w:r w:rsidRPr="007C634B">
              <w:rPr>
                <w:rFonts w:eastAsia="Times New Roman" w:cs="Arial"/>
                <w:color w:val="000000"/>
                <w:sz w:val="18"/>
                <w:szCs w:val="18"/>
                <w:lang w:eastAsia="en-GB"/>
              </w:rPr>
              <w:t>34.2</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7EE7176E" w14:textId="5DABF0D1" w:rsidR="004B4F6B" w:rsidRPr="00F11202" w:rsidRDefault="007C634B"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33.3</w:t>
            </w:r>
          </w:p>
        </w:tc>
        <w:tc>
          <w:tcPr>
            <w:tcW w:w="1984" w:type="dxa"/>
            <w:shd w:val="clear" w:color="auto" w:fill="auto"/>
            <w:noWrap/>
            <w:vAlign w:val="center"/>
          </w:tcPr>
          <w:p w14:paraId="027AE1F5" w14:textId="6A09C733" w:rsidR="004B4F6B" w:rsidRPr="00F11202" w:rsidRDefault="007C634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25.3</w:t>
            </w:r>
          </w:p>
        </w:tc>
      </w:tr>
      <w:tr w:rsidR="004B4F6B" w:rsidRPr="00F11202" w14:paraId="4EC90B6D" w14:textId="77777777" w:rsidTr="00C760DE">
        <w:trPr>
          <w:trHeight w:val="290"/>
        </w:trPr>
        <w:tc>
          <w:tcPr>
            <w:tcW w:w="697" w:type="dxa"/>
            <w:shd w:val="clear" w:color="auto" w:fill="auto"/>
            <w:noWrap/>
            <w:vAlign w:val="center"/>
            <w:hideMark/>
          </w:tcPr>
          <w:p w14:paraId="5B15EEFA"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57</w:t>
            </w:r>
          </w:p>
        </w:tc>
        <w:tc>
          <w:tcPr>
            <w:tcW w:w="1692" w:type="dxa"/>
            <w:shd w:val="clear" w:color="auto" w:fill="auto"/>
            <w:noWrap/>
            <w:vAlign w:val="center"/>
            <w:hideMark/>
          </w:tcPr>
          <w:p w14:paraId="737DDD82"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Augusta St/Giraud St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3EA7CB9F" w14:textId="1CC713AE" w:rsidR="004B4F6B" w:rsidRPr="00F11202" w:rsidRDefault="005D79E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463B754B" w14:textId="06558633" w:rsidR="004B4F6B" w:rsidRPr="007C0E2C" w:rsidRDefault="005D79E6"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43.6</w:t>
            </w:r>
          </w:p>
        </w:tc>
        <w:tc>
          <w:tcPr>
            <w:tcW w:w="942" w:type="dxa"/>
            <w:tcBorders>
              <w:top w:val="nil"/>
              <w:left w:val="nil"/>
              <w:bottom w:val="single" w:sz="4" w:space="0" w:color="auto"/>
              <w:right w:val="single" w:sz="4" w:space="0" w:color="auto"/>
            </w:tcBorders>
            <w:shd w:val="clear" w:color="auto" w:fill="auto"/>
            <w:noWrap/>
            <w:vAlign w:val="center"/>
          </w:tcPr>
          <w:p w14:paraId="720F929D" w14:textId="1220D7E9" w:rsidR="004B4F6B" w:rsidRPr="00F11202" w:rsidRDefault="005D79E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26.2</w:t>
            </w:r>
          </w:p>
        </w:tc>
        <w:tc>
          <w:tcPr>
            <w:tcW w:w="759" w:type="dxa"/>
            <w:tcBorders>
              <w:top w:val="nil"/>
              <w:left w:val="nil"/>
              <w:bottom w:val="single" w:sz="4" w:space="0" w:color="auto"/>
              <w:right w:val="single" w:sz="4" w:space="0" w:color="auto"/>
            </w:tcBorders>
            <w:shd w:val="clear" w:color="auto" w:fill="auto"/>
            <w:noWrap/>
            <w:vAlign w:val="center"/>
          </w:tcPr>
          <w:p w14:paraId="5A787F1B" w14:textId="5502EB1A" w:rsidR="004B4F6B" w:rsidRPr="005D79E6" w:rsidRDefault="005D79E6" w:rsidP="00C760DE">
            <w:pPr>
              <w:spacing w:before="0" w:after="0" w:line="240" w:lineRule="auto"/>
              <w:jc w:val="center"/>
              <w:rPr>
                <w:rFonts w:eastAsia="Times New Roman" w:cs="Arial"/>
                <w:b/>
                <w:bCs/>
                <w:color w:val="000000"/>
                <w:sz w:val="18"/>
                <w:szCs w:val="18"/>
                <w:lang w:eastAsia="en-GB"/>
              </w:rPr>
            </w:pPr>
            <w:r w:rsidRPr="005D79E6">
              <w:rPr>
                <w:rFonts w:eastAsia="Times New Roman" w:cs="Arial"/>
                <w:b/>
                <w:bCs/>
                <w:color w:val="000000"/>
                <w:sz w:val="18"/>
                <w:szCs w:val="18"/>
                <w:lang w:eastAsia="en-GB"/>
              </w:rPr>
              <w:t>40.0</w:t>
            </w:r>
          </w:p>
        </w:tc>
        <w:tc>
          <w:tcPr>
            <w:tcW w:w="708" w:type="dxa"/>
            <w:tcBorders>
              <w:top w:val="nil"/>
              <w:left w:val="nil"/>
              <w:bottom w:val="single" w:sz="4" w:space="0" w:color="auto"/>
              <w:right w:val="nil"/>
            </w:tcBorders>
            <w:shd w:val="clear" w:color="auto" w:fill="auto"/>
            <w:vAlign w:val="center"/>
          </w:tcPr>
          <w:p w14:paraId="5BB10234" w14:textId="32892D34" w:rsidR="004B4F6B" w:rsidRPr="00F11202" w:rsidRDefault="005D79E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23.9</w:t>
            </w:r>
          </w:p>
        </w:tc>
        <w:tc>
          <w:tcPr>
            <w:tcW w:w="709" w:type="dxa"/>
            <w:tcBorders>
              <w:top w:val="nil"/>
              <w:left w:val="single" w:sz="4" w:space="0" w:color="auto"/>
              <w:bottom w:val="single" w:sz="4" w:space="0" w:color="auto"/>
              <w:right w:val="single" w:sz="4" w:space="0" w:color="auto"/>
            </w:tcBorders>
            <w:shd w:val="clear" w:color="auto" w:fill="auto"/>
            <w:vAlign w:val="center"/>
          </w:tcPr>
          <w:p w14:paraId="30AE651A" w14:textId="5C615527" w:rsidR="004B4F6B" w:rsidRPr="00F11202" w:rsidRDefault="005D79E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20.0</w:t>
            </w:r>
          </w:p>
        </w:tc>
        <w:tc>
          <w:tcPr>
            <w:tcW w:w="709" w:type="dxa"/>
            <w:tcBorders>
              <w:top w:val="nil"/>
              <w:left w:val="nil"/>
              <w:bottom w:val="single" w:sz="4" w:space="0" w:color="auto"/>
              <w:right w:val="nil"/>
            </w:tcBorders>
            <w:shd w:val="clear" w:color="auto" w:fill="auto"/>
            <w:vAlign w:val="center"/>
          </w:tcPr>
          <w:p w14:paraId="2D69529D" w14:textId="09C67A21" w:rsidR="004B4F6B" w:rsidRPr="00F11202" w:rsidRDefault="005D79E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19.6</w:t>
            </w:r>
          </w:p>
        </w:tc>
        <w:tc>
          <w:tcPr>
            <w:tcW w:w="709" w:type="dxa"/>
            <w:tcBorders>
              <w:top w:val="nil"/>
              <w:left w:val="single" w:sz="4" w:space="0" w:color="auto"/>
              <w:bottom w:val="single" w:sz="4" w:space="0" w:color="auto"/>
              <w:right w:val="single" w:sz="4" w:space="0" w:color="auto"/>
            </w:tcBorders>
            <w:shd w:val="clear" w:color="auto" w:fill="auto"/>
            <w:vAlign w:val="center"/>
          </w:tcPr>
          <w:p w14:paraId="3C932568" w14:textId="7F8F22AD" w:rsidR="004B4F6B" w:rsidRPr="00F11202" w:rsidRDefault="005D79E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20.7</w:t>
            </w:r>
          </w:p>
        </w:tc>
        <w:tc>
          <w:tcPr>
            <w:tcW w:w="850" w:type="dxa"/>
            <w:tcBorders>
              <w:top w:val="nil"/>
              <w:left w:val="nil"/>
              <w:bottom w:val="single" w:sz="4" w:space="0" w:color="auto"/>
              <w:right w:val="single" w:sz="4" w:space="0" w:color="auto"/>
            </w:tcBorders>
            <w:shd w:val="clear" w:color="auto" w:fill="auto"/>
            <w:vAlign w:val="center"/>
          </w:tcPr>
          <w:p w14:paraId="740ECE7C" w14:textId="4D37AA4B" w:rsidR="004B4F6B" w:rsidRPr="00F11202" w:rsidRDefault="005D79E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18.4</w:t>
            </w:r>
          </w:p>
        </w:tc>
        <w:tc>
          <w:tcPr>
            <w:tcW w:w="709" w:type="dxa"/>
            <w:tcBorders>
              <w:top w:val="nil"/>
              <w:left w:val="nil"/>
              <w:bottom w:val="single" w:sz="4" w:space="0" w:color="auto"/>
              <w:right w:val="single" w:sz="4" w:space="0" w:color="auto"/>
            </w:tcBorders>
            <w:shd w:val="clear" w:color="auto" w:fill="auto"/>
            <w:noWrap/>
            <w:vAlign w:val="center"/>
          </w:tcPr>
          <w:p w14:paraId="771464BA" w14:textId="6F4BC0CE" w:rsidR="004B4F6B" w:rsidRPr="00F11202" w:rsidRDefault="005D79E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26.7</w:t>
            </w:r>
          </w:p>
        </w:tc>
        <w:tc>
          <w:tcPr>
            <w:tcW w:w="709" w:type="dxa"/>
            <w:tcBorders>
              <w:top w:val="nil"/>
              <w:left w:val="nil"/>
              <w:bottom w:val="single" w:sz="4" w:space="0" w:color="auto"/>
              <w:right w:val="nil"/>
            </w:tcBorders>
            <w:shd w:val="clear" w:color="auto" w:fill="auto"/>
            <w:vAlign w:val="center"/>
          </w:tcPr>
          <w:p w14:paraId="6469332C" w14:textId="5A8BCB02" w:rsidR="004B4F6B" w:rsidRPr="00F11202" w:rsidRDefault="005D79E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28.9</w:t>
            </w:r>
          </w:p>
        </w:tc>
        <w:tc>
          <w:tcPr>
            <w:tcW w:w="850" w:type="dxa"/>
            <w:tcBorders>
              <w:top w:val="nil"/>
              <w:left w:val="single" w:sz="4" w:space="0" w:color="auto"/>
              <w:bottom w:val="single" w:sz="4" w:space="0" w:color="auto"/>
              <w:right w:val="single" w:sz="4" w:space="0" w:color="auto"/>
            </w:tcBorders>
            <w:shd w:val="clear" w:color="auto" w:fill="auto"/>
            <w:vAlign w:val="center"/>
          </w:tcPr>
          <w:p w14:paraId="32DD05B6" w14:textId="2B5F2589" w:rsidR="004B4F6B" w:rsidRPr="00F11202" w:rsidRDefault="005D79E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27.0</w:t>
            </w:r>
          </w:p>
        </w:tc>
        <w:tc>
          <w:tcPr>
            <w:tcW w:w="851" w:type="dxa"/>
            <w:tcBorders>
              <w:top w:val="nil"/>
              <w:left w:val="nil"/>
              <w:bottom w:val="single" w:sz="4" w:space="0" w:color="auto"/>
              <w:right w:val="nil"/>
            </w:tcBorders>
            <w:shd w:val="clear" w:color="auto" w:fill="auto"/>
            <w:noWrap/>
            <w:vAlign w:val="center"/>
          </w:tcPr>
          <w:p w14:paraId="6430F214" w14:textId="104D41CB" w:rsidR="004B4F6B" w:rsidRPr="00F11202" w:rsidRDefault="005D79E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36.5</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44C3D6BC" w14:textId="5D8ED6CC" w:rsidR="004B4F6B" w:rsidRPr="00F11202" w:rsidRDefault="005D79E6"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27.6</w:t>
            </w:r>
          </w:p>
        </w:tc>
        <w:tc>
          <w:tcPr>
            <w:tcW w:w="1984" w:type="dxa"/>
            <w:shd w:val="clear" w:color="auto" w:fill="auto"/>
            <w:noWrap/>
            <w:vAlign w:val="center"/>
          </w:tcPr>
          <w:p w14:paraId="2811D299" w14:textId="74E078D9" w:rsidR="004B4F6B" w:rsidRPr="00F11202" w:rsidRDefault="005D79E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21.0</w:t>
            </w:r>
          </w:p>
        </w:tc>
      </w:tr>
      <w:tr w:rsidR="004B4F6B" w:rsidRPr="00F11202" w14:paraId="0CCFD9A7" w14:textId="77777777" w:rsidTr="00C760DE">
        <w:trPr>
          <w:trHeight w:val="290"/>
        </w:trPr>
        <w:tc>
          <w:tcPr>
            <w:tcW w:w="697" w:type="dxa"/>
            <w:shd w:val="clear" w:color="auto" w:fill="auto"/>
            <w:noWrap/>
            <w:vAlign w:val="center"/>
            <w:hideMark/>
          </w:tcPr>
          <w:p w14:paraId="11C83841"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58</w:t>
            </w:r>
          </w:p>
        </w:tc>
        <w:tc>
          <w:tcPr>
            <w:tcW w:w="1692" w:type="dxa"/>
            <w:shd w:val="clear" w:color="auto" w:fill="auto"/>
            <w:noWrap/>
            <w:vAlign w:val="center"/>
            <w:hideMark/>
          </w:tcPr>
          <w:p w14:paraId="4922DF6B"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Dolphin Lane</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59E1E27D" w14:textId="0ADD32A6" w:rsidR="004B4F6B" w:rsidRPr="00F11202" w:rsidRDefault="009E429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83</w:t>
            </w:r>
          </w:p>
        </w:tc>
        <w:tc>
          <w:tcPr>
            <w:tcW w:w="993" w:type="dxa"/>
            <w:tcBorders>
              <w:top w:val="nil"/>
              <w:left w:val="nil"/>
              <w:bottom w:val="single" w:sz="4" w:space="0" w:color="auto"/>
              <w:right w:val="single" w:sz="4" w:space="0" w:color="auto"/>
            </w:tcBorders>
            <w:shd w:val="clear" w:color="auto" w:fill="auto"/>
            <w:noWrap/>
            <w:vAlign w:val="center"/>
          </w:tcPr>
          <w:p w14:paraId="49BAAE5A" w14:textId="352173BC" w:rsidR="004B4F6B" w:rsidRPr="00583DC9" w:rsidRDefault="009E429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45.7</w:t>
            </w:r>
          </w:p>
        </w:tc>
        <w:tc>
          <w:tcPr>
            <w:tcW w:w="942" w:type="dxa"/>
            <w:tcBorders>
              <w:top w:val="nil"/>
              <w:left w:val="nil"/>
              <w:bottom w:val="single" w:sz="4" w:space="0" w:color="auto"/>
              <w:right w:val="single" w:sz="4" w:space="0" w:color="auto"/>
            </w:tcBorders>
            <w:shd w:val="clear" w:color="auto" w:fill="auto"/>
            <w:noWrap/>
            <w:vAlign w:val="center"/>
          </w:tcPr>
          <w:p w14:paraId="19BF7D7A" w14:textId="7910E8A7" w:rsidR="004B4F6B" w:rsidRPr="00F11202" w:rsidRDefault="009E429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30.0</w:t>
            </w:r>
          </w:p>
        </w:tc>
        <w:tc>
          <w:tcPr>
            <w:tcW w:w="759" w:type="dxa"/>
            <w:tcBorders>
              <w:top w:val="nil"/>
              <w:left w:val="nil"/>
              <w:bottom w:val="single" w:sz="4" w:space="0" w:color="auto"/>
              <w:right w:val="single" w:sz="4" w:space="0" w:color="auto"/>
            </w:tcBorders>
            <w:shd w:val="clear" w:color="auto" w:fill="auto"/>
            <w:noWrap/>
            <w:vAlign w:val="center"/>
          </w:tcPr>
          <w:p w14:paraId="623D6F6F" w14:textId="5C74D645" w:rsidR="004B4F6B" w:rsidRPr="00F11202" w:rsidRDefault="009E429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36.2</w:t>
            </w:r>
          </w:p>
        </w:tc>
        <w:tc>
          <w:tcPr>
            <w:tcW w:w="708" w:type="dxa"/>
            <w:tcBorders>
              <w:top w:val="nil"/>
              <w:left w:val="nil"/>
              <w:bottom w:val="single" w:sz="4" w:space="0" w:color="auto"/>
              <w:right w:val="nil"/>
            </w:tcBorders>
            <w:shd w:val="clear" w:color="auto" w:fill="auto"/>
            <w:vAlign w:val="center"/>
          </w:tcPr>
          <w:p w14:paraId="69E8E56A" w14:textId="0B92288D" w:rsidR="004B4F6B" w:rsidRPr="00F11202" w:rsidRDefault="009E429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26.7</w:t>
            </w:r>
          </w:p>
        </w:tc>
        <w:tc>
          <w:tcPr>
            <w:tcW w:w="709" w:type="dxa"/>
            <w:tcBorders>
              <w:top w:val="nil"/>
              <w:left w:val="single" w:sz="4" w:space="0" w:color="auto"/>
              <w:bottom w:val="single" w:sz="4" w:space="0" w:color="auto"/>
              <w:right w:val="single" w:sz="4" w:space="0" w:color="auto"/>
            </w:tcBorders>
            <w:shd w:val="clear" w:color="auto" w:fill="auto"/>
            <w:vAlign w:val="center"/>
          </w:tcPr>
          <w:p w14:paraId="26B60986" w14:textId="51DF280D" w:rsidR="004B4F6B" w:rsidRPr="00F11202" w:rsidRDefault="009E429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21.1</w:t>
            </w:r>
          </w:p>
        </w:tc>
        <w:tc>
          <w:tcPr>
            <w:tcW w:w="709" w:type="dxa"/>
            <w:tcBorders>
              <w:top w:val="nil"/>
              <w:left w:val="nil"/>
              <w:bottom w:val="single" w:sz="4" w:space="0" w:color="auto"/>
              <w:right w:val="nil"/>
            </w:tcBorders>
            <w:shd w:val="clear" w:color="auto" w:fill="auto"/>
            <w:vAlign w:val="center"/>
          </w:tcPr>
          <w:p w14:paraId="30981061" w14:textId="73D9C214" w:rsidR="004B4F6B" w:rsidRPr="00F11202" w:rsidRDefault="009E429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20.8</w:t>
            </w:r>
          </w:p>
        </w:tc>
        <w:tc>
          <w:tcPr>
            <w:tcW w:w="709" w:type="dxa"/>
            <w:tcBorders>
              <w:top w:val="nil"/>
              <w:left w:val="single" w:sz="4" w:space="0" w:color="auto"/>
              <w:bottom w:val="single" w:sz="4" w:space="0" w:color="auto"/>
              <w:right w:val="single" w:sz="4" w:space="0" w:color="auto"/>
            </w:tcBorders>
            <w:shd w:val="clear" w:color="auto" w:fill="auto"/>
            <w:vAlign w:val="center"/>
          </w:tcPr>
          <w:p w14:paraId="54B923A4" w14:textId="29E010F7" w:rsidR="004B4F6B" w:rsidRPr="00F11202" w:rsidRDefault="009E429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23.4</w:t>
            </w:r>
          </w:p>
        </w:tc>
        <w:tc>
          <w:tcPr>
            <w:tcW w:w="850" w:type="dxa"/>
            <w:tcBorders>
              <w:top w:val="nil"/>
              <w:left w:val="nil"/>
              <w:bottom w:val="single" w:sz="4" w:space="0" w:color="auto"/>
              <w:right w:val="single" w:sz="4" w:space="0" w:color="auto"/>
            </w:tcBorders>
            <w:shd w:val="clear" w:color="auto" w:fill="auto"/>
            <w:vAlign w:val="center"/>
          </w:tcPr>
          <w:p w14:paraId="5D993294" w14:textId="1DB6C3A3" w:rsidR="004B4F6B" w:rsidRPr="00F11202" w:rsidRDefault="009E429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single" w:sz="4" w:space="0" w:color="auto"/>
            </w:tcBorders>
            <w:shd w:val="clear" w:color="auto" w:fill="auto"/>
            <w:noWrap/>
            <w:vAlign w:val="center"/>
          </w:tcPr>
          <w:p w14:paraId="59363619" w14:textId="76748379" w:rsidR="004B4F6B" w:rsidRPr="00F11202" w:rsidRDefault="009E429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23.9</w:t>
            </w:r>
          </w:p>
        </w:tc>
        <w:tc>
          <w:tcPr>
            <w:tcW w:w="709" w:type="dxa"/>
            <w:tcBorders>
              <w:top w:val="nil"/>
              <w:left w:val="nil"/>
              <w:bottom w:val="single" w:sz="4" w:space="0" w:color="auto"/>
              <w:right w:val="nil"/>
            </w:tcBorders>
            <w:shd w:val="clear" w:color="auto" w:fill="auto"/>
            <w:vAlign w:val="center"/>
          </w:tcPr>
          <w:p w14:paraId="0FC65139" w14:textId="37C3510C" w:rsidR="004B4F6B" w:rsidRPr="00F11202" w:rsidRDefault="009E429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31.00</w:t>
            </w:r>
          </w:p>
        </w:tc>
        <w:tc>
          <w:tcPr>
            <w:tcW w:w="850" w:type="dxa"/>
            <w:tcBorders>
              <w:top w:val="nil"/>
              <w:left w:val="single" w:sz="4" w:space="0" w:color="auto"/>
              <w:bottom w:val="single" w:sz="4" w:space="0" w:color="auto"/>
              <w:right w:val="single" w:sz="4" w:space="0" w:color="auto"/>
            </w:tcBorders>
            <w:shd w:val="clear" w:color="auto" w:fill="auto"/>
            <w:vAlign w:val="center"/>
          </w:tcPr>
          <w:p w14:paraId="4626C003" w14:textId="04411394" w:rsidR="004B4F6B" w:rsidRPr="00F11202" w:rsidRDefault="009E429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1" w:type="dxa"/>
            <w:tcBorders>
              <w:top w:val="nil"/>
              <w:left w:val="nil"/>
              <w:bottom w:val="single" w:sz="4" w:space="0" w:color="auto"/>
              <w:right w:val="nil"/>
            </w:tcBorders>
            <w:shd w:val="clear" w:color="auto" w:fill="auto"/>
            <w:noWrap/>
            <w:vAlign w:val="center"/>
          </w:tcPr>
          <w:p w14:paraId="57A117CB" w14:textId="616AF867" w:rsidR="004B4F6B" w:rsidRPr="00F11202" w:rsidRDefault="009E429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35.7</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5A1AA561" w14:textId="5DDACE55" w:rsidR="004B4F6B" w:rsidRPr="00F11202" w:rsidRDefault="009E429F"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29.5</w:t>
            </w:r>
          </w:p>
        </w:tc>
        <w:tc>
          <w:tcPr>
            <w:tcW w:w="1984" w:type="dxa"/>
            <w:shd w:val="clear" w:color="auto" w:fill="auto"/>
            <w:noWrap/>
            <w:vAlign w:val="center"/>
          </w:tcPr>
          <w:p w14:paraId="4B4763E3" w14:textId="48792DD4" w:rsidR="004B4F6B" w:rsidRPr="00F11202" w:rsidRDefault="009E429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22.4</w:t>
            </w:r>
          </w:p>
        </w:tc>
      </w:tr>
      <w:tr w:rsidR="004B4F6B" w:rsidRPr="00F11202" w14:paraId="16F3CA8D" w14:textId="77777777" w:rsidTr="00C760DE">
        <w:trPr>
          <w:trHeight w:val="290"/>
        </w:trPr>
        <w:tc>
          <w:tcPr>
            <w:tcW w:w="697" w:type="dxa"/>
            <w:shd w:val="clear" w:color="auto" w:fill="auto"/>
            <w:noWrap/>
            <w:vAlign w:val="center"/>
            <w:hideMark/>
          </w:tcPr>
          <w:p w14:paraId="1CDD9B82"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59</w:t>
            </w:r>
          </w:p>
        </w:tc>
        <w:tc>
          <w:tcPr>
            <w:tcW w:w="1692" w:type="dxa"/>
            <w:shd w:val="clear" w:color="auto" w:fill="auto"/>
            <w:noWrap/>
            <w:vAlign w:val="center"/>
            <w:hideMark/>
          </w:tcPr>
          <w:p w14:paraId="7CA39AC5" w14:textId="77777777" w:rsidR="004B4F6B" w:rsidRPr="00F11202" w:rsidRDefault="004B4F6B" w:rsidP="00C760DE">
            <w:pPr>
              <w:spacing w:before="0" w:after="0" w:line="240" w:lineRule="auto"/>
              <w:rPr>
                <w:rFonts w:eastAsia="Times New Roman" w:cs="Arial"/>
                <w:color w:val="000000"/>
                <w:sz w:val="18"/>
                <w:szCs w:val="18"/>
                <w:lang w:eastAsia="en-GB"/>
              </w:rPr>
            </w:pPr>
            <w:proofErr w:type="spellStart"/>
            <w:r w:rsidRPr="00F11202">
              <w:rPr>
                <w:rFonts w:eastAsia="Times New Roman" w:cs="Arial"/>
                <w:color w:val="000000"/>
                <w:sz w:val="18"/>
                <w:szCs w:val="18"/>
                <w:lang w:eastAsia="en-GB"/>
              </w:rPr>
              <w:t>Westferry</w:t>
            </w:r>
            <w:proofErr w:type="spellEnd"/>
            <w:r w:rsidRPr="00F11202">
              <w:rPr>
                <w:rFonts w:eastAsia="Times New Roman" w:cs="Arial"/>
                <w:color w:val="000000"/>
                <w:sz w:val="18"/>
                <w:szCs w:val="18"/>
                <w:lang w:eastAsia="en-GB"/>
              </w:rPr>
              <w:t xml:space="preserve"> Road/Limehouse Link </w:t>
            </w:r>
            <w:proofErr w:type="spellStart"/>
            <w:r w:rsidRPr="00F11202">
              <w:rPr>
                <w:rFonts w:eastAsia="Times New Roman" w:cs="Arial"/>
                <w:color w:val="000000"/>
                <w:sz w:val="18"/>
                <w:szCs w:val="18"/>
                <w:lang w:eastAsia="en-GB"/>
              </w:rPr>
              <w:t>jnct</w:t>
            </w:r>
            <w:proofErr w:type="spellEnd"/>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2B7581E3" w14:textId="1DD62B2F" w:rsidR="004B4F6B" w:rsidRPr="00F11202" w:rsidRDefault="004B68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83</w:t>
            </w:r>
          </w:p>
        </w:tc>
        <w:tc>
          <w:tcPr>
            <w:tcW w:w="993" w:type="dxa"/>
            <w:tcBorders>
              <w:top w:val="nil"/>
              <w:left w:val="nil"/>
              <w:bottom w:val="single" w:sz="4" w:space="0" w:color="auto"/>
              <w:right w:val="single" w:sz="4" w:space="0" w:color="auto"/>
            </w:tcBorders>
            <w:shd w:val="clear" w:color="auto" w:fill="auto"/>
            <w:noWrap/>
            <w:vAlign w:val="center"/>
          </w:tcPr>
          <w:p w14:paraId="5604A0EE" w14:textId="63040FD1" w:rsidR="004B4F6B" w:rsidRPr="007C0E2C" w:rsidRDefault="004B68D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49.0</w:t>
            </w:r>
          </w:p>
        </w:tc>
        <w:tc>
          <w:tcPr>
            <w:tcW w:w="942" w:type="dxa"/>
            <w:tcBorders>
              <w:top w:val="nil"/>
              <w:left w:val="nil"/>
              <w:bottom w:val="single" w:sz="4" w:space="0" w:color="auto"/>
              <w:right w:val="single" w:sz="4" w:space="0" w:color="auto"/>
            </w:tcBorders>
            <w:shd w:val="clear" w:color="auto" w:fill="auto"/>
            <w:noWrap/>
            <w:vAlign w:val="center"/>
          </w:tcPr>
          <w:p w14:paraId="0A9E9E89" w14:textId="0399BD90" w:rsidR="004B4F6B" w:rsidRPr="00F11202" w:rsidRDefault="004B68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31.8</w:t>
            </w:r>
          </w:p>
        </w:tc>
        <w:tc>
          <w:tcPr>
            <w:tcW w:w="759" w:type="dxa"/>
            <w:tcBorders>
              <w:top w:val="nil"/>
              <w:left w:val="nil"/>
              <w:bottom w:val="single" w:sz="4" w:space="0" w:color="auto"/>
              <w:right w:val="single" w:sz="4" w:space="0" w:color="auto"/>
            </w:tcBorders>
            <w:shd w:val="clear" w:color="auto" w:fill="auto"/>
            <w:noWrap/>
            <w:vAlign w:val="center"/>
          </w:tcPr>
          <w:p w14:paraId="0234999B" w14:textId="4CDC6189" w:rsidR="004B4F6B" w:rsidRPr="004B68D7" w:rsidRDefault="004B68D7" w:rsidP="00C760DE">
            <w:pPr>
              <w:spacing w:before="0" w:after="0" w:line="240" w:lineRule="auto"/>
              <w:jc w:val="center"/>
              <w:rPr>
                <w:rFonts w:eastAsia="Times New Roman" w:cs="Arial"/>
                <w:b/>
                <w:bCs/>
                <w:color w:val="000000"/>
                <w:sz w:val="18"/>
                <w:szCs w:val="18"/>
                <w:lang w:eastAsia="en-GB"/>
              </w:rPr>
            </w:pPr>
            <w:r w:rsidRPr="004B68D7">
              <w:rPr>
                <w:rFonts w:eastAsia="Times New Roman" w:cs="Arial"/>
                <w:b/>
                <w:bCs/>
                <w:color w:val="000000"/>
                <w:sz w:val="18"/>
                <w:szCs w:val="18"/>
                <w:lang w:eastAsia="en-GB"/>
              </w:rPr>
              <w:t>45.0</w:t>
            </w:r>
          </w:p>
        </w:tc>
        <w:tc>
          <w:tcPr>
            <w:tcW w:w="708" w:type="dxa"/>
            <w:tcBorders>
              <w:top w:val="nil"/>
              <w:left w:val="nil"/>
              <w:bottom w:val="single" w:sz="4" w:space="0" w:color="auto"/>
              <w:right w:val="nil"/>
            </w:tcBorders>
            <w:shd w:val="clear" w:color="auto" w:fill="auto"/>
            <w:vAlign w:val="center"/>
          </w:tcPr>
          <w:p w14:paraId="36F58CC0" w14:textId="31FF4B5C" w:rsidR="004B4F6B" w:rsidRPr="00F11202" w:rsidRDefault="004B68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33.7</w:t>
            </w:r>
          </w:p>
        </w:tc>
        <w:tc>
          <w:tcPr>
            <w:tcW w:w="709" w:type="dxa"/>
            <w:tcBorders>
              <w:top w:val="nil"/>
              <w:left w:val="single" w:sz="4" w:space="0" w:color="auto"/>
              <w:bottom w:val="single" w:sz="4" w:space="0" w:color="auto"/>
              <w:right w:val="single" w:sz="4" w:space="0" w:color="auto"/>
            </w:tcBorders>
            <w:shd w:val="clear" w:color="auto" w:fill="auto"/>
            <w:vAlign w:val="center"/>
          </w:tcPr>
          <w:p w14:paraId="0525797F" w14:textId="0318FB98" w:rsidR="004B4F6B" w:rsidRPr="00F11202" w:rsidRDefault="004B68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27.6</w:t>
            </w:r>
          </w:p>
        </w:tc>
        <w:tc>
          <w:tcPr>
            <w:tcW w:w="709" w:type="dxa"/>
            <w:tcBorders>
              <w:top w:val="nil"/>
              <w:left w:val="nil"/>
              <w:bottom w:val="single" w:sz="4" w:space="0" w:color="auto"/>
              <w:right w:val="nil"/>
            </w:tcBorders>
            <w:shd w:val="clear" w:color="auto" w:fill="auto"/>
            <w:vAlign w:val="center"/>
          </w:tcPr>
          <w:p w14:paraId="09B2BC28" w14:textId="3EF87F9A" w:rsidR="004B4F6B" w:rsidRPr="00F11202" w:rsidRDefault="004B68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25.8</w:t>
            </w:r>
          </w:p>
        </w:tc>
        <w:tc>
          <w:tcPr>
            <w:tcW w:w="709" w:type="dxa"/>
            <w:tcBorders>
              <w:top w:val="nil"/>
              <w:left w:val="single" w:sz="4" w:space="0" w:color="auto"/>
              <w:bottom w:val="single" w:sz="4" w:space="0" w:color="auto"/>
              <w:right w:val="single" w:sz="4" w:space="0" w:color="auto"/>
            </w:tcBorders>
            <w:shd w:val="clear" w:color="auto" w:fill="auto"/>
            <w:vAlign w:val="center"/>
          </w:tcPr>
          <w:p w14:paraId="28E8F4CB" w14:textId="31AA59F6" w:rsidR="004B4F6B" w:rsidRPr="00F11202" w:rsidRDefault="004B68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32.5</w:t>
            </w:r>
          </w:p>
        </w:tc>
        <w:tc>
          <w:tcPr>
            <w:tcW w:w="850" w:type="dxa"/>
            <w:tcBorders>
              <w:top w:val="nil"/>
              <w:left w:val="nil"/>
              <w:bottom w:val="single" w:sz="4" w:space="0" w:color="auto"/>
              <w:right w:val="single" w:sz="4" w:space="0" w:color="auto"/>
            </w:tcBorders>
            <w:shd w:val="clear" w:color="auto" w:fill="auto"/>
            <w:vAlign w:val="center"/>
          </w:tcPr>
          <w:p w14:paraId="0C03D44F" w14:textId="0528116C" w:rsidR="004B4F6B" w:rsidRPr="00F11202" w:rsidRDefault="004B68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single" w:sz="4" w:space="0" w:color="auto"/>
            </w:tcBorders>
            <w:shd w:val="clear" w:color="auto" w:fill="auto"/>
            <w:noWrap/>
            <w:vAlign w:val="center"/>
          </w:tcPr>
          <w:p w14:paraId="09F495E5" w14:textId="1039F383" w:rsidR="004B4F6B" w:rsidRPr="007C0E2C" w:rsidRDefault="004B68D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w:t>
            </w:r>
          </w:p>
        </w:tc>
        <w:tc>
          <w:tcPr>
            <w:tcW w:w="709" w:type="dxa"/>
            <w:tcBorders>
              <w:top w:val="nil"/>
              <w:left w:val="nil"/>
              <w:bottom w:val="single" w:sz="4" w:space="0" w:color="auto"/>
              <w:right w:val="nil"/>
            </w:tcBorders>
            <w:shd w:val="clear" w:color="auto" w:fill="auto"/>
            <w:vAlign w:val="center"/>
          </w:tcPr>
          <w:p w14:paraId="072738B4" w14:textId="4BA1BD4E" w:rsidR="004B4F6B" w:rsidRPr="004B68D7" w:rsidRDefault="004B68D7" w:rsidP="00C760DE">
            <w:pPr>
              <w:spacing w:before="0" w:after="0" w:line="240" w:lineRule="auto"/>
              <w:jc w:val="center"/>
              <w:rPr>
                <w:rFonts w:eastAsia="Times New Roman" w:cs="Arial"/>
                <w:color w:val="000000"/>
                <w:sz w:val="18"/>
                <w:szCs w:val="18"/>
                <w:lang w:eastAsia="en-GB"/>
              </w:rPr>
            </w:pPr>
            <w:r w:rsidRPr="004B68D7">
              <w:rPr>
                <w:rFonts w:eastAsia="Times New Roman" w:cs="Arial"/>
                <w:color w:val="000000"/>
                <w:sz w:val="18"/>
                <w:szCs w:val="18"/>
                <w:lang w:eastAsia="en-GB"/>
              </w:rPr>
              <w:t>31.3</w:t>
            </w:r>
          </w:p>
        </w:tc>
        <w:tc>
          <w:tcPr>
            <w:tcW w:w="850" w:type="dxa"/>
            <w:tcBorders>
              <w:top w:val="nil"/>
              <w:left w:val="single" w:sz="4" w:space="0" w:color="auto"/>
              <w:bottom w:val="single" w:sz="4" w:space="0" w:color="auto"/>
              <w:right w:val="single" w:sz="4" w:space="0" w:color="auto"/>
            </w:tcBorders>
            <w:shd w:val="clear" w:color="auto" w:fill="auto"/>
            <w:vAlign w:val="center"/>
          </w:tcPr>
          <w:p w14:paraId="06B701F3" w14:textId="6567A11E" w:rsidR="004B4F6B" w:rsidRPr="007C0E2C" w:rsidRDefault="004B68D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40.0</w:t>
            </w:r>
          </w:p>
        </w:tc>
        <w:tc>
          <w:tcPr>
            <w:tcW w:w="851" w:type="dxa"/>
            <w:tcBorders>
              <w:top w:val="nil"/>
              <w:left w:val="nil"/>
              <w:bottom w:val="single" w:sz="4" w:space="0" w:color="auto"/>
              <w:right w:val="nil"/>
            </w:tcBorders>
            <w:shd w:val="clear" w:color="auto" w:fill="auto"/>
            <w:noWrap/>
            <w:vAlign w:val="center"/>
          </w:tcPr>
          <w:p w14:paraId="35D26F5D" w14:textId="50E49BB8" w:rsidR="004B4F6B" w:rsidRPr="007C0E2C" w:rsidRDefault="004B68D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40.8</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65072371" w14:textId="5210100B" w:rsidR="004B4F6B" w:rsidRPr="004B68D7" w:rsidRDefault="004B68D7" w:rsidP="00C760DE">
            <w:pPr>
              <w:spacing w:before="0" w:after="0" w:line="240" w:lineRule="auto"/>
              <w:jc w:val="center"/>
              <w:rPr>
                <w:rFonts w:eastAsia="Times New Roman" w:cs="Arial"/>
                <w:sz w:val="18"/>
                <w:szCs w:val="18"/>
                <w:lang w:eastAsia="en-GB"/>
              </w:rPr>
            </w:pPr>
            <w:r w:rsidRPr="004B68D7">
              <w:rPr>
                <w:rFonts w:eastAsia="Times New Roman" w:cs="Arial"/>
                <w:sz w:val="18"/>
                <w:szCs w:val="18"/>
                <w:lang w:eastAsia="en-GB"/>
              </w:rPr>
              <w:t>35.8</w:t>
            </w:r>
          </w:p>
        </w:tc>
        <w:tc>
          <w:tcPr>
            <w:tcW w:w="1984" w:type="dxa"/>
            <w:shd w:val="clear" w:color="auto" w:fill="auto"/>
            <w:noWrap/>
            <w:vAlign w:val="center"/>
          </w:tcPr>
          <w:p w14:paraId="5DE78C07" w14:textId="59D49E81" w:rsidR="004B4F6B" w:rsidRPr="00F11202" w:rsidRDefault="004B68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27.2</w:t>
            </w:r>
          </w:p>
        </w:tc>
      </w:tr>
      <w:tr w:rsidR="009C64A0" w:rsidRPr="00F11202" w14:paraId="5E96F212" w14:textId="77777777" w:rsidTr="00C760DE">
        <w:trPr>
          <w:trHeight w:val="290"/>
        </w:trPr>
        <w:tc>
          <w:tcPr>
            <w:tcW w:w="697" w:type="dxa"/>
            <w:shd w:val="clear" w:color="auto" w:fill="auto"/>
            <w:noWrap/>
            <w:vAlign w:val="center"/>
            <w:hideMark/>
          </w:tcPr>
          <w:p w14:paraId="21AE4D2E" w14:textId="77777777" w:rsidR="009C64A0" w:rsidRPr="00F11202" w:rsidRDefault="009C64A0" w:rsidP="009C64A0">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lastRenderedPageBreak/>
              <w:t>60</w:t>
            </w:r>
          </w:p>
        </w:tc>
        <w:tc>
          <w:tcPr>
            <w:tcW w:w="1692" w:type="dxa"/>
            <w:shd w:val="clear" w:color="auto" w:fill="auto"/>
            <w:noWrap/>
            <w:vAlign w:val="center"/>
            <w:hideMark/>
          </w:tcPr>
          <w:p w14:paraId="36D39BE7" w14:textId="77777777" w:rsidR="009C64A0" w:rsidRPr="00F11202" w:rsidRDefault="009C64A0" w:rsidP="009C64A0">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 xml:space="preserve">Cascades, </w:t>
            </w:r>
            <w:proofErr w:type="spellStart"/>
            <w:r w:rsidRPr="00F11202">
              <w:rPr>
                <w:rFonts w:eastAsia="Times New Roman" w:cs="Arial"/>
                <w:color w:val="000000"/>
                <w:sz w:val="18"/>
                <w:szCs w:val="18"/>
                <w:lang w:eastAsia="en-GB"/>
              </w:rPr>
              <w:t>Westferry</w:t>
            </w:r>
            <w:proofErr w:type="spellEnd"/>
            <w:r w:rsidRPr="00F11202">
              <w:rPr>
                <w:rFonts w:eastAsia="Times New Roman" w:cs="Arial"/>
                <w:color w:val="000000"/>
                <w:sz w:val="18"/>
                <w:szCs w:val="18"/>
                <w:lang w:eastAsia="en-GB"/>
              </w:rPr>
              <w:t xml:space="preserve"> Road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6F10BD9D" w14:textId="6B7E4BA9" w:rsidR="009C64A0" w:rsidRPr="00F11202" w:rsidRDefault="009C64A0" w:rsidP="009C64A0">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704721EC" w14:textId="7D5E1A5B" w:rsidR="009C64A0" w:rsidRPr="007C0E2C" w:rsidRDefault="009C64A0" w:rsidP="009C64A0">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57.0</w:t>
            </w:r>
          </w:p>
        </w:tc>
        <w:tc>
          <w:tcPr>
            <w:tcW w:w="942" w:type="dxa"/>
            <w:tcBorders>
              <w:top w:val="nil"/>
              <w:left w:val="nil"/>
              <w:bottom w:val="single" w:sz="4" w:space="0" w:color="auto"/>
              <w:right w:val="single" w:sz="4" w:space="0" w:color="auto"/>
            </w:tcBorders>
            <w:shd w:val="clear" w:color="auto" w:fill="auto"/>
            <w:noWrap/>
            <w:vAlign w:val="center"/>
          </w:tcPr>
          <w:p w14:paraId="73ED5E88" w14:textId="62E65E55" w:rsidR="009C64A0" w:rsidRPr="007C0E2C" w:rsidRDefault="009C64A0" w:rsidP="009C64A0">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41.3</w:t>
            </w:r>
          </w:p>
        </w:tc>
        <w:tc>
          <w:tcPr>
            <w:tcW w:w="759" w:type="dxa"/>
            <w:tcBorders>
              <w:top w:val="nil"/>
              <w:left w:val="nil"/>
              <w:bottom w:val="single" w:sz="4" w:space="0" w:color="auto"/>
              <w:right w:val="single" w:sz="4" w:space="0" w:color="auto"/>
            </w:tcBorders>
            <w:shd w:val="clear" w:color="auto" w:fill="auto"/>
            <w:noWrap/>
            <w:vAlign w:val="center"/>
          </w:tcPr>
          <w:p w14:paraId="745074B9" w14:textId="30154FAD" w:rsidR="009C64A0" w:rsidRPr="007C0E2C" w:rsidRDefault="009C64A0" w:rsidP="009C64A0">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49.4</w:t>
            </w:r>
          </w:p>
        </w:tc>
        <w:tc>
          <w:tcPr>
            <w:tcW w:w="708" w:type="dxa"/>
            <w:tcBorders>
              <w:top w:val="nil"/>
              <w:left w:val="nil"/>
              <w:bottom w:val="single" w:sz="4" w:space="0" w:color="auto"/>
              <w:right w:val="nil"/>
            </w:tcBorders>
            <w:shd w:val="clear" w:color="auto" w:fill="auto"/>
            <w:vAlign w:val="center"/>
          </w:tcPr>
          <w:p w14:paraId="4D9ADE02" w14:textId="2D38F9F0" w:rsidR="009C64A0" w:rsidRPr="009C64A0" w:rsidRDefault="009C64A0" w:rsidP="009C64A0">
            <w:pPr>
              <w:spacing w:before="0" w:after="0" w:line="240" w:lineRule="auto"/>
              <w:jc w:val="center"/>
              <w:rPr>
                <w:rFonts w:eastAsia="Times New Roman" w:cs="Arial"/>
                <w:b/>
                <w:bCs/>
                <w:color w:val="000000"/>
                <w:sz w:val="18"/>
                <w:szCs w:val="18"/>
                <w:lang w:eastAsia="en-GB"/>
              </w:rPr>
            </w:pPr>
            <w:r w:rsidRPr="009C64A0">
              <w:rPr>
                <w:rFonts w:eastAsia="Times New Roman" w:cs="Arial"/>
                <w:b/>
                <w:bCs/>
                <w:color w:val="000000"/>
                <w:sz w:val="18"/>
                <w:szCs w:val="18"/>
                <w:lang w:eastAsia="en-GB"/>
              </w:rPr>
              <w:t>41.0</w:t>
            </w:r>
          </w:p>
        </w:tc>
        <w:tc>
          <w:tcPr>
            <w:tcW w:w="709" w:type="dxa"/>
            <w:tcBorders>
              <w:top w:val="nil"/>
              <w:left w:val="single" w:sz="4" w:space="0" w:color="auto"/>
              <w:bottom w:val="single" w:sz="4" w:space="0" w:color="auto"/>
              <w:right w:val="single" w:sz="4" w:space="0" w:color="auto"/>
            </w:tcBorders>
            <w:shd w:val="clear" w:color="auto" w:fill="auto"/>
            <w:vAlign w:val="center"/>
          </w:tcPr>
          <w:p w14:paraId="4943D5DB" w14:textId="2C8743EA" w:rsidR="009C64A0" w:rsidRPr="00F11202" w:rsidRDefault="009C64A0" w:rsidP="009C64A0">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32.6</w:t>
            </w:r>
          </w:p>
        </w:tc>
        <w:tc>
          <w:tcPr>
            <w:tcW w:w="709" w:type="dxa"/>
            <w:tcBorders>
              <w:top w:val="nil"/>
              <w:left w:val="nil"/>
              <w:bottom w:val="single" w:sz="4" w:space="0" w:color="auto"/>
              <w:right w:val="nil"/>
            </w:tcBorders>
            <w:shd w:val="clear" w:color="auto" w:fill="auto"/>
            <w:vAlign w:val="center"/>
          </w:tcPr>
          <w:p w14:paraId="4A701850" w14:textId="18086C5D" w:rsidR="009C64A0" w:rsidRPr="00F11202" w:rsidRDefault="009C64A0" w:rsidP="009C64A0">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30.3</w:t>
            </w:r>
          </w:p>
        </w:tc>
        <w:tc>
          <w:tcPr>
            <w:tcW w:w="709" w:type="dxa"/>
            <w:tcBorders>
              <w:top w:val="nil"/>
              <w:left w:val="single" w:sz="4" w:space="0" w:color="auto"/>
              <w:bottom w:val="single" w:sz="4" w:space="0" w:color="auto"/>
              <w:right w:val="single" w:sz="4" w:space="0" w:color="auto"/>
            </w:tcBorders>
            <w:shd w:val="clear" w:color="auto" w:fill="auto"/>
            <w:vAlign w:val="center"/>
          </w:tcPr>
          <w:p w14:paraId="4961822A" w14:textId="478A4005" w:rsidR="009C64A0" w:rsidRPr="009C64A0" w:rsidRDefault="009C64A0" w:rsidP="009C64A0">
            <w:pPr>
              <w:spacing w:before="0" w:after="0" w:line="240" w:lineRule="auto"/>
              <w:jc w:val="center"/>
              <w:rPr>
                <w:rFonts w:eastAsia="Times New Roman" w:cs="Arial"/>
                <w:color w:val="000000"/>
                <w:sz w:val="18"/>
                <w:szCs w:val="18"/>
                <w:lang w:eastAsia="en-GB"/>
              </w:rPr>
            </w:pPr>
            <w:r w:rsidRPr="009C64A0">
              <w:rPr>
                <w:rFonts w:eastAsia="Times New Roman" w:cs="Arial"/>
                <w:color w:val="000000"/>
                <w:sz w:val="18"/>
                <w:szCs w:val="18"/>
                <w:lang w:eastAsia="en-GB"/>
              </w:rPr>
              <w:t>35.0</w:t>
            </w:r>
          </w:p>
        </w:tc>
        <w:tc>
          <w:tcPr>
            <w:tcW w:w="850" w:type="dxa"/>
            <w:tcBorders>
              <w:top w:val="nil"/>
              <w:left w:val="nil"/>
              <w:bottom w:val="single" w:sz="4" w:space="0" w:color="auto"/>
              <w:right w:val="single" w:sz="4" w:space="0" w:color="auto"/>
            </w:tcBorders>
            <w:shd w:val="clear" w:color="auto" w:fill="auto"/>
            <w:vAlign w:val="center"/>
          </w:tcPr>
          <w:p w14:paraId="3CCB5B93" w14:textId="422F1029" w:rsidR="009C64A0" w:rsidRPr="009C64A0" w:rsidRDefault="009C64A0" w:rsidP="009C64A0">
            <w:pPr>
              <w:spacing w:before="0" w:after="0" w:line="240" w:lineRule="auto"/>
              <w:jc w:val="center"/>
              <w:rPr>
                <w:rFonts w:eastAsia="Times New Roman" w:cs="Arial"/>
                <w:color w:val="000000"/>
                <w:sz w:val="18"/>
                <w:szCs w:val="18"/>
                <w:lang w:eastAsia="en-GB"/>
              </w:rPr>
            </w:pPr>
            <w:r w:rsidRPr="009C64A0">
              <w:rPr>
                <w:rFonts w:eastAsia="Times New Roman" w:cs="Arial"/>
                <w:color w:val="000000"/>
                <w:sz w:val="18"/>
                <w:szCs w:val="18"/>
                <w:lang w:eastAsia="en-GB"/>
              </w:rPr>
              <w:t>35.1</w:t>
            </w:r>
          </w:p>
        </w:tc>
        <w:tc>
          <w:tcPr>
            <w:tcW w:w="709" w:type="dxa"/>
            <w:tcBorders>
              <w:top w:val="nil"/>
              <w:left w:val="nil"/>
              <w:bottom w:val="single" w:sz="4" w:space="0" w:color="auto"/>
              <w:right w:val="single" w:sz="4" w:space="0" w:color="auto"/>
            </w:tcBorders>
            <w:shd w:val="clear" w:color="auto" w:fill="auto"/>
            <w:noWrap/>
            <w:vAlign w:val="center"/>
          </w:tcPr>
          <w:p w14:paraId="6084F9D5" w14:textId="03448C9B" w:rsidR="009C64A0" w:rsidRPr="009C64A0" w:rsidRDefault="009C64A0" w:rsidP="009C64A0">
            <w:pPr>
              <w:spacing w:before="0" w:after="0" w:line="240" w:lineRule="auto"/>
              <w:jc w:val="center"/>
              <w:rPr>
                <w:rFonts w:eastAsia="Times New Roman" w:cs="Arial"/>
                <w:color w:val="000000"/>
                <w:sz w:val="18"/>
                <w:szCs w:val="18"/>
                <w:lang w:eastAsia="en-GB"/>
              </w:rPr>
            </w:pPr>
            <w:r w:rsidRPr="009C64A0">
              <w:rPr>
                <w:rFonts w:eastAsia="Times New Roman" w:cs="Arial"/>
                <w:color w:val="000000"/>
                <w:sz w:val="18"/>
                <w:szCs w:val="18"/>
                <w:lang w:eastAsia="en-GB"/>
              </w:rPr>
              <w:t>38.2</w:t>
            </w:r>
          </w:p>
        </w:tc>
        <w:tc>
          <w:tcPr>
            <w:tcW w:w="709" w:type="dxa"/>
            <w:tcBorders>
              <w:top w:val="nil"/>
              <w:left w:val="nil"/>
              <w:bottom w:val="single" w:sz="4" w:space="0" w:color="auto"/>
              <w:right w:val="nil"/>
            </w:tcBorders>
            <w:shd w:val="clear" w:color="auto" w:fill="auto"/>
            <w:vAlign w:val="center"/>
          </w:tcPr>
          <w:p w14:paraId="68713BA4" w14:textId="6CFE50E8" w:rsidR="009C64A0" w:rsidRPr="007C0E2C" w:rsidRDefault="009C64A0" w:rsidP="009C64A0">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41.6</w:t>
            </w:r>
          </w:p>
        </w:tc>
        <w:tc>
          <w:tcPr>
            <w:tcW w:w="850" w:type="dxa"/>
            <w:tcBorders>
              <w:top w:val="nil"/>
              <w:left w:val="single" w:sz="4" w:space="0" w:color="auto"/>
              <w:bottom w:val="single" w:sz="4" w:space="0" w:color="auto"/>
              <w:right w:val="single" w:sz="4" w:space="0" w:color="auto"/>
            </w:tcBorders>
            <w:shd w:val="clear" w:color="auto" w:fill="auto"/>
            <w:vAlign w:val="center"/>
          </w:tcPr>
          <w:p w14:paraId="5B09E58F" w14:textId="15154467" w:rsidR="009C64A0" w:rsidRPr="009C64A0" w:rsidRDefault="009C64A0" w:rsidP="009C64A0">
            <w:pPr>
              <w:spacing w:before="0" w:after="0" w:line="240" w:lineRule="auto"/>
              <w:jc w:val="center"/>
              <w:rPr>
                <w:rFonts w:eastAsia="Times New Roman" w:cs="Arial"/>
                <w:color w:val="000000"/>
                <w:sz w:val="18"/>
                <w:szCs w:val="18"/>
                <w:lang w:eastAsia="en-GB"/>
              </w:rPr>
            </w:pPr>
            <w:r w:rsidRPr="009C64A0">
              <w:rPr>
                <w:rFonts w:eastAsia="Times New Roman" w:cs="Arial"/>
                <w:color w:val="000000"/>
                <w:sz w:val="18"/>
                <w:szCs w:val="18"/>
                <w:lang w:eastAsia="en-GB"/>
              </w:rPr>
              <w:t>30.6</w:t>
            </w:r>
          </w:p>
        </w:tc>
        <w:tc>
          <w:tcPr>
            <w:tcW w:w="851" w:type="dxa"/>
            <w:tcBorders>
              <w:top w:val="nil"/>
              <w:left w:val="nil"/>
              <w:bottom w:val="single" w:sz="4" w:space="0" w:color="auto"/>
              <w:right w:val="nil"/>
            </w:tcBorders>
            <w:shd w:val="clear" w:color="auto" w:fill="auto"/>
            <w:noWrap/>
            <w:vAlign w:val="center"/>
          </w:tcPr>
          <w:p w14:paraId="25B876C4" w14:textId="20E383A3" w:rsidR="009C64A0" w:rsidRPr="007C0E2C" w:rsidRDefault="009C64A0" w:rsidP="009C64A0">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49.7</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30B1128C" w14:textId="05D323E7" w:rsidR="009C64A0" w:rsidRPr="007C0E2C" w:rsidRDefault="009C64A0" w:rsidP="009C64A0">
            <w:pPr>
              <w:spacing w:before="0" w:after="0" w:line="240" w:lineRule="auto"/>
              <w:jc w:val="center"/>
              <w:rPr>
                <w:rFonts w:eastAsia="Times New Roman" w:cs="Arial"/>
                <w:b/>
                <w:bCs/>
                <w:sz w:val="18"/>
                <w:szCs w:val="18"/>
                <w:lang w:eastAsia="en-GB"/>
              </w:rPr>
            </w:pPr>
            <w:r>
              <w:rPr>
                <w:rFonts w:eastAsia="Times New Roman" w:cs="Arial"/>
                <w:b/>
                <w:bCs/>
                <w:color w:val="000000"/>
                <w:sz w:val="18"/>
                <w:szCs w:val="18"/>
                <w:lang w:eastAsia="en-GB"/>
              </w:rPr>
              <w:t>40.2</w:t>
            </w:r>
          </w:p>
        </w:tc>
        <w:tc>
          <w:tcPr>
            <w:tcW w:w="1984" w:type="dxa"/>
            <w:shd w:val="clear" w:color="auto" w:fill="auto"/>
            <w:noWrap/>
            <w:vAlign w:val="center"/>
          </w:tcPr>
          <w:p w14:paraId="14215A6E" w14:textId="1015040D" w:rsidR="009C64A0" w:rsidRPr="009C64A0" w:rsidRDefault="009C64A0" w:rsidP="009C64A0">
            <w:pPr>
              <w:spacing w:before="0" w:after="0" w:line="240" w:lineRule="auto"/>
              <w:jc w:val="center"/>
              <w:rPr>
                <w:rFonts w:eastAsia="Times New Roman" w:cs="Arial"/>
                <w:color w:val="000000"/>
                <w:sz w:val="18"/>
                <w:szCs w:val="18"/>
                <w:lang w:eastAsia="en-GB"/>
              </w:rPr>
            </w:pPr>
            <w:r w:rsidRPr="009C64A0">
              <w:rPr>
                <w:rFonts w:eastAsia="Times New Roman" w:cs="Arial"/>
                <w:sz w:val="18"/>
                <w:szCs w:val="18"/>
                <w:lang w:eastAsia="en-GB"/>
              </w:rPr>
              <w:t>30.5</w:t>
            </w:r>
          </w:p>
        </w:tc>
      </w:tr>
      <w:tr w:rsidR="004B4F6B" w:rsidRPr="00F11202" w14:paraId="1D52C4F1" w14:textId="77777777" w:rsidTr="00C760DE">
        <w:trPr>
          <w:trHeight w:val="290"/>
        </w:trPr>
        <w:tc>
          <w:tcPr>
            <w:tcW w:w="697" w:type="dxa"/>
            <w:shd w:val="clear" w:color="auto" w:fill="auto"/>
            <w:noWrap/>
            <w:vAlign w:val="center"/>
            <w:hideMark/>
          </w:tcPr>
          <w:p w14:paraId="5FD17AA6"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61</w:t>
            </w:r>
          </w:p>
        </w:tc>
        <w:tc>
          <w:tcPr>
            <w:tcW w:w="1692" w:type="dxa"/>
            <w:shd w:val="clear" w:color="auto" w:fill="auto"/>
            <w:noWrap/>
            <w:vAlign w:val="center"/>
            <w:hideMark/>
          </w:tcPr>
          <w:p w14:paraId="025B118B"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Bow Rd/Alfred St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7ABCAFCC" w14:textId="6A185F25" w:rsidR="004B4F6B" w:rsidRPr="00F11202" w:rsidRDefault="008A065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33B12F0E" w14:textId="552353A0" w:rsidR="004B4F6B" w:rsidRPr="007C0E2C" w:rsidRDefault="008A065B"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52.8</w:t>
            </w:r>
          </w:p>
        </w:tc>
        <w:tc>
          <w:tcPr>
            <w:tcW w:w="942" w:type="dxa"/>
            <w:tcBorders>
              <w:top w:val="nil"/>
              <w:left w:val="nil"/>
              <w:bottom w:val="single" w:sz="4" w:space="0" w:color="auto"/>
              <w:right w:val="single" w:sz="4" w:space="0" w:color="auto"/>
            </w:tcBorders>
            <w:shd w:val="clear" w:color="auto" w:fill="auto"/>
            <w:noWrap/>
            <w:vAlign w:val="center"/>
          </w:tcPr>
          <w:p w14:paraId="2F6705ED" w14:textId="026E72B4" w:rsidR="004B4F6B" w:rsidRPr="008A065B" w:rsidRDefault="008A065B" w:rsidP="00C760DE">
            <w:pPr>
              <w:spacing w:before="0" w:after="0" w:line="240" w:lineRule="auto"/>
              <w:jc w:val="center"/>
              <w:rPr>
                <w:rFonts w:eastAsia="Times New Roman" w:cs="Arial"/>
                <w:color w:val="000000"/>
                <w:sz w:val="18"/>
                <w:szCs w:val="18"/>
                <w:lang w:eastAsia="en-GB"/>
              </w:rPr>
            </w:pPr>
            <w:r w:rsidRPr="008A065B">
              <w:rPr>
                <w:rFonts w:eastAsia="Times New Roman" w:cs="Arial"/>
                <w:color w:val="000000"/>
                <w:sz w:val="18"/>
                <w:szCs w:val="18"/>
                <w:lang w:eastAsia="en-GB"/>
              </w:rPr>
              <w:t>35.4</w:t>
            </w:r>
          </w:p>
        </w:tc>
        <w:tc>
          <w:tcPr>
            <w:tcW w:w="759" w:type="dxa"/>
            <w:tcBorders>
              <w:top w:val="nil"/>
              <w:left w:val="nil"/>
              <w:bottom w:val="single" w:sz="4" w:space="0" w:color="auto"/>
              <w:right w:val="single" w:sz="4" w:space="0" w:color="auto"/>
            </w:tcBorders>
            <w:shd w:val="clear" w:color="auto" w:fill="auto"/>
            <w:noWrap/>
            <w:vAlign w:val="center"/>
          </w:tcPr>
          <w:p w14:paraId="1E5B26C6" w14:textId="2D2741E9" w:rsidR="004B4F6B" w:rsidRPr="00F11202" w:rsidRDefault="008A065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35.0</w:t>
            </w:r>
          </w:p>
        </w:tc>
        <w:tc>
          <w:tcPr>
            <w:tcW w:w="708" w:type="dxa"/>
            <w:tcBorders>
              <w:top w:val="nil"/>
              <w:left w:val="nil"/>
              <w:bottom w:val="single" w:sz="4" w:space="0" w:color="auto"/>
              <w:right w:val="nil"/>
            </w:tcBorders>
            <w:shd w:val="clear" w:color="auto" w:fill="auto"/>
            <w:vAlign w:val="center"/>
          </w:tcPr>
          <w:p w14:paraId="29EB2CF5" w14:textId="4B783D58" w:rsidR="004B4F6B" w:rsidRPr="00F11202" w:rsidRDefault="008A065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27.2</w:t>
            </w:r>
          </w:p>
        </w:tc>
        <w:tc>
          <w:tcPr>
            <w:tcW w:w="709" w:type="dxa"/>
            <w:tcBorders>
              <w:top w:val="nil"/>
              <w:left w:val="single" w:sz="4" w:space="0" w:color="auto"/>
              <w:bottom w:val="single" w:sz="4" w:space="0" w:color="auto"/>
              <w:right w:val="single" w:sz="4" w:space="0" w:color="auto"/>
            </w:tcBorders>
            <w:shd w:val="clear" w:color="auto" w:fill="auto"/>
            <w:vAlign w:val="center"/>
          </w:tcPr>
          <w:p w14:paraId="3E28813B" w14:textId="3395EA66" w:rsidR="004B4F6B" w:rsidRPr="00F11202" w:rsidRDefault="008A065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25.4</w:t>
            </w:r>
          </w:p>
        </w:tc>
        <w:tc>
          <w:tcPr>
            <w:tcW w:w="709" w:type="dxa"/>
            <w:tcBorders>
              <w:top w:val="nil"/>
              <w:left w:val="nil"/>
              <w:bottom w:val="single" w:sz="4" w:space="0" w:color="auto"/>
              <w:right w:val="nil"/>
            </w:tcBorders>
            <w:shd w:val="clear" w:color="auto" w:fill="auto"/>
            <w:vAlign w:val="center"/>
          </w:tcPr>
          <w:p w14:paraId="32F28030" w14:textId="3C4B4F22" w:rsidR="004B4F6B" w:rsidRPr="00F11202" w:rsidRDefault="008A065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21.7</w:t>
            </w:r>
          </w:p>
        </w:tc>
        <w:tc>
          <w:tcPr>
            <w:tcW w:w="709" w:type="dxa"/>
            <w:tcBorders>
              <w:top w:val="nil"/>
              <w:left w:val="single" w:sz="4" w:space="0" w:color="auto"/>
              <w:bottom w:val="single" w:sz="4" w:space="0" w:color="auto"/>
              <w:right w:val="single" w:sz="4" w:space="0" w:color="auto"/>
            </w:tcBorders>
            <w:shd w:val="clear" w:color="auto" w:fill="auto"/>
            <w:vAlign w:val="center"/>
          </w:tcPr>
          <w:p w14:paraId="1C2C7D6B" w14:textId="39FD5E0A" w:rsidR="004B4F6B" w:rsidRPr="00F11202" w:rsidRDefault="008A065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24.7</w:t>
            </w:r>
          </w:p>
        </w:tc>
        <w:tc>
          <w:tcPr>
            <w:tcW w:w="850" w:type="dxa"/>
            <w:tcBorders>
              <w:top w:val="nil"/>
              <w:left w:val="nil"/>
              <w:bottom w:val="single" w:sz="4" w:space="0" w:color="auto"/>
              <w:right w:val="single" w:sz="4" w:space="0" w:color="auto"/>
            </w:tcBorders>
            <w:shd w:val="clear" w:color="auto" w:fill="auto"/>
            <w:vAlign w:val="center"/>
          </w:tcPr>
          <w:p w14:paraId="71D42C63" w14:textId="1AB75AD9" w:rsidR="004B4F6B" w:rsidRPr="00F11202" w:rsidRDefault="008A065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25.6</w:t>
            </w:r>
          </w:p>
        </w:tc>
        <w:tc>
          <w:tcPr>
            <w:tcW w:w="709" w:type="dxa"/>
            <w:tcBorders>
              <w:top w:val="nil"/>
              <w:left w:val="nil"/>
              <w:bottom w:val="single" w:sz="4" w:space="0" w:color="auto"/>
              <w:right w:val="single" w:sz="4" w:space="0" w:color="auto"/>
            </w:tcBorders>
            <w:shd w:val="clear" w:color="auto" w:fill="auto"/>
            <w:noWrap/>
            <w:vAlign w:val="center"/>
          </w:tcPr>
          <w:p w14:paraId="73B7CCD8" w14:textId="6B5EFBC9" w:rsidR="004B4F6B" w:rsidRPr="00F11202" w:rsidRDefault="008A065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28.4</w:t>
            </w:r>
          </w:p>
        </w:tc>
        <w:tc>
          <w:tcPr>
            <w:tcW w:w="709" w:type="dxa"/>
            <w:tcBorders>
              <w:top w:val="nil"/>
              <w:left w:val="nil"/>
              <w:bottom w:val="single" w:sz="4" w:space="0" w:color="auto"/>
              <w:right w:val="nil"/>
            </w:tcBorders>
            <w:shd w:val="clear" w:color="auto" w:fill="auto"/>
            <w:vAlign w:val="center"/>
          </w:tcPr>
          <w:p w14:paraId="6D3A7679" w14:textId="259E5D16" w:rsidR="004B4F6B" w:rsidRPr="00F11202" w:rsidRDefault="008A065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33.8</w:t>
            </w:r>
          </w:p>
        </w:tc>
        <w:tc>
          <w:tcPr>
            <w:tcW w:w="850" w:type="dxa"/>
            <w:tcBorders>
              <w:top w:val="nil"/>
              <w:left w:val="single" w:sz="4" w:space="0" w:color="auto"/>
              <w:bottom w:val="single" w:sz="4" w:space="0" w:color="auto"/>
              <w:right w:val="single" w:sz="4" w:space="0" w:color="auto"/>
            </w:tcBorders>
            <w:shd w:val="clear" w:color="auto" w:fill="auto"/>
            <w:vAlign w:val="center"/>
          </w:tcPr>
          <w:p w14:paraId="76DFF178" w14:textId="061A9429" w:rsidR="004B4F6B" w:rsidRPr="008A065B" w:rsidRDefault="008A065B" w:rsidP="00C760DE">
            <w:pPr>
              <w:spacing w:before="0" w:after="0" w:line="240" w:lineRule="auto"/>
              <w:jc w:val="center"/>
              <w:rPr>
                <w:rFonts w:eastAsia="Times New Roman" w:cs="Arial"/>
                <w:color w:val="000000"/>
                <w:sz w:val="18"/>
                <w:szCs w:val="18"/>
                <w:lang w:eastAsia="en-GB"/>
              </w:rPr>
            </w:pPr>
            <w:r w:rsidRPr="008A065B">
              <w:rPr>
                <w:rFonts w:eastAsia="Times New Roman" w:cs="Arial"/>
                <w:color w:val="000000"/>
                <w:sz w:val="18"/>
                <w:szCs w:val="18"/>
                <w:lang w:eastAsia="en-GB"/>
              </w:rPr>
              <w:t>34.5</w:t>
            </w:r>
          </w:p>
        </w:tc>
        <w:tc>
          <w:tcPr>
            <w:tcW w:w="851" w:type="dxa"/>
            <w:tcBorders>
              <w:top w:val="nil"/>
              <w:left w:val="nil"/>
              <w:bottom w:val="single" w:sz="4" w:space="0" w:color="auto"/>
              <w:right w:val="nil"/>
            </w:tcBorders>
            <w:shd w:val="clear" w:color="auto" w:fill="auto"/>
            <w:noWrap/>
            <w:vAlign w:val="center"/>
          </w:tcPr>
          <w:p w14:paraId="083F8FFE" w14:textId="42464CCB" w:rsidR="004B4F6B" w:rsidRPr="007C0E2C" w:rsidRDefault="008A065B"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41.6</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0983BF72" w14:textId="42EFC8F8" w:rsidR="004B4F6B" w:rsidRPr="008A065B" w:rsidRDefault="008A065B" w:rsidP="00C760DE">
            <w:pPr>
              <w:spacing w:before="0" w:after="0" w:line="240" w:lineRule="auto"/>
              <w:jc w:val="center"/>
              <w:rPr>
                <w:rFonts w:eastAsia="Times New Roman" w:cs="Arial"/>
                <w:sz w:val="18"/>
                <w:szCs w:val="18"/>
                <w:lang w:eastAsia="en-GB"/>
              </w:rPr>
            </w:pPr>
            <w:r w:rsidRPr="008A065B">
              <w:rPr>
                <w:rFonts w:eastAsia="Times New Roman" w:cs="Arial"/>
                <w:sz w:val="18"/>
                <w:szCs w:val="18"/>
                <w:lang w:eastAsia="en-GB"/>
              </w:rPr>
              <w:t>32.2</w:t>
            </w:r>
          </w:p>
        </w:tc>
        <w:tc>
          <w:tcPr>
            <w:tcW w:w="1984" w:type="dxa"/>
            <w:shd w:val="clear" w:color="auto" w:fill="auto"/>
            <w:noWrap/>
            <w:vAlign w:val="center"/>
          </w:tcPr>
          <w:p w14:paraId="1E54266C" w14:textId="41467BC9" w:rsidR="004B4F6B" w:rsidRPr="00F11202" w:rsidRDefault="008A065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24.5</w:t>
            </w:r>
          </w:p>
        </w:tc>
      </w:tr>
      <w:tr w:rsidR="004B4F6B" w:rsidRPr="00F11202" w14:paraId="2DAEF1E8" w14:textId="77777777" w:rsidTr="00C760DE">
        <w:trPr>
          <w:trHeight w:val="290"/>
        </w:trPr>
        <w:tc>
          <w:tcPr>
            <w:tcW w:w="697" w:type="dxa"/>
            <w:shd w:val="clear" w:color="auto" w:fill="auto"/>
            <w:noWrap/>
            <w:vAlign w:val="center"/>
            <w:hideMark/>
          </w:tcPr>
          <w:p w14:paraId="0B5A24E0"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62</w:t>
            </w:r>
          </w:p>
        </w:tc>
        <w:tc>
          <w:tcPr>
            <w:tcW w:w="1692" w:type="dxa"/>
            <w:shd w:val="clear" w:color="auto" w:fill="auto"/>
            <w:noWrap/>
            <w:vAlign w:val="center"/>
            <w:hideMark/>
          </w:tcPr>
          <w:p w14:paraId="1C455841"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Mast House Terrace</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2B5775E7" w14:textId="1EBA95CC" w:rsidR="004B4F6B" w:rsidRPr="00F11202" w:rsidRDefault="00A50C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5552F2E9" w14:textId="2647B8CF" w:rsidR="004B4F6B" w:rsidRPr="007C0E2C" w:rsidRDefault="00A50C5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49.8</w:t>
            </w:r>
          </w:p>
        </w:tc>
        <w:tc>
          <w:tcPr>
            <w:tcW w:w="942" w:type="dxa"/>
            <w:tcBorders>
              <w:top w:val="nil"/>
              <w:left w:val="nil"/>
              <w:bottom w:val="single" w:sz="4" w:space="0" w:color="auto"/>
              <w:right w:val="single" w:sz="4" w:space="0" w:color="auto"/>
            </w:tcBorders>
            <w:shd w:val="clear" w:color="auto" w:fill="auto"/>
            <w:noWrap/>
            <w:vAlign w:val="center"/>
          </w:tcPr>
          <w:p w14:paraId="6A3DC63C" w14:textId="3FFFFA51" w:rsidR="004B4F6B" w:rsidRPr="00F11202" w:rsidRDefault="00A50C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32.1</w:t>
            </w:r>
          </w:p>
        </w:tc>
        <w:tc>
          <w:tcPr>
            <w:tcW w:w="759" w:type="dxa"/>
            <w:tcBorders>
              <w:top w:val="nil"/>
              <w:left w:val="nil"/>
              <w:bottom w:val="single" w:sz="4" w:space="0" w:color="auto"/>
              <w:right w:val="single" w:sz="4" w:space="0" w:color="auto"/>
            </w:tcBorders>
            <w:shd w:val="clear" w:color="auto" w:fill="auto"/>
            <w:noWrap/>
            <w:vAlign w:val="center"/>
          </w:tcPr>
          <w:p w14:paraId="5EEAD3B9" w14:textId="2E890DFE" w:rsidR="004B4F6B" w:rsidRPr="00A50C57" w:rsidRDefault="00A50C57" w:rsidP="00C760DE">
            <w:pPr>
              <w:spacing w:before="0" w:after="0" w:line="240" w:lineRule="auto"/>
              <w:jc w:val="center"/>
              <w:rPr>
                <w:rFonts w:eastAsia="Times New Roman" w:cs="Arial"/>
                <w:b/>
                <w:bCs/>
                <w:color w:val="000000"/>
                <w:sz w:val="18"/>
                <w:szCs w:val="18"/>
                <w:lang w:eastAsia="en-GB"/>
              </w:rPr>
            </w:pPr>
            <w:r w:rsidRPr="00A50C57">
              <w:rPr>
                <w:rFonts w:eastAsia="Times New Roman" w:cs="Arial"/>
                <w:b/>
                <w:bCs/>
                <w:color w:val="000000"/>
                <w:sz w:val="18"/>
                <w:szCs w:val="18"/>
                <w:lang w:eastAsia="en-GB"/>
              </w:rPr>
              <w:t>47.7</w:t>
            </w:r>
          </w:p>
        </w:tc>
        <w:tc>
          <w:tcPr>
            <w:tcW w:w="708" w:type="dxa"/>
            <w:tcBorders>
              <w:top w:val="nil"/>
              <w:left w:val="nil"/>
              <w:bottom w:val="single" w:sz="4" w:space="0" w:color="auto"/>
              <w:right w:val="nil"/>
            </w:tcBorders>
            <w:shd w:val="clear" w:color="auto" w:fill="auto"/>
            <w:vAlign w:val="center"/>
          </w:tcPr>
          <w:p w14:paraId="71C93792" w14:textId="161110C1" w:rsidR="004B4F6B" w:rsidRPr="00F11202" w:rsidRDefault="00A50C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30.9</w:t>
            </w:r>
          </w:p>
        </w:tc>
        <w:tc>
          <w:tcPr>
            <w:tcW w:w="709" w:type="dxa"/>
            <w:tcBorders>
              <w:top w:val="nil"/>
              <w:left w:val="single" w:sz="4" w:space="0" w:color="auto"/>
              <w:bottom w:val="single" w:sz="4" w:space="0" w:color="auto"/>
              <w:right w:val="single" w:sz="4" w:space="0" w:color="auto"/>
            </w:tcBorders>
            <w:shd w:val="clear" w:color="auto" w:fill="auto"/>
            <w:vAlign w:val="center"/>
          </w:tcPr>
          <w:p w14:paraId="4F65D44C" w14:textId="101FC3A3" w:rsidR="004B4F6B" w:rsidRPr="00F11202" w:rsidRDefault="00A50C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27.6</w:t>
            </w:r>
          </w:p>
        </w:tc>
        <w:tc>
          <w:tcPr>
            <w:tcW w:w="709" w:type="dxa"/>
            <w:tcBorders>
              <w:top w:val="nil"/>
              <w:left w:val="nil"/>
              <w:bottom w:val="single" w:sz="4" w:space="0" w:color="auto"/>
              <w:right w:val="nil"/>
            </w:tcBorders>
            <w:shd w:val="clear" w:color="auto" w:fill="auto"/>
            <w:vAlign w:val="center"/>
          </w:tcPr>
          <w:p w14:paraId="108E55FB" w14:textId="2974C5CD" w:rsidR="004B4F6B" w:rsidRPr="00F11202" w:rsidRDefault="00A50C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24.3</w:t>
            </w:r>
          </w:p>
        </w:tc>
        <w:tc>
          <w:tcPr>
            <w:tcW w:w="709" w:type="dxa"/>
            <w:tcBorders>
              <w:top w:val="nil"/>
              <w:left w:val="single" w:sz="4" w:space="0" w:color="auto"/>
              <w:bottom w:val="single" w:sz="4" w:space="0" w:color="auto"/>
              <w:right w:val="single" w:sz="4" w:space="0" w:color="auto"/>
            </w:tcBorders>
            <w:shd w:val="clear" w:color="auto" w:fill="auto"/>
            <w:vAlign w:val="center"/>
          </w:tcPr>
          <w:p w14:paraId="3F854704" w14:textId="4DCDCE69" w:rsidR="004B4F6B" w:rsidRPr="00F11202" w:rsidRDefault="00A50C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23.2</w:t>
            </w:r>
          </w:p>
        </w:tc>
        <w:tc>
          <w:tcPr>
            <w:tcW w:w="850" w:type="dxa"/>
            <w:tcBorders>
              <w:top w:val="nil"/>
              <w:left w:val="nil"/>
              <w:bottom w:val="single" w:sz="4" w:space="0" w:color="auto"/>
              <w:right w:val="single" w:sz="4" w:space="0" w:color="auto"/>
            </w:tcBorders>
            <w:shd w:val="clear" w:color="auto" w:fill="auto"/>
            <w:vAlign w:val="center"/>
          </w:tcPr>
          <w:p w14:paraId="77022D35" w14:textId="63F6C9FE" w:rsidR="004B4F6B" w:rsidRPr="00F11202" w:rsidRDefault="00A50C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25.9</w:t>
            </w:r>
          </w:p>
        </w:tc>
        <w:tc>
          <w:tcPr>
            <w:tcW w:w="709" w:type="dxa"/>
            <w:tcBorders>
              <w:top w:val="nil"/>
              <w:left w:val="nil"/>
              <w:bottom w:val="single" w:sz="4" w:space="0" w:color="auto"/>
              <w:right w:val="single" w:sz="4" w:space="0" w:color="auto"/>
            </w:tcBorders>
            <w:shd w:val="clear" w:color="auto" w:fill="auto"/>
            <w:noWrap/>
            <w:vAlign w:val="center"/>
          </w:tcPr>
          <w:p w14:paraId="298D3268" w14:textId="02DF4F30" w:rsidR="004B4F6B" w:rsidRPr="00F11202" w:rsidRDefault="00A50C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30.5</w:t>
            </w:r>
          </w:p>
        </w:tc>
        <w:tc>
          <w:tcPr>
            <w:tcW w:w="709" w:type="dxa"/>
            <w:tcBorders>
              <w:top w:val="nil"/>
              <w:left w:val="nil"/>
              <w:bottom w:val="single" w:sz="4" w:space="0" w:color="auto"/>
              <w:right w:val="nil"/>
            </w:tcBorders>
            <w:shd w:val="clear" w:color="auto" w:fill="auto"/>
            <w:vAlign w:val="center"/>
          </w:tcPr>
          <w:p w14:paraId="28D385D7" w14:textId="283DE336" w:rsidR="004B4F6B" w:rsidRPr="00F11202" w:rsidRDefault="00A50C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39.8</w:t>
            </w:r>
          </w:p>
        </w:tc>
        <w:tc>
          <w:tcPr>
            <w:tcW w:w="850" w:type="dxa"/>
            <w:tcBorders>
              <w:top w:val="nil"/>
              <w:left w:val="single" w:sz="4" w:space="0" w:color="auto"/>
              <w:bottom w:val="single" w:sz="4" w:space="0" w:color="auto"/>
              <w:right w:val="single" w:sz="4" w:space="0" w:color="auto"/>
            </w:tcBorders>
            <w:shd w:val="clear" w:color="auto" w:fill="auto"/>
            <w:vAlign w:val="center"/>
          </w:tcPr>
          <w:p w14:paraId="55C25C93" w14:textId="1FF17ACF" w:rsidR="004B4F6B" w:rsidRPr="00A50C57" w:rsidRDefault="00A50C57" w:rsidP="00C760DE">
            <w:pPr>
              <w:spacing w:before="0" w:after="0" w:line="240" w:lineRule="auto"/>
              <w:jc w:val="center"/>
              <w:rPr>
                <w:rFonts w:eastAsia="Times New Roman" w:cs="Arial"/>
                <w:color w:val="000000"/>
                <w:sz w:val="18"/>
                <w:szCs w:val="18"/>
                <w:lang w:eastAsia="en-GB"/>
              </w:rPr>
            </w:pPr>
            <w:r w:rsidRPr="00A50C57">
              <w:rPr>
                <w:rFonts w:eastAsia="Times New Roman" w:cs="Arial"/>
                <w:color w:val="000000"/>
                <w:sz w:val="18"/>
                <w:szCs w:val="18"/>
                <w:lang w:eastAsia="en-GB"/>
              </w:rPr>
              <w:t>21.5</w:t>
            </w:r>
          </w:p>
        </w:tc>
        <w:tc>
          <w:tcPr>
            <w:tcW w:w="851" w:type="dxa"/>
            <w:tcBorders>
              <w:top w:val="nil"/>
              <w:left w:val="nil"/>
              <w:bottom w:val="single" w:sz="4" w:space="0" w:color="auto"/>
              <w:right w:val="nil"/>
            </w:tcBorders>
            <w:shd w:val="clear" w:color="auto" w:fill="auto"/>
            <w:noWrap/>
            <w:vAlign w:val="center"/>
          </w:tcPr>
          <w:p w14:paraId="1C665A95" w14:textId="3886FE4F" w:rsidR="004B4F6B" w:rsidRPr="00583DC9" w:rsidRDefault="00A50C5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44.7</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1DADBE2D" w14:textId="7AEC175F" w:rsidR="004B4F6B" w:rsidRPr="00F11202" w:rsidRDefault="00A50C57"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33.2</w:t>
            </w:r>
          </w:p>
        </w:tc>
        <w:tc>
          <w:tcPr>
            <w:tcW w:w="1984" w:type="dxa"/>
            <w:shd w:val="clear" w:color="auto" w:fill="auto"/>
            <w:noWrap/>
            <w:vAlign w:val="center"/>
          </w:tcPr>
          <w:p w14:paraId="2D659918" w14:textId="273883BB" w:rsidR="004B4F6B" w:rsidRPr="00F11202" w:rsidRDefault="00A50C5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25.2</w:t>
            </w:r>
          </w:p>
        </w:tc>
      </w:tr>
      <w:tr w:rsidR="004B4F6B" w:rsidRPr="00F11202" w14:paraId="38EA7041" w14:textId="77777777" w:rsidTr="00C760DE">
        <w:trPr>
          <w:trHeight w:val="290"/>
        </w:trPr>
        <w:tc>
          <w:tcPr>
            <w:tcW w:w="697" w:type="dxa"/>
            <w:shd w:val="clear" w:color="auto" w:fill="auto"/>
            <w:noWrap/>
            <w:vAlign w:val="center"/>
            <w:hideMark/>
          </w:tcPr>
          <w:p w14:paraId="2B830FFF"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63</w:t>
            </w:r>
          </w:p>
        </w:tc>
        <w:tc>
          <w:tcPr>
            <w:tcW w:w="1692" w:type="dxa"/>
            <w:shd w:val="clear" w:color="auto" w:fill="auto"/>
            <w:noWrap/>
            <w:vAlign w:val="center"/>
            <w:hideMark/>
          </w:tcPr>
          <w:p w14:paraId="5E0984BF"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Millwall Park</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2E368ECC" w14:textId="6B950F21" w:rsidR="004B4F6B" w:rsidRPr="00F11202" w:rsidRDefault="00B83B7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83</w:t>
            </w:r>
          </w:p>
        </w:tc>
        <w:tc>
          <w:tcPr>
            <w:tcW w:w="993" w:type="dxa"/>
            <w:tcBorders>
              <w:top w:val="nil"/>
              <w:left w:val="nil"/>
              <w:bottom w:val="single" w:sz="4" w:space="0" w:color="auto"/>
              <w:right w:val="single" w:sz="4" w:space="0" w:color="auto"/>
            </w:tcBorders>
            <w:shd w:val="clear" w:color="auto" w:fill="auto"/>
            <w:noWrap/>
            <w:vAlign w:val="center"/>
          </w:tcPr>
          <w:p w14:paraId="7E10E1CD" w14:textId="03DE260F" w:rsidR="004B4F6B" w:rsidRPr="00583DC9" w:rsidRDefault="00B83B7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42.3</w:t>
            </w:r>
          </w:p>
        </w:tc>
        <w:tc>
          <w:tcPr>
            <w:tcW w:w="942" w:type="dxa"/>
            <w:tcBorders>
              <w:top w:val="nil"/>
              <w:left w:val="nil"/>
              <w:bottom w:val="single" w:sz="4" w:space="0" w:color="auto"/>
              <w:right w:val="single" w:sz="4" w:space="0" w:color="auto"/>
            </w:tcBorders>
            <w:shd w:val="clear" w:color="auto" w:fill="auto"/>
            <w:noWrap/>
            <w:vAlign w:val="center"/>
          </w:tcPr>
          <w:p w14:paraId="68B3706E" w14:textId="3A946073" w:rsidR="004B4F6B" w:rsidRPr="00F11202" w:rsidRDefault="00B83B7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27.5</w:t>
            </w:r>
          </w:p>
        </w:tc>
        <w:tc>
          <w:tcPr>
            <w:tcW w:w="759" w:type="dxa"/>
            <w:tcBorders>
              <w:top w:val="nil"/>
              <w:left w:val="nil"/>
              <w:bottom w:val="single" w:sz="4" w:space="0" w:color="auto"/>
              <w:right w:val="single" w:sz="4" w:space="0" w:color="auto"/>
            </w:tcBorders>
            <w:shd w:val="clear" w:color="auto" w:fill="auto"/>
            <w:noWrap/>
            <w:vAlign w:val="center"/>
          </w:tcPr>
          <w:p w14:paraId="46ED08A6" w14:textId="50FCD273" w:rsidR="004B4F6B" w:rsidRPr="00F11202" w:rsidRDefault="00B83B7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29.4</w:t>
            </w:r>
          </w:p>
        </w:tc>
        <w:tc>
          <w:tcPr>
            <w:tcW w:w="708" w:type="dxa"/>
            <w:tcBorders>
              <w:top w:val="nil"/>
              <w:left w:val="nil"/>
              <w:bottom w:val="single" w:sz="4" w:space="0" w:color="auto"/>
              <w:right w:val="nil"/>
            </w:tcBorders>
            <w:shd w:val="clear" w:color="auto" w:fill="auto"/>
            <w:vAlign w:val="center"/>
          </w:tcPr>
          <w:p w14:paraId="0E71963C" w14:textId="15793F38" w:rsidR="004B4F6B" w:rsidRPr="00F11202" w:rsidRDefault="00B83B7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21.7</w:t>
            </w:r>
          </w:p>
        </w:tc>
        <w:tc>
          <w:tcPr>
            <w:tcW w:w="709" w:type="dxa"/>
            <w:tcBorders>
              <w:top w:val="nil"/>
              <w:left w:val="single" w:sz="4" w:space="0" w:color="auto"/>
              <w:bottom w:val="single" w:sz="4" w:space="0" w:color="auto"/>
              <w:right w:val="single" w:sz="4" w:space="0" w:color="auto"/>
            </w:tcBorders>
            <w:shd w:val="clear" w:color="auto" w:fill="auto"/>
            <w:vAlign w:val="center"/>
          </w:tcPr>
          <w:p w14:paraId="369D2BAD" w14:textId="236E1B25" w:rsidR="004B4F6B" w:rsidRPr="00F11202" w:rsidRDefault="00B83B7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18.6</w:t>
            </w:r>
          </w:p>
        </w:tc>
        <w:tc>
          <w:tcPr>
            <w:tcW w:w="709" w:type="dxa"/>
            <w:tcBorders>
              <w:top w:val="nil"/>
              <w:left w:val="nil"/>
              <w:bottom w:val="single" w:sz="4" w:space="0" w:color="auto"/>
              <w:right w:val="nil"/>
            </w:tcBorders>
            <w:shd w:val="clear" w:color="auto" w:fill="auto"/>
            <w:vAlign w:val="center"/>
          </w:tcPr>
          <w:p w14:paraId="46A1684F" w14:textId="2FD88285" w:rsidR="004B4F6B" w:rsidRPr="00F11202" w:rsidRDefault="00B83B7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16.9</w:t>
            </w:r>
          </w:p>
        </w:tc>
        <w:tc>
          <w:tcPr>
            <w:tcW w:w="709" w:type="dxa"/>
            <w:tcBorders>
              <w:top w:val="nil"/>
              <w:left w:val="single" w:sz="4" w:space="0" w:color="auto"/>
              <w:bottom w:val="single" w:sz="4" w:space="0" w:color="auto"/>
              <w:right w:val="single" w:sz="4" w:space="0" w:color="auto"/>
            </w:tcBorders>
            <w:shd w:val="clear" w:color="auto" w:fill="auto"/>
            <w:vAlign w:val="center"/>
          </w:tcPr>
          <w:p w14:paraId="392B7E15" w14:textId="5B31E925" w:rsidR="004B4F6B" w:rsidRPr="00F11202" w:rsidRDefault="00B83B7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15.3</w:t>
            </w:r>
          </w:p>
        </w:tc>
        <w:tc>
          <w:tcPr>
            <w:tcW w:w="850" w:type="dxa"/>
            <w:tcBorders>
              <w:top w:val="nil"/>
              <w:left w:val="nil"/>
              <w:bottom w:val="single" w:sz="4" w:space="0" w:color="auto"/>
              <w:right w:val="single" w:sz="4" w:space="0" w:color="auto"/>
            </w:tcBorders>
            <w:shd w:val="clear" w:color="auto" w:fill="auto"/>
            <w:vAlign w:val="center"/>
          </w:tcPr>
          <w:p w14:paraId="5490CE3C" w14:textId="7804664A" w:rsidR="004B4F6B" w:rsidRPr="00F11202" w:rsidRDefault="00B83B7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single" w:sz="4" w:space="0" w:color="auto"/>
            </w:tcBorders>
            <w:shd w:val="clear" w:color="auto" w:fill="auto"/>
            <w:noWrap/>
            <w:vAlign w:val="center"/>
          </w:tcPr>
          <w:p w14:paraId="5244AF22" w14:textId="77DE5485" w:rsidR="004B4F6B" w:rsidRPr="00F11202" w:rsidRDefault="00B83B7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17.7</w:t>
            </w:r>
          </w:p>
        </w:tc>
        <w:tc>
          <w:tcPr>
            <w:tcW w:w="709" w:type="dxa"/>
            <w:tcBorders>
              <w:top w:val="nil"/>
              <w:left w:val="nil"/>
              <w:bottom w:val="single" w:sz="4" w:space="0" w:color="auto"/>
              <w:right w:val="nil"/>
            </w:tcBorders>
            <w:shd w:val="clear" w:color="auto" w:fill="auto"/>
            <w:vAlign w:val="center"/>
          </w:tcPr>
          <w:p w14:paraId="2FFF954D" w14:textId="477504B0" w:rsidR="004B4F6B" w:rsidRPr="00F11202" w:rsidRDefault="00B83B7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0" w:type="dxa"/>
            <w:tcBorders>
              <w:top w:val="nil"/>
              <w:left w:val="single" w:sz="4" w:space="0" w:color="auto"/>
              <w:bottom w:val="single" w:sz="4" w:space="0" w:color="auto"/>
              <w:right w:val="single" w:sz="4" w:space="0" w:color="auto"/>
            </w:tcBorders>
            <w:shd w:val="clear" w:color="auto" w:fill="auto"/>
            <w:vAlign w:val="center"/>
          </w:tcPr>
          <w:p w14:paraId="7B0F7EAA" w14:textId="22C23D2C" w:rsidR="004B4F6B" w:rsidRPr="00F11202" w:rsidRDefault="00B83B7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22.5</w:t>
            </w:r>
          </w:p>
        </w:tc>
        <w:tc>
          <w:tcPr>
            <w:tcW w:w="851" w:type="dxa"/>
            <w:tcBorders>
              <w:top w:val="nil"/>
              <w:left w:val="nil"/>
              <w:bottom w:val="single" w:sz="4" w:space="0" w:color="auto"/>
              <w:right w:val="nil"/>
            </w:tcBorders>
            <w:shd w:val="clear" w:color="auto" w:fill="auto"/>
            <w:noWrap/>
            <w:vAlign w:val="center"/>
          </w:tcPr>
          <w:p w14:paraId="1C7B3BD7" w14:textId="55CF3A04" w:rsidR="004B4F6B" w:rsidRPr="00F11202" w:rsidRDefault="00B83B7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33.3</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3EB37927" w14:textId="4B665842" w:rsidR="004B4F6B" w:rsidRPr="00F11202" w:rsidRDefault="00B83B7F"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24.5</w:t>
            </w:r>
          </w:p>
        </w:tc>
        <w:tc>
          <w:tcPr>
            <w:tcW w:w="1984" w:type="dxa"/>
            <w:shd w:val="clear" w:color="auto" w:fill="auto"/>
            <w:noWrap/>
            <w:vAlign w:val="center"/>
          </w:tcPr>
          <w:p w14:paraId="063BA30A" w14:textId="05416EB2" w:rsidR="004B4F6B" w:rsidRPr="00F11202" w:rsidRDefault="00B83B7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18.6</w:t>
            </w:r>
          </w:p>
        </w:tc>
      </w:tr>
      <w:tr w:rsidR="004B4F6B" w:rsidRPr="00F11202" w14:paraId="7BB89395" w14:textId="77777777" w:rsidTr="00C760DE">
        <w:trPr>
          <w:trHeight w:val="290"/>
        </w:trPr>
        <w:tc>
          <w:tcPr>
            <w:tcW w:w="697" w:type="dxa"/>
            <w:shd w:val="clear" w:color="auto" w:fill="auto"/>
            <w:noWrap/>
            <w:vAlign w:val="center"/>
            <w:hideMark/>
          </w:tcPr>
          <w:p w14:paraId="14E13B3E"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64</w:t>
            </w:r>
          </w:p>
        </w:tc>
        <w:tc>
          <w:tcPr>
            <w:tcW w:w="1692" w:type="dxa"/>
            <w:shd w:val="clear" w:color="auto" w:fill="auto"/>
            <w:noWrap/>
            <w:vAlign w:val="center"/>
            <w:hideMark/>
          </w:tcPr>
          <w:p w14:paraId="1FAA73E5" w14:textId="77777777" w:rsidR="004B4F6B" w:rsidRPr="00F11202" w:rsidRDefault="004B4F6B" w:rsidP="00C760DE">
            <w:pPr>
              <w:spacing w:before="0" w:after="0" w:line="240" w:lineRule="auto"/>
              <w:rPr>
                <w:rFonts w:eastAsia="Times New Roman" w:cs="Arial"/>
                <w:color w:val="000000"/>
                <w:sz w:val="18"/>
                <w:szCs w:val="18"/>
                <w:lang w:eastAsia="en-GB"/>
              </w:rPr>
            </w:pPr>
            <w:proofErr w:type="spellStart"/>
            <w:r w:rsidRPr="00F11202">
              <w:rPr>
                <w:rFonts w:eastAsia="Times New Roman" w:cs="Arial"/>
                <w:color w:val="000000"/>
                <w:sz w:val="18"/>
                <w:szCs w:val="18"/>
                <w:lang w:eastAsia="en-GB"/>
              </w:rPr>
              <w:t>Limeharbour</w:t>
            </w:r>
            <w:proofErr w:type="spellEnd"/>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692CDEC6" w14:textId="39AC928D" w:rsidR="004B4F6B" w:rsidRPr="00F11202" w:rsidRDefault="003E636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796B2FD0" w14:textId="2E003A2B" w:rsidR="004B4F6B" w:rsidRPr="003E636C" w:rsidRDefault="003E636C" w:rsidP="00C760DE">
            <w:pPr>
              <w:spacing w:before="0" w:after="0" w:line="240" w:lineRule="auto"/>
              <w:jc w:val="center"/>
              <w:rPr>
                <w:rFonts w:eastAsia="Times New Roman" w:cs="Arial"/>
                <w:b/>
                <w:bCs/>
                <w:color w:val="000000"/>
                <w:sz w:val="18"/>
                <w:szCs w:val="18"/>
                <w:u w:val="single"/>
                <w:lang w:eastAsia="en-GB"/>
              </w:rPr>
            </w:pPr>
            <w:r w:rsidRPr="003E636C">
              <w:rPr>
                <w:rFonts w:eastAsia="Times New Roman" w:cs="Arial"/>
                <w:b/>
                <w:bCs/>
                <w:color w:val="000000"/>
                <w:sz w:val="18"/>
                <w:szCs w:val="18"/>
                <w:u w:val="single"/>
                <w:lang w:eastAsia="en-GB"/>
              </w:rPr>
              <w:t>60.7</w:t>
            </w:r>
          </w:p>
        </w:tc>
        <w:tc>
          <w:tcPr>
            <w:tcW w:w="942" w:type="dxa"/>
            <w:tcBorders>
              <w:top w:val="nil"/>
              <w:left w:val="nil"/>
              <w:bottom w:val="single" w:sz="4" w:space="0" w:color="auto"/>
              <w:right w:val="single" w:sz="4" w:space="0" w:color="auto"/>
            </w:tcBorders>
            <w:shd w:val="clear" w:color="auto" w:fill="auto"/>
            <w:noWrap/>
            <w:vAlign w:val="center"/>
          </w:tcPr>
          <w:p w14:paraId="20162F42" w14:textId="40ACBACB" w:rsidR="004B4F6B" w:rsidRPr="007C0E2C" w:rsidRDefault="003E636C"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41.2</w:t>
            </w:r>
          </w:p>
        </w:tc>
        <w:tc>
          <w:tcPr>
            <w:tcW w:w="759" w:type="dxa"/>
            <w:tcBorders>
              <w:top w:val="nil"/>
              <w:left w:val="nil"/>
              <w:bottom w:val="single" w:sz="4" w:space="0" w:color="auto"/>
              <w:right w:val="single" w:sz="4" w:space="0" w:color="auto"/>
            </w:tcBorders>
            <w:shd w:val="clear" w:color="auto" w:fill="auto"/>
            <w:noWrap/>
            <w:vAlign w:val="center"/>
          </w:tcPr>
          <w:p w14:paraId="0E1FB1A6" w14:textId="7D67D81D" w:rsidR="004B4F6B" w:rsidRPr="007C0E2C" w:rsidRDefault="003E636C"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58.6</w:t>
            </w:r>
          </w:p>
        </w:tc>
        <w:tc>
          <w:tcPr>
            <w:tcW w:w="708" w:type="dxa"/>
            <w:tcBorders>
              <w:top w:val="nil"/>
              <w:left w:val="nil"/>
              <w:bottom w:val="single" w:sz="4" w:space="0" w:color="auto"/>
              <w:right w:val="nil"/>
            </w:tcBorders>
            <w:shd w:val="clear" w:color="auto" w:fill="auto"/>
            <w:vAlign w:val="center"/>
          </w:tcPr>
          <w:p w14:paraId="70EEE965" w14:textId="1FCE33C4" w:rsidR="004B4F6B" w:rsidRPr="003E636C" w:rsidRDefault="003E636C" w:rsidP="00C760DE">
            <w:pPr>
              <w:spacing w:before="0" w:after="0" w:line="240" w:lineRule="auto"/>
              <w:jc w:val="center"/>
              <w:rPr>
                <w:rFonts w:eastAsia="Times New Roman" w:cs="Arial"/>
                <w:b/>
                <w:bCs/>
                <w:color w:val="000000"/>
                <w:sz w:val="18"/>
                <w:szCs w:val="18"/>
                <w:lang w:eastAsia="en-GB"/>
              </w:rPr>
            </w:pPr>
            <w:r w:rsidRPr="003E636C">
              <w:rPr>
                <w:rFonts w:eastAsia="Times New Roman" w:cs="Arial"/>
                <w:b/>
                <w:bCs/>
                <w:color w:val="000000"/>
                <w:sz w:val="18"/>
                <w:szCs w:val="18"/>
                <w:lang w:eastAsia="en-GB"/>
              </w:rPr>
              <w:t>47.3</w:t>
            </w:r>
          </w:p>
        </w:tc>
        <w:tc>
          <w:tcPr>
            <w:tcW w:w="709" w:type="dxa"/>
            <w:tcBorders>
              <w:top w:val="nil"/>
              <w:left w:val="single" w:sz="4" w:space="0" w:color="auto"/>
              <w:bottom w:val="single" w:sz="4" w:space="0" w:color="auto"/>
              <w:right w:val="single" w:sz="4" w:space="0" w:color="auto"/>
            </w:tcBorders>
            <w:shd w:val="clear" w:color="auto" w:fill="auto"/>
            <w:vAlign w:val="center"/>
          </w:tcPr>
          <w:p w14:paraId="187CBB75" w14:textId="722B1170" w:rsidR="004B4F6B" w:rsidRPr="00F11202" w:rsidRDefault="003E636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39.9</w:t>
            </w:r>
          </w:p>
        </w:tc>
        <w:tc>
          <w:tcPr>
            <w:tcW w:w="709" w:type="dxa"/>
            <w:tcBorders>
              <w:top w:val="nil"/>
              <w:left w:val="nil"/>
              <w:bottom w:val="single" w:sz="4" w:space="0" w:color="auto"/>
              <w:right w:val="nil"/>
            </w:tcBorders>
            <w:shd w:val="clear" w:color="auto" w:fill="auto"/>
            <w:vAlign w:val="center"/>
          </w:tcPr>
          <w:p w14:paraId="04304369" w14:textId="2F1CCA12" w:rsidR="004B4F6B" w:rsidRPr="00F11202" w:rsidRDefault="003E636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37.2</w:t>
            </w:r>
          </w:p>
        </w:tc>
        <w:tc>
          <w:tcPr>
            <w:tcW w:w="709" w:type="dxa"/>
            <w:tcBorders>
              <w:top w:val="nil"/>
              <w:left w:val="single" w:sz="4" w:space="0" w:color="auto"/>
              <w:bottom w:val="single" w:sz="4" w:space="0" w:color="auto"/>
              <w:right w:val="single" w:sz="4" w:space="0" w:color="auto"/>
            </w:tcBorders>
            <w:shd w:val="clear" w:color="auto" w:fill="auto"/>
            <w:vAlign w:val="center"/>
          </w:tcPr>
          <w:p w14:paraId="4A96C6B2" w14:textId="5D3A8578" w:rsidR="004B4F6B" w:rsidRPr="007C0E2C" w:rsidRDefault="003E636C"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42.5</w:t>
            </w:r>
          </w:p>
        </w:tc>
        <w:tc>
          <w:tcPr>
            <w:tcW w:w="850" w:type="dxa"/>
            <w:tcBorders>
              <w:top w:val="nil"/>
              <w:left w:val="nil"/>
              <w:bottom w:val="single" w:sz="4" w:space="0" w:color="auto"/>
              <w:right w:val="single" w:sz="4" w:space="0" w:color="auto"/>
            </w:tcBorders>
            <w:shd w:val="clear" w:color="auto" w:fill="auto"/>
            <w:vAlign w:val="center"/>
          </w:tcPr>
          <w:p w14:paraId="1551734F" w14:textId="3CD2715F" w:rsidR="004B4F6B" w:rsidRPr="003E636C" w:rsidRDefault="003E636C" w:rsidP="00C760DE">
            <w:pPr>
              <w:spacing w:before="0" w:after="0" w:line="240" w:lineRule="auto"/>
              <w:jc w:val="center"/>
              <w:rPr>
                <w:rFonts w:eastAsia="Times New Roman" w:cs="Arial"/>
                <w:color w:val="000000"/>
                <w:sz w:val="18"/>
                <w:szCs w:val="18"/>
                <w:lang w:eastAsia="en-GB"/>
              </w:rPr>
            </w:pPr>
            <w:r w:rsidRPr="003E636C">
              <w:rPr>
                <w:rFonts w:eastAsia="Times New Roman" w:cs="Arial"/>
                <w:color w:val="000000"/>
                <w:sz w:val="18"/>
                <w:szCs w:val="18"/>
                <w:lang w:eastAsia="en-GB"/>
              </w:rPr>
              <w:t>38.3</w:t>
            </w:r>
          </w:p>
        </w:tc>
        <w:tc>
          <w:tcPr>
            <w:tcW w:w="709" w:type="dxa"/>
            <w:tcBorders>
              <w:top w:val="nil"/>
              <w:left w:val="nil"/>
              <w:bottom w:val="single" w:sz="4" w:space="0" w:color="auto"/>
              <w:right w:val="single" w:sz="4" w:space="0" w:color="auto"/>
            </w:tcBorders>
            <w:shd w:val="clear" w:color="auto" w:fill="auto"/>
            <w:noWrap/>
            <w:vAlign w:val="center"/>
          </w:tcPr>
          <w:p w14:paraId="70C14C9A" w14:textId="23CB3449" w:rsidR="004B4F6B" w:rsidRPr="007C0E2C" w:rsidRDefault="003E636C"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43.2</w:t>
            </w:r>
          </w:p>
        </w:tc>
        <w:tc>
          <w:tcPr>
            <w:tcW w:w="709" w:type="dxa"/>
            <w:tcBorders>
              <w:top w:val="nil"/>
              <w:left w:val="nil"/>
              <w:bottom w:val="single" w:sz="4" w:space="0" w:color="auto"/>
              <w:right w:val="nil"/>
            </w:tcBorders>
            <w:shd w:val="clear" w:color="auto" w:fill="auto"/>
            <w:vAlign w:val="center"/>
          </w:tcPr>
          <w:p w14:paraId="42A4A4E9" w14:textId="37F98EB7" w:rsidR="004B4F6B" w:rsidRPr="003E636C" w:rsidRDefault="003E636C" w:rsidP="00C760DE">
            <w:pPr>
              <w:spacing w:before="0" w:after="0" w:line="240" w:lineRule="auto"/>
              <w:jc w:val="center"/>
              <w:rPr>
                <w:rFonts w:eastAsia="Times New Roman" w:cs="Arial"/>
                <w:color w:val="000000"/>
                <w:sz w:val="18"/>
                <w:szCs w:val="18"/>
                <w:lang w:eastAsia="en-GB"/>
              </w:rPr>
            </w:pPr>
            <w:r w:rsidRPr="003E636C">
              <w:rPr>
                <w:rFonts w:eastAsia="Times New Roman" w:cs="Arial"/>
                <w:color w:val="000000"/>
                <w:sz w:val="18"/>
                <w:szCs w:val="18"/>
                <w:lang w:eastAsia="en-GB"/>
              </w:rPr>
              <w:t>37.2</w:t>
            </w:r>
          </w:p>
        </w:tc>
        <w:tc>
          <w:tcPr>
            <w:tcW w:w="850" w:type="dxa"/>
            <w:tcBorders>
              <w:top w:val="nil"/>
              <w:left w:val="single" w:sz="4" w:space="0" w:color="auto"/>
              <w:bottom w:val="single" w:sz="4" w:space="0" w:color="auto"/>
              <w:right w:val="single" w:sz="4" w:space="0" w:color="auto"/>
            </w:tcBorders>
            <w:shd w:val="clear" w:color="auto" w:fill="auto"/>
            <w:vAlign w:val="center"/>
          </w:tcPr>
          <w:p w14:paraId="415746F3" w14:textId="76C2F8CB" w:rsidR="004B4F6B" w:rsidRPr="003E636C" w:rsidRDefault="003E636C" w:rsidP="00C760DE">
            <w:pPr>
              <w:spacing w:before="0" w:after="0" w:line="240" w:lineRule="auto"/>
              <w:jc w:val="center"/>
              <w:rPr>
                <w:rFonts w:eastAsia="Times New Roman" w:cs="Arial"/>
                <w:color w:val="000000"/>
                <w:sz w:val="18"/>
                <w:szCs w:val="18"/>
                <w:lang w:eastAsia="en-GB"/>
              </w:rPr>
            </w:pPr>
            <w:r w:rsidRPr="003E636C">
              <w:rPr>
                <w:rFonts w:eastAsia="Times New Roman" w:cs="Arial"/>
                <w:color w:val="000000"/>
                <w:sz w:val="18"/>
                <w:szCs w:val="18"/>
                <w:lang w:eastAsia="en-GB"/>
              </w:rPr>
              <w:t>33.0</w:t>
            </w:r>
          </w:p>
        </w:tc>
        <w:tc>
          <w:tcPr>
            <w:tcW w:w="851" w:type="dxa"/>
            <w:tcBorders>
              <w:top w:val="nil"/>
              <w:left w:val="nil"/>
              <w:bottom w:val="single" w:sz="4" w:space="0" w:color="auto"/>
              <w:right w:val="nil"/>
            </w:tcBorders>
            <w:shd w:val="clear" w:color="auto" w:fill="auto"/>
            <w:noWrap/>
            <w:vAlign w:val="center"/>
          </w:tcPr>
          <w:p w14:paraId="4C49BCFB" w14:textId="459DD722" w:rsidR="004B4F6B" w:rsidRPr="003E636C" w:rsidRDefault="003E636C" w:rsidP="00C760DE">
            <w:pPr>
              <w:spacing w:before="0" w:after="0" w:line="240" w:lineRule="auto"/>
              <w:jc w:val="center"/>
              <w:rPr>
                <w:rFonts w:eastAsia="Times New Roman" w:cs="Arial"/>
                <w:b/>
                <w:bCs/>
                <w:color w:val="000000"/>
                <w:sz w:val="18"/>
                <w:szCs w:val="18"/>
                <w:lang w:eastAsia="en-GB"/>
              </w:rPr>
            </w:pPr>
            <w:r w:rsidRPr="003E636C">
              <w:rPr>
                <w:rFonts w:eastAsia="Times New Roman" w:cs="Arial"/>
                <w:b/>
                <w:bCs/>
                <w:color w:val="000000"/>
                <w:sz w:val="18"/>
                <w:szCs w:val="18"/>
                <w:lang w:eastAsia="en-GB"/>
              </w:rPr>
              <w:t>46.0</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43E3C7D1" w14:textId="6422DB6F" w:rsidR="004B4F6B" w:rsidRPr="007C0E2C" w:rsidRDefault="003E636C" w:rsidP="00C760DE">
            <w:pPr>
              <w:spacing w:before="0" w:after="0" w:line="240" w:lineRule="auto"/>
              <w:jc w:val="center"/>
              <w:rPr>
                <w:rFonts w:eastAsia="Times New Roman" w:cs="Arial"/>
                <w:b/>
                <w:bCs/>
                <w:sz w:val="18"/>
                <w:szCs w:val="18"/>
                <w:lang w:eastAsia="en-GB"/>
              </w:rPr>
            </w:pPr>
            <w:r>
              <w:rPr>
                <w:rFonts w:eastAsia="Times New Roman" w:cs="Arial"/>
                <w:b/>
                <w:bCs/>
                <w:sz w:val="18"/>
                <w:szCs w:val="18"/>
                <w:lang w:eastAsia="en-GB"/>
              </w:rPr>
              <w:t>43.8</w:t>
            </w:r>
          </w:p>
        </w:tc>
        <w:tc>
          <w:tcPr>
            <w:tcW w:w="1984" w:type="dxa"/>
            <w:shd w:val="clear" w:color="auto" w:fill="auto"/>
            <w:noWrap/>
            <w:vAlign w:val="center"/>
          </w:tcPr>
          <w:p w14:paraId="14758694" w14:textId="4318F832" w:rsidR="004B4F6B" w:rsidRPr="00F11202" w:rsidRDefault="003E636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33.3</w:t>
            </w:r>
          </w:p>
        </w:tc>
      </w:tr>
      <w:tr w:rsidR="004B4F6B" w:rsidRPr="00F11202" w14:paraId="18F1D28A" w14:textId="77777777" w:rsidTr="00C760DE">
        <w:trPr>
          <w:trHeight w:val="290"/>
        </w:trPr>
        <w:tc>
          <w:tcPr>
            <w:tcW w:w="697" w:type="dxa"/>
            <w:shd w:val="clear" w:color="auto" w:fill="auto"/>
            <w:noWrap/>
            <w:vAlign w:val="center"/>
            <w:hideMark/>
          </w:tcPr>
          <w:p w14:paraId="7302C7B1"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65</w:t>
            </w:r>
          </w:p>
        </w:tc>
        <w:tc>
          <w:tcPr>
            <w:tcW w:w="1692" w:type="dxa"/>
            <w:shd w:val="clear" w:color="auto" w:fill="auto"/>
            <w:noWrap/>
            <w:vAlign w:val="center"/>
            <w:hideMark/>
          </w:tcPr>
          <w:p w14:paraId="4CB3C836"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Manchester Road/East Ferry Road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2814A3A6" w14:textId="6AD6CC8A" w:rsidR="004B4F6B" w:rsidRPr="00F11202" w:rsidRDefault="009D59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75</w:t>
            </w:r>
          </w:p>
        </w:tc>
        <w:tc>
          <w:tcPr>
            <w:tcW w:w="993" w:type="dxa"/>
            <w:tcBorders>
              <w:top w:val="nil"/>
              <w:left w:val="nil"/>
              <w:bottom w:val="single" w:sz="4" w:space="0" w:color="auto"/>
              <w:right w:val="single" w:sz="4" w:space="0" w:color="auto"/>
            </w:tcBorders>
            <w:shd w:val="clear" w:color="auto" w:fill="auto"/>
            <w:noWrap/>
            <w:vAlign w:val="center"/>
          </w:tcPr>
          <w:p w14:paraId="3AD6DD97" w14:textId="76B5410F" w:rsidR="004B4F6B" w:rsidRPr="00583DC9" w:rsidRDefault="009D59D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40.5</w:t>
            </w:r>
          </w:p>
        </w:tc>
        <w:tc>
          <w:tcPr>
            <w:tcW w:w="942" w:type="dxa"/>
            <w:tcBorders>
              <w:top w:val="nil"/>
              <w:left w:val="nil"/>
              <w:bottom w:val="single" w:sz="4" w:space="0" w:color="auto"/>
              <w:right w:val="single" w:sz="4" w:space="0" w:color="auto"/>
            </w:tcBorders>
            <w:shd w:val="clear" w:color="auto" w:fill="auto"/>
            <w:noWrap/>
            <w:vAlign w:val="center"/>
          </w:tcPr>
          <w:p w14:paraId="5FFFABDE" w14:textId="03580BB2" w:rsidR="004B4F6B" w:rsidRPr="00F11202" w:rsidRDefault="009D59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25.1</w:t>
            </w:r>
          </w:p>
        </w:tc>
        <w:tc>
          <w:tcPr>
            <w:tcW w:w="759" w:type="dxa"/>
            <w:tcBorders>
              <w:top w:val="nil"/>
              <w:left w:val="nil"/>
              <w:bottom w:val="single" w:sz="4" w:space="0" w:color="auto"/>
              <w:right w:val="single" w:sz="4" w:space="0" w:color="auto"/>
            </w:tcBorders>
            <w:shd w:val="clear" w:color="auto" w:fill="auto"/>
            <w:noWrap/>
            <w:vAlign w:val="center"/>
          </w:tcPr>
          <w:p w14:paraId="6E713E76" w14:textId="1EACB819" w:rsidR="004B4F6B" w:rsidRPr="009D59D7" w:rsidRDefault="009D59D7" w:rsidP="00C760DE">
            <w:pPr>
              <w:spacing w:before="0" w:after="0" w:line="240" w:lineRule="auto"/>
              <w:jc w:val="center"/>
              <w:rPr>
                <w:rFonts w:eastAsia="Times New Roman" w:cs="Arial"/>
                <w:b/>
                <w:bCs/>
                <w:color w:val="000000"/>
                <w:sz w:val="18"/>
                <w:szCs w:val="18"/>
                <w:lang w:eastAsia="en-GB"/>
              </w:rPr>
            </w:pPr>
            <w:r w:rsidRPr="009D59D7">
              <w:rPr>
                <w:rFonts w:eastAsia="Times New Roman" w:cs="Arial"/>
                <w:b/>
                <w:bCs/>
                <w:color w:val="000000"/>
                <w:sz w:val="18"/>
                <w:szCs w:val="18"/>
                <w:lang w:eastAsia="en-GB"/>
              </w:rPr>
              <w:t>42.1</w:t>
            </w:r>
          </w:p>
        </w:tc>
        <w:tc>
          <w:tcPr>
            <w:tcW w:w="708" w:type="dxa"/>
            <w:tcBorders>
              <w:top w:val="nil"/>
              <w:left w:val="nil"/>
              <w:bottom w:val="single" w:sz="4" w:space="0" w:color="auto"/>
              <w:right w:val="nil"/>
            </w:tcBorders>
            <w:shd w:val="clear" w:color="auto" w:fill="auto"/>
            <w:vAlign w:val="center"/>
          </w:tcPr>
          <w:p w14:paraId="09761468" w14:textId="49E56E20" w:rsidR="004B4F6B" w:rsidRPr="00F11202" w:rsidRDefault="009D59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28.5</w:t>
            </w:r>
          </w:p>
        </w:tc>
        <w:tc>
          <w:tcPr>
            <w:tcW w:w="709" w:type="dxa"/>
            <w:tcBorders>
              <w:top w:val="nil"/>
              <w:left w:val="single" w:sz="4" w:space="0" w:color="auto"/>
              <w:bottom w:val="single" w:sz="4" w:space="0" w:color="auto"/>
              <w:right w:val="single" w:sz="4" w:space="0" w:color="auto"/>
            </w:tcBorders>
            <w:shd w:val="clear" w:color="auto" w:fill="auto"/>
            <w:vAlign w:val="center"/>
          </w:tcPr>
          <w:p w14:paraId="11F97DAD" w14:textId="053D83C2" w:rsidR="004B4F6B" w:rsidRPr="00F11202" w:rsidRDefault="009D59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22.4</w:t>
            </w:r>
          </w:p>
        </w:tc>
        <w:tc>
          <w:tcPr>
            <w:tcW w:w="709" w:type="dxa"/>
            <w:tcBorders>
              <w:top w:val="nil"/>
              <w:left w:val="nil"/>
              <w:bottom w:val="single" w:sz="4" w:space="0" w:color="auto"/>
              <w:right w:val="nil"/>
            </w:tcBorders>
            <w:shd w:val="clear" w:color="auto" w:fill="auto"/>
            <w:vAlign w:val="center"/>
          </w:tcPr>
          <w:p w14:paraId="2B57098D" w14:textId="6E3D69BA" w:rsidR="004B4F6B" w:rsidRPr="00F11202" w:rsidRDefault="009D59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single" w:sz="4" w:space="0" w:color="auto"/>
              <w:bottom w:val="single" w:sz="4" w:space="0" w:color="auto"/>
              <w:right w:val="single" w:sz="4" w:space="0" w:color="auto"/>
            </w:tcBorders>
            <w:shd w:val="clear" w:color="auto" w:fill="auto"/>
            <w:vAlign w:val="center"/>
          </w:tcPr>
          <w:p w14:paraId="45162670" w14:textId="447B4174" w:rsidR="004B4F6B" w:rsidRPr="00F11202" w:rsidRDefault="009D59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0" w:type="dxa"/>
            <w:tcBorders>
              <w:top w:val="nil"/>
              <w:left w:val="nil"/>
              <w:bottom w:val="single" w:sz="4" w:space="0" w:color="auto"/>
              <w:right w:val="single" w:sz="4" w:space="0" w:color="auto"/>
            </w:tcBorders>
            <w:shd w:val="clear" w:color="auto" w:fill="auto"/>
            <w:vAlign w:val="center"/>
          </w:tcPr>
          <w:p w14:paraId="7DCD63B6" w14:textId="2150BD18" w:rsidR="004B4F6B" w:rsidRPr="00F11202" w:rsidRDefault="009D59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23.3</w:t>
            </w:r>
          </w:p>
        </w:tc>
        <w:tc>
          <w:tcPr>
            <w:tcW w:w="709" w:type="dxa"/>
            <w:tcBorders>
              <w:top w:val="nil"/>
              <w:left w:val="nil"/>
              <w:bottom w:val="single" w:sz="4" w:space="0" w:color="auto"/>
              <w:right w:val="single" w:sz="4" w:space="0" w:color="auto"/>
            </w:tcBorders>
            <w:shd w:val="clear" w:color="auto" w:fill="auto"/>
            <w:noWrap/>
            <w:vAlign w:val="center"/>
          </w:tcPr>
          <w:p w14:paraId="4B7732D4" w14:textId="196BAD28" w:rsidR="004B4F6B" w:rsidRPr="00F11202" w:rsidRDefault="009D59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24.4</w:t>
            </w:r>
          </w:p>
        </w:tc>
        <w:tc>
          <w:tcPr>
            <w:tcW w:w="709" w:type="dxa"/>
            <w:tcBorders>
              <w:top w:val="nil"/>
              <w:left w:val="nil"/>
              <w:bottom w:val="single" w:sz="4" w:space="0" w:color="auto"/>
              <w:right w:val="nil"/>
            </w:tcBorders>
            <w:shd w:val="clear" w:color="auto" w:fill="auto"/>
            <w:vAlign w:val="center"/>
          </w:tcPr>
          <w:p w14:paraId="36E5D6A4" w14:textId="3FD7F9C5" w:rsidR="004B4F6B" w:rsidRPr="00F11202" w:rsidRDefault="009D59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0" w:type="dxa"/>
            <w:tcBorders>
              <w:top w:val="nil"/>
              <w:left w:val="single" w:sz="4" w:space="0" w:color="auto"/>
              <w:bottom w:val="single" w:sz="4" w:space="0" w:color="auto"/>
              <w:right w:val="single" w:sz="4" w:space="0" w:color="auto"/>
            </w:tcBorders>
            <w:shd w:val="clear" w:color="auto" w:fill="auto"/>
            <w:vAlign w:val="center"/>
          </w:tcPr>
          <w:p w14:paraId="2A683370" w14:textId="52A7FD27" w:rsidR="004B4F6B" w:rsidRPr="009D59D7" w:rsidRDefault="009D59D7" w:rsidP="00C760DE">
            <w:pPr>
              <w:spacing w:before="0" w:after="0" w:line="240" w:lineRule="auto"/>
              <w:jc w:val="center"/>
              <w:rPr>
                <w:rFonts w:eastAsia="Times New Roman" w:cs="Arial"/>
                <w:color w:val="000000"/>
                <w:sz w:val="18"/>
                <w:szCs w:val="18"/>
                <w:lang w:eastAsia="en-GB"/>
              </w:rPr>
            </w:pPr>
            <w:r w:rsidRPr="009D59D7">
              <w:rPr>
                <w:rFonts w:eastAsia="Times New Roman" w:cs="Arial"/>
                <w:color w:val="000000"/>
                <w:sz w:val="18"/>
                <w:szCs w:val="18"/>
                <w:lang w:eastAsia="en-GB"/>
              </w:rPr>
              <w:t>26.7</w:t>
            </w:r>
          </w:p>
        </w:tc>
        <w:tc>
          <w:tcPr>
            <w:tcW w:w="851" w:type="dxa"/>
            <w:tcBorders>
              <w:top w:val="nil"/>
              <w:left w:val="nil"/>
              <w:bottom w:val="single" w:sz="4" w:space="0" w:color="auto"/>
              <w:right w:val="nil"/>
            </w:tcBorders>
            <w:shd w:val="clear" w:color="auto" w:fill="auto"/>
            <w:noWrap/>
            <w:vAlign w:val="center"/>
          </w:tcPr>
          <w:p w14:paraId="7A8A0BB4" w14:textId="589778B4" w:rsidR="004B4F6B" w:rsidRPr="00F11202" w:rsidRDefault="009D59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35.7</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1CEFE530" w14:textId="7A856956" w:rsidR="004B4F6B" w:rsidRPr="00F11202" w:rsidRDefault="009D59D7"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29.9</w:t>
            </w:r>
          </w:p>
        </w:tc>
        <w:tc>
          <w:tcPr>
            <w:tcW w:w="1984" w:type="dxa"/>
            <w:shd w:val="clear" w:color="auto" w:fill="auto"/>
            <w:noWrap/>
            <w:vAlign w:val="center"/>
          </w:tcPr>
          <w:p w14:paraId="3A383263" w14:textId="2D1023BF" w:rsidR="004B4F6B" w:rsidRPr="00F11202" w:rsidRDefault="009D59D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22.7</w:t>
            </w:r>
          </w:p>
        </w:tc>
      </w:tr>
      <w:tr w:rsidR="004B4F6B" w:rsidRPr="00F11202" w14:paraId="5A7B6B97" w14:textId="77777777" w:rsidTr="00C760DE">
        <w:trPr>
          <w:trHeight w:val="290"/>
        </w:trPr>
        <w:tc>
          <w:tcPr>
            <w:tcW w:w="697" w:type="dxa"/>
            <w:shd w:val="clear" w:color="auto" w:fill="auto"/>
            <w:noWrap/>
            <w:vAlign w:val="center"/>
            <w:hideMark/>
          </w:tcPr>
          <w:p w14:paraId="1026B20E"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66</w:t>
            </w:r>
          </w:p>
        </w:tc>
        <w:tc>
          <w:tcPr>
            <w:tcW w:w="1692" w:type="dxa"/>
            <w:shd w:val="clear" w:color="auto" w:fill="auto"/>
            <w:noWrap/>
            <w:vAlign w:val="center"/>
            <w:hideMark/>
          </w:tcPr>
          <w:p w14:paraId="37898639"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Millwall Park</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31EF08F5" w14:textId="662F7C91" w:rsidR="004B4F6B" w:rsidRPr="00F11202" w:rsidRDefault="00403B1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58</w:t>
            </w:r>
          </w:p>
        </w:tc>
        <w:tc>
          <w:tcPr>
            <w:tcW w:w="993" w:type="dxa"/>
            <w:tcBorders>
              <w:top w:val="nil"/>
              <w:left w:val="nil"/>
              <w:bottom w:val="single" w:sz="4" w:space="0" w:color="auto"/>
              <w:right w:val="single" w:sz="4" w:space="0" w:color="auto"/>
            </w:tcBorders>
            <w:shd w:val="clear" w:color="auto" w:fill="auto"/>
            <w:noWrap/>
            <w:vAlign w:val="center"/>
          </w:tcPr>
          <w:p w14:paraId="3A376716" w14:textId="218E867A" w:rsidR="004B4F6B" w:rsidRPr="00403B14" w:rsidRDefault="00403B14" w:rsidP="00C760DE">
            <w:pPr>
              <w:spacing w:before="0" w:after="0" w:line="240" w:lineRule="auto"/>
              <w:jc w:val="center"/>
              <w:rPr>
                <w:rFonts w:eastAsia="Times New Roman" w:cs="Arial"/>
                <w:b/>
                <w:bCs/>
                <w:color w:val="000000"/>
                <w:sz w:val="18"/>
                <w:szCs w:val="18"/>
                <w:lang w:eastAsia="en-GB"/>
              </w:rPr>
            </w:pPr>
            <w:r w:rsidRPr="00403B14">
              <w:rPr>
                <w:rFonts w:eastAsia="Times New Roman" w:cs="Arial"/>
                <w:b/>
                <w:bCs/>
                <w:color w:val="000000"/>
                <w:sz w:val="18"/>
                <w:szCs w:val="18"/>
                <w:lang w:eastAsia="en-GB"/>
              </w:rPr>
              <w:t>44.8</w:t>
            </w:r>
          </w:p>
        </w:tc>
        <w:tc>
          <w:tcPr>
            <w:tcW w:w="942" w:type="dxa"/>
            <w:tcBorders>
              <w:top w:val="nil"/>
              <w:left w:val="nil"/>
              <w:bottom w:val="single" w:sz="4" w:space="0" w:color="auto"/>
              <w:right w:val="single" w:sz="4" w:space="0" w:color="auto"/>
            </w:tcBorders>
            <w:shd w:val="clear" w:color="auto" w:fill="auto"/>
            <w:noWrap/>
            <w:vAlign w:val="center"/>
          </w:tcPr>
          <w:p w14:paraId="7A7A86CA" w14:textId="1E243F03" w:rsidR="004B4F6B" w:rsidRPr="00F11202" w:rsidRDefault="00403B1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59" w:type="dxa"/>
            <w:tcBorders>
              <w:top w:val="nil"/>
              <w:left w:val="nil"/>
              <w:bottom w:val="single" w:sz="4" w:space="0" w:color="auto"/>
              <w:right w:val="single" w:sz="4" w:space="0" w:color="auto"/>
            </w:tcBorders>
            <w:shd w:val="clear" w:color="auto" w:fill="auto"/>
            <w:noWrap/>
            <w:vAlign w:val="center"/>
          </w:tcPr>
          <w:p w14:paraId="4991DE61" w14:textId="38BAB1D9" w:rsidR="004B4F6B" w:rsidRPr="00F11202" w:rsidRDefault="00403B1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31.9</w:t>
            </w:r>
          </w:p>
        </w:tc>
        <w:tc>
          <w:tcPr>
            <w:tcW w:w="708" w:type="dxa"/>
            <w:tcBorders>
              <w:top w:val="nil"/>
              <w:left w:val="nil"/>
              <w:bottom w:val="single" w:sz="4" w:space="0" w:color="auto"/>
              <w:right w:val="nil"/>
            </w:tcBorders>
            <w:shd w:val="clear" w:color="auto" w:fill="auto"/>
            <w:vAlign w:val="center"/>
          </w:tcPr>
          <w:p w14:paraId="7C0D17C3" w14:textId="0E8E07C5" w:rsidR="004B4F6B" w:rsidRPr="00F11202" w:rsidRDefault="00403B1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20.2</w:t>
            </w:r>
          </w:p>
        </w:tc>
        <w:tc>
          <w:tcPr>
            <w:tcW w:w="709" w:type="dxa"/>
            <w:tcBorders>
              <w:top w:val="nil"/>
              <w:left w:val="single" w:sz="4" w:space="0" w:color="auto"/>
              <w:bottom w:val="single" w:sz="4" w:space="0" w:color="auto"/>
              <w:right w:val="single" w:sz="4" w:space="0" w:color="auto"/>
            </w:tcBorders>
            <w:shd w:val="clear" w:color="auto" w:fill="auto"/>
            <w:vAlign w:val="center"/>
          </w:tcPr>
          <w:p w14:paraId="1D557C98" w14:textId="3FDFE7CA" w:rsidR="004B4F6B" w:rsidRPr="00F11202" w:rsidRDefault="00403B1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nil"/>
            </w:tcBorders>
            <w:shd w:val="clear" w:color="auto" w:fill="auto"/>
            <w:vAlign w:val="center"/>
          </w:tcPr>
          <w:p w14:paraId="7399844B" w14:textId="065B5E63" w:rsidR="004B4F6B" w:rsidRPr="00403B14" w:rsidRDefault="00403B14" w:rsidP="00C760DE">
            <w:pPr>
              <w:spacing w:before="0" w:after="0" w:line="240" w:lineRule="auto"/>
              <w:jc w:val="center"/>
              <w:rPr>
                <w:rFonts w:eastAsia="Times New Roman" w:cs="Arial"/>
                <w:color w:val="000000"/>
                <w:sz w:val="18"/>
                <w:szCs w:val="18"/>
                <w:lang w:eastAsia="en-GB"/>
              </w:rPr>
            </w:pPr>
            <w:r w:rsidRPr="00403B14">
              <w:rPr>
                <w:rFonts w:eastAsia="Times New Roman" w:cs="Arial"/>
                <w:color w:val="000000"/>
                <w:sz w:val="18"/>
                <w:szCs w:val="18"/>
                <w:lang w:eastAsia="en-GB"/>
              </w:rPr>
              <w:t>18.5</w:t>
            </w:r>
          </w:p>
        </w:tc>
        <w:tc>
          <w:tcPr>
            <w:tcW w:w="709" w:type="dxa"/>
            <w:tcBorders>
              <w:top w:val="nil"/>
              <w:left w:val="single" w:sz="4" w:space="0" w:color="auto"/>
              <w:bottom w:val="single" w:sz="4" w:space="0" w:color="auto"/>
              <w:right w:val="single" w:sz="4" w:space="0" w:color="auto"/>
            </w:tcBorders>
            <w:shd w:val="clear" w:color="auto" w:fill="auto"/>
            <w:vAlign w:val="center"/>
          </w:tcPr>
          <w:p w14:paraId="63753079" w14:textId="1C91EB01" w:rsidR="004B4F6B" w:rsidRPr="00F11202" w:rsidRDefault="00403B1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0" w:type="dxa"/>
            <w:tcBorders>
              <w:top w:val="nil"/>
              <w:left w:val="nil"/>
              <w:bottom w:val="single" w:sz="4" w:space="0" w:color="auto"/>
              <w:right w:val="single" w:sz="4" w:space="0" w:color="auto"/>
            </w:tcBorders>
            <w:shd w:val="clear" w:color="auto" w:fill="auto"/>
            <w:vAlign w:val="center"/>
          </w:tcPr>
          <w:p w14:paraId="21D17C48" w14:textId="57014C0D" w:rsidR="004B4F6B" w:rsidRPr="00F11202" w:rsidRDefault="00403B1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single" w:sz="4" w:space="0" w:color="auto"/>
            </w:tcBorders>
            <w:shd w:val="clear" w:color="auto" w:fill="auto"/>
            <w:noWrap/>
            <w:vAlign w:val="center"/>
          </w:tcPr>
          <w:p w14:paraId="7C99A653" w14:textId="72A96054" w:rsidR="004B4F6B" w:rsidRPr="00F11202" w:rsidRDefault="00403B1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17.4</w:t>
            </w:r>
          </w:p>
        </w:tc>
        <w:tc>
          <w:tcPr>
            <w:tcW w:w="709" w:type="dxa"/>
            <w:tcBorders>
              <w:top w:val="nil"/>
              <w:left w:val="nil"/>
              <w:bottom w:val="single" w:sz="4" w:space="0" w:color="auto"/>
              <w:right w:val="nil"/>
            </w:tcBorders>
            <w:shd w:val="clear" w:color="auto" w:fill="auto"/>
            <w:vAlign w:val="center"/>
          </w:tcPr>
          <w:p w14:paraId="2D8ECBFE" w14:textId="59A8576A" w:rsidR="004B4F6B" w:rsidRPr="00F11202" w:rsidRDefault="00403B1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25.6</w:t>
            </w:r>
          </w:p>
        </w:tc>
        <w:tc>
          <w:tcPr>
            <w:tcW w:w="850" w:type="dxa"/>
            <w:tcBorders>
              <w:top w:val="nil"/>
              <w:left w:val="single" w:sz="4" w:space="0" w:color="auto"/>
              <w:bottom w:val="single" w:sz="4" w:space="0" w:color="auto"/>
              <w:right w:val="single" w:sz="4" w:space="0" w:color="auto"/>
            </w:tcBorders>
            <w:shd w:val="clear" w:color="auto" w:fill="auto"/>
            <w:vAlign w:val="center"/>
          </w:tcPr>
          <w:p w14:paraId="5A34A344" w14:textId="518BA3F7" w:rsidR="004B4F6B" w:rsidRPr="00F11202" w:rsidRDefault="00403B1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1" w:type="dxa"/>
            <w:tcBorders>
              <w:top w:val="nil"/>
              <w:left w:val="nil"/>
              <w:bottom w:val="single" w:sz="4" w:space="0" w:color="auto"/>
              <w:right w:val="nil"/>
            </w:tcBorders>
            <w:shd w:val="clear" w:color="auto" w:fill="auto"/>
            <w:noWrap/>
            <w:vAlign w:val="center"/>
          </w:tcPr>
          <w:p w14:paraId="3068594C" w14:textId="49C4E7F2" w:rsidR="004B4F6B" w:rsidRPr="00F11202" w:rsidRDefault="00403B1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33.0</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2E367A2C" w14:textId="7D3E853A" w:rsidR="004B4F6B" w:rsidRPr="00F11202" w:rsidRDefault="00403B14"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27.3</w:t>
            </w:r>
          </w:p>
        </w:tc>
        <w:tc>
          <w:tcPr>
            <w:tcW w:w="1984" w:type="dxa"/>
            <w:shd w:val="clear" w:color="auto" w:fill="auto"/>
            <w:noWrap/>
            <w:vAlign w:val="center"/>
          </w:tcPr>
          <w:p w14:paraId="7AF9C159" w14:textId="229A17FA" w:rsidR="004B4F6B" w:rsidRPr="00F11202" w:rsidRDefault="00403B1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19.7</w:t>
            </w:r>
          </w:p>
        </w:tc>
      </w:tr>
      <w:tr w:rsidR="004B4F6B" w:rsidRPr="00F11202" w14:paraId="0449851F" w14:textId="77777777" w:rsidTr="00C760DE">
        <w:trPr>
          <w:trHeight w:val="290"/>
        </w:trPr>
        <w:tc>
          <w:tcPr>
            <w:tcW w:w="697" w:type="dxa"/>
            <w:shd w:val="clear" w:color="auto" w:fill="auto"/>
            <w:noWrap/>
            <w:vAlign w:val="center"/>
            <w:hideMark/>
          </w:tcPr>
          <w:p w14:paraId="4BDB6E39"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67</w:t>
            </w:r>
          </w:p>
        </w:tc>
        <w:tc>
          <w:tcPr>
            <w:tcW w:w="1692" w:type="dxa"/>
            <w:shd w:val="clear" w:color="auto" w:fill="auto"/>
            <w:noWrap/>
            <w:vAlign w:val="center"/>
            <w:hideMark/>
          </w:tcPr>
          <w:p w14:paraId="3C206FE7" w14:textId="77777777" w:rsidR="004B4F6B" w:rsidRPr="00F11202" w:rsidRDefault="004B4F6B" w:rsidP="00C760DE">
            <w:pPr>
              <w:spacing w:before="0" w:after="0" w:line="240" w:lineRule="auto"/>
              <w:rPr>
                <w:rFonts w:eastAsia="Times New Roman" w:cs="Arial"/>
                <w:color w:val="000000"/>
                <w:sz w:val="18"/>
                <w:szCs w:val="18"/>
                <w:lang w:eastAsia="en-GB"/>
              </w:rPr>
            </w:pPr>
            <w:proofErr w:type="spellStart"/>
            <w:r w:rsidRPr="00F11202">
              <w:rPr>
                <w:rFonts w:eastAsia="Times New Roman" w:cs="Arial"/>
                <w:color w:val="000000"/>
                <w:sz w:val="18"/>
                <w:szCs w:val="18"/>
                <w:lang w:eastAsia="en-GB"/>
              </w:rPr>
              <w:t>Seyssel</w:t>
            </w:r>
            <w:proofErr w:type="spellEnd"/>
            <w:r w:rsidRPr="00F11202">
              <w:rPr>
                <w:rFonts w:eastAsia="Times New Roman" w:cs="Arial"/>
                <w:color w:val="000000"/>
                <w:sz w:val="18"/>
                <w:szCs w:val="18"/>
                <w:lang w:eastAsia="en-GB"/>
              </w:rPr>
              <w:t xml:space="preserve"> Street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4371B9AC" w14:textId="4AE0F264" w:rsidR="004B4F6B" w:rsidRPr="00F11202" w:rsidRDefault="00F3714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7CECE3A2" w14:textId="75B4B339" w:rsidR="004B4F6B" w:rsidRPr="007C0E2C" w:rsidRDefault="00F37146"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47.6</w:t>
            </w:r>
          </w:p>
        </w:tc>
        <w:tc>
          <w:tcPr>
            <w:tcW w:w="942" w:type="dxa"/>
            <w:tcBorders>
              <w:top w:val="nil"/>
              <w:left w:val="nil"/>
              <w:bottom w:val="single" w:sz="4" w:space="0" w:color="auto"/>
              <w:right w:val="single" w:sz="4" w:space="0" w:color="auto"/>
            </w:tcBorders>
            <w:shd w:val="clear" w:color="auto" w:fill="auto"/>
            <w:noWrap/>
            <w:vAlign w:val="center"/>
          </w:tcPr>
          <w:p w14:paraId="26E5AA20" w14:textId="3B42EB33" w:rsidR="004B4F6B" w:rsidRPr="00F11202" w:rsidRDefault="00F3714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29.4</w:t>
            </w:r>
          </w:p>
        </w:tc>
        <w:tc>
          <w:tcPr>
            <w:tcW w:w="759" w:type="dxa"/>
            <w:tcBorders>
              <w:top w:val="nil"/>
              <w:left w:val="nil"/>
              <w:bottom w:val="single" w:sz="4" w:space="0" w:color="auto"/>
              <w:right w:val="single" w:sz="4" w:space="0" w:color="auto"/>
            </w:tcBorders>
            <w:shd w:val="clear" w:color="auto" w:fill="auto"/>
            <w:noWrap/>
            <w:vAlign w:val="center"/>
          </w:tcPr>
          <w:p w14:paraId="53BC533C" w14:textId="7CCD6E62" w:rsidR="004B4F6B" w:rsidRPr="00F37146" w:rsidRDefault="00F37146" w:rsidP="00C760DE">
            <w:pPr>
              <w:spacing w:before="0" w:after="0" w:line="240" w:lineRule="auto"/>
              <w:jc w:val="center"/>
              <w:rPr>
                <w:rFonts w:eastAsia="Times New Roman" w:cs="Arial"/>
                <w:b/>
                <w:bCs/>
                <w:color w:val="000000"/>
                <w:sz w:val="18"/>
                <w:szCs w:val="18"/>
                <w:lang w:eastAsia="en-GB"/>
              </w:rPr>
            </w:pPr>
            <w:r w:rsidRPr="00F37146">
              <w:rPr>
                <w:rFonts w:eastAsia="Times New Roman" w:cs="Arial"/>
                <w:b/>
                <w:bCs/>
                <w:color w:val="000000"/>
                <w:sz w:val="18"/>
                <w:szCs w:val="18"/>
                <w:lang w:eastAsia="en-GB"/>
              </w:rPr>
              <w:t>41.9</w:t>
            </w:r>
          </w:p>
        </w:tc>
        <w:tc>
          <w:tcPr>
            <w:tcW w:w="708" w:type="dxa"/>
            <w:tcBorders>
              <w:top w:val="nil"/>
              <w:left w:val="nil"/>
              <w:bottom w:val="single" w:sz="4" w:space="0" w:color="auto"/>
              <w:right w:val="nil"/>
            </w:tcBorders>
            <w:shd w:val="clear" w:color="auto" w:fill="auto"/>
            <w:vAlign w:val="center"/>
          </w:tcPr>
          <w:p w14:paraId="7AD1F4D1" w14:textId="49F40358" w:rsidR="004B4F6B" w:rsidRPr="00F11202" w:rsidRDefault="00F3714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31.7</w:t>
            </w:r>
          </w:p>
        </w:tc>
        <w:tc>
          <w:tcPr>
            <w:tcW w:w="709" w:type="dxa"/>
            <w:tcBorders>
              <w:top w:val="nil"/>
              <w:left w:val="single" w:sz="4" w:space="0" w:color="auto"/>
              <w:bottom w:val="single" w:sz="4" w:space="0" w:color="auto"/>
              <w:right w:val="single" w:sz="4" w:space="0" w:color="auto"/>
            </w:tcBorders>
            <w:shd w:val="clear" w:color="auto" w:fill="auto"/>
            <w:vAlign w:val="center"/>
          </w:tcPr>
          <w:p w14:paraId="63A9F5D4" w14:textId="50BEA634" w:rsidR="004B4F6B" w:rsidRPr="00F37146" w:rsidRDefault="00F37146" w:rsidP="00C760DE">
            <w:pPr>
              <w:spacing w:before="0" w:after="0" w:line="240" w:lineRule="auto"/>
              <w:jc w:val="center"/>
              <w:rPr>
                <w:rFonts w:eastAsia="Times New Roman" w:cs="Arial"/>
                <w:color w:val="000000"/>
                <w:sz w:val="18"/>
                <w:szCs w:val="18"/>
                <w:lang w:eastAsia="en-GB"/>
              </w:rPr>
            </w:pPr>
            <w:r w:rsidRPr="00F37146">
              <w:rPr>
                <w:rFonts w:eastAsia="Times New Roman" w:cs="Arial"/>
                <w:color w:val="000000"/>
                <w:sz w:val="18"/>
                <w:szCs w:val="18"/>
                <w:lang w:eastAsia="en-GB"/>
              </w:rPr>
              <w:t>25.8</w:t>
            </w:r>
          </w:p>
        </w:tc>
        <w:tc>
          <w:tcPr>
            <w:tcW w:w="709" w:type="dxa"/>
            <w:tcBorders>
              <w:top w:val="nil"/>
              <w:left w:val="nil"/>
              <w:bottom w:val="single" w:sz="4" w:space="0" w:color="auto"/>
              <w:right w:val="nil"/>
            </w:tcBorders>
            <w:shd w:val="clear" w:color="auto" w:fill="auto"/>
            <w:vAlign w:val="center"/>
          </w:tcPr>
          <w:p w14:paraId="0A48A242" w14:textId="6353A7FF" w:rsidR="004B4F6B" w:rsidRPr="00F11202" w:rsidRDefault="00F3714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25.0</w:t>
            </w:r>
          </w:p>
        </w:tc>
        <w:tc>
          <w:tcPr>
            <w:tcW w:w="709" w:type="dxa"/>
            <w:tcBorders>
              <w:top w:val="nil"/>
              <w:left w:val="single" w:sz="4" w:space="0" w:color="auto"/>
              <w:bottom w:val="single" w:sz="4" w:space="0" w:color="auto"/>
              <w:right w:val="single" w:sz="4" w:space="0" w:color="auto"/>
            </w:tcBorders>
            <w:shd w:val="clear" w:color="auto" w:fill="auto"/>
            <w:vAlign w:val="center"/>
          </w:tcPr>
          <w:p w14:paraId="1F856218" w14:textId="46762D0F" w:rsidR="004B4F6B" w:rsidRPr="00F11202" w:rsidRDefault="00F3714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22.8</w:t>
            </w:r>
          </w:p>
        </w:tc>
        <w:tc>
          <w:tcPr>
            <w:tcW w:w="850" w:type="dxa"/>
            <w:tcBorders>
              <w:top w:val="nil"/>
              <w:left w:val="nil"/>
              <w:bottom w:val="single" w:sz="4" w:space="0" w:color="auto"/>
              <w:right w:val="single" w:sz="4" w:space="0" w:color="auto"/>
            </w:tcBorders>
            <w:shd w:val="clear" w:color="auto" w:fill="auto"/>
            <w:vAlign w:val="center"/>
          </w:tcPr>
          <w:p w14:paraId="5B10FB53" w14:textId="043A849E" w:rsidR="004B4F6B" w:rsidRPr="00F11202" w:rsidRDefault="00F3714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26.0</w:t>
            </w:r>
          </w:p>
        </w:tc>
        <w:tc>
          <w:tcPr>
            <w:tcW w:w="709" w:type="dxa"/>
            <w:tcBorders>
              <w:top w:val="nil"/>
              <w:left w:val="nil"/>
              <w:bottom w:val="single" w:sz="4" w:space="0" w:color="auto"/>
              <w:right w:val="single" w:sz="4" w:space="0" w:color="auto"/>
            </w:tcBorders>
            <w:shd w:val="clear" w:color="auto" w:fill="auto"/>
            <w:noWrap/>
            <w:vAlign w:val="center"/>
          </w:tcPr>
          <w:p w14:paraId="3586795E" w14:textId="60894866" w:rsidR="004B4F6B" w:rsidRPr="00F37146" w:rsidRDefault="00F37146" w:rsidP="00C760DE">
            <w:pPr>
              <w:spacing w:before="0" w:after="0" w:line="240" w:lineRule="auto"/>
              <w:jc w:val="center"/>
              <w:rPr>
                <w:rFonts w:eastAsia="Times New Roman" w:cs="Arial"/>
                <w:color w:val="000000"/>
                <w:sz w:val="18"/>
                <w:szCs w:val="18"/>
                <w:lang w:eastAsia="en-GB"/>
              </w:rPr>
            </w:pPr>
            <w:r w:rsidRPr="00F37146">
              <w:rPr>
                <w:rFonts w:eastAsia="Times New Roman" w:cs="Arial"/>
                <w:color w:val="000000"/>
                <w:sz w:val="18"/>
                <w:szCs w:val="18"/>
                <w:lang w:eastAsia="en-GB"/>
              </w:rPr>
              <w:t>29.3</w:t>
            </w:r>
          </w:p>
        </w:tc>
        <w:tc>
          <w:tcPr>
            <w:tcW w:w="709" w:type="dxa"/>
            <w:tcBorders>
              <w:top w:val="nil"/>
              <w:left w:val="nil"/>
              <w:bottom w:val="single" w:sz="4" w:space="0" w:color="auto"/>
              <w:right w:val="nil"/>
            </w:tcBorders>
            <w:shd w:val="clear" w:color="auto" w:fill="auto"/>
            <w:vAlign w:val="center"/>
          </w:tcPr>
          <w:p w14:paraId="02EAD94D" w14:textId="29AA663E" w:rsidR="004B4F6B" w:rsidRPr="00F11202" w:rsidRDefault="00F3714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35.9</w:t>
            </w:r>
          </w:p>
        </w:tc>
        <w:tc>
          <w:tcPr>
            <w:tcW w:w="850" w:type="dxa"/>
            <w:tcBorders>
              <w:top w:val="nil"/>
              <w:left w:val="single" w:sz="4" w:space="0" w:color="auto"/>
              <w:bottom w:val="single" w:sz="4" w:space="0" w:color="auto"/>
              <w:right w:val="single" w:sz="4" w:space="0" w:color="auto"/>
            </w:tcBorders>
            <w:shd w:val="clear" w:color="auto" w:fill="auto"/>
            <w:vAlign w:val="center"/>
          </w:tcPr>
          <w:p w14:paraId="069F23C3" w14:textId="6487897B" w:rsidR="004B4F6B" w:rsidRPr="00F37146" w:rsidRDefault="00F37146" w:rsidP="00C760DE">
            <w:pPr>
              <w:spacing w:before="0" w:after="0" w:line="240" w:lineRule="auto"/>
              <w:jc w:val="center"/>
              <w:rPr>
                <w:rFonts w:eastAsia="Times New Roman" w:cs="Arial"/>
                <w:color w:val="000000"/>
                <w:sz w:val="18"/>
                <w:szCs w:val="18"/>
                <w:lang w:eastAsia="en-GB"/>
              </w:rPr>
            </w:pPr>
            <w:r w:rsidRPr="00F37146">
              <w:rPr>
                <w:rFonts w:eastAsia="Times New Roman" w:cs="Arial"/>
                <w:color w:val="000000"/>
                <w:sz w:val="18"/>
                <w:szCs w:val="18"/>
                <w:lang w:eastAsia="en-GB"/>
              </w:rPr>
              <w:t>26.8</w:t>
            </w:r>
          </w:p>
        </w:tc>
        <w:tc>
          <w:tcPr>
            <w:tcW w:w="851" w:type="dxa"/>
            <w:tcBorders>
              <w:top w:val="nil"/>
              <w:left w:val="nil"/>
              <w:bottom w:val="single" w:sz="4" w:space="0" w:color="auto"/>
              <w:right w:val="nil"/>
            </w:tcBorders>
            <w:shd w:val="clear" w:color="auto" w:fill="auto"/>
            <w:noWrap/>
            <w:vAlign w:val="center"/>
          </w:tcPr>
          <w:p w14:paraId="222B9994" w14:textId="6D6A547D" w:rsidR="004B4F6B" w:rsidRPr="00583DC9" w:rsidRDefault="00F37146"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44.0</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7DAF93E6" w14:textId="3E2E3DB2" w:rsidR="004B4F6B" w:rsidRPr="00F11202" w:rsidRDefault="00F37146"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32.2</w:t>
            </w:r>
          </w:p>
        </w:tc>
        <w:tc>
          <w:tcPr>
            <w:tcW w:w="1984" w:type="dxa"/>
            <w:shd w:val="clear" w:color="auto" w:fill="auto"/>
            <w:noWrap/>
            <w:vAlign w:val="center"/>
          </w:tcPr>
          <w:p w14:paraId="53C9EB02" w14:textId="704035F7" w:rsidR="004B4F6B" w:rsidRPr="00F11202" w:rsidRDefault="00F37146" w:rsidP="00F37146">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24.5</w:t>
            </w:r>
          </w:p>
        </w:tc>
      </w:tr>
      <w:tr w:rsidR="004B4F6B" w:rsidRPr="00F11202" w14:paraId="43D6C9AC" w14:textId="77777777" w:rsidTr="00C760DE">
        <w:trPr>
          <w:trHeight w:val="290"/>
        </w:trPr>
        <w:tc>
          <w:tcPr>
            <w:tcW w:w="697" w:type="dxa"/>
            <w:shd w:val="clear" w:color="auto" w:fill="auto"/>
            <w:noWrap/>
            <w:vAlign w:val="center"/>
            <w:hideMark/>
          </w:tcPr>
          <w:p w14:paraId="13849E20"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68</w:t>
            </w:r>
          </w:p>
        </w:tc>
        <w:tc>
          <w:tcPr>
            <w:tcW w:w="1692" w:type="dxa"/>
            <w:shd w:val="clear" w:color="auto" w:fill="auto"/>
            <w:noWrap/>
            <w:vAlign w:val="center"/>
            <w:hideMark/>
          </w:tcPr>
          <w:p w14:paraId="61B2FD60"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Manchester Road/</w:t>
            </w:r>
            <w:proofErr w:type="spellStart"/>
            <w:r w:rsidRPr="00F11202">
              <w:rPr>
                <w:rFonts w:eastAsia="Times New Roman" w:cs="Arial"/>
                <w:color w:val="000000"/>
                <w:sz w:val="18"/>
                <w:szCs w:val="18"/>
                <w:lang w:eastAsia="en-GB"/>
              </w:rPr>
              <w:t>Ollife</w:t>
            </w:r>
            <w:proofErr w:type="spellEnd"/>
            <w:r w:rsidRPr="00F11202">
              <w:rPr>
                <w:rFonts w:eastAsia="Times New Roman" w:cs="Arial"/>
                <w:color w:val="000000"/>
                <w:sz w:val="18"/>
                <w:szCs w:val="18"/>
                <w:lang w:eastAsia="en-GB"/>
              </w:rPr>
              <w:t xml:space="preserve"> Street </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2AAF3E38" w14:textId="17F33E86" w:rsidR="004B4F6B" w:rsidRPr="00F11202" w:rsidRDefault="00D17D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1FF2A4DD" w14:textId="4FE367A2" w:rsidR="004B4F6B" w:rsidRPr="007C0E2C" w:rsidRDefault="00D17D41"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50.1</w:t>
            </w:r>
          </w:p>
        </w:tc>
        <w:tc>
          <w:tcPr>
            <w:tcW w:w="942" w:type="dxa"/>
            <w:tcBorders>
              <w:top w:val="nil"/>
              <w:left w:val="nil"/>
              <w:bottom w:val="single" w:sz="4" w:space="0" w:color="auto"/>
              <w:right w:val="single" w:sz="4" w:space="0" w:color="auto"/>
            </w:tcBorders>
            <w:shd w:val="clear" w:color="auto" w:fill="auto"/>
            <w:noWrap/>
            <w:vAlign w:val="center"/>
          </w:tcPr>
          <w:p w14:paraId="3AAB86CE" w14:textId="7D7021C2" w:rsidR="004B4F6B" w:rsidRPr="00F11202" w:rsidRDefault="00D17D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24.4</w:t>
            </w:r>
          </w:p>
        </w:tc>
        <w:tc>
          <w:tcPr>
            <w:tcW w:w="759" w:type="dxa"/>
            <w:tcBorders>
              <w:top w:val="nil"/>
              <w:left w:val="nil"/>
              <w:bottom w:val="single" w:sz="4" w:space="0" w:color="auto"/>
              <w:right w:val="single" w:sz="4" w:space="0" w:color="auto"/>
            </w:tcBorders>
            <w:shd w:val="clear" w:color="auto" w:fill="auto"/>
            <w:noWrap/>
            <w:vAlign w:val="center"/>
          </w:tcPr>
          <w:p w14:paraId="615F627A" w14:textId="47A85519" w:rsidR="004B4F6B" w:rsidRPr="00D17D41" w:rsidRDefault="00D17D41" w:rsidP="00C760DE">
            <w:pPr>
              <w:spacing w:before="0" w:after="0" w:line="240" w:lineRule="auto"/>
              <w:jc w:val="center"/>
              <w:rPr>
                <w:rFonts w:eastAsia="Times New Roman" w:cs="Arial"/>
                <w:b/>
                <w:bCs/>
                <w:color w:val="000000"/>
                <w:sz w:val="18"/>
                <w:szCs w:val="18"/>
                <w:lang w:eastAsia="en-GB"/>
              </w:rPr>
            </w:pPr>
            <w:r w:rsidRPr="00D17D41">
              <w:rPr>
                <w:rFonts w:eastAsia="Times New Roman" w:cs="Arial"/>
                <w:b/>
                <w:bCs/>
                <w:color w:val="000000"/>
                <w:sz w:val="18"/>
                <w:szCs w:val="18"/>
                <w:lang w:eastAsia="en-GB"/>
              </w:rPr>
              <w:t>47.4</w:t>
            </w:r>
          </w:p>
        </w:tc>
        <w:tc>
          <w:tcPr>
            <w:tcW w:w="708" w:type="dxa"/>
            <w:tcBorders>
              <w:top w:val="nil"/>
              <w:left w:val="nil"/>
              <w:bottom w:val="single" w:sz="4" w:space="0" w:color="auto"/>
              <w:right w:val="nil"/>
            </w:tcBorders>
            <w:shd w:val="clear" w:color="auto" w:fill="auto"/>
            <w:vAlign w:val="center"/>
          </w:tcPr>
          <w:p w14:paraId="2351D3C4" w14:textId="6BB85725" w:rsidR="004B4F6B" w:rsidRPr="00F11202" w:rsidRDefault="00D17D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32.7</w:t>
            </w:r>
          </w:p>
        </w:tc>
        <w:tc>
          <w:tcPr>
            <w:tcW w:w="709" w:type="dxa"/>
            <w:tcBorders>
              <w:top w:val="nil"/>
              <w:left w:val="single" w:sz="4" w:space="0" w:color="auto"/>
              <w:bottom w:val="single" w:sz="4" w:space="0" w:color="auto"/>
              <w:right w:val="single" w:sz="4" w:space="0" w:color="auto"/>
            </w:tcBorders>
            <w:shd w:val="clear" w:color="auto" w:fill="auto"/>
            <w:vAlign w:val="center"/>
          </w:tcPr>
          <w:p w14:paraId="1535B9D5" w14:textId="77131AFF" w:rsidR="004B4F6B" w:rsidRPr="00F11202" w:rsidRDefault="00D17D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24.3</w:t>
            </w:r>
          </w:p>
        </w:tc>
        <w:tc>
          <w:tcPr>
            <w:tcW w:w="709" w:type="dxa"/>
            <w:tcBorders>
              <w:top w:val="nil"/>
              <w:left w:val="nil"/>
              <w:bottom w:val="single" w:sz="4" w:space="0" w:color="auto"/>
              <w:right w:val="nil"/>
            </w:tcBorders>
            <w:shd w:val="clear" w:color="auto" w:fill="auto"/>
            <w:vAlign w:val="center"/>
          </w:tcPr>
          <w:p w14:paraId="4926D9A0" w14:textId="2E440702" w:rsidR="004B4F6B" w:rsidRPr="00F11202" w:rsidRDefault="00D17D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23.6</w:t>
            </w:r>
          </w:p>
        </w:tc>
        <w:tc>
          <w:tcPr>
            <w:tcW w:w="709" w:type="dxa"/>
            <w:tcBorders>
              <w:top w:val="nil"/>
              <w:left w:val="single" w:sz="4" w:space="0" w:color="auto"/>
              <w:bottom w:val="single" w:sz="4" w:space="0" w:color="auto"/>
              <w:right w:val="single" w:sz="4" w:space="0" w:color="auto"/>
            </w:tcBorders>
            <w:shd w:val="clear" w:color="auto" w:fill="auto"/>
            <w:vAlign w:val="center"/>
          </w:tcPr>
          <w:p w14:paraId="7277A045" w14:textId="0587F7A8" w:rsidR="004B4F6B" w:rsidRPr="00F11202" w:rsidRDefault="00D17D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26.2</w:t>
            </w:r>
          </w:p>
        </w:tc>
        <w:tc>
          <w:tcPr>
            <w:tcW w:w="850" w:type="dxa"/>
            <w:tcBorders>
              <w:top w:val="nil"/>
              <w:left w:val="nil"/>
              <w:bottom w:val="single" w:sz="4" w:space="0" w:color="auto"/>
              <w:right w:val="single" w:sz="4" w:space="0" w:color="auto"/>
            </w:tcBorders>
            <w:shd w:val="clear" w:color="auto" w:fill="auto"/>
            <w:vAlign w:val="center"/>
          </w:tcPr>
          <w:p w14:paraId="724C6C67" w14:textId="50B00795" w:rsidR="004B4F6B" w:rsidRPr="00F11202" w:rsidRDefault="00D17D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27.5</w:t>
            </w:r>
          </w:p>
        </w:tc>
        <w:tc>
          <w:tcPr>
            <w:tcW w:w="709" w:type="dxa"/>
            <w:tcBorders>
              <w:top w:val="nil"/>
              <w:left w:val="nil"/>
              <w:bottom w:val="single" w:sz="4" w:space="0" w:color="auto"/>
              <w:right w:val="single" w:sz="4" w:space="0" w:color="auto"/>
            </w:tcBorders>
            <w:shd w:val="clear" w:color="auto" w:fill="auto"/>
            <w:noWrap/>
            <w:vAlign w:val="center"/>
          </w:tcPr>
          <w:p w14:paraId="78E796A3" w14:textId="13319A1B" w:rsidR="004B4F6B" w:rsidRPr="00D17D41" w:rsidRDefault="00D17D41" w:rsidP="00C760DE">
            <w:pPr>
              <w:spacing w:before="0" w:after="0" w:line="240" w:lineRule="auto"/>
              <w:jc w:val="center"/>
              <w:rPr>
                <w:rFonts w:eastAsia="Times New Roman" w:cs="Arial"/>
                <w:color w:val="000000"/>
                <w:sz w:val="18"/>
                <w:szCs w:val="18"/>
                <w:lang w:eastAsia="en-GB"/>
              </w:rPr>
            </w:pPr>
            <w:r w:rsidRPr="00D17D41">
              <w:rPr>
                <w:rFonts w:eastAsia="Times New Roman" w:cs="Arial"/>
                <w:color w:val="000000"/>
                <w:sz w:val="18"/>
                <w:szCs w:val="18"/>
                <w:lang w:eastAsia="en-GB"/>
              </w:rPr>
              <w:t>30.1</w:t>
            </w:r>
          </w:p>
        </w:tc>
        <w:tc>
          <w:tcPr>
            <w:tcW w:w="709" w:type="dxa"/>
            <w:tcBorders>
              <w:top w:val="nil"/>
              <w:left w:val="nil"/>
              <w:bottom w:val="single" w:sz="4" w:space="0" w:color="auto"/>
              <w:right w:val="nil"/>
            </w:tcBorders>
            <w:shd w:val="clear" w:color="auto" w:fill="auto"/>
            <w:vAlign w:val="center"/>
          </w:tcPr>
          <w:p w14:paraId="678AE8B8" w14:textId="02C902FD" w:rsidR="004B4F6B" w:rsidRPr="00F11202" w:rsidRDefault="00D17D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36.9</w:t>
            </w:r>
          </w:p>
        </w:tc>
        <w:tc>
          <w:tcPr>
            <w:tcW w:w="850" w:type="dxa"/>
            <w:tcBorders>
              <w:top w:val="nil"/>
              <w:left w:val="single" w:sz="4" w:space="0" w:color="auto"/>
              <w:bottom w:val="single" w:sz="4" w:space="0" w:color="auto"/>
              <w:right w:val="single" w:sz="4" w:space="0" w:color="auto"/>
            </w:tcBorders>
            <w:shd w:val="clear" w:color="auto" w:fill="auto"/>
            <w:vAlign w:val="center"/>
          </w:tcPr>
          <w:p w14:paraId="570EBE46" w14:textId="46CD0A07" w:rsidR="004B4F6B" w:rsidRPr="00D17D41" w:rsidRDefault="00D17D41" w:rsidP="00C760DE">
            <w:pPr>
              <w:spacing w:before="0" w:after="0" w:line="240" w:lineRule="auto"/>
              <w:jc w:val="center"/>
              <w:rPr>
                <w:rFonts w:eastAsia="Times New Roman" w:cs="Arial"/>
                <w:color w:val="000000"/>
                <w:sz w:val="18"/>
                <w:szCs w:val="18"/>
                <w:lang w:eastAsia="en-GB"/>
              </w:rPr>
            </w:pPr>
            <w:r w:rsidRPr="00D17D41">
              <w:rPr>
                <w:rFonts w:eastAsia="Times New Roman" w:cs="Arial"/>
                <w:color w:val="000000"/>
                <w:sz w:val="18"/>
                <w:szCs w:val="18"/>
                <w:lang w:eastAsia="en-GB"/>
              </w:rPr>
              <w:t>25.6</w:t>
            </w:r>
          </w:p>
        </w:tc>
        <w:tc>
          <w:tcPr>
            <w:tcW w:w="851" w:type="dxa"/>
            <w:tcBorders>
              <w:top w:val="nil"/>
              <w:left w:val="nil"/>
              <w:bottom w:val="single" w:sz="4" w:space="0" w:color="auto"/>
              <w:right w:val="nil"/>
            </w:tcBorders>
            <w:shd w:val="clear" w:color="auto" w:fill="auto"/>
            <w:noWrap/>
            <w:vAlign w:val="center"/>
          </w:tcPr>
          <w:p w14:paraId="6BA65EB1" w14:textId="3C8E81E8" w:rsidR="004B4F6B" w:rsidRPr="00583DC9" w:rsidRDefault="00D17D41"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45.2</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688B8F47" w14:textId="44520C8D" w:rsidR="004B4F6B" w:rsidRPr="00D17D41" w:rsidRDefault="00D17D41" w:rsidP="00C760DE">
            <w:pPr>
              <w:spacing w:before="0" w:after="0" w:line="240" w:lineRule="auto"/>
              <w:jc w:val="center"/>
              <w:rPr>
                <w:rFonts w:eastAsia="Times New Roman" w:cs="Arial"/>
                <w:sz w:val="18"/>
                <w:szCs w:val="18"/>
                <w:lang w:eastAsia="en-GB"/>
              </w:rPr>
            </w:pPr>
            <w:r w:rsidRPr="00D17D41">
              <w:rPr>
                <w:rFonts w:eastAsia="Times New Roman" w:cs="Arial"/>
                <w:sz w:val="18"/>
                <w:szCs w:val="18"/>
                <w:lang w:eastAsia="en-GB"/>
              </w:rPr>
              <w:t>32.8</w:t>
            </w:r>
          </w:p>
        </w:tc>
        <w:tc>
          <w:tcPr>
            <w:tcW w:w="1984" w:type="dxa"/>
            <w:shd w:val="clear" w:color="auto" w:fill="auto"/>
            <w:noWrap/>
            <w:vAlign w:val="center"/>
          </w:tcPr>
          <w:p w14:paraId="4D04950C" w14:textId="5EAF1EB5" w:rsidR="004B4F6B" w:rsidRPr="00F11202" w:rsidRDefault="00D17D4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25.0</w:t>
            </w:r>
          </w:p>
        </w:tc>
      </w:tr>
      <w:tr w:rsidR="004B4F6B" w:rsidRPr="00F11202" w14:paraId="43D438C0" w14:textId="77777777" w:rsidTr="00C760DE">
        <w:trPr>
          <w:trHeight w:val="290"/>
        </w:trPr>
        <w:tc>
          <w:tcPr>
            <w:tcW w:w="697" w:type="dxa"/>
            <w:shd w:val="clear" w:color="auto" w:fill="auto"/>
            <w:noWrap/>
            <w:vAlign w:val="center"/>
            <w:hideMark/>
          </w:tcPr>
          <w:p w14:paraId="22039CEF"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69</w:t>
            </w:r>
          </w:p>
        </w:tc>
        <w:tc>
          <w:tcPr>
            <w:tcW w:w="1692" w:type="dxa"/>
            <w:shd w:val="clear" w:color="auto" w:fill="auto"/>
            <w:noWrap/>
            <w:vAlign w:val="center"/>
            <w:hideMark/>
          </w:tcPr>
          <w:p w14:paraId="7FA8414E" w14:textId="77777777" w:rsidR="004B4F6B" w:rsidRPr="00F11202" w:rsidRDefault="004B4F6B" w:rsidP="00C760DE">
            <w:pPr>
              <w:spacing w:before="0" w:after="0" w:line="240" w:lineRule="auto"/>
              <w:rPr>
                <w:rFonts w:eastAsia="Times New Roman" w:cs="Arial"/>
                <w:color w:val="000000"/>
                <w:sz w:val="18"/>
                <w:szCs w:val="18"/>
                <w:lang w:eastAsia="en-GB"/>
              </w:rPr>
            </w:pPr>
            <w:proofErr w:type="spellStart"/>
            <w:r w:rsidRPr="00F11202">
              <w:rPr>
                <w:rFonts w:eastAsia="Times New Roman" w:cs="Arial"/>
                <w:color w:val="000000"/>
                <w:sz w:val="18"/>
                <w:szCs w:val="18"/>
                <w:lang w:eastAsia="en-GB"/>
              </w:rPr>
              <w:t>Lawnhouse</w:t>
            </w:r>
            <w:proofErr w:type="spellEnd"/>
            <w:r w:rsidRPr="00F11202">
              <w:rPr>
                <w:rFonts w:eastAsia="Times New Roman" w:cs="Arial"/>
                <w:color w:val="000000"/>
                <w:sz w:val="18"/>
                <w:szCs w:val="18"/>
                <w:lang w:eastAsia="en-GB"/>
              </w:rPr>
              <w:t xml:space="preserve"> Close </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74DE4E49" w14:textId="397ED438" w:rsidR="004B4F6B" w:rsidRPr="00F11202" w:rsidRDefault="00A4793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0F6E3797" w14:textId="5423553A" w:rsidR="004B4F6B" w:rsidRPr="007C0E2C" w:rsidRDefault="00A47931"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50.8</w:t>
            </w:r>
          </w:p>
        </w:tc>
        <w:tc>
          <w:tcPr>
            <w:tcW w:w="942" w:type="dxa"/>
            <w:tcBorders>
              <w:top w:val="nil"/>
              <w:left w:val="nil"/>
              <w:bottom w:val="single" w:sz="4" w:space="0" w:color="auto"/>
              <w:right w:val="single" w:sz="4" w:space="0" w:color="auto"/>
            </w:tcBorders>
            <w:shd w:val="clear" w:color="auto" w:fill="auto"/>
            <w:noWrap/>
            <w:vAlign w:val="center"/>
          </w:tcPr>
          <w:p w14:paraId="12575315" w14:textId="75DDC3A5" w:rsidR="004B4F6B" w:rsidRPr="00F11202" w:rsidRDefault="00A4793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32.3</w:t>
            </w:r>
          </w:p>
        </w:tc>
        <w:tc>
          <w:tcPr>
            <w:tcW w:w="759" w:type="dxa"/>
            <w:tcBorders>
              <w:top w:val="nil"/>
              <w:left w:val="nil"/>
              <w:bottom w:val="single" w:sz="4" w:space="0" w:color="auto"/>
              <w:right w:val="single" w:sz="4" w:space="0" w:color="auto"/>
            </w:tcBorders>
            <w:shd w:val="clear" w:color="auto" w:fill="auto"/>
            <w:noWrap/>
            <w:vAlign w:val="center"/>
          </w:tcPr>
          <w:p w14:paraId="3B1AFB16" w14:textId="7A4EEE91" w:rsidR="004B4F6B" w:rsidRPr="00F11202" w:rsidRDefault="00A4793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37.3</w:t>
            </w:r>
          </w:p>
        </w:tc>
        <w:tc>
          <w:tcPr>
            <w:tcW w:w="708" w:type="dxa"/>
            <w:tcBorders>
              <w:top w:val="nil"/>
              <w:left w:val="nil"/>
              <w:bottom w:val="single" w:sz="4" w:space="0" w:color="auto"/>
              <w:right w:val="nil"/>
            </w:tcBorders>
            <w:shd w:val="clear" w:color="auto" w:fill="auto"/>
            <w:vAlign w:val="center"/>
          </w:tcPr>
          <w:p w14:paraId="151F4626" w14:textId="7CD7C773" w:rsidR="004B4F6B" w:rsidRPr="00F11202" w:rsidRDefault="00A4793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30.5</w:t>
            </w:r>
          </w:p>
        </w:tc>
        <w:tc>
          <w:tcPr>
            <w:tcW w:w="709" w:type="dxa"/>
            <w:tcBorders>
              <w:top w:val="nil"/>
              <w:left w:val="single" w:sz="4" w:space="0" w:color="auto"/>
              <w:bottom w:val="single" w:sz="4" w:space="0" w:color="auto"/>
              <w:right w:val="single" w:sz="4" w:space="0" w:color="auto"/>
            </w:tcBorders>
            <w:shd w:val="clear" w:color="auto" w:fill="auto"/>
            <w:vAlign w:val="center"/>
          </w:tcPr>
          <w:p w14:paraId="6BD2DA65" w14:textId="7F02C4A6" w:rsidR="004B4F6B" w:rsidRPr="00F11202" w:rsidRDefault="00A4793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26.3</w:t>
            </w:r>
          </w:p>
        </w:tc>
        <w:tc>
          <w:tcPr>
            <w:tcW w:w="709" w:type="dxa"/>
            <w:tcBorders>
              <w:top w:val="nil"/>
              <w:left w:val="nil"/>
              <w:bottom w:val="single" w:sz="4" w:space="0" w:color="auto"/>
              <w:right w:val="nil"/>
            </w:tcBorders>
            <w:shd w:val="clear" w:color="auto" w:fill="auto"/>
            <w:vAlign w:val="center"/>
          </w:tcPr>
          <w:p w14:paraId="1311568C" w14:textId="536EF38D" w:rsidR="004B4F6B" w:rsidRPr="00F11202" w:rsidRDefault="00A4793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24.7</w:t>
            </w:r>
          </w:p>
        </w:tc>
        <w:tc>
          <w:tcPr>
            <w:tcW w:w="709" w:type="dxa"/>
            <w:tcBorders>
              <w:top w:val="nil"/>
              <w:left w:val="single" w:sz="4" w:space="0" w:color="auto"/>
              <w:bottom w:val="single" w:sz="4" w:space="0" w:color="auto"/>
              <w:right w:val="single" w:sz="4" w:space="0" w:color="auto"/>
            </w:tcBorders>
            <w:shd w:val="clear" w:color="auto" w:fill="auto"/>
            <w:vAlign w:val="center"/>
          </w:tcPr>
          <w:p w14:paraId="1B31E418" w14:textId="2FA0154E" w:rsidR="004B4F6B" w:rsidRPr="00F11202" w:rsidRDefault="00A4793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23.1</w:t>
            </w:r>
          </w:p>
        </w:tc>
        <w:tc>
          <w:tcPr>
            <w:tcW w:w="850" w:type="dxa"/>
            <w:tcBorders>
              <w:top w:val="nil"/>
              <w:left w:val="nil"/>
              <w:bottom w:val="single" w:sz="4" w:space="0" w:color="auto"/>
              <w:right w:val="single" w:sz="4" w:space="0" w:color="auto"/>
            </w:tcBorders>
            <w:shd w:val="clear" w:color="auto" w:fill="auto"/>
            <w:vAlign w:val="center"/>
          </w:tcPr>
          <w:p w14:paraId="64083F23" w14:textId="57D381F3" w:rsidR="004B4F6B" w:rsidRPr="00F11202" w:rsidRDefault="00A4793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25.2</w:t>
            </w:r>
          </w:p>
        </w:tc>
        <w:tc>
          <w:tcPr>
            <w:tcW w:w="709" w:type="dxa"/>
            <w:tcBorders>
              <w:top w:val="nil"/>
              <w:left w:val="nil"/>
              <w:bottom w:val="single" w:sz="4" w:space="0" w:color="auto"/>
              <w:right w:val="single" w:sz="4" w:space="0" w:color="auto"/>
            </w:tcBorders>
            <w:shd w:val="clear" w:color="auto" w:fill="auto"/>
            <w:noWrap/>
            <w:vAlign w:val="center"/>
          </w:tcPr>
          <w:p w14:paraId="2B6B1A6D" w14:textId="7B9BDBB5" w:rsidR="004B4F6B" w:rsidRPr="00F11202" w:rsidRDefault="00A4793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25.0</w:t>
            </w:r>
          </w:p>
        </w:tc>
        <w:tc>
          <w:tcPr>
            <w:tcW w:w="709" w:type="dxa"/>
            <w:tcBorders>
              <w:top w:val="nil"/>
              <w:left w:val="nil"/>
              <w:bottom w:val="single" w:sz="4" w:space="0" w:color="auto"/>
              <w:right w:val="nil"/>
            </w:tcBorders>
            <w:shd w:val="clear" w:color="auto" w:fill="auto"/>
            <w:vAlign w:val="center"/>
          </w:tcPr>
          <w:p w14:paraId="46E192FA" w14:textId="4534EA18" w:rsidR="004B4F6B" w:rsidRPr="00F11202" w:rsidRDefault="00A4793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34.4</w:t>
            </w:r>
          </w:p>
        </w:tc>
        <w:tc>
          <w:tcPr>
            <w:tcW w:w="850" w:type="dxa"/>
            <w:tcBorders>
              <w:top w:val="nil"/>
              <w:left w:val="single" w:sz="4" w:space="0" w:color="auto"/>
              <w:bottom w:val="single" w:sz="4" w:space="0" w:color="auto"/>
              <w:right w:val="single" w:sz="4" w:space="0" w:color="auto"/>
            </w:tcBorders>
            <w:shd w:val="clear" w:color="auto" w:fill="auto"/>
            <w:vAlign w:val="center"/>
          </w:tcPr>
          <w:p w14:paraId="56D05051" w14:textId="522351DC" w:rsidR="004B4F6B" w:rsidRPr="00A47931" w:rsidRDefault="00A47931" w:rsidP="00C760DE">
            <w:pPr>
              <w:spacing w:before="0" w:after="0" w:line="240" w:lineRule="auto"/>
              <w:jc w:val="center"/>
              <w:rPr>
                <w:rFonts w:eastAsia="Times New Roman" w:cs="Arial"/>
                <w:color w:val="000000"/>
                <w:sz w:val="18"/>
                <w:szCs w:val="18"/>
                <w:lang w:eastAsia="en-GB"/>
              </w:rPr>
            </w:pPr>
            <w:r w:rsidRPr="00A47931">
              <w:rPr>
                <w:rFonts w:eastAsia="Times New Roman" w:cs="Arial"/>
                <w:color w:val="000000"/>
                <w:sz w:val="18"/>
                <w:szCs w:val="18"/>
                <w:lang w:eastAsia="en-GB"/>
              </w:rPr>
              <w:t>25.8</w:t>
            </w:r>
          </w:p>
        </w:tc>
        <w:tc>
          <w:tcPr>
            <w:tcW w:w="851" w:type="dxa"/>
            <w:tcBorders>
              <w:top w:val="nil"/>
              <w:left w:val="nil"/>
              <w:bottom w:val="single" w:sz="4" w:space="0" w:color="auto"/>
              <w:right w:val="nil"/>
            </w:tcBorders>
            <w:shd w:val="clear" w:color="auto" w:fill="auto"/>
            <w:noWrap/>
            <w:vAlign w:val="center"/>
          </w:tcPr>
          <w:p w14:paraId="10A628EB" w14:textId="39E4C3E2" w:rsidR="004B4F6B" w:rsidRPr="00583DC9" w:rsidRDefault="00A47931"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46.4</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517C6BA7" w14:textId="39B45323" w:rsidR="004B4F6B" w:rsidRPr="00F11202" w:rsidRDefault="00A47931"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31.8</w:t>
            </w:r>
          </w:p>
        </w:tc>
        <w:tc>
          <w:tcPr>
            <w:tcW w:w="1984" w:type="dxa"/>
            <w:shd w:val="clear" w:color="auto" w:fill="auto"/>
            <w:noWrap/>
            <w:vAlign w:val="center"/>
          </w:tcPr>
          <w:p w14:paraId="2D3ACCEC" w14:textId="05D362F7" w:rsidR="004B4F6B" w:rsidRPr="00F11202" w:rsidRDefault="00A4793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24.2</w:t>
            </w:r>
          </w:p>
        </w:tc>
      </w:tr>
      <w:tr w:rsidR="004B4F6B" w:rsidRPr="00F11202" w14:paraId="07DAD60C" w14:textId="77777777" w:rsidTr="00C760DE">
        <w:trPr>
          <w:trHeight w:val="290"/>
        </w:trPr>
        <w:tc>
          <w:tcPr>
            <w:tcW w:w="697" w:type="dxa"/>
            <w:shd w:val="clear" w:color="auto" w:fill="auto"/>
            <w:noWrap/>
            <w:vAlign w:val="center"/>
            <w:hideMark/>
          </w:tcPr>
          <w:p w14:paraId="3F91EE60"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70</w:t>
            </w:r>
          </w:p>
        </w:tc>
        <w:tc>
          <w:tcPr>
            <w:tcW w:w="1692" w:type="dxa"/>
            <w:shd w:val="clear" w:color="auto" w:fill="auto"/>
            <w:noWrap/>
            <w:vAlign w:val="center"/>
            <w:hideMark/>
          </w:tcPr>
          <w:p w14:paraId="5C729D6F"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Admirals Way</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340E8CE2" w14:textId="2877DA70" w:rsidR="004B4F6B" w:rsidRPr="00F11202" w:rsidRDefault="009A096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2D3F809C" w14:textId="39A3E17B" w:rsidR="004B4F6B" w:rsidRPr="00583DC9" w:rsidRDefault="009A096C"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41.4</w:t>
            </w:r>
          </w:p>
        </w:tc>
        <w:tc>
          <w:tcPr>
            <w:tcW w:w="942" w:type="dxa"/>
            <w:tcBorders>
              <w:top w:val="nil"/>
              <w:left w:val="nil"/>
              <w:bottom w:val="single" w:sz="4" w:space="0" w:color="auto"/>
              <w:right w:val="single" w:sz="4" w:space="0" w:color="auto"/>
            </w:tcBorders>
            <w:shd w:val="clear" w:color="auto" w:fill="auto"/>
            <w:noWrap/>
            <w:vAlign w:val="center"/>
          </w:tcPr>
          <w:p w14:paraId="7835B796" w14:textId="6C1EB49E" w:rsidR="004B4F6B" w:rsidRPr="00F11202" w:rsidRDefault="009A096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27.0</w:t>
            </w:r>
          </w:p>
        </w:tc>
        <w:tc>
          <w:tcPr>
            <w:tcW w:w="759" w:type="dxa"/>
            <w:tcBorders>
              <w:top w:val="nil"/>
              <w:left w:val="nil"/>
              <w:bottom w:val="single" w:sz="4" w:space="0" w:color="auto"/>
              <w:right w:val="single" w:sz="4" w:space="0" w:color="auto"/>
            </w:tcBorders>
            <w:shd w:val="clear" w:color="auto" w:fill="auto"/>
            <w:noWrap/>
            <w:vAlign w:val="center"/>
          </w:tcPr>
          <w:p w14:paraId="3FD0EA4E" w14:textId="4A24E339" w:rsidR="004B4F6B" w:rsidRPr="00F11202" w:rsidRDefault="009A096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39.0</w:t>
            </w:r>
          </w:p>
        </w:tc>
        <w:tc>
          <w:tcPr>
            <w:tcW w:w="708" w:type="dxa"/>
            <w:tcBorders>
              <w:top w:val="nil"/>
              <w:left w:val="nil"/>
              <w:bottom w:val="single" w:sz="4" w:space="0" w:color="auto"/>
              <w:right w:val="nil"/>
            </w:tcBorders>
            <w:shd w:val="clear" w:color="auto" w:fill="auto"/>
            <w:vAlign w:val="center"/>
          </w:tcPr>
          <w:p w14:paraId="4CB99311" w14:textId="3EFD9B87" w:rsidR="004B4F6B" w:rsidRPr="00F11202" w:rsidRDefault="009A096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24.4</w:t>
            </w:r>
          </w:p>
        </w:tc>
        <w:tc>
          <w:tcPr>
            <w:tcW w:w="709" w:type="dxa"/>
            <w:tcBorders>
              <w:top w:val="nil"/>
              <w:left w:val="single" w:sz="4" w:space="0" w:color="auto"/>
              <w:bottom w:val="single" w:sz="4" w:space="0" w:color="auto"/>
              <w:right w:val="single" w:sz="4" w:space="0" w:color="auto"/>
            </w:tcBorders>
            <w:shd w:val="clear" w:color="auto" w:fill="auto"/>
            <w:vAlign w:val="center"/>
          </w:tcPr>
          <w:p w14:paraId="064BE020" w14:textId="327F8062" w:rsidR="004B4F6B" w:rsidRPr="00F11202" w:rsidRDefault="009A096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709" w:type="dxa"/>
            <w:tcBorders>
              <w:top w:val="nil"/>
              <w:left w:val="nil"/>
              <w:bottom w:val="single" w:sz="4" w:space="0" w:color="auto"/>
              <w:right w:val="nil"/>
            </w:tcBorders>
            <w:shd w:val="clear" w:color="auto" w:fill="auto"/>
            <w:vAlign w:val="center"/>
          </w:tcPr>
          <w:p w14:paraId="27E1E326" w14:textId="168AA5C2" w:rsidR="004B4F6B" w:rsidRPr="00F11202" w:rsidRDefault="009A096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25.9</w:t>
            </w:r>
          </w:p>
        </w:tc>
        <w:tc>
          <w:tcPr>
            <w:tcW w:w="709" w:type="dxa"/>
            <w:tcBorders>
              <w:top w:val="nil"/>
              <w:left w:val="single" w:sz="4" w:space="0" w:color="auto"/>
              <w:bottom w:val="single" w:sz="4" w:space="0" w:color="auto"/>
              <w:right w:val="single" w:sz="4" w:space="0" w:color="auto"/>
            </w:tcBorders>
            <w:shd w:val="clear" w:color="auto" w:fill="auto"/>
            <w:vAlign w:val="center"/>
          </w:tcPr>
          <w:p w14:paraId="1FD3F323" w14:textId="4F0723E5" w:rsidR="004B4F6B" w:rsidRPr="00F11202" w:rsidRDefault="009A096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29.2</w:t>
            </w:r>
          </w:p>
        </w:tc>
        <w:tc>
          <w:tcPr>
            <w:tcW w:w="850" w:type="dxa"/>
            <w:tcBorders>
              <w:top w:val="nil"/>
              <w:left w:val="nil"/>
              <w:bottom w:val="single" w:sz="4" w:space="0" w:color="auto"/>
              <w:right w:val="single" w:sz="4" w:space="0" w:color="auto"/>
            </w:tcBorders>
            <w:shd w:val="clear" w:color="auto" w:fill="auto"/>
            <w:vAlign w:val="center"/>
          </w:tcPr>
          <w:p w14:paraId="21234063" w14:textId="7407CF31" w:rsidR="004B4F6B" w:rsidRPr="00F11202" w:rsidRDefault="009A096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25.1</w:t>
            </w:r>
          </w:p>
        </w:tc>
        <w:tc>
          <w:tcPr>
            <w:tcW w:w="709" w:type="dxa"/>
            <w:tcBorders>
              <w:top w:val="nil"/>
              <w:left w:val="nil"/>
              <w:bottom w:val="single" w:sz="4" w:space="0" w:color="auto"/>
              <w:right w:val="single" w:sz="4" w:space="0" w:color="auto"/>
            </w:tcBorders>
            <w:shd w:val="clear" w:color="auto" w:fill="auto"/>
            <w:noWrap/>
            <w:vAlign w:val="center"/>
          </w:tcPr>
          <w:p w14:paraId="6069D20E" w14:textId="2A39D3BF" w:rsidR="004B4F6B" w:rsidRPr="00F11202" w:rsidRDefault="009A096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23.8</w:t>
            </w:r>
          </w:p>
        </w:tc>
        <w:tc>
          <w:tcPr>
            <w:tcW w:w="709" w:type="dxa"/>
            <w:tcBorders>
              <w:top w:val="nil"/>
              <w:left w:val="nil"/>
              <w:bottom w:val="single" w:sz="4" w:space="0" w:color="auto"/>
              <w:right w:val="nil"/>
            </w:tcBorders>
            <w:shd w:val="clear" w:color="auto" w:fill="auto"/>
            <w:vAlign w:val="center"/>
          </w:tcPr>
          <w:p w14:paraId="56AC56D9" w14:textId="3B964907" w:rsidR="004B4F6B" w:rsidRPr="00F11202" w:rsidRDefault="009A096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32.3</w:t>
            </w:r>
          </w:p>
        </w:tc>
        <w:tc>
          <w:tcPr>
            <w:tcW w:w="850" w:type="dxa"/>
            <w:tcBorders>
              <w:top w:val="nil"/>
              <w:left w:val="single" w:sz="4" w:space="0" w:color="auto"/>
              <w:bottom w:val="single" w:sz="4" w:space="0" w:color="auto"/>
              <w:right w:val="single" w:sz="4" w:space="0" w:color="auto"/>
            </w:tcBorders>
            <w:shd w:val="clear" w:color="auto" w:fill="auto"/>
            <w:vAlign w:val="center"/>
          </w:tcPr>
          <w:p w14:paraId="2C8CB506" w14:textId="29CD16AD" w:rsidR="004B4F6B" w:rsidRPr="009A096C" w:rsidRDefault="009A096C" w:rsidP="00C760DE">
            <w:pPr>
              <w:spacing w:before="0" w:after="0" w:line="240" w:lineRule="auto"/>
              <w:jc w:val="center"/>
              <w:rPr>
                <w:rFonts w:eastAsia="Times New Roman" w:cs="Arial"/>
                <w:color w:val="000000"/>
                <w:sz w:val="18"/>
                <w:szCs w:val="18"/>
                <w:lang w:eastAsia="en-GB"/>
              </w:rPr>
            </w:pPr>
            <w:r w:rsidRPr="009A096C">
              <w:rPr>
                <w:rFonts w:eastAsia="Times New Roman" w:cs="Arial"/>
                <w:color w:val="000000"/>
                <w:sz w:val="18"/>
                <w:szCs w:val="18"/>
                <w:lang w:eastAsia="en-GB"/>
              </w:rPr>
              <w:t>24.9</w:t>
            </w:r>
          </w:p>
        </w:tc>
        <w:tc>
          <w:tcPr>
            <w:tcW w:w="851" w:type="dxa"/>
            <w:tcBorders>
              <w:top w:val="nil"/>
              <w:left w:val="nil"/>
              <w:bottom w:val="single" w:sz="4" w:space="0" w:color="auto"/>
              <w:right w:val="nil"/>
            </w:tcBorders>
            <w:shd w:val="clear" w:color="auto" w:fill="auto"/>
            <w:noWrap/>
            <w:vAlign w:val="center"/>
          </w:tcPr>
          <w:p w14:paraId="2D097A20" w14:textId="62E6FB7E" w:rsidR="004B4F6B" w:rsidRPr="00F11202" w:rsidRDefault="009A096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37.5</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5F9EFA62" w14:textId="60EAFA5C" w:rsidR="004B4F6B" w:rsidRPr="00F11202" w:rsidRDefault="009A096C"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30.0</w:t>
            </w:r>
          </w:p>
        </w:tc>
        <w:tc>
          <w:tcPr>
            <w:tcW w:w="1984" w:type="dxa"/>
            <w:shd w:val="clear" w:color="auto" w:fill="auto"/>
            <w:noWrap/>
            <w:vAlign w:val="center"/>
          </w:tcPr>
          <w:p w14:paraId="70F87CDB" w14:textId="2BD2BA5F" w:rsidR="004B4F6B" w:rsidRPr="00F11202" w:rsidRDefault="009A096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22.8</w:t>
            </w:r>
          </w:p>
        </w:tc>
      </w:tr>
      <w:tr w:rsidR="004B4F6B" w:rsidRPr="00F11202" w14:paraId="02021A0B" w14:textId="77777777" w:rsidTr="00C760DE">
        <w:trPr>
          <w:trHeight w:val="290"/>
        </w:trPr>
        <w:tc>
          <w:tcPr>
            <w:tcW w:w="697" w:type="dxa"/>
            <w:shd w:val="clear" w:color="auto" w:fill="auto"/>
            <w:noWrap/>
            <w:vAlign w:val="center"/>
            <w:hideMark/>
          </w:tcPr>
          <w:p w14:paraId="715240D4"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71</w:t>
            </w:r>
          </w:p>
        </w:tc>
        <w:tc>
          <w:tcPr>
            <w:tcW w:w="1692" w:type="dxa"/>
            <w:shd w:val="clear" w:color="auto" w:fill="auto"/>
            <w:noWrap/>
            <w:vAlign w:val="center"/>
            <w:hideMark/>
          </w:tcPr>
          <w:p w14:paraId="7B8E073D"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Toynbee St/Commercial St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12B8A3AD" w14:textId="7B6494A6" w:rsidR="004B4F6B" w:rsidRPr="00F11202" w:rsidRDefault="00E0098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506BE8B5" w14:textId="019EA987" w:rsidR="004B4F6B" w:rsidRPr="00DC2480" w:rsidRDefault="00E00985"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63.5</w:t>
            </w:r>
          </w:p>
        </w:tc>
        <w:tc>
          <w:tcPr>
            <w:tcW w:w="942" w:type="dxa"/>
            <w:tcBorders>
              <w:top w:val="nil"/>
              <w:left w:val="nil"/>
              <w:bottom w:val="single" w:sz="4" w:space="0" w:color="auto"/>
              <w:right w:val="single" w:sz="4" w:space="0" w:color="auto"/>
            </w:tcBorders>
            <w:shd w:val="clear" w:color="auto" w:fill="auto"/>
            <w:noWrap/>
            <w:vAlign w:val="center"/>
          </w:tcPr>
          <w:p w14:paraId="56CB3ED2" w14:textId="132BC7AA" w:rsidR="004B4F6B" w:rsidRPr="00DC2480" w:rsidRDefault="00E00985"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46.8</w:t>
            </w:r>
          </w:p>
        </w:tc>
        <w:tc>
          <w:tcPr>
            <w:tcW w:w="759" w:type="dxa"/>
            <w:tcBorders>
              <w:top w:val="nil"/>
              <w:left w:val="nil"/>
              <w:bottom w:val="single" w:sz="4" w:space="0" w:color="auto"/>
              <w:right w:val="single" w:sz="4" w:space="0" w:color="auto"/>
            </w:tcBorders>
            <w:shd w:val="clear" w:color="auto" w:fill="auto"/>
            <w:noWrap/>
            <w:vAlign w:val="center"/>
          </w:tcPr>
          <w:p w14:paraId="4E35DAAD" w14:textId="797645D7" w:rsidR="004B4F6B" w:rsidRPr="00E00985" w:rsidRDefault="00E00985" w:rsidP="00C760DE">
            <w:pPr>
              <w:spacing w:before="0" w:after="0" w:line="240" w:lineRule="auto"/>
              <w:jc w:val="center"/>
              <w:rPr>
                <w:rFonts w:eastAsia="Times New Roman" w:cs="Arial"/>
                <w:color w:val="000000"/>
                <w:sz w:val="18"/>
                <w:szCs w:val="18"/>
                <w:lang w:eastAsia="en-GB"/>
              </w:rPr>
            </w:pPr>
            <w:r w:rsidRPr="00E00985">
              <w:rPr>
                <w:rFonts w:eastAsia="Times New Roman" w:cs="Arial"/>
                <w:color w:val="000000"/>
                <w:sz w:val="18"/>
                <w:szCs w:val="18"/>
                <w:lang w:eastAsia="en-GB"/>
              </w:rPr>
              <w:t>39.8</w:t>
            </w:r>
          </w:p>
        </w:tc>
        <w:tc>
          <w:tcPr>
            <w:tcW w:w="708" w:type="dxa"/>
            <w:tcBorders>
              <w:top w:val="nil"/>
              <w:left w:val="nil"/>
              <w:bottom w:val="single" w:sz="4" w:space="0" w:color="auto"/>
              <w:right w:val="nil"/>
            </w:tcBorders>
            <w:shd w:val="clear" w:color="auto" w:fill="auto"/>
            <w:vAlign w:val="center"/>
          </w:tcPr>
          <w:p w14:paraId="0312F744" w14:textId="0923237C" w:rsidR="004B4F6B" w:rsidRPr="00E00985" w:rsidRDefault="00E00985" w:rsidP="00C760DE">
            <w:pPr>
              <w:spacing w:before="0" w:after="0" w:line="240" w:lineRule="auto"/>
              <w:jc w:val="center"/>
              <w:rPr>
                <w:rFonts w:eastAsia="Times New Roman" w:cs="Arial"/>
                <w:color w:val="000000"/>
                <w:sz w:val="18"/>
                <w:szCs w:val="18"/>
                <w:lang w:eastAsia="en-GB"/>
              </w:rPr>
            </w:pPr>
            <w:r w:rsidRPr="00E00985">
              <w:rPr>
                <w:rFonts w:eastAsia="Times New Roman" w:cs="Arial"/>
                <w:color w:val="000000"/>
                <w:sz w:val="18"/>
                <w:szCs w:val="18"/>
                <w:lang w:eastAsia="en-GB"/>
              </w:rPr>
              <w:t>36.2</w:t>
            </w:r>
          </w:p>
        </w:tc>
        <w:tc>
          <w:tcPr>
            <w:tcW w:w="709" w:type="dxa"/>
            <w:tcBorders>
              <w:top w:val="nil"/>
              <w:left w:val="single" w:sz="4" w:space="0" w:color="auto"/>
              <w:bottom w:val="single" w:sz="4" w:space="0" w:color="auto"/>
              <w:right w:val="single" w:sz="4" w:space="0" w:color="auto"/>
            </w:tcBorders>
            <w:shd w:val="clear" w:color="auto" w:fill="auto"/>
            <w:vAlign w:val="center"/>
          </w:tcPr>
          <w:p w14:paraId="09A4AC12" w14:textId="58F5396B" w:rsidR="004B4F6B" w:rsidRPr="00F11202" w:rsidRDefault="00E0098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33.6</w:t>
            </w:r>
          </w:p>
        </w:tc>
        <w:tc>
          <w:tcPr>
            <w:tcW w:w="709" w:type="dxa"/>
            <w:tcBorders>
              <w:top w:val="nil"/>
              <w:left w:val="nil"/>
              <w:bottom w:val="single" w:sz="4" w:space="0" w:color="auto"/>
              <w:right w:val="nil"/>
            </w:tcBorders>
            <w:shd w:val="clear" w:color="auto" w:fill="auto"/>
            <w:vAlign w:val="center"/>
          </w:tcPr>
          <w:p w14:paraId="0D69E325" w14:textId="4E932A52" w:rsidR="004B4F6B" w:rsidRPr="00F11202" w:rsidRDefault="00E0098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32.9</w:t>
            </w:r>
          </w:p>
        </w:tc>
        <w:tc>
          <w:tcPr>
            <w:tcW w:w="709" w:type="dxa"/>
            <w:tcBorders>
              <w:top w:val="nil"/>
              <w:left w:val="single" w:sz="4" w:space="0" w:color="auto"/>
              <w:bottom w:val="single" w:sz="4" w:space="0" w:color="auto"/>
              <w:right w:val="single" w:sz="4" w:space="0" w:color="auto"/>
            </w:tcBorders>
            <w:shd w:val="clear" w:color="auto" w:fill="auto"/>
            <w:vAlign w:val="center"/>
          </w:tcPr>
          <w:p w14:paraId="323BBA2E" w14:textId="47F7086F" w:rsidR="004B4F6B" w:rsidRPr="00F11202" w:rsidRDefault="00E0098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31.9</w:t>
            </w:r>
          </w:p>
        </w:tc>
        <w:tc>
          <w:tcPr>
            <w:tcW w:w="850" w:type="dxa"/>
            <w:tcBorders>
              <w:top w:val="nil"/>
              <w:left w:val="nil"/>
              <w:bottom w:val="single" w:sz="4" w:space="0" w:color="auto"/>
              <w:right w:val="single" w:sz="4" w:space="0" w:color="auto"/>
            </w:tcBorders>
            <w:shd w:val="clear" w:color="auto" w:fill="auto"/>
            <w:vAlign w:val="center"/>
          </w:tcPr>
          <w:p w14:paraId="386246B3" w14:textId="4BADD6DF" w:rsidR="004B4F6B" w:rsidRPr="00F11202" w:rsidRDefault="00E0098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35.8</w:t>
            </w:r>
          </w:p>
        </w:tc>
        <w:tc>
          <w:tcPr>
            <w:tcW w:w="709" w:type="dxa"/>
            <w:tcBorders>
              <w:top w:val="nil"/>
              <w:left w:val="nil"/>
              <w:bottom w:val="single" w:sz="4" w:space="0" w:color="auto"/>
              <w:right w:val="single" w:sz="4" w:space="0" w:color="auto"/>
            </w:tcBorders>
            <w:shd w:val="clear" w:color="auto" w:fill="auto"/>
            <w:noWrap/>
            <w:vAlign w:val="center"/>
          </w:tcPr>
          <w:p w14:paraId="2D3F03E7" w14:textId="5C70880D" w:rsidR="004B4F6B" w:rsidRPr="00DC2480" w:rsidRDefault="00E00985"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40.4</w:t>
            </w:r>
          </w:p>
        </w:tc>
        <w:tc>
          <w:tcPr>
            <w:tcW w:w="709" w:type="dxa"/>
            <w:tcBorders>
              <w:top w:val="nil"/>
              <w:left w:val="nil"/>
              <w:bottom w:val="single" w:sz="4" w:space="0" w:color="auto"/>
              <w:right w:val="nil"/>
            </w:tcBorders>
            <w:shd w:val="clear" w:color="auto" w:fill="auto"/>
            <w:vAlign w:val="center"/>
          </w:tcPr>
          <w:p w14:paraId="65857FFF" w14:textId="6427F7E7" w:rsidR="004B4F6B" w:rsidRPr="00DC2480" w:rsidRDefault="00E00985"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44.5</w:t>
            </w:r>
          </w:p>
        </w:tc>
        <w:tc>
          <w:tcPr>
            <w:tcW w:w="850" w:type="dxa"/>
            <w:tcBorders>
              <w:top w:val="nil"/>
              <w:left w:val="single" w:sz="4" w:space="0" w:color="auto"/>
              <w:bottom w:val="single" w:sz="4" w:space="0" w:color="auto"/>
              <w:right w:val="single" w:sz="4" w:space="0" w:color="auto"/>
            </w:tcBorders>
            <w:shd w:val="clear" w:color="auto" w:fill="auto"/>
            <w:vAlign w:val="center"/>
          </w:tcPr>
          <w:p w14:paraId="4D8C33A0" w14:textId="6D4A8724" w:rsidR="004B4F6B" w:rsidRPr="00DC2480" w:rsidRDefault="00E00985"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43.9</w:t>
            </w:r>
          </w:p>
        </w:tc>
        <w:tc>
          <w:tcPr>
            <w:tcW w:w="851" w:type="dxa"/>
            <w:tcBorders>
              <w:top w:val="nil"/>
              <w:left w:val="nil"/>
              <w:bottom w:val="single" w:sz="4" w:space="0" w:color="auto"/>
              <w:right w:val="nil"/>
            </w:tcBorders>
            <w:shd w:val="clear" w:color="auto" w:fill="auto"/>
            <w:noWrap/>
            <w:vAlign w:val="center"/>
          </w:tcPr>
          <w:p w14:paraId="16A560BD" w14:textId="1BCBF2F2" w:rsidR="004B4F6B" w:rsidRPr="00DC2480" w:rsidRDefault="00E00985"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51.8</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617CDD71" w14:textId="00F9F5F3" w:rsidR="004B4F6B" w:rsidRPr="00DC2480" w:rsidRDefault="00E00985" w:rsidP="00C760DE">
            <w:pPr>
              <w:spacing w:before="0" w:after="0" w:line="240" w:lineRule="auto"/>
              <w:jc w:val="center"/>
              <w:rPr>
                <w:rFonts w:eastAsia="Times New Roman" w:cs="Arial"/>
                <w:b/>
                <w:bCs/>
                <w:sz w:val="18"/>
                <w:szCs w:val="18"/>
                <w:lang w:eastAsia="en-GB"/>
              </w:rPr>
            </w:pPr>
            <w:r>
              <w:rPr>
                <w:rFonts w:eastAsia="Times New Roman" w:cs="Arial"/>
                <w:b/>
                <w:bCs/>
                <w:sz w:val="18"/>
                <w:szCs w:val="18"/>
                <w:lang w:eastAsia="en-GB"/>
              </w:rPr>
              <w:t>41.8</w:t>
            </w:r>
          </w:p>
        </w:tc>
        <w:tc>
          <w:tcPr>
            <w:tcW w:w="1984" w:type="dxa"/>
            <w:shd w:val="clear" w:color="auto" w:fill="auto"/>
            <w:noWrap/>
            <w:vAlign w:val="center"/>
          </w:tcPr>
          <w:p w14:paraId="0E482D64" w14:textId="0642F519" w:rsidR="004B4F6B" w:rsidRPr="00F11202" w:rsidRDefault="00E0098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31.7</w:t>
            </w:r>
          </w:p>
        </w:tc>
      </w:tr>
      <w:tr w:rsidR="004B4F6B" w:rsidRPr="00F11202" w14:paraId="63E2AC46" w14:textId="77777777" w:rsidTr="00C760DE">
        <w:trPr>
          <w:trHeight w:val="290"/>
        </w:trPr>
        <w:tc>
          <w:tcPr>
            <w:tcW w:w="697" w:type="dxa"/>
            <w:shd w:val="clear" w:color="auto" w:fill="auto"/>
            <w:noWrap/>
            <w:vAlign w:val="center"/>
            <w:hideMark/>
          </w:tcPr>
          <w:p w14:paraId="25ADBAC4"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72</w:t>
            </w:r>
          </w:p>
        </w:tc>
        <w:tc>
          <w:tcPr>
            <w:tcW w:w="1692" w:type="dxa"/>
            <w:shd w:val="clear" w:color="auto" w:fill="auto"/>
            <w:noWrap/>
            <w:vAlign w:val="center"/>
            <w:hideMark/>
          </w:tcPr>
          <w:p w14:paraId="14E2AF79" w14:textId="77777777" w:rsidR="004B4F6B" w:rsidRPr="00F11202" w:rsidRDefault="004B4F6B" w:rsidP="00C760DE">
            <w:pPr>
              <w:spacing w:before="0" w:after="0" w:line="240" w:lineRule="auto"/>
              <w:rPr>
                <w:rFonts w:eastAsia="Times New Roman" w:cs="Arial"/>
                <w:color w:val="000000"/>
                <w:sz w:val="18"/>
                <w:szCs w:val="18"/>
                <w:lang w:eastAsia="en-GB"/>
              </w:rPr>
            </w:pPr>
            <w:proofErr w:type="spellStart"/>
            <w:r w:rsidRPr="00F11202">
              <w:rPr>
                <w:rFonts w:eastAsia="Times New Roman" w:cs="Arial"/>
                <w:color w:val="000000"/>
                <w:sz w:val="18"/>
                <w:szCs w:val="18"/>
                <w:lang w:eastAsia="en-GB"/>
              </w:rPr>
              <w:t>Prestons</w:t>
            </w:r>
            <w:proofErr w:type="spellEnd"/>
            <w:r w:rsidRPr="00F11202">
              <w:rPr>
                <w:rFonts w:eastAsia="Times New Roman" w:cs="Arial"/>
                <w:color w:val="000000"/>
                <w:sz w:val="18"/>
                <w:szCs w:val="18"/>
                <w:lang w:eastAsia="en-GB"/>
              </w:rPr>
              <w:t xml:space="preserve"> Road/ Coldharbour</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57727D43" w14:textId="04D5F103" w:rsidR="004B4F6B" w:rsidRPr="00F11202" w:rsidRDefault="008825A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5E3C580B" w14:textId="59BB9D15" w:rsidR="004B4F6B" w:rsidRPr="00DC2480" w:rsidRDefault="008825A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54.3</w:t>
            </w:r>
          </w:p>
        </w:tc>
        <w:tc>
          <w:tcPr>
            <w:tcW w:w="942" w:type="dxa"/>
            <w:tcBorders>
              <w:top w:val="nil"/>
              <w:left w:val="nil"/>
              <w:bottom w:val="single" w:sz="4" w:space="0" w:color="auto"/>
              <w:right w:val="single" w:sz="4" w:space="0" w:color="auto"/>
            </w:tcBorders>
            <w:shd w:val="clear" w:color="auto" w:fill="auto"/>
            <w:noWrap/>
            <w:vAlign w:val="center"/>
          </w:tcPr>
          <w:p w14:paraId="4C0A7CA1" w14:textId="5FD55431" w:rsidR="004B4F6B" w:rsidRPr="008825AF" w:rsidRDefault="008825AF" w:rsidP="00C760DE">
            <w:pPr>
              <w:spacing w:before="0" w:after="0" w:line="240" w:lineRule="auto"/>
              <w:jc w:val="center"/>
              <w:rPr>
                <w:rFonts w:eastAsia="Times New Roman" w:cs="Arial"/>
                <w:color w:val="000000"/>
                <w:sz w:val="18"/>
                <w:szCs w:val="18"/>
                <w:lang w:eastAsia="en-GB"/>
              </w:rPr>
            </w:pPr>
            <w:r w:rsidRPr="008825AF">
              <w:rPr>
                <w:rFonts w:eastAsia="Times New Roman" w:cs="Arial"/>
                <w:color w:val="000000"/>
                <w:sz w:val="18"/>
                <w:szCs w:val="18"/>
                <w:lang w:eastAsia="en-GB"/>
              </w:rPr>
              <w:t>36.4</w:t>
            </w:r>
          </w:p>
        </w:tc>
        <w:tc>
          <w:tcPr>
            <w:tcW w:w="759" w:type="dxa"/>
            <w:tcBorders>
              <w:top w:val="nil"/>
              <w:left w:val="nil"/>
              <w:bottom w:val="single" w:sz="4" w:space="0" w:color="auto"/>
              <w:right w:val="single" w:sz="4" w:space="0" w:color="auto"/>
            </w:tcBorders>
            <w:shd w:val="clear" w:color="auto" w:fill="auto"/>
            <w:noWrap/>
            <w:vAlign w:val="center"/>
          </w:tcPr>
          <w:p w14:paraId="495C1623" w14:textId="4A5846A4" w:rsidR="004B4F6B" w:rsidRPr="00DC2480" w:rsidRDefault="008825A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49.4</w:t>
            </w:r>
          </w:p>
        </w:tc>
        <w:tc>
          <w:tcPr>
            <w:tcW w:w="708" w:type="dxa"/>
            <w:tcBorders>
              <w:top w:val="nil"/>
              <w:left w:val="nil"/>
              <w:bottom w:val="single" w:sz="4" w:space="0" w:color="auto"/>
              <w:right w:val="nil"/>
            </w:tcBorders>
            <w:shd w:val="clear" w:color="auto" w:fill="auto"/>
            <w:vAlign w:val="center"/>
          </w:tcPr>
          <w:p w14:paraId="6CCA1AE6" w14:textId="1718B919" w:rsidR="004B4F6B" w:rsidRPr="008825AF" w:rsidRDefault="008825AF" w:rsidP="00C760DE">
            <w:pPr>
              <w:spacing w:before="0" w:after="0" w:line="240" w:lineRule="auto"/>
              <w:jc w:val="center"/>
              <w:rPr>
                <w:rFonts w:eastAsia="Times New Roman" w:cs="Arial"/>
                <w:color w:val="000000"/>
                <w:sz w:val="18"/>
                <w:szCs w:val="18"/>
                <w:lang w:eastAsia="en-GB"/>
              </w:rPr>
            </w:pPr>
            <w:r w:rsidRPr="008825AF">
              <w:rPr>
                <w:rFonts w:eastAsia="Times New Roman" w:cs="Arial"/>
                <w:color w:val="000000"/>
                <w:sz w:val="18"/>
                <w:szCs w:val="18"/>
                <w:lang w:eastAsia="en-GB"/>
              </w:rPr>
              <w:t>37.5</w:t>
            </w:r>
          </w:p>
        </w:tc>
        <w:tc>
          <w:tcPr>
            <w:tcW w:w="709" w:type="dxa"/>
            <w:tcBorders>
              <w:top w:val="nil"/>
              <w:left w:val="single" w:sz="4" w:space="0" w:color="auto"/>
              <w:bottom w:val="single" w:sz="4" w:space="0" w:color="auto"/>
              <w:right w:val="single" w:sz="4" w:space="0" w:color="auto"/>
            </w:tcBorders>
            <w:shd w:val="clear" w:color="auto" w:fill="auto"/>
            <w:vAlign w:val="center"/>
          </w:tcPr>
          <w:p w14:paraId="2076CFC2" w14:textId="458F708C" w:rsidR="004B4F6B" w:rsidRPr="00F11202" w:rsidRDefault="008825A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30.9</w:t>
            </w:r>
          </w:p>
        </w:tc>
        <w:tc>
          <w:tcPr>
            <w:tcW w:w="709" w:type="dxa"/>
            <w:tcBorders>
              <w:top w:val="nil"/>
              <w:left w:val="nil"/>
              <w:bottom w:val="single" w:sz="4" w:space="0" w:color="auto"/>
              <w:right w:val="nil"/>
            </w:tcBorders>
            <w:shd w:val="clear" w:color="auto" w:fill="auto"/>
            <w:vAlign w:val="center"/>
          </w:tcPr>
          <w:p w14:paraId="090D1607" w14:textId="486FC838" w:rsidR="004B4F6B" w:rsidRPr="00F11202" w:rsidRDefault="008825A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28.3</w:t>
            </w:r>
          </w:p>
        </w:tc>
        <w:tc>
          <w:tcPr>
            <w:tcW w:w="709" w:type="dxa"/>
            <w:tcBorders>
              <w:top w:val="nil"/>
              <w:left w:val="single" w:sz="4" w:space="0" w:color="auto"/>
              <w:bottom w:val="single" w:sz="4" w:space="0" w:color="auto"/>
              <w:right w:val="single" w:sz="4" w:space="0" w:color="auto"/>
            </w:tcBorders>
            <w:shd w:val="clear" w:color="auto" w:fill="auto"/>
            <w:vAlign w:val="center"/>
          </w:tcPr>
          <w:p w14:paraId="5612C822" w14:textId="50071E51" w:rsidR="004B4F6B" w:rsidRPr="00F11202" w:rsidRDefault="008825A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33.4</w:t>
            </w:r>
          </w:p>
        </w:tc>
        <w:tc>
          <w:tcPr>
            <w:tcW w:w="850" w:type="dxa"/>
            <w:tcBorders>
              <w:top w:val="nil"/>
              <w:left w:val="nil"/>
              <w:bottom w:val="single" w:sz="4" w:space="0" w:color="auto"/>
              <w:right w:val="single" w:sz="4" w:space="0" w:color="auto"/>
            </w:tcBorders>
            <w:shd w:val="clear" w:color="auto" w:fill="auto"/>
            <w:vAlign w:val="center"/>
          </w:tcPr>
          <w:p w14:paraId="2994A608" w14:textId="7BA577A6" w:rsidR="004B4F6B" w:rsidRPr="00F11202" w:rsidRDefault="008825A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31.7</w:t>
            </w:r>
          </w:p>
        </w:tc>
        <w:tc>
          <w:tcPr>
            <w:tcW w:w="709" w:type="dxa"/>
            <w:tcBorders>
              <w:top w:val="nil"/>
              <w:left w:val="nil"/>
              <w:bottom w:val="single" w:sz="4" w:space="0" w:color="auto"/>
              <w:right w:val="single" w:sz="4" w:space="0" w:color="auto"/>
            </w:tcBorders>
            <w:shd w:val="clear" w:color="auto" w:fill="auto"/>
            <w:noWrap/>
            <w:vAlign w:val="center"/>
          </w:tcPr>
          <w:p w14:paraId="46B2470A" w14:textId="2F15AB91" w:rsidR="004B4F6B" w:rsidRPr="008825AF" w:rsidRDefault="008825AF" w:rsidP="00C760DE">
            <w:pPr>
              <w:spacing w:before="0" w:after="0" w:line="240" w:lineRule="auto"/>
              <w:jc w:val="center"/>
              <w:rPr>
                <w:rFonts w:eastAsia="Times New Roman" w:cs="Arial"/>
                <w:color w:val="000000"/>
                <w:sz w:val="18"/>
                <w:szCs w:val="18"/>
                <w:lang w:eastAsia="en-GB"/>
              </w:rPr>
            </w:pPr>
            <w:r w:rsidRPr="008825AF">
              <w:rPr>
                <w:rFonts w:eastAsia="Times New Roman" w:cs="Arial"/>
                <w:color w:val="000000"/>
                <w:sz w:val="18"/>
                <w:szCs w:val="18"/>
                <w:lang w:eastAsia="en-GB"/>
              </w:rPr>
              <w:t>33.7</w:t>
            </w:r>
          </w:p>
        </w:tc>
        <w:tc>
          <w:tcPr>
            <w:tcW w:w="709" w:type="dxa"/>
            <w:tcBorders>
              <w:top w:val="nil"/>
              <w:left w:val="nil"/>
              <w:bottom w:val="single" w:sz="4" w:space="0" w:color="auto"/>
              <w:right w:val="nil"/>
            </w:tcBorders>
            <w:shd w:val="clear" w:color="auto" w:fill="auto"/>
            <w:vAlign w:val="center"/>
          </w:tcPr>
          <w:p w14:paraId="405C2512" w14:textId="6B02547A" w:rsidR="004B4F6B" w:rsidRPr="008825AF" w:rsidRDefault="008825AF" w:rsidP="00C760DE">
            <w:pPr>
              <w:spacing w:before="0" w:after="0" w:line="240" w:lineRule="auto"/>
              <w:jc w:val="center"/>
              <w:rPr>
                <w:rFonts w:eastAsia="Times New Roman" w:cs="Arial"/>
                <w:color w:val="000000"/>
                <w:sz w:val="18"/>
                <w:szCs w:val="18"/>
                <w:lang w:eastAsia="en-GB"/>
              </w:rPr>
            </w:pPr>
            <w:r w:rsidRPr="008825AF">
              <w:rPr>
                <w:rFonts w:eastAsia="Times New Roman" w:cs="Arial"/>
                <w:color w:val="000000"/>
                <w:sz w:val="18"/>
                <w:szCs w:val="18"/>
                <w:lang w:eastAsia="en-GB"/>
              </w:rPr>
              <w:t>33.2</w:t>
            </w:r>
          </w:p>
        </w:tc>
        <w:tc>
          <w:tcPr>
            <w:tcW w:w="850" w:type="dxa"/>
            <w:tcBorders>
              <w:top w:val="nil"/>
              <w:left w:val="single" w:sz="4" w:space="0" w:color="auto"/>
              <w:bottom w:val="single" w:sz="4" w:space="0" w:color="auto"/>
              <w:right w:val="single" w:sz="4" w:space="0" w:color="auto"/>
            </w:tcBorders>
            <w:shd w:val="clear" w:color="auto" w:fill="auto"/>
            <w:vAlign w:val="center"/>
          </w:tcPr>
          <w:p w14:paraId="2A070699" w14:textId="661ADA7C" w:rsidR="004B4F6B" w:rsidRPr="008825AF" w:rsidRDefault="008825AF" w:rsidP="00C760DE">
            <w:pPr>
              <w:spacing w:before="0" w:after="0" w:line="240" w:lineRule="auto"/>
              <w:jc w:val="center"/>
              <w:rPr>
                <w:rFonts w:eastAsia="Times New Roman" w:cs="Arial"/>
                <w:color w:val="000000"/>
                <w:sz w:val="18"/>
                <w:szCs w:val="18"/>
                <w:lang w:eastAsia="en-GB"/>
              </w:rPr>
            </w:pPr>
            <w:r w:rsidRPr="008825AF">
              <w:rPr>
                <w:rFonts w:eastAsia="Times New Roman" w:cs="Arial"/>
                <w:color w:val="000000"/>
                <w:sz w:val="18"/>
                <w:szCs w:val="18"/>
                <w:lang w:eastAsia="en-GB"/>
              </w:rPr>
              <w:t>34.7</w:t>
            </w:r>
          </w:p>
        </w:tc>
        <w:tc>
          <w:tcPr>
            <w:tcW w:w="851" w:type="dxa"/>
            <w:tcBorders>
              <w:top w:val="nil"/>
              <w:left w:val="nil"/>
              <w:bottom w:val="single" w:sz="4" w:space="0" w:color="auto"/>
              <w:right w:val="nil"/>
            </w:tcBorders>
            <w:shd w:val="clear" w:color="auto" w:fill="auto"/>
            <w:noWrap/>
            <w:vAlign w:val="center"/>
          </w:tcPr>
          <w:p w14:paraId="6A94D400" w14:textId="4D3D7E8A" w:rsidR="004B4F6B" w:rsidRPr="00DC2480" w:rsidRDefault="008825AF"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42.7</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6A95FB95" w14:textId="4B27B7B2" w:rsidR="004B4F6B" w:rsidRPr="008825AF" w:rsidRDefault="008825AF" w:rsidP="00C760DE">
            <w:pPr>
              <w:spacing w:before="0" w:after="0" w:line="240" w:lineRule="auto"/>
              <w:jc w:val="center"/>
              <w:rPr>
                <w:rFonts w:eastAsia="Times New Roman" w:cs="Arial"/>
                <w:sz w:val="18"/>
                <w:szCs w:val="18"/>
                <w:lang w:eastAsia="en-GB"/>
              </w:rPr>
            </w:pPr>
            <w:r w:rsidRPr="008825AF">
              <w:rPr>
                <w:rFonts w:eastAsia="Times New Roman" w:cs="Arial"/>
                <w:sz w:val="18"/>
                <w:szCs w:val="18"/>
                <w:lang w:eastAsia="en-GB"/>
              </w:rPr>
              <w:t>37.2</w:t>
            </w:r>
          </w:p>
        </w:tc>
        <w:tc>
          <w:tcPr>
            <w:tcW w:w="1984" w:type="dxa"/>
            <w:shd w:val="clear" w:color="auto" w:fill="auto"/>
            <w:noWrap/>
            <w:vAlign w:val="center"/>
          </w:tcPr>
          <w:p w14:paraId="16E17F70" w14:textId="6154933B" w:rsidR="004B4F6B" w:rsidRPr="00F11202" w:rsidRDefault="008825AF"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28.3</w:t>
            </w:r>
          </w:p>
        </w:tc>
      </w:tr>
      <w:tr w:rsidR="004B4F6B" w:rsidRPr="00F11202" w14:paraId="5BB61E2D" w14:textId="77777777" w:rsidTr="00C760DE">
        <w:trPr>
          <w:trHeight w:val="290"/>
        </w:trPr>
        <w:tc>
          <w:tcPr>
            <w:tcW w:w="697" w:type="dxa"/>
            <w:shd w:val="clear" w:color="auto" w:fill="auto"/>
            <w:noWrap/>
            <w:vAlign w:val="center"/>
            <w:hideMark/>
          </w:tcPr>
          <w:p w14:paraId="09F7E94D"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73</w:t>
            </w:r>
          </w:p>
        </w:tc>
        <w:tc>
          <w:tcPr>
            <w:tcW w:w="1692" w:type="dxa"/>
            <w:shd w:val="clear" w:color="auto" w:fill="auto"/>
            <w:noWrap/>
            <w:vAlign w:val="center"/>
            <w:hideMark/>
          </w:tcPr>
          <w:p w14:paraId="06BDE9B8"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John Smith Mews</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3EBBFAE8" w14:textId="5D8BEE07" w:rsidR="004B4F6B" w:rsidRPr="00F11202" w:rsidRDefault="00E76E6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4C955F90" w14:textId="2676C898" w:rsidR="004B4F6B" w:rsidRPr="00DC2480" w:rsidRDefault="00E76E6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44.2</w:t>
            </w:r>
          </w:p>
        </w:tc>
        <w:tc>
          <w:tcPr>
            <w:tcW w:w="942" w:type="dxa"/>
            <w:tcBorders>
              <w:top w:val="nil"/>
              <w:left w:val="nil"/>
              <w:bottom w:val="single" w:sz="4" w:space="0" w:color="auto"/>
              <w:right w:val="single" w:sz="4" w:space="0" w:color="auto"/>
            </w:tcBorders>
            <w:shd w:val="clear" w:color="auto" w:fill="auto"/>
            <w:noWrap/>
            <w:vAlign w:val="center"/>
          </w:tcPr>
          <w:p w14:paraId="197FE384" w14:textId="43770FDC" w:rsidR="004B4F6B" w:rsidRPr="00F11202" w:rsidRDefault="00E76E6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31.7</w:t>
            </w:r>
          </w:p>
        </w:tc>
        <w:tc>
          <w:tcPr>
            <w:tcW w:w="759" w:type="dxa"/>
            <w:tcBorders>
              <w:top w:val="nil"/>
              <w:left w:val="nil"/>
              <w:bottom w:val="single" w:sz="4" w:space="0" w:color="auto"/>
              <w:right w:val="single" w:sz="4" w:space="0" w:color="auto"/>
            </w:tcBorders>
            <w:shd w:val="clear" w:color="auto" w:fill="auto"/>
            <w:noWrap/>
            <w:vAlign w:val="center"/>
          </w:tcPr>
          <w:p w14:paraId="5A480E60" w14:textId="515F0F18" w:rsidR="004B4F6B" w:rsidRPr="00F11202" w:rsidRDefault="00E76E6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37.6</w:t>
            </w:r>
          </w:p>
        </w:tc>
        <w:tc>
          <w:tcPr>
            <w:tcW w:w="708" w:type="dxa"/>
            <w:tcBorders>
              <w:top w:val="nil"/>
              <w:left w:val="nil"/>
              <w:bottom w:val="single" w:sz="4" w:space="0" w:color="auto"/>
              <w:right w:val="nil"/>
            </w:tcBorders>
            <w:shd w:val="clear" w:color="auto" w:fill="auto"/>
            <w:vAlign w:val="center"/>
          </w:tcPr>
          <w:p w14:paraId="195C6766" w14:textId="093CE0DF" w:rsidR="004B4F6B" w:rsidRPr="00F11202" w:rsidRDefault="00E76E6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31.8</w:t>
            </w:r>
          </w:p>
        </w:tc>
        <w:tc>
          <w:tcPr>
            <w:tcW w:w="709" w:type="dxa"/>
            <w:tcBorders>
              <w:top w:val="nil"/>
              <w:left w:val="single" w:sz="4" w:space="0" w:color="auto"/>
              <w:bottom w:val="single" w:sz="4" w:space="0" w:color="auto"/>
              <w:right w:val="single" w:sz="4" w:space="0" w:color="auto"/>
            </w:tcBorders>
            <w:shd w:val="clear" w:color="auto" w:fill="auto"/>
            <w:vAlign w:val="center"/>
          </w:tcPr>
          <w:p w14:paraId="08F76476" w14:textId="778AB41D" w:rsidR="004B4F6B" w:rsidRPr="00F11202" w:rsidRDefault="00E76E6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23.5</w:t>
            </w:r>
          </w:p>
        </w:tc>
        <w:tc>
          <w:tcPr>
            <w:tcW w:w="709" w:type="dxa"/>
            <w:tcBorders>
              <w:top w:val="nil"/>
              <w:left w:val="nil"/>
              <w:bottom w:val="single" w:sz="4" w:space="0" w:color="auto"/>
              <w:right w:val="nil"/>
            </w:tcBorders>
            <w:shd w:val="clear" w:color="auto" w:fill="auto"/>
            <w:vAlign w:val="center"/>
          </w:tcPr>
          <w:p w14:paraId="15D5C362" w14:textId="54EEBF8A" w:rsidR="004B4F6B" w:rsidRPr="00F11202" w:rsidRDefault="00E76E6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22.0</w:t>
            </w:r>
          </w:p>
        </w:tc>
        <w:tc>
          <w:tcPr>
            <w:tcW w:w="709" w:type="dxa"/>
            <w:tcBorders>
              <w:top w:val="nil"/>
              <w:left w:val="single" w:sz="4" w:space="0" w:color="auto"/>
              <w:bottom w:val="single" w:sz="4" w:space="0" w:color="auto"/>
              <w:right w:val="single" w:sz="4" w:space="0" w:color="auto"/>
            </w:tcBorders>
            <w:shd w:val="clear" w:color="auto" w:fill="auto"/>
            <w:vAlign w:val="center"/>
          </w:tcPr>
          <w:p w14:paraId="44B54923" w14:textId="32D16371" w:rsidR="004B4F6B" w:rsidRPr="00F11202" w:rsidRDefault="00E76E6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23.5</w:t>
            </w:r>
          </w:p>
        </w:tc>
        <w:tc>
          <w:tcPr>
            <w:tcW w:w="850" w:type="dxa"/>
            <w:tcBorders>
              <w:top w:val="nil"/>
              <w:left w:val="nil"/>
              <w:bottom w:val="single" w:sz="4" w:space="0" w:color="auto"/>
              <w:right w:val="single" w:sz="4" w:space="0" w:color="auto"/>
            </w:tcBorders>
            <w:shd w:val="clear" w:color="auto" w:fill="auto"/>
            <w:vAlign w:val="center"/>
          </w:tcPr>
          <w:p w14:paraId="79C3A8F1" w14:textId="70A91A39" w:rsidR="004B4F6B" w:rsidRPr="00F11202" w:rsidRDefault="00E76E6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20.3</w:t>
            </w:r>
          </w:p>
        </w:tc>
        <w:tc>
          <w:tcPr>
            <w:tcW w:w="709" w:type="dxa"/>
            <w:tcBorders>
              <w:top w:val="nil"/>
              <w:left w:val="nil"/>
              <w:bottom w:val="single" w:sz="4" w:space="0" w:color="auto"/>
              <w:right w:val="single" w:sz="4" w:space="0" w:color="auto"/>
            </w:tcBorders>
            <w:shd w:val="clear" w:color="auto" w:fill="auto"/>
            <w:noWrap/>
            <w:vAlign w:val="center"/>
          </w:tcPr>
          <w:p w14:paraId="62350E99" w14:textId="7082367D" w:rsidR="004B4F6B" w:rsidRPr="00F11202" w:rsidRDefault="00E76E6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27.2</w:t>
            </w:r>
          </w:p>
        </w:tc>
        <w:tc>
          <w:tcPr>
            <w:tcW w:w="709" w:type="dxa"/>
            <w:tcBorders>
              <w:top w:val="nil"/>
              <w:left w:val="nil"/>
              <w:bottom w:val="single" w:sz="4" w:space="0" w:color="auto"/>
              <w:right w:val="nil"/>
            </w:tcBorders>
            <w:shd w:val="clear" w:color="auto" w:fill="auto"/>
            <w:vAlign w:val="center"/>
          </w:tcPr>
          <w:p w14:paraId="287DF6E6" w14:textId="357AD811" w:rsidR="004B4F6B" w:rsidRPr="00F11202" w:rsidRDefault="00E76E6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27.6</w:t>
            </w:r>
          </w:p>
        </w:tc>
        <w:tc>
          <w:tcPr>
            <w:tcW w:w="850" w:type="dxa"/>
            <w:tcBorders>
              <w:top w:val="nil"/>
              <w:left w:val="single" w:sz="4" w:space="0" w:color="auto"/>
              <w:bottom w:val="single" w:sz="4" w:space="0" w:color="auto"/>
              <w:right w:val="single" w:sz="4" w:space="0" w:color="auto"/>
            </w:tcBorders>
            <w:shd w:val="clear" w:color="auto" w:fill="auto"/>
            <w:vAlign w:val="center"/>
          </w:tcPr>
          <w:p w14:paraId="03759DF0" w14:textId="1DFB2098" w:rsidR="004B4F6B" w:rsidRPr="00F11202" w:rsidRDefault="00E76E6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25.1</w:t>
            </w:r>
          </w:p>
        </w:tc>
        <w:tc>
          <w:tcPr>
            <w:tcW w:w="851" w:type="dxa"/>
            <w:tcBorders>
              <w:top w:val="nil"/>
              <w:left w:val="nil"/>
              <w:bottom w:val="single" w:sz="4" w:space="0" w:color="auto"/>
              <w:right w:val="nil"/>
            </w:tcBorders>
            <w:shd w:val="clear" w:color="auto" w:fill="auto"/>
            <w:noWrap/>
            <w:vAlign w:val="center"/>
          </w:tcPr>
          <w:p w14:paraId="5238C57F" w14:textId="3A88CB6B" w:rsidR="004B4F6B" w:rsidRPr="00F11202" w:rsidRDefault="00E76E6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37.1</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66FD73A6" w14:textId="37110F4A" w:rsidR="004B4F6B" w:rsidRPr="00F11202" w:rsidRDefault="00E76E6E"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29.3</w:t>
            </w:r>
          </w:p>
        </w:tc>
        <w:tc>
          <w:tcPr>
            <w:tcW w:w="1984" w:type="dxa"/>
            <w:shd w:val="clear" w:color="auto" w:fill="auto"/>
            <w:noWrap/>
            <w:vAlign w:val="center"/>
          </w:tcPr>
          <w:p w14:paraId="244A9155" w14:textId="431C652E" w:rsidR="004B4F6B" w:rsidRPr="00F11202" w:rsidRDefault="00E76E6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22.3</w:t>
            </w:r>
          </w:p>
        </w:tc>
      </w:tr>
      <w:tr w:rsidR="004B4F6B" w:rsidRPr="00F11202" w14:paraId="05F03F5A" w14:textId="77777777" w:rsidTr="00C760DE">
        <w:trPr>
          <w:trHeight w:val="290"/>
        </w:trPr>
        <w:tc>
          <w:tcPr>
            <w:tcW w:w="697" w:type="dxa"/>
            <w:shd w:val="clear" w:color="auto" w:fill="auto"/>
            <w:noWrap/>
            <w:vAlign w:val="center"/>
            <w:hideMark/>
          </w:tcPr>
          <w:p w14:paraId="74B09C4E"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74</w:t>
            </w:r>
          </w:p>
        </w:tc>
        <w:tc>
          <w:tcPr>
            <w:tcW w:w="1692" w:type="dxa"/>
            <w:shd w:val="clear" w:color="auto" w:fill="auto"/>
            <w:noWrap/>
            <w:vAlign w:val="center"/>
            <w:hideMark/>
          </w:tcPr>
          <w:p w14:paraId="3669551F"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Poplar High St/Cotton St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01F3589D" w14:textId="1E34B5B2" w:rsidR="004B4F6B" w:rsidRPr="00F11202" w:rsidRDefault="00487916"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6F9B240C" w14:textId="1EC80162" w:rsidR="004B4F6B" w:rsidRPr="00DC2480" w:rsidRDefault="00487916"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82.4</w:t>
            </w:r>
          </w:p>
        </w:tc>
        <w:tc>
          <w:tcPr>
            <w:tcW w:w="942" w:type="dxa"/>
            <w:tcBorders>
              <w:top w:val="nil"/>
              <w:left w:val="nil"/>
              <w:bottom w:val="single" w:sz="4" w:space="0" w:color="auto"/>
              <w:right w:val="single" w:sz="4" w:space="0" w:color="auto"/>
            </w:tcBorders>
            <w:shd w:val="clear" w:color="auto" w:fill="auto"/>
            <w:noWrap/>
            <w:vAlign w:val="center"/>
          </w:tcPr>
          <w:p w14:paraId="2DC2D63A" w14:textId="164F5BBC" w:rsidR="004B4F6B" w:rsidRPr="00DC2480" w:rsidRDefault="00487916"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66.1</w:t>
            </w:r>
          </w:p>
        </w:tc>
        <w:tc>
          <w:tcPr>
            <w:tcW w:w="759" w:type="dxa"/>
            <w:tcBorders>
              <w:top w:val="nil"/>
              <w:left w:val="nil"/>
              <w:bottom w:val="single" w:sz="4" w:space="0" w:color="auto"/>
              <w:right w:val="single" w:sz="4" w:space="0" w:color="auto"/>
            </w:tcBorders>
            <w:shd w:val="clear" w:color="auto" w:fill="auto"/>
            <w:noWrap/>
            <w:vAlign w:val="center"/>
          </w:tcPr>
          <w:p w14:paraId="26A12ED6" w14:textId="4B2FA0DC" w:rsidR="004B4F6B" w:rsidRPr="00DC2480" w:rsidRDefault="00487916"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88.3</w:t>
            </w:r>
          </w:p>
        </w:tc>
        <w:tc>
          <w:tcPr>
            <w:tcW w:w="708" w:type="dxa"/>
            <w:tcBorders>
              <w:top w:val="nil"/>
              <w:left w:val="nil"/>
              <w:bottom w:val="single" w:sz="4" w:space="0" w:color="auto"/>
              <w:right w:val="nil"/>
            </w:tcBorders>
            <w:shd w:val="clear" w:color="auto" w:fill="auto"/>
            <w:vAlign w:val="center"/>
          </w:tcPr>
          <w:p w14:paraId="108E9153" w14:textId="29236B32" w:rsidR="004B4F6B" w:rsidRPr="00DC2480" w:rsidRDefault="00487916"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65.9</w:t>
            </w:r>
          </w:p>
        </w:tc>
        <w:tc>
          <w:tcPr>
            <w:tcW w:w="709" w:type="dxa"/>
            <w:tcBorders>
              <w:top w:val="nil"/>
              <w:left w:val="single" w:sz="4" w:space="0" w:color="auto"/>
              <w:bottom w:val="single" w:sz="4" w:space="0" w:color="auto"/>
              <w:right w:val="single" w:sz="4" w:space="0" w:color="auto"/>
            </w:tcBorders>
            <w:shd w:val="clear" w:color="auto" w:fill="auto"/>
            <w:vAlign w:val="center"/>
          </w:tcPr>
          <w:p w14:paraId="4869DEDD" w14:textId="2A8321DD" w:rsidR="004B4F6B" w:rsidRPr="00DC2480" w:rsidRDefault="00487916"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66.5</w:t>
            </w:r>
          </w:p>
        </w:tc>
        <w:tc>
          <w:tcPr>
            <w:tcW w:w="709" w:type="dxa"/>
            <w:tcBorders>
              <w:top w:val="nil"/>
              <w:left w:val="nil"/>
              <w:bottom w:val="single" w:sz="4" w:space="0" w:color="auto"/>
              <w:right w:val="nil"/>
            </w:tcBorders>
            <w:shd w:val="clear" w:color="auto" w:fill="auto"/>
            <w:vAlign w:val="center"/>
          </w:tcPr>
          <w:p w14:paraId="2097A997" w14:textId="6839A5A1" w:rsidR="004B4F6B" w:rsidRPr="002266CA" w:rsidRDefault="00487916" w:rsidP="00C760DE">
            <w:pPr>
              <w:spacing w:before="0" w:after="0" w:line="240" w:lineRule="auto"/>
              <w:jc w:val="center"/>
              <w:rPr>
                <w:rFonts w:eastAsia="Times New Roman" w:cs="Arial"/>
                <w:b/>
                <w:bCs/>
                <w:color w:val="000000"/>
                <w:sz w:val="18"/>
                <w:szCs w:val="18"/>
                <w:u w:val="single"/>
                <w:lang w:eastAsia="en-GB"/>
              </w:rPr>
            </w:pPr>
            <w:r w:rsidRPr="002266CA">
              <w:rPr>
                <w:rFonts w:eastAsia="Times New Roman" w:cs="Arial"/>
                <w:b/>
                <w:bCs/>
                <w:color w:val="000000"/>
                <w:sz w:val="18"/>
                <w:szCs w:val="18"/>
                <w:u w:val="single"/>
                <w:lang w:eastAsia="en-GB"/>
              </w:rPr>
              <w:t>75.7</w:t>
            </w:r>
          </w:p>
        </w:tc>
        <w:tc>
          <w:tcPr>
            <w:tcW w:w="709" w:type="dxa"/>
            <w:tcBorders>
              <w:top w:val="nil"/>
              <w:left w:val="single" w:sz="4" w:space="0" w:color="auto"/>
              <w:bottom w:val="single" w:sz="4" w:space="0" w:color="auto"/>
              <w:right w:val="single" w:sz="4" w:space="0" w:color="auto"/>
            </w:tcBorders>
            <w:shd w:val="clear" w:color="auto" w:fill="auto"/>
            <w:vAlign w:val="center"/>
          </w:tcPr>
          <w:p w14:paraId="7551CF82" w14:textId="63B682F3" w:rsidR="004B4F6B" w:rsidRPr="00DC2480" w:rsidRDefault="00487916"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71.5</w:t>
            </w:r>
          </w:p>
        </w:tc>
        <w:tc>
          <w:tcPr>
            <w:tcW w:w="850" w:type="dxa"/>
            <w:tcBorders>
              <w:top w:val="nil"/>
              <w:left w:val="nil"/>
              <w:bottom w:val="single" w:sz="4" w:space="0" w:color="auto"/>
              <w:right w:val="single" w:sz="4" w:space="0" w:color="auto"/>
            </w:tcBorders>
            <w:shd w:val="clear" w:color="auto" w:fill="auto"/>
            <w:vAlign w:val="center"/>
          </w:tcPr>
          <w:p w14:paraId="5E929D45" w14:textId="21B9AAED" w:rsidR="004B4F6B" w:rsidRPr="00DC2480" w:rsidRDefault="00487916"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69.2</w:t>
            </w:r>
          </w:p>
        </w:tc>
        <w:tc>
          <w:tcPr>
            <w:tcW w:w="709" w:type="dxa"/>
            <w:tcBorders>
              <w:top w:val="nil"/>
              <w:left w:val="nil"/>
              <w:bottom w:val="single" w:sz="4" w:space="0" w:color="auto"/>
              <w:right w:val="single" w:sz="4" w:space="0" w:color="auto"/>
            </w:tcBorders>
            <w:shd w:val="clear" w:color="auto" w:fill="auto"/>
            <w:noWrap/>
            <w:vAlign w:val="center"/>
          </w:tcPr>
          <w:p w14:paraId="39A84166" w14:textId="605BABF2" w:rsidR="004B4F6B" w:rsidRPr="00DC2480" w:rsidRDefault="002266CA"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78.6</w:t>
            </w:r>
          </w:p>
        </w:tc>
        <w:tc>
          <w:tcPr>
            <w:tcW w:w="709" w:type="dxa"/>
            <w:tcBorders>
              <w:top w:val="nil"/>
              <w:left w:val="nil"/>
              <w:bottom w:val="single" w:sz="4" w:space="0" w:color="auto"/>
              <w:right w:val="nil"/>
            </w:tcBorders>
            <w:shd w:val="clear" w:color="auto" w:fill="auto"/>
            <w:vAlign w:val="center"/>
          </w:tcPr>
          <w:p w14:paraId="06E1BE06" w14:textId="4C3F530E" w:rsidR="004B4F6B" w:rsidRPr="00DC2480" w:rsidRDefault="002266CA"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82.4</w:t>
            </w:r>
          </w:p>
        </w:tc>
        <w:tc>
          <w:tcPr>
            <w:tcW w:w="850" w:type="dxa"/>
            <w:tcBorders>
              <w:top w:val="nil"/>
              <w:left w:val="single" w:sz="4" w:space="0" w:color="auto"/>
              <w:bottom w:val="single" w:sz="4" w:space="0" w:color="auto"/>
              <w:right w:val="single" w:sz="4" w:space="0" w:color="auto"/>
            </w:tcBorders>
            <w:shd w:val="clear" w:color="auto" w:fill="auto"/>
            <w:vAlign w:val="center"/>
          </w:tcPr>
          <w:p w14:paraId="1D43A919" w14:textId="26A52F05" w:rsidR="004B4F6B" w:rsidRPr="00DC2480" w:rsidRDefault="002266CA"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62.1</w:t>
            </w:r>
          </w:p>
        </w:tc>
        <w:tc>
          <w:tcPr>
            <w:tcW w:w="851" w:type="dxa"/>
            <w:tcBorders>
              <w:top w:val="nil"/>
              <w:left w:val="nil"/>
              <w:bottom w:val="single" w:sz="4" w:space="0" w:color="auto"/>
              <w:right w:val="nil"/>
            </w:tcBorders>
            <w:shd w:val="clear" w:color="auto" w:fill="auto"/>
            <w:noWrap/>
            <w:vAlign w:val="center"/>
          </w:tcPr>
          <w:p w14:paraId="47BAF168" w14:textId="67EFF3EE" w:rsidR="004B4F6B" w:rsidRPr="005B0031" w:rsidRDefault="002266CA"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71.1</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69CC0E00" w14:textId="0F6E00E6" w:rsidR="004B4F6B" w:rsidRPr="00DC2480" w:rsidRDefault="002266CA" w:rsidP="00C760DE">
            <w:pPr>
              <w:spacing w:before="0" w:after="0" w:line="240" w:lineRule="auto"/>
              <w:jc w:val="center"/>
              <w:rPr>
                <w:rFonts w:eastAsia="Times New Roman" w:cs="Arial"/>
                <w:b/>
                <w:bCs/>
                <w:sz w:val="18"/>
                <w:szCs w:val="18"/>
                <w:u w:val="single"/>
                <w:lang w:eastAsia="en-GB"/>
              </w:rPr>
            </w:pPr>
            <w:r>
              <w:rPr>
                <w:rFonts w:eastAsia="Times New Roman" w:cs="Arial"/>
                <w:b/>
                <w:bCs/>
                <w:sz w:val="18"/>
                <w:szCs w:val="18"/>
                <w:u w:val="single"/>
                <w:lang w:eastAsia="en-GB"/>
              </w:rPr>
              <w:t>73.3</w:t>
            </w:r>
          </w:p>
        </w:tc>
        <w:tc>
          <w:tcPr>
            <w:tcW w:w="1984" w:type="dxa"/>
            <w:shd w:val="clear" w:color="auto" w:fill="auto"/>
            <w:noWrap/>
            <w:vAlign w:val="center"/>
          </w:tcPr>
          <w:p w14:paraId="5442136E" w14:textId="2D28CDF7" w:rsidR="004B4F6B" w:rsidRPr="00583DC9" w:rsidRDefault="002266CA"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55.7</w:t>
            </w:r>
          </w:p>
        </w:tc>
      </w:tr>
      <w:tr w:rsidR="004B4F6B" w:rsidRPr="00F11202" w14:paraId="54BC61A7" w14:textId="77777777" w:rsidTr="00C760DE">
        <w:trPr>
          <w:trHeight w:val="290"/>
        </w:trPr>
        <w:tc>
          <w:tcPr>
            <w:tcW w:w="697" w:type="dxa"/>
            <w:shd w:val="clear" w:color="auto" w:fill="auto"/>
            <w:noWrap/>
            <w:vAlign w:val="center"/>
            <w:hideMark/>
          </w:tcPr>
          <w:p w14:paraId="6CBB11BF"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75</w:t>
            </w:r>
          </w:p>
        </w:tc>
        <w:tc>
          <w:tcPr>
            <w:tcW w:w="1692" w:type="dxa"/>
            <w:shd w:val="clear" w:color="auto" w:fill="auto"/>
            <w:noWrap/>
            <w:vAlign w:val="center"/>
            <w:hideMark/>
          </w:tcPr>
          <w:p w14:paraId="5FA4B31D"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Hale Street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4C783A93" w14:textId="2639794A" w:rsidR="004B4F6B" w:rsidRPr="00F11202" w:rsidRDefault="005C5F3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3B6BE77A" w14:textId="1C62215C" w:rsidR="004B4F6B" w:rsidRPr="00583DC9" w:rsidRDefault="005C5F3B"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44.8</w:t>
            </w:r>
          </w:p>
        </w:tc>
        <w:tc>
          <w:tcPr>
            <w:tcW w:w="942" w:type="dxa"/>
            <w:tcBorders>
              <w:top w:val="nil"/>
              <w:left w:val="nil"/>
              <w:bottom w:val="single" w:sz="4" w:space="0" w:color="auto"/>
              <w:right w:val="single" w:sz="4" w:space="0" w:color="auto"/>
            </w:tcBorders>
            <w:shd w:val="clear" w:color="auto" w:fill="auto"/>
            <w:noWrap/>
            <w:vAlign w:val="center"/>
          </w:tcPr>
          <w:p w14:paraId="359C1780" w14:textId="27F1B66C" w:rsidR="004B4F6B" w:rsidRPr="00F11202" w:rsidRDefault="005C5F3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28.2</w:t>
            </w:r>
          </w:p>
        </w:tc>
        <w:tc>
          <w:tcPr>
            <w:tcW w:w="759" w:type="dxa"/>
            <w:tcBorders>
              <w:top w:val="nil"/>
              <w:left w:val="nil"/>
              <w:bottom w:val="single" w:sz="4" w:space="0" w:color="auto"/>
              <w:right w:val="single" w:sz="4" w:space="0" w:color="auto"/>
            </w:tcBorders>
            <w:shd w:val="clear" w:color="auto" w:fill="auto"/>
            <w:noWrap/>
            <w:vAlign w:val="center"/>
          </w:tcPr>
          <w:p w14:paraId="403E5DB8" w14:textId="240739BD" w:rsidR="004B4F6B" w:rsidRPr="005C5F3B" w:rsidRDefault="005C5F3B" w:rsidP="00C760DE">
            <w:pPr>
              <w:spacing w:before="0" w:after="0" w:line="240" w:lineRule="auto"/>
              <w:jc w:val="center"/>
              <w:rPr>
                <w:rFonts w:eastAsia="Times New Roman" w:cs="Arial"/>
                <w:b/>
                <w:bCs/>
                <w:color w:val="000000"/>
                <w:sz w:val="18"/>
                <w:szCs w:val="18"/>
                <w:lang w:eastAsia="en-GB"/>
              </w:rPr>
            </w:pPr>
            <w:r w:rsidRPr="005C5F3B">
              <w:rPr>
                <w:rFonts w:eastAsia="Times New Roman" w:cs="Arial"/>
                <w:b/>
                <w:bCs/>
                <w:color w:val="000000"/>
                <w:sz w:val="18"/>
                <w:szCs w:val="18"/>
                <w:lang w:eastAsia="en-GB"/>
              </w:rPr>
              <w:t>43.2</w:t>
            </w:r>
          </w:p>
        </w:tc>
        <w:tc>
          <w:tcPr>
            <w:tcW w:w="708" w:type="dxa"/>
            <w:tcBorders>
              <w:top w:val="nil"/>
              <w:left w:val="nil"/>
              <w:bottom w:val="single" w:sz="4" w:space="0" w:color="auto"/>
              <w:right w:val="nil"/>
            </w:tcBorders>
            <w:shd w:val="clear" w:color="auto" w:fill="auto"/>
            <w:vAlign w:val="center"/>
          </w:tcPr>
          <w:p w14:paraId="339E3BFA" w14:textId="2A60391F" w:rsidR="004B4F6B" w:rsidRPr="00F11202" w:rsidRDefault="005C5F3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25.0</w:t>
            </w:r>
          </w:p>
        </w:tc>
        <w:tc>
          <w:tcPr>
            <w:tcW w:w="709" w:type="dxa"/>
            <w:tcBorders>
              <w:top w:val="nil"/>
              <w:left w:val="single" w:sz="4" w:space="0" w:color="auto"/>
              <w:bottom w:val="single" w:sz="4" w:space="0" w:color="auto"/>
              <w:right w:val="single" w:sz="4" w:space="0" w:color="auto"/>
            </w:tcBorders>
            <w:shd w:val="clear" w:color="auto" w:fill="auto"/>
            <w:vAlign w:val="center"/>
          </w:tcPr>
          <w:p w14:paraId="586FC162" w14:textId="7EAD611A" w:rsidR="004B4F6B" w:rsidRPr="00F11202" w:rsidRDefault="005C5F3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23.9</w:t>
            </w:r>
          </w:p>
        </w:tc>
        <w:tc>
          <w:tcPr>
            <w:tcW w:w="709" w:type="dxa"/>
            <w:tcBorders>
              <w:top w:val="nil"/>
              <w:left w:val="nil"/>
              <w:bottom w:val="single" w:sz="4" w:space="0" w:color="auto"/>
              <w:right w:val="nil"/>
            </w:tcBorders>
            <w:shd w:val="clear" w:color="auto" w:fill="auto"/>
            <w:vAlign w:val="center"/>
          </w:tcPr>
          <w:p w14:paraId="525AA517" w14:textId="198B8787" w:rsidR="004B4F6B" w:rsidRPr="00F11202" w:rsidRDefault="005C5F3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24.3</w:t>
            </w:r>
          </w:p>
        </w:tc>
        <w:tc>
          <w:tcPr>
            <w:tcW w:w="709" w:type="dxa"/>
            <w:tcBorders>
              <w:top w:val="nil"/>
              <w:left w:val="single" w:sz="4" w:space="0" w:color="auto"/>
              <w:bottom w:val="single" w:sz="4" w:space="0" w:color="auto"/>
              <w:right w:val="single" w:sz="4" w:space="0" w:color="auto"/>
            </w:tcBorders>
            <w:shd w:val="clear" w:color="auto" w:fill="auto"/>
            <w:vAlign w:val="center"/>
          </w:tcPr>
          <w:p w14:paraId="7A7C510C" w14:textId="3D46C1A2" w:rsidR="004B4F6B" w:rsidRPr="00F11202" w:rsidRDefault="005C5F3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20.7</w:t>
            </w:r>
          </w:p>
        </w:tc>
        <w:tc>
          <w:tcPr>
            <w:tcW w:w="850" w:type="dxa"/>
            <w:tcBorders>
              <w:top w:val="nil"/>
              <w:left w:val="nil"/>
              <w:bottom w:val="single" w:sz="4" w:space="0" w:color="auto"/>
              <w:right w:val="single" w:sz="4" w:space="0" w:color="auto"/>
            </w:tcBorders>
            <w:shd w:val="clear" w:color="auto" w:fill="auto"/>
            <w:vAlign w:val="center"/>
          </w:tcPr>
          <w:p w14:paraId="0E3E3691" w14:textId="2EB8AFE9" w:rsidR="004B4F6B" w:rsidRPr="005C5F3B" w:rsidRDefault="005C5F3B" w:rsidP="00C760DE">
            <w:pPr>
              <w:spacing w:before="0" w:after="0" w:line="240" w:lineRule="auto"/>
              <w:jc w:val="center"/>
              <w:rPr>
                <w:rFonts w:eastAsia="Times New Roman" w:cs="Arial"/>
                <w:color w:val="000000"/>
                <w:sz w:val="18"/>
                <w:szCs w:val="18"/>
                <w:lang w:eastAsia="en-GB"/>
              </w:rPr>
            </w:pPr>
            <w:r w:rsidRPr="005C5F3B">
              <w:rPr>
                <w:rFonts w:eastAsia="Times New Roman" w:cs="Arial"/>
                <w:color w:val="000000"/>
                <w:sz w:val="18"/>
                <w:szCs w:val="18"/>
                <w:lang w:eastAsia="en-GB"/>
              </w:rPr>
              <w:t>19.5</w:t>
            </w:r>
          </w:p>
        </w:tc>
        <w:tc>
          <w:tcPr>
            <w:tcW w:w="709" w:type="dxa"/>
            <w:tcBorders>
              <w:top w:val="nil"/>
              <w:left w:val="nil"/>
              <w:bottom w:val="single" w:sz="4" w:space="0" w:color="auto"/>
              <w:right w:val="single" w:sz="4" w:space="0" w:color="auto"/>
            </w:tcBorders>
            <w:shd w:val="clear" w:color="auto" w:fill="auto"/>
            <w:noWrap/>
            <w:vAlign w:val="center"/>
          </w:tcPr>
          <w:p w14:paraId="03C0203C" w14:textId="01CA1D28" w:rsidR="004B4F6B" w:rsidRPr="00F11202" w:rsidRDefault="005C5F3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23.2</w:t>
            </w:r>
          </w:p>
        </w:tc>
        <w:tc>
          <w:tcPr>
            <w:tcW w:w="709" w:type="dxa"/>
            <w:tcBorders>
              <w:top w:val="nil"/>
              <w:left w:val="nil"/>
              <w:bottom w:val="single" w:sz="4" w:space="0" w:color="auto"/>
              <w:right w:val="nil"/>
            </w:tcBorders>
            <w:shd w:val="clear" w:color="auto" w:fill="auto"/>
            <w:vAlign w:val="center"/>
          </w:tcPr>
          <w:p w14:paraId="7CA1632D" w14:textId="40BDE490" w:rsidR="004B4F6B" w:rsidRPr="00F11202" w:rsidRDefault="005C5F3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32.2</w:t>
            </w:r>
          </w:p>
        </w:tc>
        <w:tc>
          <w:tcPr>
            <w:tcW w:w="850" w:type="dxa"/>
            <w:tcBorders>
              <w:top w:val="nil"/>
              <w:left w:val="single" w:sz="4" w:space="0" w:color="auto"/>
              <w:bottom w:val="single" w:sz="4" w:space="0" w:color="auto"/>
              <w:right w:val="single" w:sz="4" w:space="0" w:color="auto"/>
            </w:tcBorders>
            <w:shd w:val="clear" w:color="auto" w:fill="auto"/>
            <w:vAlign w:val="center"/>
          </w:tcPr>
          <w:p w14:paraId="5666BD31" w14:textId="123D3633" w:rsidR="004B4F6B" w:rsidRPr="00F11202" w:rsidRDefault="005C5F3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30.6</w:t>
            </w:r>
          </w:p>
        </w:tc>
        <w:tc>
          <w:tcPr>
            <w:tcW w:w="851" w:type="dxa"/>
            <w:tcBorders>
              <w:top w:val="nil"/>
              <w:left w:val="nil"/>
              <w:bottom w:val="single" w:sz="4" w:space="0" w:color="auto"/>
              <w:right w:val="nil"/>
            </w:tcBorders>
            <w:shd w:val="clear" w:color="auto" w:fill="auto"/>
            <w:noWrap/>
            <w:vAlign w:val="center"/>
          </w:tcPr>
          <w:p w14:paraId="3E74E6C7" w14:textId="021787E9" w:rsidR="004B4F6B" w:rsidRPr="00F11202" w:rsidRDefault="005C5F3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36.1</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25C6424D" w14:textId="01AB1368" w:rsidR="004B4F6B" w:rsidRPr="00F11202" w:rsidRDefault="005C5F3B"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29.3</w:t>
            </w:r>
          </w:p>
        </w:tc>
        <w:tc>
          <w:tcPr>
            <w:tcW w:w="1984" w:type="dxa"/>
            <w:shd w:val="clear" w:color="auto" w:fill="auto"/>
            <w:noWrap/>
            <w:vAlign w:val="center"/>
          </w:tcPr>
          <w:p w14:paraId="41EA4DED" w14:textId="473FB20E" w:rsidR="004B4F6B" w:rsidRPr="00F11202" w:rsidRDefault="005C5F3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22.3</w:t>
            </w:r>
          </w:p>
        </w:tc>
      </w:tr>
      <w:tr w:rsidR="004B4F6B" w:rsidRPr="00F11202" w14:paraId="2FA7085D" w14:textId="77777777" w:rsidTr="00C760DE">
        <w:trPr>
          <w:trHeight w:val="290"/>
        </w:trPr>
        <w:tc>
          <w:tcPr>
            <w:tcW w:w="697" w:type="dxa"/>
            <w:shd w:val="clear" w:color="auto" w:fill="auto"/>
            <w:noWrap/>
            <w:vAlign w:val="center"/>
            <w:hideMark/>
          </w:tcPr>
          <w:p w14:paraId="59FB145D"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76</w:t>
            </w:r>
          </w:p>
        </w:tc>
        <w:tc>
          <w:tcPr>
            <w:tcW w:w="1692" w:type="dxa"/>
            <w:shd w:val="clear" w:color="auto" w:fill="auto"/>
            <w:noWrap/>
            <w:vAlign w:val="center"/>
            <w:hideMark/>
          </w:tcPr>
          <w:p w14:paraId="104925AE"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 xml:space="preserve">Chrisp Street/E India Dock Road </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61373B48" w14:textId="6BD65338" w:rsidR="004B4F6B" w:rsidRPr="00F11202" w:rsidRDefault="00A9067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1EEA2667" w14:textId="6FF16E44" w:rsidR="004B4F6B" w:rsidRPr="00DC2480" w:rsidRDefault="00A90674"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53.0</w:t>
            </w:r>
          </w:p>
        </w:tc>
        <w:tc>
          <w:tcPr>
            <w:tcW w:w="942" w:type="dxa"/>
            <w:tcBorders>
              <w:top w:val="nil"/>
              <w:left w:val="nil"/>
              <w:bottom w:val="single" w:sz="4" w:space="0" w:color="auto"/>
              <w:right w:val="single" w:sz="4" w:space="0" w:color="auto"/>
            </w:tcBorders>
            <w:shd w:val="clear" w:color="auto" w:fill="auto"/>
            <w:noWrap/>
            <w:vAlign w:val="center"/>
          </w:tcPr>
          <w:p w14:paraId="17D010D1" w14:textId="7DEFE552" w:rsidR="004B4F6B" w:rsidRPr="00A90674" w:rsidRDefault="00A90674" w:rsidP="00C760DE">
            <w:pPr>
              <w:spacing w:before="0" w:after="0" w:line="240" w:lineRule="auto"/>
              <w:jc w:val="center"/>
              <w:rPr>
                <w:rFonts w:eastAsia="Times New Roman" w:cs="Arial"/>
                <w:color w:val="000000"/>
                <w:sz w:val="18"/>
                <w:szCs w:val="18"/>
                <w:lang w:eastAsia="en-GB"/>
              </w:rPr>
            </w:pPr>
            <w:r w:rsidRPr="00A90674">
              <w:rPr>
                <w:rFonts w:eastAsia="Times New Roman" w:cs="Arial"/>
                <w:color w:val="000000"/>
                <w:sz w:val="18"/>
                <w:szCs w:val="18"/>
                <w:lang w:eastAsia="en-GB"/>
              </w:rPr>
              <w:t>38.1</w:t>
            </w:r>
          </w:p>
        </w:tc>
        <w:tc>
          <w:tcPr>
            <w:tcW w:w="759" w:type="dxa"/>
            <w:tcBorders>
              <w:top w:val="nil"/>
              <w:left w:val="nil"/>
              <w:bottom w:val="single" w:sz="4" w:space="0" w:color="auto"/>
              <w:right w:val="single" w:sz="4" w:space="0" w:color="auto"/>
            </w:tcBorders>
            <w:shd w:val="clear" w:color="auto" w:fill="auto"/>
            <w:noWrap/>
            <w:vAlign w:val="center"/>
          </w:tcPr>
          <w:p w14:paraId="2421DBC6" w14:textId="40B1D28E" w:rsidR="004B4F6B" w:rsidRPr="00DC2480" w:rsidRDefault="00A90674"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54.9</w:t>
            </w:r>
          </w:p>
        </w:tc>
        <w:tc>
          <w:tcPr>
            <w:tcW w:w="708" w:type="dxa"/>
            <w:tcBorders>
              <w:top w:val="nil"/>
              <w:left w:val="nil"/>
              <w:bottom w:val="single" w:sz="4" w:space="0" w:color="auto"/>
              <w:right w:val="nil"/>
            </w:tcBorders>
            <w:shd w:val="clear" w:color="auto" w:fill="auto"/>
            <w:vAlign w:val="center"/>
          </w:tcPr>
          <w:p w14:paraId="41F8F719" w14:textId="24CD8E9C" w:rsidR="004B4F6B" w:rsidRPr="00A90674" w:rsidRDefault="00A90674" w:rsidP="00C760DE">
            <w:pPr>
              <w:spacing w:before="0" w:after="0" w:line="240" w:lineRule="auto"/>
              <w:jc w:val="center"/>
              <w:rPr>
                <w:rFonts w:eastAsia="Times New Roman" w:cs="Arial"/>
                <w:color w:val="000000"/>
                <w:sz w:val="18"/>
                <w:szCs w:val="18"/>
                <w:lang w:eastAsia="en-GB"/>
              </w:rPr>
            </w:pPr>
            <w:r w:rsidRPr="00A90674">
              <w:rPr>
                <w:rFonts w:eastAsia="Times New Roman" w:cs="Arial"/>
                <w:color w:val="000000"/>
                <w:sz w:val="18"/>
                <w:szCs w:val="18"/>
                <w:lang w:eastAsia="en-GB"/>
              </w:rPr>
              <w:t>39.8</w:t>
            </w:r>
          </w:p>
        </w:tc>
        <w:tc>
          <w:tcPr>
            <w:tcW w:w="709" w:type="dxa"/>
            <w:tcBorders>
              <w:top w:val="nil"/>
              <w:left w:val="single" w:sz="4" w:space="0" w:color="auto"/>
              <w:bottom w:val="single" w:sz="4" w:space="0" w:color="auto"/>
              <w:right w:val="single" w:sz="4" w:space="0" w:color="auto"/>
            </w:tcBorders>
            <w:shd w:val="clear" w:color="auto" w:fill="auto"/>
            <w:vAlign w:val="center"/>
          </w:tcPr>
          <w:p w14:paraId="072C4E75" w14:textId="33526197" w:rsidR="004B4F6B" w:rsidRPr="00A90674" w:rsidRDefault="00A90674" w:rsidP="00C760DE">
            <w:pPr>
              <w:spacing w:before="0" w:after="0" w:line="240" w:lineRule="auto"/>
              <w:jc w:val="center"/>
              <w:rPr>
                <w:rFonts w:eastAsia="Times New Roman" w:cs="Arial"/>
                <w:color w:val="000000"/>
                <w:sz w:val="18"/>
                <w:szCs w:val="18"/>
                <w:lang w:eastAsia="en-GB"/>
              </w:rPr>
            </w:pPr>
            <w:r w:rsidRPr="00A90674">
              <w:rPr>
                <w:rFonts w:eastAsia="Times New Roman" w:cs="Arial"/>
                <w:color w:val="000000"/>
                <w:sz w:val="18"/>
                <w:szCs w:val="18"/>
                <w:lang w:eastAsia="en-GB"/>
              </w:rPr>
              <w:t>33.1</w:t>
            </w:r>
          </w:p>
        </w:tc>
        <w:tc>
          <w:tcPr>
            <w:tcW w:w="709" w:type="dxa"/>
            <w:tcBorders>
              <w:top w:val="nil"/>
              <w:left w:val="nil"/>
              <w:bottom w:val="single" w:sz="4" w:space="0" w:color="auto"/>
              <w:right w:val="nil"/>
            </w:tcBorders>
            <w:shd w:val="clear" w:color="auto" w:fill="auto"/>
            <w:vAlign w:val="center"/>
          </w:tcPr>
          <w:p w14:paraId="49CA7FD9" w14:textId="4FBBBC37" w:rsidR="004B4F6B" w:rsidRPr="00F11202" w:rsidRDefault="00A9067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32.8</w:t>
            </w:r>
          </w:p>
        </w:tc>
        <w:tc>
          <w:tcPr>
            <w:tcW w:w="709" w:type="dxa"/>
            <w:tcBorders>
              <w:top w:val="nil"/>
              <w:left w:val="single" w:sz="4" w:space="0" w:color="auto"/>
              <w:bottom w:val="single" w:sz="4" w:space="0" w:color="auto"/>
              <w:right w:val="single" w:sz="4" w:space="0" w:color="auto"/>
            </w:tcBorders>
            <w:shd w:val="clear" w:color="auto" w:fill="auto"/>
            <w:vAlign w:val="center"/>
          </w:tcPr>
          <w:p w14:paraId="78977B26" w14:textId="788F2F08" w:rsidR="004B4F6B" w:rsidRPr="00F11202" w:rsidRDefault="00A9067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35.3</w:t>
            </w:r>
          </w:p>
        </w:tc>
        <w:tc>
          <w:tcPr>
            <w:tcW w:w="850" w:type="dxa"/>
            <w:tcBorders>
              <w:top w:val="nil"/>
              <w:left w:val="nil"/>
              <w:bottom w:val="single" w:sz="4" w:space="0" w:color="auto"/>
              <w:right w:val="single" w:sz="4" w:space="0" w:color="auto"/>
            </w:tcBorders>
            <w:shd w:val="clear" w:color="auto" w:fill="auto"/>
            <w:vAlign w:val="center"/>
          </w:tcPr>
          <w:p w14:paraId="665C6068" w14:textId="44BA65BC" w:rsidR="004B4F6B" w:rsidRPr="00A90674" w:rsidRDefault="00A90674" w:rsidP="00C760DE">
            <w:pPr>
              <w:spacing w:before="0" w:after="0" w:line="240" w:lineRule="auto"/>
              <w:jc w:val="center"/>
              <w:rPr>
                <w:rFonts w:eastAsia="Times New Roman" w:cs="Arial"/>
                <w:color w:val="000000"/>
                <w:sz w:val="18"/>
                <w:szCs w:val="18"/>
                <w:lang w:eastAsia="en-GB"/>
              </w:rPr>
            </w:pPr>
            <w:r w:rsidRPr="00A90674">
              <w:rPr>
                <w:rFonts w:eastAsia="Times New Roman" w:cs="Arial"/>
                <w:color w:val="000000"/>
                <w:sz w:val="18"/>
                <w:szCs w:val="18"/>
                <w:lang w:eastAsia="en-GB"/>
              </w:rPr>
              <w:t>32.5</w:t>
            </w:r>
          </w:p>
        </w:tc>
        <w:tc>
          <w:tcPr>
            <w:tcW w:w="709" w:type="dxa"/>
            <w:tcBorders>
              <w:top w:val="nil"/>
              <w:left w:val="nil"/>
              <w:bottom w:val="single" w:sz="4" w:space="0" w:color="auto"/>
              <w:right w:val="single" w:sz="4" w:space="0" w:color="auto"/>
            </w:tcBorders>
            <w:shd w:val="clear" w:color="auto" w:fill="auto"/>
            <w:noWrap/>
            <w:vAlign w:val="center"/>
          </w:tcPr>
          <w:p w14:paraId="00EB5C83" w14:textId="300EF448" w:rsidR="004B4F6B" w:rsidRPr="00DC2480" w:rsidRDefault="00A90674"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40.9</w:t>
            </w:r>
          </w:p>
        </w:tc>
        <w:tc>
          <w:tcPr>
            <w:tcW w:w="709" w:type="dxa"/>
            <w:tcBorders>
              <w:top w:val="nil"/>
              <w:left w:val="nil"/>
              <w:bottom w:val="single" w:sz="4" w:space="0" w:color="auto"/>
              <w:right w:val="nil"/>
            </w:tcBorders>
            <w:shd w:val="clear" w:color="auto" w:fill="auto"/>
            <w:vAlign w:val="center"/>
          </w:tcPr>
          <w:p w14:paraId="6048C230" w14:textId="44059407" w:rsidR="004B4F6B" w:rsidRPr="00DC2480" w:rsidRDefault="00A90674"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w:t>
            </w:r>
          </w:p>
        </w:tc>
        <w:tc>
          <w:tcPr>
            <w:tcW w:w="850" w:type="dxa"/>
            <w:tcBorders>
              <w:top w:val="nil"/>
              <w:left w:val="single" w:sz="4" w:space="0" w:color="auto"/>
              <w:bottom w:val="single" w:sz="4" w:space="0" w:color="auto"/>
              <w:right w:val="single" w:sz="4" w:space="0" w:color="auto"/>
            </w:tcBorders>
            <w:shd w:val="clear" w:color="auto" w:fill="auto"/>
            <w:vAlign w:val="center"/>
          </w:tcPr>
          <w:p w14:paraId="624E98E8" w14:textId="13A5C0E7" w:rsidR="004B4F6B" w:rsidRPr="00A90674" w:rsidRDefault="00A90674" w:rsidP="00C760DE">
            <w:pPr>
              <w:spacing w:before="0" w:after="0" w:line="240" w:lineRule="auto"/>
              <w:jc w:val="center"/>
              <w:rPr>
                <w:rFonts w:eastAsia="Times New Roman" w:cs="Arial"/>
                <w:color w:val="000000"/>
                <w:sz w:val="18"/>
                <w:szCs w:val="18"/>
                <w:lang w:eastAsia="en-GB"/>
              </w:rPr>
            </w:pPr>
            <w:r w:rsidRPr="00A90674">
              <w:rPr>
                <w:rFonts w:eastAsia="Times New Roman" w:cs="Arial"/>
                <w:color w:val="000000"/>
                <w:sz w:val="18"/>
                <w:szCs w:val="18"/>
                <w:lang w:eastAsia="en-GB"/>
              </w:rPr>
              <w:t>33.5</w:t>
            </w:r>
          </w:p>
        </w:tc>
        <w:tc>
          <w:tcPr>
            <w:tcW w:w="851" w:type="dxa"/>
            <w:tcBorders>
              <w:top w:val="nil"/>
              <w:left w:val="nil"/>
              <w:bottom w:val="single" w:sz="4" w:space="0" w:color="auto"/>
              <w:right w:val="nil"/>
            </w:tcBorders>
            <w:shd w:val="clear" w:color="auto" w:fill="auto"/>
            <w:noWrap/>
            <w:vAlign w:val="center"/>
          </w:tcPr>
          <w:p w14:paraId="7C4CF00B" w14:textId="2C50CEDA" w:rsidR="004B4F6B" w:rsidRPr="00DC2480" w:rsidRDefault="00A90674"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49.7</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2EA1C830" w14:textId="55CD5200" w:rsidR="004B4F6B" w:rsidRPr="00DC2480" w:rsidRDefault="00A90674" w:rsidP="00C760DE">
            <w:pPr>
              <w:spacing w:before="0" w:after="0" w:line="240" w:lineRule="auto"/>
              <w:jc w:val="center"/>
              <w:rPr>
                <w:rFonts w:eastAsia="Times New Roman" w:cs="Arial"/>
                <w:b/>
                <w:bCs/>
                <w:sz w:val="18"/>
                <w:szCs w:val="18"/>
                <w:lang w:eastAsia="en-GB"/>
              </w:rPr>
            </w:pPr>
            <w:r>
              <w:rPr>
                <w:rFonts w:eastAsia="Times New Roman" w:cs="Arial"/>
                <w:b/>
                <w:bCs/>
                <w:sz w:val="18"/>
                <w:szCs w:val="18"/>
                <w:lang w:eastAsia="en-GB"/>
              </w:rPr>
              <w:t>40.3</w:t>
            </w:r>
          </w:p>
        </w:tc>
        <w:tc>
          <w:tcPr>
            <w:tcW w:w="1984" w:type="dxa"/>
            <w:shd w:val="clear" w:color="auto" w:fill="auto"/>
            <w:noWrap/>
            <w:vAlign w:val="center"/>
          </w:tcPr>
          <w:p w14:paraId="0F89AC63" w14:textId="27B649C0" w:rsidR="004B4F6B" w:rsidRPr="00F11202" w:rsidRDefault="00A9067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30.6</w:t>
            </w:r>
          </w:p>
        </w:tc>
      </w:tr>
      <w:tr w:rsidR="004B4F6B" w:rsidRPr="00F11202" w14:paraId="22B5FEAA" w14:textId="77777777" w:rsidTr="00C760DE">
        <w:trPr>
          <w:trHeight w:val="290"/>
        </w:trPr>
        <w:tc>
          <w:tcPr>
            <w:tcW w:w="697" w:type="dxa"/>
            <w:shd w:val="clear" w:color="auto" w:fill="auto"/>
            <w:noWrap/>
            <w:vAlign w:val="center"/>
            <w:hideMark/>
          </w:tcPr>
          <w:p w14:paraId="35F8ACAE"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77</w:t>
            </w:r>
          </w:p>
        </w:tc>
        <w:tc>
          <w:tcPr>
            <w:tcW w:w="1692" w:type="dxa"/>
            <w:shd w:val="clear" w:color="auto" w:fill="auto"/>
            <w:noWrap/>
            <w:vAlign w:val="center"/>
            <w:hideMark/>
          </w:tcPr>
          <w:p w14:paraId="20056156"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Morris/Barchester Street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0973D6B8" w14:textId="1EB58D06" w:rsidR="004B4F6B" w:rsidRPr="00F11202" w:rsidRDefault="00411B6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3C010658" w14:textId="283A8652" w:rsidR="004B4F6B" w:rsidRPr="00DC2480" w:rsidRDefault="00411B62"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42.4</w:t>
            </w:r>
          </w:p>
        </w:tc>
        <w:tc>
          <w:tcPr>
            <w:tcW w:w="942" w:type="dxa"/>
            <w:tcBorders>
              <w:top w:val="nil"/>
              <w:left w:val="nil"/>
              <w:bottom w:val="single" w:sz="4" w:space="0" w:color="auto"/>
              <w:right w:val="single" w:sz="4" w:space="0" w:color="auto"/>
            </w:tcBorders>
            <w:shd w:val="clear" w:color="auto" w:fill="auto"/>
            <w:noWrap/>
            <w:vAlign w:val="center"/>
          </w:tcPr>
          <w:p w14:paraId="0E5D2BF9" w14:textId="5C2BF8E3" w:rsidR="004B4F6B" w:rsidRPr="00F11202" w:rsidRDefault="00411B6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26.8</w:t>
            </w:r>
          </w:p>
        </w:tc>
        <w:tc>
          <w:tcPr>
            <w:tcW w:w="759" w:type="dxa"/>
            <w:tcBorders>
              <w:top w:val="nil"/>
              <w:left w:val="nil"/>
              <w:bottom w:val="single" w:sz="4" w:space="0" w:color="auto"/>
              <w:right w:val="single" w:sz="4" w:space="0" w:color="auto"/>
            </w:tcBorders>
            <w:shd w:val="clear" w:color="auto" w:fill="auto"/>
            <w:noWrap/>
            <w:vAlign w:val="center"/>
          </w:tcPr>
          <w:p w14:paraId="276CA64E" w14:textId="6DAB3CC3" w:rsidR="004B4F6B" w:rsidRPr="00411B62" w:rsidRDefault="00411B62" w:rsidP="00C760DE">
            <w:pPr>
              <w:spacing w:before="0" w:after="0" w:line="240" w:lineRule="auto"/>
              <w:jc w:val="center"/>
              <w:rPr>
                <w:rFonts w:eastAsia="Times New Roman" w:cs="Arial"/>
                <w:b/>
                <w:bCs/>
                <w:color w:val="000000"/>
                <w:sz w:val="18"/>
                <w:szCs w:val="18"/>
                <w:lang w:eastAsia="en-GB"/>
              </w:rPr>
            </w:pPr>
            <w:r w:rsidRPr="00411B62">
              <w:rPr>
                <w:rFonts w:eastAsia="Times New Roman" w:cs="Arial"/>
                <w:b/>
                <w:bCs/>
                <w:color w:val="000000"/>
                <w:sz w:val="18"/>
                <w:szCs w:val="18"/>
                <w:lang w:eastAsia="en-GB"/>
              </w:rPr>
              <w:t>40.3</w:t>
            </w:r>
          </w:p>
        </w:tc>
        <w:tc>
          <w:tcPr>
            <w:tcW w:w="708" w:type="dxa"/>
            <w:tcBorders>
              <w:top w:val="nil"/>
              <w:left w:val="nil"/>
              <w:bottom w:val="single" w:sz="4" w:space="0" w:color="auto"/>
              <w:right w:val="nil"/>
            </w:tcBorders>
            <w:shd w:val="clear" w:color="auto" w:fill="auto"/>
            <w:vAlign w:val="center"/>
          </w:tcPr>
          <w:p w14:paraId="0E34D6AE" w14:textId="582A0BE5" w:rsidR="004B4F6B" w:rsidRPr="00F11202" w:rsidRDefault="00411B6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24.4</w:t>
            </w:r>
          </w:p>
        </w:tc>
        <w:tc>
          <w:tcPr>
            <w:tcW w:w="709" w:type="dxa"/>
            <w:tcBorders>
              <w:top w:val="nil"/>
              <w:left w:val="single" w:sz="4" w:space="0" w:color="auto"/>
              <w:bottom w:val="single" w:sz="4" w:space="0" w:color="auto"/>
              <w:right w:val="single" w:sz="4" w:space="0" w:color="auto"/>
            </w:tcBorders>
            <w:shd w:val="clear" w:color="auto" w:fill="auto"/>
            <w:vAlign w:val="center"/>
          </w:tcPr>
          <w:p w14:paraId="1C1C8A9C" w14:textId="17E639B0" w:rsidR="004B4F6B" w:rsidRPr="00F11202" w:rsidRDefault="00411B6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20.0</w:t>
            </w:r>
          </w:p>
        </w:tc>
        <w:tc>
          <w:tcPr>
            <w:tcW w:w="709" w:type="dxa"/>
            <w:tcBorders>
              <w:top w:val="nil"/>
              <w:left w:val="nil"/>
              <w:bottom w:val="single" w:sz="4" w:space="0" w:color="auto"/>
              <w:right w:val="nil"/>
            </w:tcBorders>
            <w:shd w:val="clear" w:color="auto" w:fill="auto"/>
            <w:vAlign w:val="center"/>
          </w:tcPr>
          <w:p w14:paraId="0DFE3B65" w14:textId="66773122" w:rsidR="004B4F6B" w:rsidRPr="00F11202" w:rsidRDefault="00411B6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20.2</w:t>
            </w:r>
          </w:p>
        </w:tc>
        <w:tc>
          <w:tcPr>
            <w:tcW w:w="709" w:type="dxa"/>
            <w:tcBorders>
              <w:top w:val="nil"/>
              <w:left w:val="single" w:sz="4" w:space="0" w:color="auto"/>
              <w:bottom w:val="single" w:sz="4" w:space="0" w:color="auto"/>
              <w:right w:val="single" w:sz="4" w:space="0" w:color="auto"/>
            </w:tcBorders>
            <w:shd w:val="clear" w:color="auto" w:fill="auto"/>
            <w:vAlign w:val="center"/>
          </w:tcPr>
          <w:p w14:paraId="6D39586C" w14:textId="38F88792" w:rsidR="004B4F6B" w:rsidRPr="00F11202" w:rsidRDefault="00411B6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23.0</w:t>
            </w:r>
          </w:p>
        </w:tc>
        <w:tc>
          <w:tcPr>
            <w:tcW w:w="850" w:type="dxa"/>
            <w:tcBorders>
              <w:top w:val="nil"/>
              <w:left w:val="nil"/>
              <w:bottom w:val="single" w:sz="4" w:space="0" w:color="auto"/>
              <w:right w:val="single" w:sz="4" w:space="0" w:color="auto"/>
            </w:tcBorders>
            <w:shd w:val="clear" w:color="auto" w:fill="auto"/>
            <w:vAlign w:val="center"/>
          </w:tcPr>
          <w:p w14:paraId="4C02130E" w14:textId="5CCE77AA" w:rsidR="004B4F6B" w:rsidRPr="00F11202" w:rsidRDefault="00411B6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20.4</w:t>
            </w:r>
          </w:p>
        </w:tc>
        <w:tc>
          <w:tcPr>
            <w:tcW w:w="709" w:type="dxa"/>
            <w:tcBorders>
              <w:top w:val="nil"/>
              <w:left w:val="nil"/>
              <w:bottom w:val="single" w:sz="4" w:space="0" w:color="auto"/>
              <w:right w:val="single" w:sz="4" w:space="0" w:color="auto"/>
            </w:tcBorders>
            <w:shd w:val="clear" w:color="auto" w:fill="auto"/>
            <w:noWrap/>
            <w:vAlign w:val="center"/>
          </w:tcPr>
          <w:p w14:paraId="06A1E89D" w14:textId="3D58C567" w:rsidR="004B4F6B" w:rsidRPr="00F11202" w:rsidRDefault="00411B6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28.7</w:t>
            </w:r>
          </w:p>
        </w:tc>
        <w:tc>
          <w:tcPr>
            <w:tcW w:w="709" w:type="dxa"/>
            <w:tcBorders>
              <w:top w:val="nil"/>
              <w:left w:val="nil"/>
              <w:bottom w:val="single" w:sz="4" w:space="0" w:color="auto"/>
              <w:right w:val="nil"/>
            </w:tcBorders>
            <w:shd w:val="clear" w:color="auto" w:fill="auto"/>
            <w:vAlign w:val="center"/>
          </w:tcPr>
          <w:p w14:paraId="0C65916D" w14:textId="1373F347" w:rsidR="004B4F6B" w:rsidRPr="00F11202" w:rsidRDefault="00411B6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31.7</w:t>
            </w:r>
          </w:p>
        </w:tc>
        <w:tc>
          <w:tcPr>
            <w:tcW w:w="850" w:type="dxa"/>
            <w:tcBorders>
              <w:top w:val="nil"/>
              <w:left w:val="single" w:sz="4" w:space="0" w:color="auto"/>
              <w:bottom w:val="single" w:sz="4" w:space="0" w:color="auto"/>
              <w:right w:val="single" w:sz="4" w:space="0" w:color="auto"/>
            </w:tcBorders>
            <w:shd w:val="clear" w:color="auto" w:fill="auto"/>
            <w:vAlign w:val="center"/>
          </w:tcPr>
          <w:p w14:paraId="2F88B387" w14:textId="44E8DB6D" w:rsidR="004B4F6B" w:rsidRPr="00F11202" w:rsidRDefault="00411B6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28.5</w:t>
            </w:r>
          </w:p>
        </w:tc>
        <w:tc>
          <w:tcPr>
            <w:tcW w:w="851" w:type="dxa"/>
            <w:tcBorders>
              <w:top w:val="nil"/>
              <w:left w:val="nil"/>
              <w:bottom w:val="single" w:sz="4" w:space="0" w:color="auto"/>
              <w:right w:val="nil"/>
            </w:tcBorders>
            <w:shd w:val="clear" w:color="auto" w:fill="auto"/>
            <w:noWrap/>
            <w:vAlign w:val="center"/>
          </w:tcPr>
          <w:p w14:paraId="2A5C0CF9" w14:textId="3FB5419D" w:rsidR="004B4F6B" w:rsidRPr="00F11202" w:rsidRDefault="00411B6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35.5</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286A7883" w14:textId="73090536" w:rsidR="004B4F6B" w:rsidRPr="00F11202" w:rsidRDefault="00411B62"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28.5</w:t>
            </w:r>
          </w:p>
        </w:tc>
        <w:tc>
          <w:tcPr>
            <w:tcW w:w="1984" w:type="dxa"/>
            <w:shd w:val="clear" w:color="auto" w:fill="auto"/>
            <w:noWrap/>
            <w:vAlign w:val="center"/>
          </w:tcPr>
          <w:p w14:paraId="179DFB14" w14:textId="23605D22" w:rsidR="004B4F6B" w:rsidRPr="00F11202" w:rsidRDefault="00411B6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21.7</w:t>
            </w:r>
          </w:p>
        </w:tc>
      </w:tr>
      <w:tr w:rsidR="004B4F6B" w:rsidRPr="00F11202" w14:paraId="67AF9865" w14:textId="77777777" w:rsidTr="00C760DE">
        <w:trPr>
          <w:trHeight w:val="290"/>
        </w:trPr>
        <w:tc>
          <w:tcPr>
            <w:tcW w:w="697" w:type="dxa"/>
            <w:shd w:val="clear" w:color="auto" w:fill="auto"/>
            <w:noWrap/>
            <w:vAlign w:val="center"/>
            <w:hideMark/>
          </w:tcPr>
          <w:p w14:paraId="3AF795C7"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78</w:t>
            </w:r>
          </w:p>
        </w:tc>
        <w:tc>
          <w:tcPr>
            <w:tcW w:w="1692" w:type="dxa"/>
            <w:shd w:val="clear" w:color="auto" w:fill="auto"/>
            <w:noWrap/>
            <w:vAlign w:val="center"/>
            <w:hideMark/>
          </w:tcPr>
          <w:p w14:paraId="4739BAD9" w14:textId="77777777" w:rsidR="004B4F6B" w:rsidRPr="00F11202" w:rsidRDefault="004B4F6B" w:rsidP="00C760DE">
            <w:pPr>
              <w:spacing w:before="0" w:after="0" w:line="240" w:lineRule="auto"/>
              <w:rPr>
                <w:rFonts w:eastAsia="Times New Roman" w:cs="Arial"/>
                <w:color w:val="000000"/>
                <w:sz w:val="18"/>
                <w:szCs w:val="18"/>
                <w:lang w:eastAsia="en-GB"/>
              </w:rPr>
            </w:pPr>
            <w:proofErr w:type="spellStart"/>
            <w:r w:rsidRPr="00F11202">
              <w:rPr>
                <w:rFonts w:eastAsia="Times New Roman" w:cs="Arial"/>
                <w:color w:val="000000"/>
                <w:sz w:val="18"/>
                <w:szCs w:val="18"/>
                <w:lang w:eastAsia="en-GB"/>
              </w:rPr>
              <w:t>Devons</w:t>
            </w:r>
            <w:proofErr w:type="spellEnd"/>
            <w:r w:rsidRPr="00F11202">
              <w:rPr>
                <w:rFonts w:eastAsia="Times New Roman" w:cs="Arial"/>
                <w:color w:val="000000"/>
                <w:sz w:val="18"/>
                <w:szCs w:val="18"/>
                <w:lang w:eastAsia="en-GB"/>
              </w:rPr>
              <w:t xml:space="preserve"> Road / Campbell Road </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0CC20295" w14:textId="65BCBCFE" w:rsidR="004B4F6B" w:rsidRPr="00F11202" w:rsidRDefault="0004049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09E9C940" w14:textId="6435A32E" w:rsidR="004B4F6B" w:rsidRPr="00DC2480" w:rsidRDefault="00040490"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58.2</w:t>
            </w:r>
          </w:p>
        </w:tc>
        <w:tc>
          <w:tcPr>
            <w:tcW w:w="942" w:type="dxa"/>
            <w:tcBorders>
              <w:top w:val="nil"/>
              <w:left w:val="nil"/>
              <w:bottom w:val="single" w:sz="4" w:space="0" w:color="auto"/>
              <w:right w:val="single" w:sz="4" w:space="0" w:color="auto"/>
            </w:tcBorders>
            <w:shd w:val="clear" w:color="auto" w:fill="auto"/>
            <w:noWrap/>
            <w:vAlign w:val="center"/>
          </w:tcPr>
          <w:p w14:paraId="68DA5BC9" w14:textId="1C98AD38" w:rsidR="004B4F6B" w:rsidRPr="00F11202" w:rsidRDefault="0004049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36.2</w:t>
            </w:r>
          </w:p>
        </w:tc>
        <w:tc>
          <w:tcPr>
            <w:tcW w:w="759" w:type="dxa"/>
            <w:tcBorders>
              <w:top w:val="nil"/>
              <w:left w:val="nil"/>
              <w:bottom w:val="single" w:sz="4" w:space="0" w:color="auto"/>
              <w:right w:val="single" w:sz="4" w:space="0" w:color="auto"/>
            </w:tcBorders>
            <w:shd w:val="clear" w:color="auto" w:fill="auto"/>
            <w:noWrap/>
            <w:vAlign w:val="center"/>
          </w:tcPr>
          <w:p w14:paraId="1C002F6C" w14:textId="7BBFB392" w:rsidR="004B4F6B" w:rsidRPr="00DC2480" w:rsidRDefault="00040490"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51.7</w:t>
            </w:r>
          </w:p>
        </w:tc>
        <w:tc>
          <w:tcPr>
            <w:tcW w:w="708" w:type="dxa"/>
            <w:tcBorders>
              <w:top w:val="nil"/>
              <w:left w:val="nil"/>
              <w:bottom w:val="single" w:sz="4" w:space="0" w:color="auto"/>
              <w:right w:val="nil"/>
            </w:tcBorders>
            <w:shd w:val="clear" w:color="auto" w:fill="auto"/>
            <w:vAlign w:val="center"/>
          </w:tcPr>
          <w:p w14:paraId="4E28104F" w14:textId="32B0B92D" w:rsidR="004B4F6B" w:rsidRPr="00F11202" w:rsidRDefault="0004049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39.2</w:t>
            </w:r>
          </w:p>
        </w:tc>
        <w:tc>
          <w:tcPr>
            <w:tcW w:w="709" w:type="dxa"/>
            <w:tcBorders>
              <w:top w:val="nil"/>
              <w:left w:val="single" w:sz="4" w:space="0" w:color="auto"/>
              <w:bottom w:val="single" w:sz="4" w:space="0" w:color="auto"/>
              <w:right w:val="single" w:sz="4" w:space="0" w:color="auto"/>
            </w:tcBorders>
            <w:shd w:val="clear" w:color="auto" w:fill="auto"/>
            <w:vAlign w:val="center"/>
          </w:tcPr>
          <w:p w14:paraId="72068AE0" w14:textId="1940E053" w:rsidR="004B4F6B" w:rsidRPr="00F11202" w:rsidRDefault="0004049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35.2</w:t>
            </w:r>
          </w:p>
        </w:tc>
        <w:tc>
          <w:tcPr>
            <w:tcW w:w="709" w:type="dxa"/>
            <w:tcBorders>
              <w:top w:val="nil"/>
              <w:left w:val="nil"/>
              <w:bottom w:val="single" w:sz="4" w:space="0" w:color="auto"/>
              <w:right w:val="nil"/>
            </w:tcBorders>
            <w:shd w:val="clear" w:color="auto" w:fill="auto"/>
            <w:vAlign w:val="center"/>
          </w:tcPr>
          <w:p w14:paraId="000AADF6" w14:textId="5217307E" w:rsidR="004B4F6B" w:rsidRPr="00F11202" w:rsidRDefault="0004049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32.2</w:t>
            </w:r>
          </w:p>
        </w:tc>
        <w:tc>
          <w:tcPr>
            <w:tcW w:w="709" w:type="dxa"/>
            <w:tcBorders>
              <w:top w:val="nil"/>
              <w:left w:val="single" w:sz="4" w:space="0" w:color="auto"/>
              <w:bottom w:val="single" w:sz="4" w:space="0" w:color="auto"/>
              <w:right w:val="single" w:sz="4" w:space="0" w:color="auto"/>
            </w:tcBorders>
            <w:shd w:val="clear" w:color="auto" w:fill="auto"/>
            <w:vAlign w:val="center"/>
          </w:tcPr>
          <w:p w14:paraId="34C07023" w14:textId="778A7589" w:rsidR="004B4F6B" w:rsidRPr="00F11202" w:rsidRDefault="0004049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34.0</w:t>
            </w:r>
          </w:p>
        </w:tc>
        <w:tc>
          <w:tcPr>
            <w:tcW w:w="850" w:type="dxa"/>
            <w:tcBorders>
              <w:top w:val="nil"/>
              <w:left w:val="nil"/>
              <w:bottom w:val="single" w:sz="4" w:space="0" w:color="auto"/>
              <w:right w:val="single" w:sz="4" w:space="0" w:color="auto"/>
            </w:tcBorders>
            <w:shd w:val="clear" w:color="auto" w:fill="auto"/>
            <w:vAlign w:val="center"/>
          </w:tcPr>
          <w:p w14:paraId="559ACA47" w14:textId="4EBBD26F" w:rsidR="004B4F6B" w:rsidRPr="00040490" w:rsidRDefault="00040490" w:rsidP="00C760DE">
            <w:pPr>
              <w:spacing w:before="0" w:after="0" w:line="240" w:lineRule="auto"/>
              <w:jc w:val="center"/>
              <w:rPr>
                <w:rFonts w:eastAsia="Times New Roman" w:cs="Arial"/>
                <w:color w:val="000000"/>
                <w:sz w:val="18"/>
                <w:szCs w:val="18"/>
                <w:lang w:eastAsia="en-GB"/>
              </w:rPr>
            </w:pPr>
            <w:r w:rsidRPr="00040490">
              <w:rPr>
                <w:rFonts w:eastAsia="Times New Roman" w:cs="Arial"/>
                <w:color w:val="000000"/>
                <w:sz w:val="18"/>
                <w:szCs w:val="18"/>
                <w:lang w:eastAsia="en-GB"/>
              </w:rPr>
              <w:t>34.7</w:t>
            </w:r>
          </w:p>
        </w:tc>
        <w:tc>
          <w:tcPr>
            <w:tcW w:w="709" w:type="dxa"/>
            <w:tcBorders>
              <w:top w:val="nil"/>
              <w:left w:val="nil"/>
              <w:bottom w:val="single" w:sz="4" w:space="0" w:color="auto"/>
              <w:right w:val="single" w:sz="4" w:space="0" w:color="auto"/>
            </w:tcBorders>
            <w:shd w:val="clear" w:color="auto" w:fill="auto"/>
            <w:noWrap/>
            <w:vAlign w:val="center"/>
          </w:tcPr>
          <w:p w14:paraId="2E4EEBEC" w14:textId="690B6B49" w:rsidR="004B4F6B" w:rsidRPr="00DC2480" w:rsidRDefault="00040490"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44.8</w:t>
            </w:r>
          </w:p>
        </w:tc>
        <w:tc>
          <w:tcPr>
            <w:tcW w:w="709" w:type="dxa"/>
            <w:tcBorders>
              <w:top w:val="nil"/>
              <w:left w:val="nil"/>
              <w:bottom w:val="single" w:sz="4" w:space="0" w:color="auto"/>
              <w:right w:val="nil"/>
            </w:tcBorders>
            <w:shd w:val="clear" w:color="auto" w:fill="auto"/>
            <w:vAlign w:val="center"/>
          </w:tcPr>
          <w:p w14:paraId="24BD8651" w14:textId="19436265" w:rsidR="004B4F6B" w:rsidRPr="00040490" w:rsidRDefault="00040490" w:rsidP="00C760DE">
            <w:pPr>
              <w:spacing w:before="0" w:after="0" w:line="240" w:lineRule="auto"/>
              <w:jc w:val="center"/>
              <w:rPr>
                <w:rFonts w:eastAsia="Times New Roman" w:cs="Arial"/>
                <w:color w:val="000000"/>
                <w:sz w:val="18"/>
                <w:szCs w:val="18"/>
                <w:lang w:eastAsia="en-GB"/>
              </w:rPr>
            </w:pPr>
            <w:r w:rsidRPr="00040490">
              <w:rPr>
                <w:rFonts w:eastAsia="Times New Roman" w:cs="Arial"/>
                <w:color w:val="000000"/>
                <w:sz w:val="18"/>
                <w:szCs w:val="18"/>
                <w:lang w:eastAsia="en-GB"/>
              </w:rPr>
              <w:t>34.2</w:t>
            </w:r>
          </w:p>
        </w:tc>
        <w:tc>
          <w:tcPr>
            <w:tcW w:w="850" w:type="dxa"/>
            <w:tcBorders>
              <w:top w:val="nil"/>
              <w:left w:val="single" w:sz="4" w:space="0" w:color="auto"/>
              <w:bottom w:val="single" w:sz="4" w:space="0" w:color="auto"/>
              <w:right w:val="single" w:sz="4" w:space="0" w:color="auto"/>
            </w:tcBorders>
            <w:shd w:val="clear" w:color="auto" w:fill="auto"/>
            <w:vAlign w:val="center"/>
          </w:tcPr>
          <w:p w14:paraId="15D69324" w14:textId="54D9B6BA" w:rsidR="004B4F6B" w:rsidRPr="00040490" w:rsidRDefault="00040490" w:rsidP="00C760DE">
            <w:pPr>
              <w:spacing w:before="0" w:after="0" w:line="240" w:lineRule="auto"/>
              <w:jc w:val="center"/>
              <w:rPr>
                <w:rFonts w:eastAsia="Times New Roman" w:cs="Arial"/>
                <w:color w:val="000000"/>
                <w:sz w:val="18"/>
                <w:szCs w:val="18"/>
                <w:lang w:eastAsia="en-GB"/>
              </w:rPr>
            </w:pPr>
            <w:r w:rsidRPr="00040490">
              <w:rPr>
                <w:rFonts w:eastAsia="Times New Roman" w:cs="Arial"/>
                <w:color w:val="000000"/>
                <w:sz w:val="18"/>
                <w:szCs w:val="18"/>
                <w:lang w:eastAsia="en-GB"/>
              </w:rPr>
              <w:t>28.9</w:t>
            </w:r>
          </w:p>
        </w:tc>
        <w:tc>
          <w:tcPr>
            <w:tcW w:w="851" w:type="dxa"/>
            <w:tcBorders>
              <w:top w:val="nil"/>
              <w:left w:val="nil"/>
              <w:bottom w:val="single" w:sz="4" w:space="0" w:color="auto"/>
              <w:right w:val="nil"/>
            </w:tcBorders>
            <w:shd w:val="clear" w:color="auto" w:fill="auto"/>
            <w:noWrap/>
            <w:vAlign w:val="center"/>
          </w:tcPr>
          <w:p w14:paraId="63D78B04" w14:textId="2A102ADD" w:rsidR="004B4F6B" w:rsidRPr="00DC2480" w:rsidRDefault="00040490"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48.5</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5EFD0878" w14:textId="0F505140" w:rsidR="004B4F6B" w:rsidRPr="00040490" w:rsidRDefault="00040490" w:rsidP="00C760DE">
            <w:pPr>
              <w:spacing w:before="0" w:after="0" w:line="240" w:lineRule="auto"/>
              <w:jc w:val="center"/>
              <w:rPr>
                <w:rFonts w:eastAsia="Times New Roman" w:cs="Arial"/>
                <w:sz w:val="18"/>
                <w:szCs w:val="18"/>
                <w:lang w:eastAsia="en-GB"/>
              </w:rPr>
            </w:pPr>
            <w:r w:rsidRPr="00040490">
              <w:rPr>
                <w:rFonts w:eastAsia="Times New Roman" w:cs="Arial"/>
                <w:sz w:val="18"/>
                <w:szCs w:val="18"/>
                <w:lang w:eastAsia="en-GB"/>
              </w:rPr>
              <w:t>39.8</w:t>
            </w:r>
          </w:p>
        </w:tc>
        <w:tc>
          <w:tcPr>
            <w:tcW w:w="1984" w:type="dxa"/>
            <w:shd w:val="clear" w:color="auto" w:fill="auto"/>
            <w:noWrap/>
            <w:vAlign w:val="center"/>
          </w:tcPr>
          <w:p w14:paraId="2C3AD2A4" w14:textId="61F696F3" w:rsidR="004B4F6B" w:rsidRPr="00F11202" w:rsidRDefault="00040490"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30.3</w:t>
            </w:r>
          </w:p>
        </w:tc>
      </w:tr>
      <w:tr w:rsidR="004B4F6B" w:rsidRPr="00F11202" w14:paraId="0471F00C" w14:textId="77777777" w:rsidTr="00C760DE">
        <w:trPr>
          <w:trHeight w:val="290"/>
        </w:trPr>
        <w:tc>
          <w:tcPr>
            <w:tcW w:w="697" w:type="dxa"/>
            <w:shd w:val="clear" w:color="auto" w:fill="auto"/>
            <w:noWrap/>
            <w:vAlign w:val="center"/>
            <w:hideMark/>
          </w:tcPr>
          <w:p w14:paraId="56764B15"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lastRenderedPageBreak/>
              <w:t>79</w:t>
            </w:r>
          </w:p>
        </w:tc>
        <w:tc>
          <w:tcPr>
            <w:tcW w:w="1692" w:type="dxa"/>
            <w:shd w:val="clear" w:color="auto" w:fill="auto"/>
            <w:noWrap/>
            <w:vAlign w:val="center"/>
            <w:hideMark/>
          </w:tcPr>
          <w:p w14:paraId="132B5027"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Hatfield Terrace/Fairfield Road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7FAEB4BE" w14:textId="49F9DBBE" w:rsidR="004B4F6B" w:rsidRPr="00F11202" w:rsidRDefault="005C3F8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6C58CF49" w14:textId="77511297" w:rsidR="004B4F6B" w:rsidRPr="00DC2480" w:rsidRDefault="005C3F8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40.6</w:t>
            </w:r>
          </w:p>
        </w:tc>
        <w:tc>
          <w:tcPr>
            <w:tcW w:w="942" w:type="dxa"/>
            <w:tcBorders>
              <w:top w:val="nil"/>
              <w:left w:val="nil"/>
              <w:bottom w:val="single" w:sz="4" w:space="0" w:color="auto"/>
              <w:right w:val="single" w:sz="4" w:space="0" w:color="auto"/>
            </w:tcBorders>
            <w:shd w:val="clear" w:color="auto" w:fill="auto"/>
            <w:noWrap/>
            <w:vAlign w:val="center"/>
          </w:tcPr>
          <w:p w14:paraId="261523E0" w14:textId="46511B25" w:rsidR="004B4F6B" w:rsidRPr="005C3F87" w:rsidRDefault="005C3F87" w:rsidP="00C760DE">
            <w:pPr>
              <w:spacing w:before="0" w:after="0" w:line="240" w:lineRule="auto"/>
              <w:jc w:val="center"/>
              <w:rPr>
                <w:rFonts w:eastAsia="Times New Roman" w:cs="Arial"/>
                <w:color w:val="000000"/>
                <w:sz w:val="18"/>
                <w:szCs w:val="18"/>
                <w:lang w:eastAsia="en-GB"/>
              </w:rPr>
            </w:pPr>
            <w:r w:rsidRPr="005C3F87">
              <w:rPr>
                <w:rFonts w:eastAsia="Times New Roman" w:cs="Arial"/>
                <w:color w:val="000000"/>
                <w:sz w:val="18"/>
                <w:szCs w:val="18"/>
                <w:lang w:eastAsia="en-GB"/>
              </w:rPr>
              <w:t>28.0</w:t>
            </w:r>
          </w:p>
        </w:tc>
        <w:tc>
          <w:tcPr>
            <w:tcW w:w="759" w:type="dxa"/>
            <w:tcBorders>
              <w:top w:val="nil"/>
              <w:left w:val="nil"/>
              <w:bottom w:val="single" w:sz="4" w:space="0" w:color="auto"/>
              <w:right w:val="single" w:sz="4" w:space="0" w:color="auto"/>
            </w:tcBorders>
            <w:shd w:val="clear" w:color="auto" w:fill="auto"/>
            <w:noWrap/>
            <w:vAlign w:val="center"/>
          </w:tcPr>
          <w:p w14:paraId="140E01B3" w14:textId="59ACF73C" w:rsidR="004B4F6B" w:rsidRPr="005C3F87" w:rsidRDefault="005C3F87" w:rsidP="00C760DE">
            <w:pPr>
              <w:spacing w:before="0" w:after="0" w:line="240" w:lineRule="auto"/>
              <w:jc w:val="center"/>
              <w:rPr>
                <w:rFonts w:eastAsia="Times New Roman" w:cs="Arial"/>
                <w:b/>
                <w:bCs/>
                <w:color w:val="000000"/>
                <w:sz w:val="18"/>
                <w:szCs w:val="18"/>
                <w:lang w:eastAsia="en-GB"/>
              </w:rPr>
            </w:pPr>
            <w:r w:rsidRPr="005C3F87">
              <w:rPr>
                <w:rFonts w:eastAsia="Times New Roman" w:cs="Arial"/>
                <w:b/>
                <w:bCs/>
                <w:color w:val="000000"/>
                <w:sz w:val="18"/>
                <w:szCs w:val="18"/>
                <w:lang w:eastAsia="en-GB"/>
              </w:rPr>
              <w:t>45.7</w:t>
            </w:r>
          </w:p>
        </w:tc>
        <w:tc>
          <w:tcPr>
            <w:tcW w:w="708" w:type="dxa"/>
            <w:tcBorders>
              <w:top w:val="nil"/>
              <w:left w:val="nil"/>
              <w:bottom w:val="single" w:sz="4" w:space="0" w:color="auto"/>
              <w:right w:val="nil"/>
            </w:tcBorders>
            <w:shd w:val="clear" w:color="auto" w:fill="auto"/>
            <w:vAlign w:val="center"/>
          </w:tcPr>
          <w:p w14:paraId="7863E1C7" w14:textId="0FE08928" w:rsidR="004B4F6B" w:rsidRPr="00F11202" w:rsidRDefault="005C3F8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29.9</w:t>
            </w:r>
          </w:p>
        </w:tc>
        <w:tc>
          <w:tcPr>
            <w:tcW w:w="709" w:type="dxa"/>
            <w:tcBorders>
              <w:top w:val="nil"/>
              <w:left w:val="single" w:sz="4" w:space="0" w:color="auto"/>
              <w:bottom w:val="single" w:sz="4" w:space="0" w:color="auto"/>
              <w:right w:val="single" w:sz="4" w:space="0" w:color="auto"/>
            </w:tcBorders>
            <w:shd w:val="clear" w:color="auto" w:fill="auto"/>
            <w:vAlign w:val="center"/>
          </w:tcPr>
          <w:p w14:paraId="2AD98083" w14:textId="336C46D6" w:rsidR="004B4F6B" w:rsidRPr="00F11202" w:rsidRDefault="005C3F8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20.1</w:t>
            </w:r>
          </w:p>
        </w:tc>
        <w:tc>
          <w:tcPr>
            <w:tcW w:w="709" w:type="dxa"/>
            <w:tcBorders>
              <w:top w:val="nil"/>
              <w:left w:val="nil"/>
              <w:bottom w:val="single" w:sz="4" w:space="0" w:color="auto"/>
              <w:right w:val="nil"/>
            </w:tcBorders>
            <w:shd w:val="clear" w:color="auto" w:fill="auto"/>
            <w:vAlign w:val="center"/>
          </w:tcPr>
          <w:p w14:paraId="7523E6BF" w14:textId="56A52B87" w:rsidR="004B4F6B" w:rsidRPr="00F11202" w:rsidRDefault="005C3F8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21.2</w:t>
            </w:r>
          </w:p>
        </w:tc>
        <w:tc>
          <w:tcPr>
            <w:tcW w:w="709" w:type="dxa"/>
            <w:tcBorders>
              <w:top w:val="nil"/>
              <w:left w:val="single" w:sz="4" w:space="0" w:color="auto"/>
              <w:bottom w:val="single" w:sz="4" w:space="0" w:color="auto"/>
              <w:right w:val="single" w:sz="4" w:space="0" w:color="auto"/>
            </w:tcBorders>
            <w:shd w:val="clear" w:color="auto" w:fill="auto"/>
            <w:vAlign w:val="center"/>
          </w:tcPr>
          <w:p w14:paraId="7D582053" w14:textId="0A3DB615" w:rsidR="004B4F6B" w:rsidRPr="00F11202" w:rsidRDefault="005C3F8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24.2</w:t>
            </w:r>
          </w:p>
        </w:tc>
        <w:tc>
          <w:tcPr>
            <w:tcW w:w="850" w:type="dxa"/>
            <w:tcBorders>
              <w:top w:val="nil"/>
              <w:left w:val="nil"/>
              <w:bottom w:val="single" w:sz="4" w:space="0" w:color="auto"/>
              <w:right w:val="single" w:sz="4" w:space="0" w:color="auto"/>
            </w:tcBorders>
            <w:shd w:val="clear" w:color="auto" w:fill="auto"/>
            <w:vAlign w:val="center"/>
          </w:tcPr>
          <w:p w14:paraId="38DD0292" w14:textId="68708FDD" w:rsidR="004B4F6B" w:rsidRPr="00F11202" w:rsidRDefault="005C3F8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27.3</w:t>
            </w:r>
          </w:p>
        </w:tc>
        <w:tc>
          <w:tcPr>
            <w:tcW w:w="709" w:type="dxa"/>
            <w:tcBorders>
              <w:top w:val="nil"/>
              <w:left w:val="nil"/>
              <w:bottom w:val="single" w:sz="4" w:space="0" w:color="auto"/>
              <w:right w:val="single" w:sz="4" w:space="0" w:color="auto"/>
            </w:tcBorders>
            <w:shd w:val="clear" w:color="auto" w:fill="auto"/>
            <w:noWrap/>
            <w:vAlign w:val="center"/>
          </w:tcPr>
          <w:p w14:paraId="11B85C9B" w14:textId="50B0AC5E" w:rsidR="004B4F6B" w:rsidRPr="00F11202" w:rsidRDefault="005C3F8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27.8</w:t>
            </w:r>
          </w:p>
        </w:tc>
        <w:tc>
          <w:tcPr>
            <w:tcW w:w="709" w:type="dxa"/>
            <w:tcBorders>
              <w:top w:val="nil"/>
              <w:left w:val="nil"/>
              <w:bottom w:val="single" w:sz="4" w:space="0" w:color="auto"/>
              <w:right w:val="nil"/>
            </w:tcBorders>
            <w:shd w:val="clear" w:color="auto" w:fill="auto"/>
            <w:vAlign w:val="center"/>
          </w:tcPr>
          <w:p w14:paraId="68C5574F" w14:textId="2E51197F" w:rsidR="004B4F6B" w:rsidRPr="00F11202" w:rsidRDefault="005C3F8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30.6</w:t>
            </w:r>
          </w:p>
        </w:tc>
        <w:tc>
          <w:tcPr>
            <w:tcW w:w="850" w:type="dxa"/>
            <w:tcBorders>
              <w:top w:val="nil"/>
              <w:left w:val="single" w:sz="4" w:space="0" w:color="auto"/>
              <w:bottom w:val="single" w:sz="4" w:space="0" w:color="auto"/>
              <w:right w:val="single" w:sz="4" w:space="0" w:color="auto"/>
            </w:tcBorders>
            <w:shd w:val="clear" w:color="auto" w:fill="auto"/>
            <w:vAlign w:val="center"/>
          </w:tcPr>
          <w:p w14:paraId="75B369F5" w14:textId="2A018079" w:rsidR="004B4F6B" w:rsidRPr="00F11202" w:rsidRDefault="005C3F8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27.4</w:t>
            </w:r>
          </w:p>
        </w:tc>
        <w:tc>
          <w:tcPr>
            <w:tcW w:w="851" w:type="dxa"/>
            <w:tcBorders>
              <w:top w:val="nil"/>
              <w:left w:val="nil"/>
              <w:bottom w:val="single" w:sz="4" w:space="0" w:color="auto"/>
              <w:right w:val="nil"/>
            </w:tcBorders>
            <w:shd w:val="clear" w:color="auto" w:fill="auto"/>
            <w:noWrap/>
            <w:vAlign w:val="center"/>
          </w:tcPr>
          <w:p w14:paraId="7EF4CA4B" w14:textId="09DA67B2" w:rsidR="004B4F6B" w:rsidRPr="00F11202" w:rsidRDefault="005C3F8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37.8</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1001ADD6" w14:textId="2B782921" w:rsidR="004B4F6B" w:rsidRPr="00F11202" w:rsidRDefault="005C3F87"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30.1</w:t>
            </w:r>
          </w:p>
        </w:tc>
        <w:tc>
          <w:tcPr>
            <w:tcW w:w="1984" w:type="dxa"/>
            <w:shd w:val="clear" w:color="auto" w:fill="auto"/>
            <w:noWrap/>
            <w:vAlign w:val="center"/>
          </w:tcPr>
          <w:p w14:paraId="2B76B7B2" w14:textId="5C5C735B" w:rsidR="004B4F6B" w:rsidRPr="00F11202" w:rsidRDefault="005C3F8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22.8</w:t>
            </w:r>
          </w:p>
        </w:tc>
      </w:tr>
      <w:tr w:rsidR="004B4F6B" w:rsidRPr="00F11202" w14:paraId="05A11336" w14:textId="77777777" w:rsidTr="00C760DE">
        <w:trPr>
          <w:trHeight w:val="290"/>
        </w:trPr>
        <w:tc>
          <w:tcPr>
            <w:tcW w:w="697" w:type="dxa"/>
            <w:shd w:val="clear" w:color="auto" w:fill="auto"/>
            <w:noWrap/>
            <w:vAlign w:val="center"/>
            <w:hideMark/>
          </w:tcPr>
          <w:p w14:paraId="2212C1AC"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80</w:t>
            </w:r>
          </w:p>
        </w:tc>
        <w:tc>
          <w:tcPr>
            <w:tcW w:w="1692" w:type="dxa"/>
            <w:shd w:val="clear" w:color="auto" w:fill="auto"/>
            <w:noWrap/>
            <w:vAlign w:val="center"/>
            <w:hideMark/>
          </w:tcPr>
          <w:p w14:paraId="449C97A2"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Wrexham Road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46720BE0" w14:textId="350B8882" w:rsidR="004B4F6B" w:rsidRPr="00F11202" w:rsidRDefault="00E020B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203E6B0A" w14:textId="7364EC0B" w:rsidR="004B4F6B" w:rsidRPr="00DC2480" w:rsidRDefault="00E020B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48.8</w:t>
            </w:r>
          </w:p>
        </w:tc>
        <w:tc>
          <w:tcPr>
            <w:tcW w:w="942" w:type="dxa"/>
            <w:tcBorders>
              <w:top w:val="nil"/>
              <w:left w:val="nil"/>
              <w:bottom w:val="single" w:sz="4" w:space="0" w:color="auto"/>
              <w:right w:val="single" w:sz="4" w:space="0" w:color="auto"/>
            </w:tcBorders>
            <w:shd w:val="clear" w:color="auto" w:fill="auto"/>
            <w:noWrap/>
            <w:vAlign w:val="center"/>
          </w:tcPr>
          <w:p w14:paraId="159D303C" w14:textId="099970EE" w:rsidR="004B4F6B" w:rsidRPr="00E020B7" w:rsidRDefault="00E020B7" w:rsidP="00C760DE">
            <w:pPr>
              <w:spacing w:before="0" w:after="0" w:line="240" w:lineRule="auto"/>
              <w:jc w:val="center"/>
              <w:rPr>
                <w:rFonts w:eastAsia="Times New Roman" w:cs="Arial"/>
                <w:color w:val="000000"/>
                <w:sz w:val="18"/>
                <w:szCs w:val="18"/>
                <w:lang w:eastAsia="en-GB"/>
              </w:rPr>
            </w:pPr>
            <w:r w:rsidRPr="00E020B7">
              <w:rPr>
                <w:rFonts w:eastAsia="Times New Roman" w:cs="Arial"/>
                <w:color w:val="000000"/>
                <w:sz w:val="18"/>
                <w:szCs w:val="18"/>
                <w:lang w:eastAsia="en-GB"/>
              </w:rPr>
              <w:t>31.9</w:t>
            </w:r>
          </w:p>
        </w:tc>
        <w:tc>
          <w:tcPr>
            <w:tcW w:w="759" w:type="dxa"/>
            <w:tcBorders>
              <w:top w:val="nil"/>
              <w:left w:val="nil"/>
              <w:bottom w:val="single" w:sz="4" w:space="0" w:color="auto"/>
              <w:right w:val="single" w:sz="4" w:space="0" w:color="auto"/>
            </w:tcBorders>
            <w:shd w:val="clear" w:color="auto" w:fill="auto"/>
            <w:noWrap/>
            <w:vAlign w:val="center"/>
          </w:tcPr>
          <w:p w14:paraId="4A5019DB" w14:textId="46C1166A" w:rsidR="004B4F6B" w:rsidRPr="00DC2480" w:rsidRDefault="00E020B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47.2</w:t>
            </w:r>
          </w:p>
        </w:tc>
        <w:tc>
          <w:tcPr>
            <w:tcW w:w="708" w:type="dxa"/>
            <w:tcBorders>
              <w:top w:val="nil"/>
              <w:left w:val="nil"/>
              <w:bottom w:val="single" w:sz="4" w:space="0" w:color="auto"/>
              <w:right w:val="nil"/>
            </w:tcBorders>
            <w:shd w:val="clear" w:color="auto" w:fill="auto"/>
            <w:vAlign w:val="center"/>
          </w:tcPr>
          <w:p w14:paraId="7DFCB8E7" w14:textId="2BEF5BF3" w:rsidR="004B4F6B" w:rsidRPr="00E020B7" w:rsidRDefault="00E020B7" w:rsidP="00C760DE">
            <w:pPr>
              <w:spacing w:before="0" w:after="0" w:line="240" w:lineRule="auto"/>
              <w:jc w:val="center"/>
              <w:rPr>
                <w:rFonts w:eastAsia="Times New Roman" w:cs="Arial"/>
                <w:color w:val="000000"/>
                <w:sz w:val="18"/>
                <w:szCs w:val="18"/>
                <w:lang w:eastAsia="en-GB"/>
              </w:rPr>
            </w:pPr>
            <w:r w:rsidRPr="00E020B7">
              <w:rPr>
                <w:rFonts w:eastAsia="Times New Roman" w:cs="Arial"/>
                <w:color w:val="000000"/>
                <w:sz w:val="18"/>
                <w:szCs w:val="18"/>
                <w:lang w:eastAsia="en-GB"/>
              </w:rPr>
              <w:t>38.0</w:t>
            </w:r>
          </w:p>
        </w:tc>
        <w:tc>
          <w:tcPr>
            <w:tcW w:w="709" w:type="dxa"/>
            <w:tcBorders>
              <w:top w:val="nil"/>
              <w:left w:val="single" w:sz="4" w:space="0" w:color="auto"/>
              <w:bottom w:val="single" w:sz="4" w:space="0" w:color="auto"/>
              <w:right w:val="single" w:sz="4" w:space="0" w:color="auto"/>
            </w:tcBorders>
            <w:shd w:val="clear" w:color="auto" w:fill="auto"/>
            <w:vAlign w:val="center"/>
          </w:tcPr>
          <w:p w14:paraId="634E67A8" w14:textId="2FCF602A" w:rsidR="004B4F6B" w:rsidRPr="00F11202" w:rsidRDefault="00E020B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24.9</w:t>
            </w:r>
          </w:p>
        </w:tc>
        <w:tc>
          <w:tcPr>
            <w:tcW w:w="709" w:type="dxa"/>
            <w:tcBorders>
              <w:top w:val="nil"/>
              <w:left w:val="nil"/>
              <w:bottom w:val="single" w:sz="4" w:space="0" w:color="auto"/>
              <w:right w:val="nil"/>
            </w:tcBorders>
            <w:shd w:val="clear" w:color="auto" w:fill="auto"/>
            <w:vAlign w:val="center"/>
          </w:tcPr>
          <w:p w14:paraId="51EB8E0B" w14:textId="6514B83C" w:rsidR="004B4F6B" w:rsidRPr="00F11202" w:rsidRDefault="00E020B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25.2</w:t>
            </w:r>
          </w:p>
        </w:tc>
        <w:tc>
          <w:tcPr>
            <w:tcW w:w="709" w:type="dxa"/>
            <w:tcBorders>
              <w:top w:val="nil"/>
              <w:left w:val="single" w:sz="4" w:space="0" w:color="auto"/>
              <w:bottom w:val="single" w:sz="4" w:space="0" w:color="auto"/>
              <w:right w:val="single" w:sz="4" w:space="0" w:color="auto"/>
            </w:tcBorders>
            <w:shd w:val="clear" w:color="auto" w:fill="auto"/>
            <w:vAlign w:val="center"/>
          </w:tcPr>
          <w:p w14:paraId="54B5190E" w14:textId="27F1594E" w:rsidR="004B4F6B" w:rsidRPr="00F11202" w:rsidRDefault="00E020B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29.5</w:t>
            </w:r>
          </w:p>
        </w:tc>
        <w:tc>
          <w:tcPr>
            <w:tcW w:w="850" w:type="dxa"/>
            <w:tcBorders>
              <w:top w:val="nil"/>
              <w:left w:val="nil"/>
              <w:bottom w:val="single" w:sz="4" w:space="0" w:color="auto"/>
              <w:right w:val="single" w:sz="4" w:space="0" w:color="auto"/>
            </w:tcBorders>
            <w:shd w:val="clear" w:color="auto" w:fill="auto"/>
            <w:vAlign w:val="center"/>
          </w:tcPr>
          <w:p w14:paraId="428F1EDA" w14:textId="452DFD99" w:rsidR="004B4F6B" w:rsidRPr="00F11202" w:rsidRDefault="00E020B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33.9</w:t>
            </w:r>
          </w:p>
        </w:tc>
        <w:tc>
          <w:tcPr>
            <w:tcW w:w="709" w:type="dxa"/>
            <w:tcBorders>
              <w:top w:val="nil"/>
              <w:left w:val="nil"/>
              <w:bottom w:val="single" w:sz="4" w:space="0" w:color="auto"/>
              <w:right w:val="single" w:sz="4" w:space="0" w:color="auto"/>
            </w:tcBorders>
            <w:shd w:val="clear" w:color="auto" w:fill="auto"/>
            <w:noWrap/>
            <w:vAlign w:val="center"/>
          </w:tcPr>
          <w:p w14:paraId="079F7933" w14:textId="62E01DEE" w:rsidR="004B4F6B" w:rsidRPr="00E020B7" w:rsidRDefault="00E020B7" w:rsidP="00C760DE">
            <w:pPr>
              <w:spacing w:before="0" w:after="0" w:line="240" w:lineRule="auto"/>
              <w:jc w:val="center"/>
              <w:rPr>
                <w:rFonts w:eastAsia="Times New Roman" w:cs="Arial"/>
                <w:color w:val="000000"/>
                <w:sz w:val="18"/>
                <w:szCs w:val="18"/>
                <w:lang w:eastAsia="en-GB"/>
              </w:rPr>
            </w:pPr>
            <w:r w:rsidRPr="00E020B7">
              <w:rPr>
                <w:rFonts w:eastAsia="Times New Roman" w:cs="Arial"/>
                <w:color w:val="000000"/>
                <w:sz w:val="18"/>
                <w:szCs w:val="18"/>
                <w:lang w:eastAsia="en-GB"/>
              </w:rPr>
              <w:t>34.6</w:t>
            </w:r>
          </w:p>
        </w:tc>
        <w:tc>
          <w:tcPr>
            <w:tcW w:w="709" w:type="dxa"/>
            <w:tcBorders>
              <w:top w:val="nil"/>
              <w:left w:val="nil"/>
              <w:bottom w:val="single" w:sz="4" w:space="0" w:color="auto"/>
              <w:right w:val="nil"/>
            </w:tcBorders>
            <w:shd w:val="clear" w:color="auto" w:fill="auto"/>
            <w:vAlign w:val="center"/>
          </w:tcPr>
          <w:p w14:paraId="0BF95181" w14:textId="59B40430" w:rsidR="004B4F6B" w:rsidRPr="00F11202" w:rsidRDefault="00E020B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32.5</w:t>
            </w:r>
          </w:p>
        </w:tc>
        <w:tc>
          <w:tcPr>
            <w:tcW w:w="850" w:type="dxa"/>
            <w:tcBorders>
              <w:top w:val="nil"/>
              <w:left w:val="single" w:sz="4" w:space="0" w:color="auto"/>
              <w:bottom w:val="single" w:sz="4" w:space="0" w:color="auto"/>
              <w:right w:val="single" w:sz="4" w:space="0" w:color="auto"/>
            </w:tcBorders>
            <w:shd w:val="clear" w:color="auto" w:fill="auto"/>
            <w:vAlign w:val="center"/>
          </w:tcPr>
          <w:p w14:paraId="76B86946" w14:textId="5159D7B6" w:rsidR="004B4F6B" w:rsidRPr="00E020B7" w:rsidRDefault="00E020B7" w:rsidP="00C760DE">
            <w:pPr>
              <w:spacing w:before="0" w:after="0" w:line="240" w:lineRule="auto"/>
              <w:jc w:val="center"/>
              <w:rPr>
                <w:rFonts w:eastAsia="Times New Roman" w:cs="Arial"/>
                <w:color w:val="000000"/>
                <w:sz w:val="18"/>
                <w:szCs w:val="18"/>
                <w:lang w:eastAsia="en-GB"/>
              </w:rPr>
            </w:pPr>
            <w:r w:rsidRPr="00E020B7">
              <w:rPr>
                <w:rFonts w:eastAsia="Times New Roman" w:cs="Arial"/>
                <w:color w:val="000000"/>
                <w:sz w:val="18"/>
                <w:szCs w:val="18"/>
                <w:lang w:eastAsia="en-GB"/>
              </w:rPr>
              <w:t>29.6</w:t>
            </w:r>
          </w:p>
        </w:tc>
        <w:tc>
          <w:tcPr>
            <w:tcW w:w="851" w:type="dxa"/>
            <w:tcBorders>
              <w:top w:val="nil"/>
              <w:left w:val="nil"/>
              <w:bottom w:val="single" w:sz="4" w:space="0" w:color="auto"/>
              <w:right w:val="nil"/>
            </w:tcBorders>
            <w:shd w:val="clear" w:color="auto" w:fill="auto"/>
            <w:noWrap/>
            <w:vAlign w:val="center"/>
          </w:tcPr>
          <w:p w14:paraId="1BAB911A" w14:textId="44536F1B" w:rsidR="004B4F6B" w:rsidRPr="00583DC9" w:rsidRDefault="00E020B7"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41.4</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1FEA50DD" w14:textId="0B87BAB8" w:rsidR="004B4F6B" w:rsidRPr="00E020B7" w:rsidRDefault="00E020B7" w:rsidP="00C760DE">
            <w:pPr>
              <w:spacing w:before="0" w:after="0" w:line="240" w:lineRule="auto"/>
              <w:jc w:val="center"/>
              <w:rPr>
                <w:rFonts w:eastAsia="Times New Roman" w:cs="Arial"/>
                <w:sz w:val="18"/>
                <w:szCs w:val="18"/>
                <w:lang w:eastAsia="en-GB"/>
              </w:rPr>
            </w:pPr>
            <w:r w:rsidRPr="00E020B7">
              <w:rPr>
                <w:rFonts w:eastAsia="Times New Roman" w:cs="Arial"/>
                <w:sz w:val="18"/>
                <w:szCs w:val="18"/>
                <w:lang w:eastAsia="en-GB"/>
              </w:rPr>
              <w:t>34.8</w:t>
            </w:r>
          </w:p>
        </w:tc>
        <w:tc>
          <w:tcPr>
            <w:tcW w:w="1984" w:type="dxa"/>
            <w:shd w:val="clear" w:color="auto" w:fill="auto"/>
            <w:noWrap/>
            <w:vAlign w:val="center"/>
          </w:tcPr>
          <w:p w14:paraId="7B2CED85" w14:textId="429C831A" w:rsidR="004B4F6B" w:rsidRPr="00F11202" w:rsidRDefault="00E020B7"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26.4</w:t>
            </w:r>
          </w:p>
        </w:tc>
      </w:tr>
      <w:tr w:rsidR="004B4F6B" w:rsidRPr="00F11202" w14:paraId="588F561D" w14:textId="77777777" w:rsidTr="00C760DE">
        <w:trPr>
          <w:trHeight w:val="290"/>
        </w:trPr>
        <w:tc>
          <w:tcPr>
            <w:tcW w:w="697" w:type="dxa"/>
            <w:shd w:val="clear" w:color="auto" w:fill="auto"/>
            <w:noWrap/>
            <w:vAlign w:val="center"/>
            <w:hideMark/>
          </w:tcPr>
          <w:p w14:paraId="0F6AB6E4"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81</w:t>
            </w:r>
          </w:p>
        </w:tc>
        <w:tc>
          <w:tcPr>
            <w:tcW w:w="1692" w:type="dxa"/>
            <w:shd w:val="clear" w:color="auto" w:fill="auto"/>
            <w:noWrap/>
            <w:vAlign w:val="center"/>
            <w:hideMark/>
          </w:tcPr>
          <w:p w14:paraId="0BF70C1E"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Bromley High Street/ St Leonards</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1F9892B9" w14:textId="7F3E8D91" w:rsidR="004B4F6B" w:rsidRPr="00F11202" w:rsidRDefault="0063520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3B41830C" w14:textId="7355A6F6" w:rsidR="004B4F6B" w:rsidRPr="00DC2480" w:rsidRDefault="0063520B"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50.8</w:t>
            </w:r>
          </w:p>
        </w:tc>
        <w:tc>
          <w:tcPr>
            <w:tcW w:w="942" w:type="dxa"/>
            <w:tcBorders>
              <w:top w:val="nil"/>
              <w:left w:val="nil"/>
              <w:bottom w:val="single" w:sz="4" w:space="0" w:color="auto"/>
              <w:right w:val="single" w:sz="4" w:space="0" w:color="auto"/>
            </w:tcBorders>
            <w:shd w:val="clear" w:color="auto" w:fill="auto"/>
            <w:noWrap/>
            <w:vAlign w:val="center"/>
          </w:tcPr>
          <w:p w14:paraId="5B4D33E8" w14:textId="6A2D77CA" w:rsidR="004B4F6B" w:rsidRPr="0063520B" w:rsidRDefault="0063520B" w:rsidP="00C760DE">
            <w:pPr>
              <w:spacing w:before="0" w:after="0" w:line="240" w:lineRule="auto"/>
              <w:jc w:val="center"/>
              <w:rPr>
                <w:rFonts w:eastAsia="Times New Roman" w:cs="Arial"/>
                <w:color w:val="000000"/>
                <w:sz w:val="18"/>
                <w:szCs w:val="18"/>
                <w:lang w:eastAsia="en-GB"/>
              </w:rPr>
            </w:pPr>
            <w:r w:rsidRPr="0063520B">
              <w:rPr>
                <w:rFonts w:eastAsia="Times New Roman" w:cs="Arial"/>
                <w:color w:val="000000"/>
                <w:sz w:val="18"/>
                <w:szCs w:val="18"/>
                <w:lang w:eastAsia="en-GB"/>
              </w:rPr>
              <w:t>35.9</w:t>
            </w:r>
          </w:p>
        </w:tc>
        <w:tc>
          <w:tcPr>
            <w:tcW w:w="759" w:type="dxa"/>
            <w:tcBorders>
              <w:top w:val="nil"/>
              <w:left w:val="nil"/>
              <w:bottom w:val="single" w:sz="4" w:space="0" w:color="auto"/>
              <w:right w:val="single" w:sz="4" w:space="0" w:color="auto"/>
            </w:tcBorders>
            <w:shd w:val="clear" w:color="auto" w:fill="auto"/>
            <w:noWrap/>
            <w:vAlign w:val="center"/>
          </w:tcPr>
          <w:p w14:paraId="3BCD2F3C" w14:textId="09FF1090" w:rsidR="004B4F6B" w:rsidRPr="0063520B" w:rsidRDefault="0063520B" w:rsidP="00C760DE">
            <w:pPr>
              <w:spacing w:before="0" w:after="0" w:line="240" w:lineRule="auto"/>
              <w:jc w:val="center"/>
              <w:rPr>
                <w:rFonts w:eastAsia="Times New Roman" w:cs="Arial"/>
                <w:b/>
                <w:bCs/>
                <w:color w:val="000000"/>
                <w:sz w:val="18"/>
                <w:szCs w:val="18"/>
                <w:lang w:eastAsia="en-GB"/>
              </w:rPr>
            </w:pPr>
            <w:r w:rsidRPr="0063520B">
              <w:rPr>
                <w:rFonts w:eastAsia="Times New Roman" w:cs="Arial"/>
                <w:b/>
                <w:bCs/>
                <w:color w:val="000000"/>
                <w:sz w:val="18"/>
                <w:szCs w:val="18"/>
                <w:lang w:eastAsia="en-GB"/>
              </w:rPr>
              <w:t>43.0</w:t>
            </w:r>
          </w:p>
        </w:tc>
        <w:tc>
          <w:tcPr>
            <w:tcW w:w="708" w:type="dxa"/>
            <w:tcBorders>
              <w:top w:val="nil"/>
              <w:left w:val="nil"/>
              <w:bottom w:val="single" w:sz="4" w:space="0" w:color="auto"/>
              <w:right w:val="nil"/>
            </w:tcBorders>
            <w:shd w:val="clear" w:color="auto" w:fill="auto"/>
            <w:vAlign w:val="center"/>
          </w:tcPr>
          <w:p w14:paraId="4999F679" w14:textId="372B6559" w:rsidR="004B4F6B" w:rsidRPr="00F11202" w:rsidRDefault="0063520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34.1</w:t>
            </w:r>
          </w:p>
        </w:tc>
        <w:tc>
          <w:tcPr>
            <w:tcW w:w="709" w:type="dxa"/>
            <w:tcBorders>
              <w:top w:val="nil"/>
              <w:left w:val="single" w:sz="4" w:space="0" w:color="auto"/>
              <w:bottom w:val="single" w:sz="4" w:space="0" w:color="auto"/>
              <w:right w:val="single" w:sz="4" w:space="0" w:color="auto"/>
            </w:tcBorders>
            <w:shd w:val="clear" w:color="auto" w:fill="auto"/>
            <w:vAlign w:val="center"/>
          </w:tcPr>
          <w:p w14:paraId="32916C74" w14:textId="3CFF320D" w:rsidR="004B4F6B" w:rsidRPr="00F11202" w:rsidRDefault="0063520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28.8</w:t>
            </w:r>
          </w:p>
        </w:tc>
        <w:tc>
          <w:tcPr>
            <w:tcW w:w="709" w:type="dxa"/>
            <w:tcBorders>
              <w:top w:val="nil"/>
              <w:left w:val="nil"/>
              <w:bottom w:val="single" w:sz="4" w:space="0" w:color="auto"/>
              <w:right w:val="nil"/>
            </w:tcBorders>
            <w:shd w:val="clear" w:color="auto" w:fill="auto"/>
            <w:vAlign w:val="center"/>
          </w:tcPr>
          <w:p w14:paraId="0FFA7895" w14:textId="6DCEE3DB" w:rsidR="004B4F6B" w:rsidRPr="00F11202" w:rsidRDefault="0063520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28.1</w:t>
            </w:r>
          </w:p>
        </w:tc>
        <w:tc>
          <w:tcPr>
            <w:tcW w:w="709" w:type="dxa"/>
            <w:tcBorders>
              <w:top w:val="nil"/>
              <w:left w:val="single" w:sz="4" w:space="0" w:color="auto"/>
              <w:bottom w:val="single" w:sz="4" w:space="0" w:color="auto"/>
              <w:right w:val="single" w:sz="4" w:space="0" w:color="auto"/>
            </w:tcBorders>
            <w:shd w:val="clear" w:color="auto" w:fill="auto"/>
            <w:vAlign w:val="center"/>
          </w:tcPr>
          <w:p w14:paraId="16F0A8D3" w14:textId="55FD287D" w:rsidR="004B4F6B" w:rsidRPr="00F11202" w:rsidRDefault="0063520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30.0</w:t>
            </w:r>
          </w:p>
        </w:tc>
        <w:tc>
          <w:tcPr>
            <w:tcW w:w="850" w:type="dxa"/>
            <w:tcBorders>
              <w:top w:val="nil"/>
              <w:left w:val="nil"/>
              <w:bottom w:val="single" w:sz="4" w:space="0" w:color="auto"/>
              <w:right w:val="single" w:sz="4" w:space="0" w:color="auto"/>
            </w:tcBorders>
            <w:shd w:val="clear" w:color="auto" w:fill="auto"/>
            <w:vAlign w:val="center"/>
          </w:tcPr>
          <w:p w14:paraId="29895F13" w14:textId="30B4AF11" w:rsidR="004B4F6B" w:rsidRPr="00F11202" w:rsidRDefault="0063520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32.0</w:t>
            </w:r>
          </w:p>
        </w:tc>
        <w:tc>
          <w:tcPr>
            <w:tcW w:w="709" w:type="dxa"/>
            <w:tcBorders>
              <w:top w:val="nil"/>
              <w:left w:val="nil"/>
              <w:bottom w:val="single" w:sz="4" w:space="0" w:color="auto"/>
              <w:right w:val="single" w:sz="4" w:space="0" w:color="auto"/>
            </w:tcBorders>
            <w:shd w:val="clear" w:color="auto" w:fill="auto"/>
            <w:noWrap/>
            <w:vAlign w:val="center"/>
          </w:tcPr>
          <w:p w14:paraId="16112D21" w14:textId="0AEA6146" w:rsidR="004B4F6B" w:rsidRPr="0063520B" w:rsidRDefault="0063520B" w:rsidP="00C760DE">
            <w:pPr>
              <w:spacing w:before="0" w:after="0" w:line="240" w:lineRule="auto"/>
              <w:jc w:val="center"/>
              <w:rPr>
                <w:rFonts w:eastAsia="Times New Roman" w:cs="Arial"/>
                <w:color w:val="000000"/>
                <w:sz w:val="18"/>
                <w:szCs w:val="18"/>
                <w:lang w:eastAsia="en-GB"/>
              </w:rPr>
            </w:pPr>
            <w:r w:rsidRPr="0063520B">
              <w:rPr>
                <w:rFonts w:eastAsia="Times New Roman" w:cs="Arial"/>
                <w:color w:val="000000"/>
                <w:sz w:val="18"/>
                <w:szCs w:val="18"/>
                <w:lang w:eastAsia="en-GB"/>
              </w:rPr>
              <w:t>36.3</w:t>
            </w:r>
          </w:p>
        </w:tc>
        <w:tc>
          <w:tcPr>
            <w:tcW w:w="709" w:type="dxa"/>
            <w:tcBorders>
              <w:top w:val="nil"/>
              <w:left w:val="nil"/>
              <w:bottom w:val="single" w:sz="4" w:space="0" w:color="auto"/>
              <w:right w:val="nil"/>
            </w:tcBorders>
            <w:shd w:val="clear" w:color="auto" w:fill="auto"/>
            <w:vAlign w:val="center"/>
          </w:tcPr>
          <w:p w14:paraId="2BFCFA92" w14:textId="3C2C0CE0" w:rsidR="004B4F6B" w:rsidRPr="0063520B" w:rsidRDefault="0063520B" w:rsidP="00C760DE">
            <w:pPr>
              <w:spacing w:before="0" w:after="0" w:line="240" w:lineRule="auto"/>
              <w:jc w:val="center"/>
              <w:rPr>
                <w:rFonts w:eastAsia="Times New Roman" w:cs="Arial"/>
                <w:color w:val="000000"/>
                <w:sz w:val="18"/>
                <w:szCs w:val="18"/>
                <w:lang w:eastAsia="en-GB"/>
              </w:rPr>
            </w:pPr>
            <w:r w:rsidRPr="0063520B">
              <w:rPr>
                <w:rFonts w:eastAsia="Times New Roman" w:cs="Arial"/>
                <w:color w:val="000000"/>
                <w:sz w:val="18"/>
                <w:szCs w:val="18"/>
                <w:lang w:eastAsia="en-GB"/>
              </w:rPr>
              <w:t>36.2</w:t>
            </w:r>
          </w:p>
        </w:tc>
        <w:tc>
          <w:tcPr>
            <w:tcW w:w="850" w:type="dxa"/>
            <w:tcBorders>
              <w:top w:val="nil"/>
              <w:left w:val="single" w:sz="4" w:space="0" w:color="auto"/>
              <w:bottom w:val="single" w:sz="4" w:space="0" w:color="auto"/>
              <w:right w:val="single" w:sz="4" w:space="0" w:color="auto"/>
            </w:tcBorders>
            <w:shd w:val="clear" w:color="auto" w:fill="auto"/>
            <w:vAlign w:val="center"/>
          </w:tcPr>
          <w:p w14:paraId="232573A1" w14:textId="0A30F5C3" w:rsidR="004B4F6B" w:rsidRPr="0063520B" w:rsidRDefault="0063520B" w:rsidP="00C760DE">
            <w:pPr>
              <w:spacing w:before="0" w:after="0" w:line="240" w:lineRule="auto"/>
              <w:jc w:val="center"/>
              <w:rPr>
                <w:rFonts w:eastAsia="Times New Roman" w:cs="Arial"/>
                <w:color w:val="000000"/>
                <w:sz w:val="18"/>
                <w:szCs w:val="18"/>
                <w:lang w:eastAsia="en-GB"/>
              </w:rPr>
            </w:pPr>
            <w:r w:rsidRPr="0063520B">
              <w:rPr>
                <w:rFonts w:eastAsia="Times New Roman" w:cs="Arial"/>
                <w:color w:val="000000"/>
                <w:sz w:val="18"/>
                <w:szCs w:val="18"/>
                <w:lang w:eastAsia="en-GB"/>
              </w:rPr>
              <w:t>32.0</w:t>
            </w:r>
          </w:p>
        </w:tc>
        <w:tc>
          <w:tcPr>
            <w:tcW w:w="851" w:type="dxa"/>
            <w:tcBorders>
              <w:top w:val="nil"/>
              <w:left w:val="nil"/>
              <w:bottom w:val="single" w:sz="4" w:space="0" w:color="auto"/>
              <w:right w:val="nil"/>
            </w:tcBorders>
            <w:shd w:val="clear" w:color="auto" w:fill="auto"/>
            <w:noWrap/>
            <w:vAlign w:val="center"/>
          </w:tcPr>
          <w:p w14:paraId="6ED1B0FE" w14:textId="4D8334E0" w:rsidR="004B4F6B" w:rsidRPr="00583DC9" w:rsidRDefault="0063520B"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44.7</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7D7FE161" w14:textId="30BBE831" w:rsidR="004B4F6B" w:rsidRPr="0063520B" w:rsidRDefault="0063520B" w:rsidP="00C760DE">
            <w:pPr>
              <w:spacing w:before="0" w:after="0" w:line="240" w:lineRule="auto"/>
              <w:jc w:val="center"/>
              <w:rPr>
                <w:rFonts w:eastAsia="Times New Roman" w:cs="Arial"/>
                <w:sz w:val="18"/>
                <w:szCs w:val="18"/>
                <w:lang w:eastAsia="en-GB"/>
              </w:rPr>
            </w:pPr>
            <w:r w:rsidRPr="0063520B">
              <w:rPr>
                <w:rFonts w:eastAsia="Times New Roman" w:cs="Arial"/>
                <w:sz w:val="18"/>
                <w:szCs w:val="18"/>
                <w:lang w:eastAsia="en-GB"/>
              </w:rPr>
              <w:t>36.0</w:t>
            </w:r>
          </w:p>
        </w:tc>
        <w:tc>
          <w:tcPr>
            <w:tcW w:w="1984" w:type="dxa"/>
            <w:shd w:val="clear" w:color="auto" w:fill="auto"/>
            <w:noWrap/>
            <w:vAlign w:val="center"/>
          </w:tcPr>
          <w:p w14:paraId="2DF62FAA" w14:textId="30E3A518" w:rsidR="004B4F6B" w:rsidRPr="00F11202" w:rsidRDefault="0063520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27.4</w:t>
            </w:r>
          </w:p>
        </w:tc>
      </w:tr>
      <w:tr w:rsidR="004B4F6B" w:rsidRPr="00F11202" w14:paraId="16C3D387" w14:textId="77777777" w:rsidTr="00C760DE">
        <w:trPr>
          <w:trHeight w:val="290"/>
        </w:trPr>
        <w:tc>
          <w:tcPr>
            <w:tcW w:w="697" w:type="dxa"/>
            <w:shd w:val="clear" w:color="auto" w:fill="auto"/>
            <w:noWrap/>
            <w:vAlign w:val="center"/>
            <w:hideMark/>
          </w:tcPr>
          <w:p w14:paraId="0DE769B5"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82</w:t>
            </w:r>
          </w:p>
        </w:tc>
        <w:tc>
          <w:tcPr>
            <w:tcW w:w="1692" w:type="dxa"/>
            <w:shd w:val="clear" w:color="auto" w:fill="auto"/>
            <w:noWrap/>
            <w:vAlign w:val="center"/>
            <w:hideMark/>
          </w:tcPr>
          <w:p w14:paraId="01CF1010"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Devas Street /</w:t>
            </w:r>
            <w:proofErr w:type="spellStart"/>
            <w:r w:rsidRPr="00F11202">
              <w:rPr>
                <w:rFonts w:eastAsia="Times New Roman" w:cs="Arial"/>
                <w:color w:val="000000"/>
                <w:sz w:val="18"/>
                <w:szCs w:val="18"/>
                <w:lang w:eastAsia="en-GB"/>
              </w:rPr>
              <w:t>Devons</w:t>
            </w:r>
            <w:proofErr w:type="spellEnd"/>
            <w:r w:rsidRPr="00F11202">
              <w:rPr>
                <w:rFonts w:eastAsia="Times New Roman" w:cs="Arial"/>
                <w:color w:val="000000"/>
                <w:sz w:val="18"/>
                <w:szCs w:val="18"/>
                <w:lang w:eastAsia="en-GB"/>
              </w:rPr>
              <w:t xml:space="preserve"> road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7FA7D7FA" w14:textId="64DA1026" w:rsidR="004B4F6B" w:rsidRPr="00F11202" w:rsidRDefault="004A3C0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65158B6E" w14:textId="02A38967" w:rsidR="004B4F6B" w:rsidRPr="00DC2480" w:rsidRDefault="004A3C0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46.8</w:t>
            </w:r>
          </w:p>
        </w:tc>
        <w:tc>
          <w:tcPr>
            <w:tcW w:w="942" w:type="dxa"/>
            <w:tcBorders>
              <w:top w:val="nil"/>
              <w:left w:val="nil"/>
              <w:bottom w:val="single" w:sz="4" w:space="0" w:color="auto"/>
              <w:right w:val="single" w:sz="4" w:space="0" w:color="auto"/>
            </w:tcBorders>
            <w:shd w:val="clear" w:color="auto" w:fill="auto"/>
            <w:noWrap/>
            <w:vAlign w:val="center"/>
          </w:tcPr>
          <w:p w14:paraId="0692E43D" w14:textId="6977F2C7" w:rsidR="004B4F6B" w:rsidRPr="004A3C0E" w:rsidRDefault="004A3C0E" w:rsidP="00C760DE">
            <w:pPr>
              <w:spacing w:before="0" w:after="0" w:line="240" w:lineRule="auto"/>
              <w:jc w:val="center"/>
              <w:rPr>
                <w:rFonts w:eastAsia="Times New Roman" w:cs="Arial"/>
                <w:color w:val="000000"/>
                <w:sz w:val="18"/>
                <w:szCs w:val="18"/>
                <w:lang w:eastAsia="en-GB"/>
              </w:rPr>
            </w:pPr>
            <w:r w:rsidRPr="004A3C0E">
              <w:rPr>
                <w:rFonts w:eastAsia="Times New Roman" w:cs="Arial"/>
                <w:color w:val="000000"/>
                <w:sz w:val="18"/>
                <w:szCs w:val="18"/>
                <w:lang w:eastAsia="en-GB"/>
              </w:rPr>
              <w:t>37.7</w:t>
            </w:r>
          </w:p>
        </w:tc>
        <w:tc>
          <w:tcPr>
            <w:tcW w:w="759" w:type="dxa"/>
            <w:tcBorders>
              <w:top w:val="nil"/>
              <w:left w:val="nil"/>
              <w:bottom w:val="single" w:sz="4" w:space="0" w:color="auto"/>
              <w:right w:val="single" w:sz="4" w:space="0" w:color="auto"/>
            </w:tcBorders>
            <w:shd w:val="clear" w:color="auto" w:fill="auto"/>
            <w:noWrap/>
            <w:vAlign w:val="center"/>
          </w:tcPr>
          <w:p w14:paraId="4C4AB381" w14:textId="423E70A0" w:rsidR="004B4F6B" w:rsidRPr="00DC2480" w:rsidRDefault="004A3C0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57.3</w:t>
            </w:r>
          </w:p>
        </w:tc>
        <w:tc>
          <w:tcPr>
            <w:tcW w:w="708" w:type="dxa"/>
            <w:tcBorders>
              <w:top w:val="nil"/>
              <w:left w:val="nil"/>
              <w:bottom w:val="single" w:sz="4" w:space="0" w:color="auto"/>
              <w:right w:val="nil"/>
            </w:tcBorders>
            <w:shd w:val="clear" w:color="auto" w:fill="auto"/>
            <w:vAlign w:val="center"/>
          </w:tcPr>
          <w:p w14:paraId="68D5304E" w14:textId="2EBF7075" w:rsidR="004B4F6B" w:rsidRPr="00DC2480" w:rsidRDefault="004A3C0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43.1</w:t>
            </w:r>
          </w:p>
        </w:tc>
        <w:tc>
          <w:tcPr>
            <w:tcW w:w="709" w:type="dxa"/>
            <w:tcBorders>
              <w:top w:val="nil"/>
              <w:left w:val="single" w:sz="4" w:space="0" w:color="auto"/>
              <w:bottom w:val="single" w:sz="4" w:space="0" w:color="auto"/>
              <w:right w:val="single" w:sz="4" w:space="0" w:color="auto"/>
            </w:tcBorders>
            <w:shd w:val="clear" w:color="auto" w:fill="auto"/>
            <w:vAlign w:val="center"/>
          </w:tcPr>
          <w:p w14:paraId="55AB155F" w14:textId="042CC401" w:rsidR="004B4F6B" w:rsidRPr="00F11202" w:rsidRDefault="004A3C0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28.5</w:t>
            </w:r>
          </w:p>
        </w:tc>
        <w:tc>
          <w:tcPr>
            <w:tcW w:w="709" w:type="dxa"/>
            <w:tcBorders>
              <w:top w:val="nil"/>
              <w:left w:val="nil"/>
              <w:bottom w:val="single" w:sz="4" w:space="0" w:color="auto"/>
              <w:right w:val="nil"/>
            </w:tcBorders>
            <w:shd w:val="clear" w:color="auto" w:fill="auto"/>
            <w:vAlign w:val="center"/>
          </w:tcPr>
          <w:p w14:paraId="1F5FD314" w14:textId="3E75758E" w:rsidR="004B4F6B" w:rsidRPr="00F11202" w:rsidRDefault="004A3C0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31.1</w:t>
            </w:r>
          </w:p>
        </w:tc>
        <w:tc>
          <w:tcPr>
            <w:tcW w:w="709" w:type="dxa"/>
            <w:tcBorders>
              <w:top w:val="nil"/>
              <w:left w:val="single" w:sz="4" w:space="0" w:color="auto"/>
              <w:bottom w:val="single" w:sz="4" w:space="0" w:color="auto"/>
              <w:right w:val="single" w:sz="4" w:space="0" w:color="auto"/>
            </w:tcBorders>
            <w:shd w:val="clear" w:color="auto" w:fill="auto"/>
            <w:vAlign w:val="center"/>
          </w:tcPr>
          <w:p w14:paraId="3A315984" w14:textId="3C43DA46" w:rsidR="004B4F6B" w:rsidRPr="00F11202" w:rsidRDefault="004A3C0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34.6</w:t>
            </w:r>
          </w:p>
        </w:tc>
        <w:tc>
          <w:tcPr>
            <w:tcW w:w="850" w:type="dxa"/>
            <w:tcBorders>
              <w:top w:val="nil"/>
              <w:left w:val="nil"/>
              <w:bottom w:val="single" w:sz="4" w:space="0" w:color="auto"/>
              <w:right w:val="single" w:sz="4" w:space="0" w:color="auto"/>
            </w:tcBorders>
            <w:shd w:val="clear" w:color="auto" w:fill="auto"/>
            <w:vAlign w:val="center"/>
          </w:tcPr>
          <w:p w14:paraId="12440016" w14:textId="1653436D" w:rsidR="004B4F6B" w:rsidRPr="00F11202" w:rsidRDefault="004A3C0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33.1</w:t>
            </w:r>
          </w:p>
        </w:tc>
        <w:tc>
          <w:tcPr>
            <w:tcW w:w="709" w:type="dxa"/>
            <w:tcBorders>
              <w:top w:val="nil"/>
              <w:left w:val="nil"/>
              <w:bottom w:val="single" w:sz="4" w:space="0" w:color="auto"/>
              <w:right w:val="single" w:sz="4" w:space="0" w:color="auto"/>
            </w:tcBorders>
            <w:shd w:val="clear" w:color="auto" w:fill="auto"/>
            <w:noWrap/>
            <w:vAlign w:val="center"/>
          </w:tcPr>
          <w:p w14:paraId="55C40B61" w14:textId="511CEFF9" w:rsidR="004B4F6B" w:rsidRPr="00DC2480" w:rsidRDefault="004A3C0E"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44.2</w:t>
            </w:r>
          </w:p>
        </w:tc>
        <w:tc>
          <w:tcPr>
            <w:tcW w:w="709" w:type="dxa"/>
            <w:tcBorders>
              <w:top w:val="nil"/>
              <w:left w:val="nil"/>
              <w:bottom w:val="single" w:sz="4" w:space="0" w:color="auto"/>
              <w:right w:val="nil"/>
            </w:tcBorders>
            <w:shd w:val="clear" w:color="auto" w:fill="auto"/>
            <w:vAlign w:val="center"/>
          </w:tcPr>
          <w:p w14:paraId="5CF57BB4" w14:textId="53CD8047" w:rsidR="004B4F6B" w:rsidRPr="00F11202" w:rsidRDefault="004A3C0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36.8</w:t>
            </w:r>
          </w:p>
        </w:tc>
        <w:tc>
          <w:tcPr>
            <w:tcW w:w="850" w:type="dxa"/>
            <w:tcBorders>
              <w:top w:val="nil"/>
              <w:left w:val="single" w:sz="4" w:space="0" w:color="auto"/>
              <w:bottom w:val="single" w:sz="4" w:space="0" w:color="auto"/>
              <w:right w:val="single" w:sz="4" w:space="0" w:color="auto"/>
            </w:tcBorders>
            <w:shd w:val="clear" w:color="auto" w:fill="auto"/>
            <w:vAlign w:val="center"/>
          </w:tcPr>
          <w:p w14:paraId="50977EB5" w14:textId="4BF51D18" w:rsidR="004B4F6B" w:rsidRPr="004A3C0E" w:rsidRDefault="004A3C0E" w:rsidP="00C760DE">
            <w:pPr>
              <w:spacing w:before="0" w:after="0" w:line="240" w:lineRule="auto"/>
              <w:jc w:val="center"/>
              <w:rPr>
                <w:rFonts w:eastAsia="Times New Roman" w:cs="Arial"/>
                <w:color w:val="000000"/>
                <w:sz w:val="18"/>
                <w:szCs w:val="18"/>
                <w:lang w:eastAsia="en-GB"/>
              </w:rPr>
            </w:pPr>
            <w:r w:rsidRPr="004A3C0E">
              <w:rPr>
                <w:rFonts w:eastAsia="Times New Roman" w:cs="Arial"/>
                <w:color w:val="000000"/>
                <w:sz w:val="18"/>
                <w:szCs w:val="18"/>
                <w:lang w:eastAsia="en-GB"/>
              </w:rPr>
              <w:t>28.0</w:t>
            </w:r>
          </w:p>
        </w:tc>
        <w:tc>
          <w:tcPr>
            <w:tcW w:w="851" w:type="dxa"/>
            <w:tcBorders>
              <w:top w:val="nil"/>
              <w:left w:val="nil"/>
              <w:bottom w:val="single" w:sz="4" w:space="0" w:color="auto"/>
              <w:right w:val="nil"/>
            </w:tcBorders>
            <w:shd w:val="clear" w:color="auto" w:fill="auto"/>
            <w:noWrap/>
            <w:vAlign w:val="center"/>
          </w:tcPr>
          <w:p w14:paraId="5EE4C92F" w14:textId="4A1C906F" w:rsidR="004B4F6B" w:rsidRPr="004A3C0E" w:rsidRDefault="004A3C0E" w:rsidP="00C760DE">
            <w:pPr>
              <w:spacing w:before="0" w:after="0" w:line="240" w:lineRule="auto"/>
              <w:jc w:val="center"/>
              <w:rPr>
                <w:rFonts w:eastAsia="Times New Roman" w:cs="Arial"/>
                <w:color w:val="000000"/>
                <w:sz w:val="18"/>
                <w:szCs w:val="18"/>
                <w:lang w:eastAsia="en-GB"/>
              </w:rPr>
            </w:pPr>
            <w:r w:rsidRPr="004A3C0E">
              <w:rPr>
                <w:rFonts w:eastAsia="Times New Roman" w:cs="Arial"/>
                <w:color w:val="000000"/>
                <w:sz w:val="18"/>
                <w:szCs w:val="18"/>
                <w:lang w:eastAsia="en-GB"/>
              </w:rPr>
              <w:t>29.5</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0A06EB57" w14:textId="7B810CA1" w:rsidR="004B4F6B" w:rsidRPr="004A3C0E" w:rsidRDefault="004A3C0E" w:rsidP="00C760DE">
            <w:pPr>
              <w:spacing w:before="0" w:after="0" w:line="240" w:lineRule="auto"/>
              <w:jc w:val="center"/>
              <w:rPr>
                <w:rFonts w:eastAsia="Times New Roman" w:cs="Arial"/>
                <w:sz w:val="18"/>
                <w:szCs w:val="18"/>
                <w:lang w:eastAsia="en-GB"/>
              </w:rPr>
            </w:pPr>
            <w:r w:rsidRPr="004A3C0E">
              <w:rPr>
                <w:rFonts w:eastAsia="Times New Roman" w:cs="Arial"/>
                <w:sz w:val="18"/>
                <w:szCs w:val="18"/>
                <w:lang w:eastAsia="en-GB"/>
              </w:rPr>
              <w:t>37.6</w:t>
            </w:r>
          </w:p>
        </w:tc>
        <w:tc>
          <w:tcPr>
            <w:tcW w:w="1984" w:type="dxa"/>
            <w:shd w:val="clear" w:color="auto" w:fill="auto"/>
            <w:noWrap/>
            <w:vAlign w:val="center"/>
          </w:tcPr>
          <w:p w14:paraId="467F2539" w14:textId="186B9777" w:rsidR="004B4F6B" w:rsidRPr="00F11202" w:rsidRDefault="004A3C0E"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28.5</w:t>
            </w:r>
          </w:p>
        </w:tc>
      </w:tr>
      <w:tr w:rsidR="004B4F6B" w:rsidRPr="00F11202" w14:paraId="2DF2ADC7" w14:textId="77777777" w:rsidTr="00C760DE">
        <w:trPr>
          <w:trHeight w:val="290"/>
        </w:trPr>
        <w:tc>
          <w:tcPr>
            <w:tcW w:w="697" w:type="dxa"/>
            <w:shd w:val="clear" w:color="auto" w:fill="auto"/>
            <w:noWrap/>
            <w:vAlign w:val="center"/>
            <w:hideMark/>
          </w:tcPr>
          <w:p w14:paraId="71969105"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83</w:t>
            </w:r>
          </w:p>
        </w:tc>
        <w:tc>
          <w:tcPr>
            <w:tcW w:w="1692" w:type="dxa"/>
            <w:shd w:val="clear" w:color="auto" w:fill="auto"/>
            <w:noWrap/>
            <w:vAlign w:val="center"/>
            <w:hideMark/>
          </w:tcPr>
          <w:p w14:paraId="384668C0" w14:textId="77777777" w:rsidR="004B4F6B" w:rsidRPr="00F11202" w:rsidRDefault="004B4F6B" w:rsidP="00C760DE">
            <w:pPr>
              <w:spacing w:before="0" w:after="0" w:line="240" w:lineRule="auto"/>
              <w:rPr>
                <w:rFonts w:eastAsia="Times New Roman" w:cs="Arial"/>
                <w:color w:val="000000"/>
                <w:sz w:val="18"/>
                <w:szCs w:val="18"/>
                <w:lang w:eastAsia="en-GB"/>
              </w:rPr>
            </w:pPr>
            <w:proofErr w:type="spellStart"/>
            <w:r w:rsidRPr="00F11202">
              <w:rPr>
                <w:rFonts w:eastAsia="Times New Roman" w:cs="Arial"/>
                <w:color w:val="000000"/>
                <w:sz w:val="18"/>
                <w:szCs w:val="18"/>
                <w:lang w:eastAsia="en-GB"/>
              </w:rPr>
              <w:t>Zetland</w:t>
            </w:r>
            <w:proofErr w:type="spellEnd"/>
            <w:r w:rsidRPr="00F11202">
              <w:rPr>
                <w:rFonts w:eastAsia="Times New Roman" w:cs="Arial"/>
                <w:color w:val="000000"/>
                <w:sz w:val="18"/>
                <w:szCs w:val="18"/>
                <w:lang w:eastAsia="en-GB"/>
              </w:rPr>
              <w:t xml:space="preserve"> Street/A12</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002D5204" w14:textId="271A2316" w:rsidR="004B4F6B" w:rsidRPr="00F11202" w:rsidRDefault="00A94F2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65B002C5" w14:textId="649F6468" w:rsidR="004B4F6B" w:rsidRPr="00A94F2D" w:rsidRDefault="00A94F2D" w:rsidP="00C760DE">
            <w:pPr>
              <w:spacing w:before="0" w:after="0" w:line="240" w:lineRule="auto"/>
              <w:jc w:val="center"/>
              <w:rPr>
                <w:rFonts w:eastAsia="Times New Roman" w:cs="Arial"/>
                <w:b/>
                <w:bCs/>
                <w:color w:val="000000"/>
                <w:sz w:val="18"/>
                <w:szCs w:val="18"/>
                <w:lang w:eastAsia="en-GB"/>
              </w:rPr>
            </w:pPr>
            <w:r w:rsidRPr="00A94F2D">
              <w:rPr>
                <w:rFonts w:eastAsia="Times New Roman" w:cs="Arial"/>
                <w:b/>
                <w:bCs/>
                <w:color w:val="000000"/>
                <w:sz w:val="18"/>
                <w:szCs w:val="18"/>
                <w:lang w:eastAsia="en-GB"/>
              </w:rPr>
              <w:t>57.9</w:t>
            </w:r>
          </w:p>
        </w:tc>
        <w:tc>
          <w:tcPr>
            <w:tcW w:w="942" w:type="dxa"/>
            <w:tcBorders>
              <w:top w:val="nil"/>
              <w:left w:val="nil"/>
              <w:bottom w:val="single" w:sz="4" w:space="0" w:color="auto"/>
              <w:right w:val="single" w:sz="4" w:space="0" w:color="auto"/>
            </w:tcBorders>
            <w:shd w:val="clear" w:color="auto" w:fill="auto"/>
            <w:noWrap/>
            <w:vAlign w:val="center"/>
          </w:tcPr>
          <w:p w14:paraId="2C673CED" w14:textId="58D28DD5" w:rsidR="004B4F6B" w:rsidRPr="00DC2480" w:rsidRDefault="00A94F2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42.5</w:t>
            </w:r>
          </w:p>
        </w:tc>
        <w:tc>
          <w:tcPr>
            <w:tcW w:w="759" w:type="dxa"/>
            <w:tcBorders>
              <w:top w:val="nil"/>
              <w:left w:val="nil"/>
              <w:bottom w:val="single" w:sz="4" w:space="0" w:color="auto"/>
              <w:right w:val="single" w:sz="4" w:space="0" w:color="auto"/>
            </w:tcBorders>
            <w:shd w:val="clear" w:color="auto" w:fill="auto"/>
            <w:noWrap/>
            <w:vAlign w:val="center"/>
          </w:tcPr>
          <w:p w14:paraId="0F990D8B" w14:textId="0D1EAC4D" w:rsidR="004B4F6B" w:rsidRPr="00A94F2D" w:rsidRDefault="00A94F2D" w:rsidP="00C760DE">
            <w:pPr>
              <w:spacing w:before="0" w:after="0" w:line="240" w:lineRule="auto"/>
              <w:jc w:val="center"/>
              <w:rPr>
                <w:rFonts w:eastAsia="Times New Roman" w:cs="Arial"/>
                <w:b/>
                <w:bCs/>
                <w:color w:val="000000"/>
                <w:sz w:val="18"/>
                <w:szCs w:val="18"/>
                <w:u w:val="single"/>
                <w:lang w:eastAsia="en-GB"/>
              </w:rPr>
            </w:pPr>
            <w:r w:rsidRPr="00A94F2D">
              <w:rPr>
                <w:rFonts w:eastAsia="Times New Roman" w:cs="Arial"/>
                <w:b/>
                <w:bCs/>
                <w:color w:val="000000"/>
                <w:sz w:val="18"/>
                <w:szCs w:val="18"/>
                <w:u w:val="single"/>
                <w:lang w:eastAsia="en-GB"/>
              </w:rPr>
              <w:t>69.4</w:t>
            </w:r>
          </w:p>
        </w:tc>
        <w:tc>
          <w:tcPr>
            <w:tcW w:w="708" w:type="dxa"/>
            <w:tcBorders>
              <w:top w:val="nil"/>
              <w:left w:val="nil"/>
              <w:bottom w:val="single" w:sz="4" w:space="0" w:color="auto"/>
              <w:right w:val="nil"/>
            </w:tcBorders>
            <w:shd w:val="clear" w:color="auto" w:fill="auto"/>
            <w:vAlign w:val="center"/>
          </w:tcPr>
          <w:p w14:paraId="7DA93EDF" w14:textId="711862F4" w:rsidR="004B4F6B" w:rsidRPr="00A94F2D" w:rsidRDefault="00A94F2D" w:rsidP="00C760DE">
            <w:pPr>
              <w:spacing w:before="0" w:after="0" w:line="240" w:lineRule="auto"/>
              <w:jc w:val="center"/>
              <w:rPr>
                <w:rFonts w:eastAsia="Times New Roman" w:cs="Arial"/>
                <w:b/>
                <w:bCs/>
                <w:color w:val="000000"/>
                <w:sz w:val="18"/>
                <w:szCs w:val="18"/>
                <w:lang w:eastAsia="en-GB"/>
              </w:rPr>
            </w:pPr>
            <w:r w:rsidRPr="00A94F2D">
              <w:rPr>
                <w:rFonts w:eastAsia="Times New Roman" w:cs="Arial"/>
                <w:b/>
                <w:bCs/>
                <w:color w:val="000000"/>
                <w:sz w:val="18"/>
                <w:szCs w:val="18"/>
                <w:lang w:eastAsia="en-GB"/>
              </w:rPr>
              <w:t>54.6</w:t>
            </w:r>
          </w:p>
        </w:tc>
        <w:tc>
          <w:tcPr>
            <w:tcW w:w="709" w:type="dxa"/>
            <w:tcBorders>
              <w:top w:val="nil"/>
              <w:left w:val="single" w:sz="4" w:space="0" w:color="auto"/>
              <w:bottom w:val="single" w:sz="4" w:space="0" w:color="auto"/>
              <w:right w:val="single" w:sz="4" w:space="0" w:color="auto"/>
            </w:tcBorders>
            <w:shd w:val="clear" w:color="auto" w:fill="auto"/>
            <w:vAlign w:val="center"/>
          </w:tcPr>
          <w:p w14:paraId="60DDE5C0" w14:textId="7536F468" w:rsidR="004B4F6B" w:rsidRPr="00A94F2D" w:rsidRDefault="00A94F2D" w:rsidP="00C760DE">
            <w:pPr>
              <w:spacing w:before="0" w:after="0" w:line="240" w:lineRule="auto"/>
              <w:jc w:val="center"/>
              <w:rPr>
                <w:rFonts w:eastAsia="Times New Roman" w:cs="Arial"/>
                <w:b/>
                <w:bCs/>
                <w:color w:val="000000"/>
                <w:sz w:val="18"/>
                <w:szCs w:val="18"/>
                <w:lang w:eastAsia="en-GB"/>
              </w:rPr>
            </w:pPr>
            <w:r w:rsidRPr="00A94F2D">
              <w:rPr>
                <w:rFonts w:eastAsia="Times New Roman" w:cs="Arial"/>
                <w:b/>
                <w:bCs/>
                <w:color w:val="000000"/>
                <w:sz w:val="18"/>
                <w:szCs w:val="18"/>
                <w:lang w:eastAsia="en-GB"/>
              </w:rPr>
              <w:t>47.3</w:t>
            </w:r>
          </w:p>
        </w:tc>
        <w:tc>
          <w:tcPr>
            <w:tcW w:w="709" w:type="dxa"/>
            <w:tcBorders>
              <w:top w:val="nil"/>
              <w:left w:val="nil"/>
              <w:bottom w:val="single" w:sz="4" w:space="0" w:color="auto"/>
              <w:right w:val="nil"/>
            </w:tcBorders>
            <w:shd w:val="clear" w:color="auto" w:fill="auto"/>
            <w:vAlign w:val="center"/>
          </w:tcPr>
          <w:p w14:paraId="3BC3D097" w14:textId="1699C80D" w:rsidR="004B4F6B" w:rsidRPr="00DC2480" w:rsidRDefault="00A94F2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48.4</w:t>
            </w:r>
          </w:p>
        </w:tc>
        <w:tc>
          <w:tcPr>
            <w:tcW w:w="709" w:type="dxa"/>
            <w:tcBorders>
              <w:top w:val="nil"/>
              <w:left w:val="single" w:sz="4" w:space="0" w:color="auto"/>
              <w:bottom w:val="single" w:sz="4" w:space="0" w:color="auto"/>
              <w:right w:val="single" w:sz="4" w:space="0" w:color="auto"/>
            </w:tcBorders>
            <w:shd w:val="clear" w:color="auto" w:fill="auto"/>
            <w:vAlign w:val="center"/>
          </w:tcPr>
          <w:p w14:paraId="62260287" w14:textId="3E597628" w:rsidR="004B4F6B" w:rsidRPr="00DC2480" w:rsidRDefault="00A94F2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58.5</w:t>
            </w:r>
          </w:p>
        </w:tc>
        <w:tc>
          <w:tcPr>
            <w:tcW w:w="850" w:type="dxa"/>
            <w:tcBorders>
              <w:top w:val="nil"/>
              <w:left w:val="nil"/>
              <w:bottom w:val="single" w:sz="4" w:space="0" w:color="auto"/>
              <w:right w:val="single" w:sz="4" w:space="0" w:color="auto"/>
            </w:tcBorders>
            <w:shd w:val="clear" w:color="auto" w:fill="auto"/>
            <w:vAlign w:val="center"/>
          </w:tcPr>
          <w:p w14:paraId="673BCE6E" w14:textId="11E1D536" w:rsidR="004B4F6B" w:rsidRPr="00A94F2D" w:rsidRDefault="00A94F2D" w:rsidP="00C760DE">
            <w:pPr>
              <w:spacing w:before="0" w:after="0" w:line="240" w:lineRule="auto"/>
              <w:jc w:val="center"/>
              <w:rPr>
                <w:rFonts w:eastAsia="Times New Roman" w:cs="Arial"/>
                <w:b/>
                <w:bCs/>
                <w:color w:val="000000"/>
                <w:sz w:val="18"/>
                <w:szCs w:val="18"/>
                <w:lang w:eastAsia="en-GB"/>
              </w:rPr>
            </w:pPr>
            <w:r w:rsidRPr="00A94F2D">
              <w:rPr>
                <w:rFonts w:eastAsia="Times New Roman" w:cs="Arial"/>
                <w:b/>
                <w:bCs/>
                <w:color w:val="000000"/>
                <w:sz w:val="18"/>
                <w:szCs w:val="18"/>
                <w:lang w:eastAsia="en-GB"/>
              </w:rPr>
              <w:t>52.5</w:t>
            </w:r>
          </w:p>
        </w:tc>
        <w:tc>
          <w:tcPr>
            <w:tcW w:w="709" w:type="dxa"/>
            <w:tcBorders>
              <w:top w:val="nil"/>
              <w:left w:val="nil"/>
              <w:bottom w:val="single" w:sz="4" w:space="0" w:color="auto"/>
              <w:right w:val="single" w:sz="4" w:space="0" w:color="auto"/>
            </w:tcBorders>
            <w:shd w:val="clear" w:color="auto" w:fill="auto"/>
            <w:noWrap/>
            <w:vAlign w:val="center"/>
          </w:tcPr>
          <w:p w14:paraId="7C6B468C" w14:textId="7DC814CD" w:rsidR="004B4F6B" w:rsidRPr="00DC2480" w:rsidRDefault="00A94F2D" w:rsidP="00C760DE">
            <w:pPr>
              <w:spacing w:before="0" w:after="0" w:line="240" w:lineRule="auto"/>
              <w:jc w:val="center"/>
              <w:rPr>
                <w:rFonts w:eastAsia="Times New Roman" w:cs="Arial"/>
                <w:b/>
                <w:bCs/>
                <w:color w:val="000000"/>
                <w:sz w:val="18"/>
                <w:szCs w:val="18"/>
                <w:u w:val="single"/>
                <w:lang w:eastAsia="en-GB"/>
              </w:rPr>
            </w:pPr>
            <w:r>
              <w:rPr>
                <w:rFonts w:eastAsia="Times New Roman" w:cs="Arial"/>
                <w:b/>
                <w:bCs/>
                <w:color w:val="000000"/>
                <w:sz w:val="18"/>
                <w:szCs w:val="18"/>
                <w:u w:val="single"/>
                <w:lang w:eastAsia="en-GB"/>
              </w:rPr>
              <w:t>66.0</w:t>
            </w:r>
          </w:p>
        </w:tc>
        <w:tc>
          <w:tcPr>
            <w:tcW w:w="709" w:type="dxa"/>
            <w:tcBorders>
              <w:top w:val="nil"/>
              <w:left w:val="nil"/>
              <w:bottom w:val="single" w:sz="4" w:space="0" w:color="auto"/>
              <w:right w:val="nil"/>
            </w:tcBorders>
            <w:shd w:val="clear" w:color="auto" w:fill="auto"/>
            <w:vAlign w:val="center"/>
          </w:tcPr>
          <w:p w14:paraId="3A7E5AFA" w14:textId="5E41E78D" w:rsidR="004B4F6B" w:rsidRPr="00DC2480" w:rsidRDefault="00A94F2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47.7</w:t>
            </w:r>
          </w:p>
        </w:tc>
        <w:tc>
          <w:tcPr>
            <w:tcW w:w="850" w:type="dxa"/>
            <w:tcBorders>
              <w:top w:val="nil"/>
              <w:left w:val="single" w:sz="4" w:space="0" w:color="auto"/>
              <w:bottom w:val="single" w:sz="4" w:space="0" w:color="auto"/>
              <w:right w:val="single" w:sz="4" w:space="0" w:color="auto"/>
            </w:tcBorders>
            <w:shd w:val="clear" w:color="auto" w:fill="auto"/>
            <w:vAlign w:val="center"/>
          </w:tcPr>
          <w:p w14:paraId="1C74F4E0" w14:textId="5833D096" w:rsidR="004B4F6B" w:rsidRPr="00DC2480" w:rsidRDefault="00A94F2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47.9</w:t>
            </w:r>
          </w:p>
        </w:tc>
        <w:tc>
          <w:tcPr>
            <w:tcW w:w="851" w:type="dxa"/>
            <w:tcBorders>
              <w:top w:val="nil"/>
              <w:left w:val="nil"/>
              <w:bottom w:val="single" w:sz="4" w:space="0" w:color="auto"/>
              <w:right w:val="nil"/>
            </w:tcBorders>
            <w:shd w:val="clear" w:color="auto" w:fill="auto"/>
            <w:noWrap/>
            <w:vAlign w:val="center"/>
          </w:tcPr>
          <w:p w14:paraId="4DE2F6DD" w14:textId="5CBCEA41" w:rsidR="004B4F6B" w:rsidRPr="00A94F2D" w:rsidRDefault="00A94F2D" w:rsidP="00C760DE">
            <w:pPr>
              <w:spacing w:before="0" w:after="0" w:line="240" w:lineRule="auto"/>
              <w:jc w:val="center"/>
              <w:rPr>
                <w:rFonts w:eastAsia="Times New Roman" w:cs="Arial"/>
                <w:b/>
                <w:bCs/>
                <w:color w:val="000000"/>
                <w:sz w:val="18"/>
                <w:szCs w:val="18"/>
                <w:lang w:eastAsia="en-GB"/>
              </w:rPr>
            </w:pPr>
            <w:r w:rsidRPr="00A94F2D">
              <w:rPr>
                <w:rFonts w:eastAsia="Times New Roman" w:cs="Arial"/>
                <w:b/>
                <w:bCs/>
                <w:color w:val="000000"/>
                <w:sz w:val="18"/>
                <w:szCs w:val="18"/>
                <w:lang w:eastAsia="en-GB"/>
              </w:rPr>
              <w:t>53.8</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17254CB0" w14:textId="0FEA2712" w:rsidR="004B4F6B" w:rsidRPr="00A94F2D" w:rsidRDefault="00A94F2D" w:rsidP="00C760DE">
            <w:pPr>
              <w:spacing w:before="0" w:after="0" w:line="240" w:lineRule="auto"/>
              <w:jc w:val="center"/>
              <w:rPr>
                <w:rFonts w:eastAsia="Times New Roman" w:cs="Arial"/>
                <w:b/>
                <w:bCs/>
                <w:sz w:val="18"/>
                <w:szCs w:val="18"/>
                <w:lang w:eastAsia="en-GB"/>
              </w:rPr>
            </w:pPr>
            <w:r w:rsidRPr="00A94F2D">
              <w:rPr>
                <w:rFonts w:eastAsia="Times New Roman" w:cs="Arial"/>
                <w:b/>
                <w:bCs/>
                <w:sz w:val="18"/>
                <w:szCs w:val="18"/>
                <w:lang w:eastAsia="en-GB"/>
              </w:rPr>
              <w:t>53.9</w:t>
            </w:r>
          </w:p>
        </w:tc>
        <w:tc>
          <w:tcPr>
            <w:tcW w:w="1984" w:type="dxa"/>
            <w:shd w:val="clear" w:color="auto" w:fill="auto"/>
            <w:noWrap/>
            <w:vAlign w:val="center"/>
          </w:tcPr>
          <w:p w14:paraId="0CFBAB98" w14:textId="571FD128" w:rsidR="004B4F6B" w:rsidRPr="00583DC9" w:rsidRDefault="00A94F2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40.9</w:t>
            </w:r>
          </w:p>
        </w:tc>
      </w:tr>
      <w:tr w:rsidR="004B4F6B" w:rsidRPr="00F11202" w14:paraId="28DD8B39" w14:textId="77777777" w:rsidTr="00C760DE">
        <w:trPr>
          <w:trHeight w:val="290"/>
        </w:trPr>
        <w:tc>
          <w:tcPr>
            <w:tcW w:w="697" w:type="dxa"/>
            <w:shd w:val="clear" w:color="auto" w:fill="auto"/>
            <w:noWrap/>
            <w:vAlign w:val="center"/>
            <w:hideMark/>
          </w:tcPr>
          <w:p w14:paraId="520170AD"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84</w:t>
            </w:r>
          </w:p>
        </w:tc>
        <w:tc>
          <w:tcPr>
            <w:tcW w:w="1692" w:type="dxa"/>
            <w:shd w:val="clear" w:color="auto" w:fill="auto"/>
            <w:noWrap/>
            <w:vAlign w:val="center"/>
            <w:hideMark/>
          </w:tcPr>
          <w:p w14:paraId="1C4C7E55"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Blair Street (End of Street)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3D97426B" w14:textId="6539DCC2" w:rsidR="004B4F6B" w:rsidRPr="00F11202" w:rsidRDefault="006F688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6EDBDDE8" w14:textId="2E7E6DCD" w:rsidR="004B4F6B" w:rsidRPr="006F6884" w:rsidRDefault="006F6884" w:rsidP="00C760DE">
            <w:pPr>
              <w:spacing w:before="0" w:after="0" w:line="240" w:lineRule="auto"/>
              <w:jc w:val="center"/>
              <w:rPr>
                <w:rFonts w:eastAsia="Times New Roman" w:cs="Arial"/>
                <w:b/>
                <w:bCs/>
                <w:color w:val="000000"/>
                <w:sz w:val="18"/>
                <w:szCs w:val="18"/>
                <w:lang w:eastAsia="en-GB"/>
              </w:rPr>
            </w:pPr>
            <w:r w:rsidRPr="006F6884">
              <w:rPr>
                <w:rFonts w:eastAsia="Times New Roman" w:cs="Arial"/>
                <w:b/>
                <w:bCs/>
                <w:color w:val="000000"/>
                <w:sz w:val="18"/>
                <w:szCs w:val="18"/>
                <w:lang w:eastAsia="en-GB"/>
              </w:rPr>
              <w:t>55.6</w:t>
            </w:r>
          </w:p>
        </w:tc>
        <w:tc>
          <w:tcPr>
            <w:tcW w:w="942" w:type="dxa"/>
            <w:tcBorders>
              <w:top w:val="nil"/>
              <w:left w:val="nil"/>
              <w:bottom w:val="single" w:sz="4" w:space="0" w:color="auto"/>
              <w:right w:val="single" w:sz="4" w:space="0" w:color="auto"/>
            </w:tcBorders>
            <w:shd w:val="clear" w:color="auto" w:fill="auto"/>
            <w:noWrap/>
            <w:vAlign w:val="center"/>
          </w:tcPr>
          <w:p w14:paraId="03DD01B9" w14:textId="24E5E38A" w:rsidR="004B4F6B" w:rsidRPr="00DC2480" w:rsidRDefault="006F6884"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44.7</w:t>
            </w:r>
          </w:p>
        </w:tc>
        <w:tc>
          <w:tcPr>
            <w:tcW w:w="759" w:type="dxa"/>
            <w:tcBorders>
              <w:top w:val="nil"/>
              <w:left w:val="nil"/>
              <w:bottom w:val="single" w:sz="4" w:space="0" w:color="auto"/>
              <w:right w:val="single" w:sz="4" w:space="0" w:color="auto"/>
            </w:tcBorders>
            <w:shd w:val="clear" w:color="auto" w:fill="auto"/>
            <w:noWrap/>
            <w:vAlign w:val="center"/>
          </w:tcPr>
          <w:p w14:paraId="5097D42C" w14:textId="421F0759" w:rsidR="004B4F6B" w:rsidRPr="00DC2480" w:rsidRDefault="006F6884"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44.9</w:t>
            </w:r>
          </w:p>
        </w:tc>
        <w:tc>
          <w:tcPr>
            <w:tcW w:w="708" w:type="dxa"/>
            <w:tcBorders>
              <w:top w:val="nil"/>
              <w:left w:val="nil"/>
              <w:bottom w:val="single" w:sz="4" w:space="0" w:color="auto"/>
              <w:right w:val="nil"/>
            </w:tcBorders>
            <w:shd w:val="clear" w:color="auto" w:fill="auto"/>
            <w:vAlign w:val="center"/>
          </w:tcPr>
          <w:p w14:paraId="6BB37E23" w14:textId="538E5144" w:rsidR="004B4F6B" w:rsidRPr="00F11202" w:rsidRDefault="006F688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31.1</w:t>
            </w:r>
          </w:p>
        </w:tc>
        <w:tc>
          <w:tcPr>
            <w:tcW w:w="709" w:type="dxa"/>
            <w:tcBorders>
              <w:top w:val="nil"/>
              <w:left w:val="single" w:sz="4" w:space="0" w:color="auto"/>
              <w:bottom w:val="single" w:sz="4" w:space="0" w:color="auto"/>
              <w:right w:val="single" w:sz="4" w:space="0" w:color="auto"/>
            </w:tcBorders>
            <w:shd w:val="clear" w:color="auto" w:fill="auto"/>
            <w:vAlign w:val="center"/>
          </w:tcPr>
          <w:p w14:paraId="5FFB02F8" w14:textId="165F67B7" w:rsidR="004B4F6B" w:rsidRPr="006F6884" w:rsidRDefault="006F6884" w:rsidP="00C760DE">
            <w:pPr>
              <w:spacing w:before="0" w:after="0" w:line="240" w:lineRule="auto"/>
              <w:jc w:val="center"/>
              <w:rPr>
                <w:rFonts w:eastAsia="Times New Roman" w:cs="Arial"/>
                <w:color w:val="000000"/>
                <w:sz w:val="18"/>
                <w:szCs w:val="18"/>
                <w:lang w:eastAsia="en-GB"/>
              </w:rPr>
            </w:pPr>
            <w:r w:rsidRPr="006F6884">
              <w:rPr>
                <w:rFonts w:eastAsia="Times New Roman" w:cs="Arial"/>
                <w:color w:val="000000"/>
                <w:sz w:val="18"/>
                <w:szCs w:val="18"/>
                <w:lang w:eastAsia="en-GB"/>
              </w:rPr>
              <w:t>32.6</w:t>
            </w:r>
          </w:p>
        </w:tc>
        <w:tc>
          <w:tcPr>
            <w:tcW w:w="709" w:type="dxa"/>
            <w:tcBorders>
              <w:top w:val="nil"/>
              <w:left w:val="nil"/>
              <w:bottom w:val="single" w:sz="4" w:space="0" w:color="auto"/>
              <w:right w:val="nil"/>
            </w:tcBorders>
            <w:shd w:val="clear" w:color="auto" w:fill="auto"/>
            <w:vAlign w:val="center"/>
          </w:tcPr>
          <w:p w14:paraId="3BADC07B" w14:textId="52C6D659" w:rsidR="004B4F6B" w:rsidRPr="00F11202" w:rsidRDefault="006F688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37.4</w:t>
            </w:r>
          </w:p>
        </w:tc>
        <w:tc>
          <w:tcPr>
            <w:tcW w:w="709" w:type="dxa"/>
            <w:tcBorders>
              <w:top w:val="nil"/>
              <w:left w:val="single" w:sz="4" w:space="0" w:color="auto"/>
              <w:bottom w:val="single" w:sz="4" w:space="0" w:color="auto"/>
              <w:right w:val="single" w:sz="4" w:space="0" w:color="auto"/>
            </w:tcBorders>
            <w:shd w:val="clear" w:color="auto" w:fill="auto"/>
            <w:vAlign w:val="center"/>
          </w:tcPr>
          <w:p w14:paraId="13BE071A" w14:textId="5A1C08F7" w:rsidR="004B4F6B" w:rsidRPr="00F11202" w:rsidRDefault="006F688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31.9</w:t>
            </w:r>
          </w:p>
        </w:tc>
        <w:tc>
          <w:tcPr>
            <w:tcW w:w="850" w:type="dxa"/>
            <w:tcBorders>
              <w:top w:val="nil"/>
              <w:left w:val="nil"/>
              <w:bottom w:val="single" w:sz="4" w:space="0" w:color="auto"/>
              <w:right w:val="single" w:sz="4" w:space="0" w:color="auto"/>
            </w:tcBorders>
            <w:shd w:val="clear" w:color="auto" w:fill="auto"/>
            <w:vAlign w:val="center"/>
          </w:tcPr>
          <w:p w14:paraId="7C2330CE" w14:textId="0F5C50F2" w:rsidR="004B4F6B" w:rsidRPr="006F6884" w:rsidRDefault="006F6884" w:rsidP="00C760DE">
            <w:pPr>
              <w:spacing w:before="0" w:after="0" w:line="240" w:lineRule="auto"/>
              <w:jc w:val="center"/>
              <w:rPr>
                <w:rFonts w:eastAsia="Times New Roman" w:cs="Arial"/>
                <w:color w:val="000000"/>
                <w:sz w:val="18"/>
                <w:szCs w:val="18"/>
                <w:lang w:eastAsia="en-GB"/>
              </w:rPr>
            </w:pPr>
            <w:r w:rsidRPr="006F6884">
              <w:rPr>
                <w:rFonts w:eastAsia="Times New Roman" w:cs="Arial"/>
                <w:color w:val="000000"/>
                <w:sz w:val="18"/>
                <w:szCs w:val="18"/>
                <w:lang w:eastAsia="en-GB"/>
              </w:rPr>
              <w:t>27.9</w:t>
            </w:r>
          </w:p>
        </w:tc>
        <w:tc>
          <w:tcPr>
            <w:tcW w:w="709" w:type="dxa"/>
            <w:tcBorders>
              <w:top w:val="nil"/>
              <w:left w:val="nil"/>
              <w:bottom w:val="single" w:sz="4" w:space="0" w:color="auto"/>
              <w:right w:val="single" w:sz="4" w:space="0" w:color="auto"/>
            </w:tcBorders>
            <w:shd w:val="clear" w:color="auto" w:fill="auto"/>
            <w:noWrap/>
            <w:vAlign w:val="center"/>
          </w:tcPr>
          <w:p w14:paraId="6D145029" w14:textId="42CF7D62" w:rsidR="004B4F6B" w:rsidRPr="006F6884" w:rsidRDefault="006F6884" w:rsidP="00C760DE">
            <w:pPr>
              <w:spacing w:before="0" w:after="0" w:line="240" w:lineRule="auto"/>
              <w:jc w:val="center"/>
              <w:rPr>
                <w:rFonts w:eastAsia="Times New Roman" w:cs="Arial"/>
                <w:color w:val="000000"/>
                <w:sz w:val="18"/>
                <w:szCs w:val="18"/>
                <w:lang w:eastAsia="en-GB"/>
              </w:rPr>
            </w:pPr>
            <w:r w:rsidRPr="006F6884">
              <w:rPr>
                <w:rFonts w:eastAsia="Times New Roman" w:cs="Arial"/>
                <w:color w:val="000000"/>
                <w:sz w:val="18"/>
                <w:szCs w:val="18"/>
                <w:lang w:eastAsia="en-GB"/>
              </w:rPr>
              <w:t>37.4</w:t>
            </w:r>
          </w:p>
        </w:tc>
        <w:tc>
          <w:tcPr>
            <w:tcW w:w="709" w:type="dxa"/>
            <w:tcBorders>
              <w:top w:val="nil"/>
              <w:left w:val="nil"/>
              <w:bottom w:val="single" w:sz="4" w:space="0" w:color="auto"/>
              <w:right w:val="nil"/>
            </w:tcBorders>
            <w:shd w:val="clear" w:color="auto" w:fill="auto"/>
            <w:vAlign w:val="center"/>
          </w:tcPr>
          <w:p w14:paraId="3F542284" w14:textId="3A39499E" w:rsidR="004B4F6B" w:rsidRPr="00DC2480" w:rsidRDefault="006F6884"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45.8</w:t>
            </w:r>
          </w:p>
        </w:tc>
        <w:tc>
          <w:tcPr>
            <w:tcW w:w="850" w:type="dxa"/>
            <w:tcBorders>
              <w:top w:val="nil"/>
              <w:left w:val="single" w:sz="4" w:space="0" w:color="auto"/>
              <w:bottom w:val="single" w:sz="4" w:space="0" w:color="auto"/>
              <w:right w:val="single" w:sz="4" w:space="0" w:color="auto"/>
            </w:tcBorders>
            <w:shd w:val="clear" w:color="auto" w:fill="auto"/>
            <w:vAlign w:val="center"/>
          </w:tcPr>
          <w:p w14:paraId="19BCF1E7" w14:textId="30D2E4D4" w:rsidR="004B4F6B" w:rsidRPr="006F6884" w:rsidRDefault="006F6884" w:rsidP="00C760DE">
            <w:pPr>
              <w:spacing w:before="0" w:after="0" w:line="240" w:lineRule="auto"/>
              <w:jc w:val="center"/>
              <w:rPr>
                <w:rFonts w:eastAsia="Times New Roman" w:cs="Arial"/>
                <w:color w:val="000000"/>
                <w:sz w:val="18"/>
                <w:szCs w:val="18"/>
                <w:lang w:eastAsia="en-GB"/>
              </w:rPr>
            </w:pPr>
            <w:r w:rsidRPr="006F6884">
              <w:rPr>
                <w:rFonts w:eastAsia="Times New Roman" w:cs="Arial"/>
                <w:color w:val="000000"/>
                <w:sz w:val="18"/>
                <w:szCs w:val="18"/>
                <w:lang w:eastAsia="en-GB"/>
              </w:rPr>
              <w:t>34.5</w:t>
            </w:r>
          </w:p>
        </w:tc>
        <w:tc>
          <w:tcPr>
            <w:tcW w:w="851" w:type="dxa"/>
            <w:tcBorders>
              <w:top w:val="nil"/>
              <w:left w:val="nil"/>
              <w:bottom w:val="single" w:sz="4" w:space="0" w:color="auto"/>
              <w:right w:val="nil"/>
            </w:tcBorders>
            <w:shd w:val="clear" w:color="auto" w:fill="auto"/>
            <w:noWrap/>
            <w:vAlign w:val="center"/>
          </w:tcPr>
          <w:p w14:paraId="0098FD7E" w14:textId="1D8ED29E" w:rsidR="004B4F6B" w:rsidRPr="00DC2480" w:rsidRDefault="006F6884"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48.9</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084184B2" w14:textId="48056E5D" w:rsidR="004B4F6B" w:rsidRPr="006F6884" w:rsidRDefault="006F6884" w:rsidP="00C760DE">
            <w:pPr>
              <w:spacing w:before="0" w:after="0" w:line="240" w:lineRule="auto"/>
              <w:jc w:val="center"/>
              <w:rPr>
                <w:rFonts w:eastAsia="Times New Roman" w:cs="Arial"/>
                <w:sz w:val="18"/>
                <w:szCs w:val="18"/>
                <w:lang w:eastAsia="en-GB"/>
              </w:rPr>
            </w:pPr>
            <w:r w:rsidRPr="006F6884">
              <w:rPr>
                <w:rFonts w:eastAsia="Times New Roman" w:cs="Arial"/>
                <w:sz w:val="18"/>
                <w:szCs w:val="18"/>
                <w:lang w:eastAsia="en-GB"/>
              </w:rPr>
              <w:t>39.4</w:t>
            </w:r>
          </w:p>
        </w:tc>
        <w:tc>
          <w:tcPr>
            <w:tcW w:w="1984" w:type="dxa"/>
            <w:shd w:val="clear" w:color="auto" w:fill="auto"/>
            <w:noWrap/>
            <w:vAlign w:val="center"/>
          </w:tcPr>
          <w:p w14:paraId="548C63CD" w14:textId="4465E304" w:rsidR="004B4F6B" w:rsidRPr="00F11202" w:rsidRDefault="006F6884"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29.9</w:t>
            </w:r>
          </w:p>
        </w:tc>
      </w:tr>
      <w:tr w:rsidR="004B4F6B" w:rsidRPr="00F11202" w14:paraId="053C5BEC" w14:textId="77777777" w:rsidTr="00C760DE">
        <w:trPr>
          <w:trHeight w:val="290"/>
        </w:trPr>
        <w:tc>
          <w:tcPr>
            <w:tcW w:w="697" w:type="dxa"/>
            <w:shd w:val="clear" w:color="auto" w:fill="auto"/>
            <w:noWrap/>
            <w:vAlign w:val="center"/>
            <w:hideMark/>
          </w:tcPr>
          <w:p w14:paraId="5632E079"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85</w:t>
            </w:r>
          </w:p>
        </w:tc>
        <w:tc>
          <w:tcPr>
            <w:tcW w:w="1692" w:type="dxa"/>
            <w:shd w:val="clear" w:color="auto" w:fill="auto"/>
            <w:noWrap/>
            <w:vAlign w:val="center"/>
            <w:hideMark/>
          </w:tcPr>
          <w:p w14:paraId="78DA68D5"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Portree Street</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6DF49C47" w14:textId="0C19619B" w:rsidR="004B4F6B" w:rsidRPr="00F11202" w:rsidRDefault="00AE14B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5C1C3505" w14:textId="19C07AB5" w:rsidR="004B4F6B" w:rsidRPr="00DC2480" w:rsidRDefault="00AE14B2"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52.3</w:t>
            </w:r>
          </w:p>
        </w:tc>
        <w:tc>
          <w:tcPr>
            <w:tcW w:w="942" w:type="dxa"/>
            <w:tcBorders>
              <w:top w:val="nil"/>
              <w:left w:val="nil"/>
              <w:bottom w:val="single" w:sz="4" w:space="0" w:color="auto"/>
              <w:right w:val="single" w:sz="4" w:space="0" w:color="auto"/>
            </w:tcBorders>
            <w:shd w:val="clear" w:color="auto" w:fill="auto"/>
            <w:noWrap/>
            <w:vAlign w:val="center"/>
          </w:tcPr>
          <w:p w14:paraId="412AE9F1" w14:textId="6D430A94" w:rsidR="004B4F6B" w:rsidRPr="00AE14B2" w:rsidRDefault="00AE14B2" w:rsidP="00C760DE">
            <w:pPr>
              <w:spacing w:before="0" w:after="0" w:line="240" w:lineRule="auto"/>
              <w:jc w:val="center"/>
              <w:rPr>
                <w:rFonts w:eastAsia="Times New Roman" w:cs="Arial"/>
                <w:color w:val="000000"/>
                <w:sz w:val="18"/>
                <w:szCs w:val="18"/>
                <w:lang w:eastAsia="en-GB"/>
              </w:rPr>
            </w:pPr>
            <w:r w:rsidRPr="00AE14B2">
              <w:rPr>
                <w:rFonts w:eastAsia="Times New Roman" w:cs="Arial"/>
                <w:color w:val="000000"/>
                <w:sz w:val="18"/>
                <w:szCs w:val="18"/>
                <w:lang w:eastAsia="en-GB"/>
              </w:rPr>
              <w:t>36.5</w:t>
            </w:r>
          </w:p>
        </w:tc>
        <w:tc>
          <w:tcPr>
            <w:tcW w:w="759" w:type="dxa"/>
            <w:tcBorders>
              <w:top w:val="nil"/>
              <w:left w:val="nil"/>
              <w:bottom w:val="single" w:sz="4" w:space="0" w:color="auto"/>
              <w:right w:val="single" w:sz="4" w:space="0" w:color="auto"/>
            </w:tcBorders>
            <w:shd w:val="clear" w:color="auto" w:fill="auto"/>
            <w:noWrap/>
            <w:vAlign w:val="center"/>
          </w:tcPr>
          <w:p w14:paraId="265D9653" w14:textId="56857F37" w:rsidR="004B4F6B" w:rsidRPr="00DC2480" w:rsidRDefault="00AE14B2"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53.2</w:t>
            </w:r>
          </w:p>
        </w:tc>
        <w:tc>
          <w:tcPr>
            <w:tcW w:w="708" w:type="dxa"/>
            <w:tcBorders>
              <w:top w:val="nil"/>
              <w:left w:val="nil"/>
              <w:bottom w:val="single" w:sz="4" w:space="0" w:color="auto"/>
              <w:right w:val="nil"/>
            </w:tcBorders>
            <w:shd w:val="clear" w:color="auto" w:fill="auto"/>
            <w:vAlign w:val="center"/>
          </w:tcPr>
          <w:p w14:paraId="6F5CA479" w14:textId="7FE29FF3" w:rsidR="004B4F6B" w:rsidRPr="00F11202" w:rsidRDefault="00AE14B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36.7</w:t>
            </w:r>
          </w:p>
        </w:tc>
        <w:tc>
          <w:tcPr>
            <w:tcW w:w="709" w:type="dxa"/>
            <w:tcBorders>
              <w:top w:val="nil"/>
              <w:left w:val="single" w:sz="4" w:space="0" w:color="auto"/>
              <w:bottom w:val="single" w:sz="4" w:space="0" w:color="auto"/>
              <w:right w:val="single" w:sz="4" w:space="0" w:color="auto"/>
            </w:tcBorders>
            <w:shd w:val="clear" w:color="auto" w:fill="auto"/>
            <w:vAlign w:val="center"/>
          </w:tcPr>
          <w:p w14:paraId="501EAA3F" w14:textId="4980E81E" w:rsidR="004B4F6B" w:rsidRPr="00F11202" w:rsidRDefault="00AE14B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34.7</w:t>
            </w:r>
          </w:p>
        </w:tc>
        <w:tc>
          <w:tcPr>
            <w:tcW w:w="709" w:type="dxa"/>
            <w:tcBorders>
              <w:top w:val="nil"/>
              <w:left w:val="nil"/>
              <w:bottom w:val="single" w:sz="4" w:space="0" w:color="auto"/>
              <w:right w:val="nil"/>
            </w:tcBorders>
            <w:shd w:val="clear" w:color="auto" w:fill="auto"/>
            <w:vAlign w:val="center"/>
          </w:tcPr>
          <w:p w14:paraId="43760921" w14:textId="1543CB76" w:rsidR="004B4F6B" w:rsidRPr="00F11202" w:rsidRDefault="00AE14B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35.2</w:t>
            </w:r>
          </w:p>
        </w:tc>
        <w:tc>
          <w:tcPr>
            <w:tcW w:w="709" w:type="dxa"/>
            <w:tcBorders>
              <w:top w:val="nil"/>
              <w:left w:val="single" w:sz="4" w:space="0" w:color="auto"/>
              <w:bottom w:val="single" w:sz="4" w:space="0" w:color="auto"/>
              <w:right w:val="single" w:sz="4" w:space="0" w:color="auto"/>
            </w:tcBorders>
            <w:shd w:val="clear" w:color="auto" w:fill="auto"/>
            <w:vAlign w:val="center"/>
          </w:tcPr>
          <w:p w14:paraId="22491374" w14:textId="2E837F37" w:rsidR="004B4F6B" w:rsidRPr="00F11202" w:rsidRDefault="00AE14B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0" w:type="dxa"/>
            <w:tcBorders>
              <w:top w:val="nil"/>
              <w:left w:val="nil"/>
              <w:bottom w:val="single" w:sz="4" w:space="0" w:color="auto"/>
              <w:right w:val="single" w:sz="4" w:space="0" w:color="auto"/>
            </w:tcBorders>
            <w:shd w:val="clear" w:color="auto" w:fill="auto"/>
            <w:vAlign w:val="center"/>
          </w:tcPr>
          <w:p w14:paraId="687C0229" w14:textId="5125F5E3" w:rsidR="004B4F6B" w:rsidRPr="00AE14B2" w:rsidRDefault="00AE14B2" w:rsidP="00C760DE">
            <w:pPr>
              <w:spacing w:before="0" w:after="0" w:line="240" w:lineRule="auto"/>
              <w:jc w:val="center"/>
              <w:rPr>
                <w:rFonts w:eastAsia="Times New Roman" w:cs="Arial"/>
                <w:color w:val="000000"/>
                <w:sz w:val="18"/>
                <w:szCs w:val="18"/>
                <w:lang w:eastAsia="en-GB"/>
              </w:rPr>
            </w:pPr>
            <w:r w:rsidRPr="00AE14B2">
              <w:rPr>
                <w:rFonts w:eastAsia="Times New Roman" w:cs="Arial"/>
                <w:color w:val="000000"/>
                <w:sz w:val="18"/>
                <w:szCs w:val="18"/>
                <w:lang w:eastAsia="en-GB"/>
              </w:rPr>
              <w:t>31.8</w:t>
            </w:r>
          </w:p>
        </w:tc>
        <w:tc>
          <w:tcPr>
            <w:tcW w:w="709" w:type="dxa"/>
            <w:tcBorders>
              <w:top w:val="nil"/>
              <w:left w:val="nil"/>
              <w:bottom w:val="single" w:sz="4" w:space="0" w:color="auto"/>
              <w:right w:val="single" w:sz="4" w:space="0" w:color="auto"/>
            </w:tcBorders>
            <w:shd w:val="clear" w:color="auto" w:fill="auto"/>
            <w:noWrap/>
            <w:vAlign w:val="center"/>
          </w:tcPr>
          <w:p w14:paraId="786BC17F" w14:textId="3ED0F32F" w:rsidR="004B4F6B" w:rsidRPr="00AE14B2" w:rsidRDefault="00AE14B2" w:rsidP="00C760DE">
            <w:pPr>
              <w:spacing w:before="0" w:after="0" w:line="240" w:lineRule="auto"/>
              <w:jc w:val="center"/>
              <w:rPr>
                <w:rFonts w:eastAsia="Times New Roman" w:cs="Arial"/>
                <w:color w:val="000000"/>
                <w:sz w:val="18"/>
                <w:szCs w:val="18"/>
                <w:lang w:eastAsia="en-GB"/>
              </w:rPr>
            </w:pPr>
            <w:r w:rsidRPr="00AE14B2">
              <w:rPr>
                <w:rFonts w:eastAsia="Times New Roman" w:cs="Arial"/>
                <w:color w:val="000000"/>
                <w:sz w:val="18"/>
                <w:szCs w:val="18"/>
                <w:lang w:eastAsia="en-GB"/>
              </w:rPr>
              <w:t>37.7</w:t>
            </w:r>
          </w:p>
        </w:tc>
        <w:tc>
          <w:tcPr>
            <w:tcW w:w="709" w:type="dxa"/>
            <w:tcBorders>
              <w:top w:val="nil"/>
              <w:left w:val="nil"/>
              <w:bottom w:val="single" w:sz="4" w:space="0" w:color="auto"/>
              <w:right w:val="nil"/>
            </w:tcBorders>
            <w:shd w:val="clear" w:color="auto" w:fill="auto"/>
            <w:vAlign w:val="center"/>
          </w:tcPr>
          <w:p w14:paraId="58EB26D6" w14:textId="1C987BBF" w:rsidR="004B4F6B" w:rsidRPr="00DC2480" w:rsidRDefault="00AE14B2"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41.7</w:t>
            </w:r>
          </w:p>
        </w:tc>
        <w:tc>
          <w:tcPr>
            <w:tcW w:w="850" w:type="dxa"/>
            <w:tcBorders>
              <w:top w:val="nil"/>
              <w:left w:val="single" w:sz="4" w:space="0" w:color="auto"/>
              <w:bottom w:val="single" w:sz="4" w:space="0" w:color="auto"/>
              <w:right w:val="single" w:sz="4" w:space="0" w:color="auto"/>
            </w:tcBorders>
            <w:shd w:val="clear" w:color="auto" w:fill="auto"/>
            <w:vAlign w:val="center"/>
          </w:tcPr>
          <w:p w14:paraId="503DC9C4" w14:textId="49228397" w:rsidR="004B4F6B" w:rsidRPr="00583DC9" w:rsidRDefault="00AE14B2"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46.5</w:t>
            </w:r>
          </w:p>
        </w:tc>
        <w:tc>
          <w:tcPr>
            <w:tcW w:w="851" w:type="dxa"/>
            <w:tcBorders>
              <w:top w:val="nil"/>
              <w:left w:val="nil"/>
              <w:bottom w:val="single" w:sz="4" w:space="0" w:color="auto"/>
              <w:right w:val="nil"/>
            </w:tcBorders>
            <w:shd w:val="clear" w:color="auto" w:fill="auto"/>
            <w:noWrap/>
            <w:vAlign w:val="center"/>
          </w:tcPr>
          <w:p w14:paraId="6D723EDD" w14:textId="12427513" w:rsidR="004B4F6B" w:rsidRPr="00DC2480" w:rsidRDefault="00AE14B2"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50.8</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52E29C3F" w14:textId="576A92C6" w:rsidR="004B4F6B" w:rsidRPr="00DC2480" w:rsidRDefault="00AE14B2" w:rsidP="00C760DE">
            <w:pPr>
              <w:spacing w:before="0" w:after="0" w:line="240" w:lineRule="auto"/>
              <w:jc w:val="center"/>
              <w:rPr>
                <w:rFonts w:eastAsia="Times New Roman" w:cs="Arial"/>
                <w:b/>
                <w:bCs/>
                <w:sz w:val="18"/>
                <w:szCs w:val="18"/>
                <w:lang w:eastAsia="en-GB"/>
              </w:rPr>
            </w:pPr>
            <w:r>
              <w:rPr>
                <w:rFonts w:eastAsia="Times New Roman" w:cs="Arial"/>
                <w:b/>
                <w:bCs/>
                <w:sz w:val="18"/>
                <w:szCs w:val="18"/>
                <w:lang w:eastAsia="en-GB"/>
              </w:rPr>
              <w:t>41.6</w:t>
            </w:r>
          </w:p>
        </w:tc>
        <w:tc>
          <w:tcPr>
            <w:tcW w:w="1984" w:type="dxa"/>
            <w:shd w:val="clear" w:color="auto" w:fill="auto"/>
            <w:noWrap/>
            <w:vAlign w:val="center"/>
          </w:tcPr>
          <w:p w14:paraId="5A90EF62" w14:textId="45864DF8" w:rsidR="004B4F6B" w:rsidRPr="00F11202" w:rsidRDefault="00AE14B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31.6</w:t>
            </w:r>
          </w:p>
        </w:tc>
      </w:tr>
      <w:tr w:rsidR="004B4F6B" w:rsidRPr="00F11202" w14:paraId="4F339933" w14:textId="77777777" w:rsidTr="00C760DE">
        <w:trPr>
          <w:trHeight w:val="290"/>
        </w:trPr>
        <w:tc>
          <w:tcPr>
            <w:tcW w:w="697" w:type="dxa"/>
            <w:shd w:val="clear" w:color="auto" w:fill="auto"/>
            <w:noWrap/>
            <w:vAlign w:val="center"/>
            <w:hideMark/>
          </w:tcPr>
          <w:p w14:paraId="779F0DA0"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86</w:t>
            </w:r>
          </w:p>
        </w:tc>
        <w:tc>
          <w:tcPr>
            <w:tcW w:w="1692" w:type="dxa"/>
            <w:shd w:val="clear" w:color="auto" w:fill="auto"/>
            <w:noWrap/>
            <w:vAlign w:val="center"/>
            <w:hideMark/>
          </w:tcPr>
          <w:p w14:paraId="2BDAA95D"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Newport Avenue</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7EA02089" w14:textId="14E0259C" w:rsidR="004B4F6B" w:rsidRPr="00F11202" w:rsidRDefault="00662BF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600D1A1C" w14:textId="69996E30" w:rsidR="004B4F6B" w:rsidRPr="00662BF1" w:rsidRDefault="00662BF1" w:rsidP="00C760DE">
            <w:pPr>
              <w:spacing w:before="0" w:after="0" w:line="240" w:lineRule="auto"/>
              <w:jc w:val="center"/>
              <w:rPr>
                <w:rFonts w:eastAsia="Times New Roman" w:cs="Arial"/>
                <w:b/>
                <w:bCs/>
                <w:color w:val="000000"/>
                <w:sz w:val="18"/>
                <w:szCs w:val="18"/>
                <w:lang w:eastAsia="en-GB"/>
              </w:rPr>
            </w:pPr>
            <w:r w:rsidRPr="00662BF1">
              <w:rPr>
                <w:rFonts w:eastAsia="Times New Roman" w:cs="Arial"/>
                <w:b/>
                <w:bCs/>
                <w:color w:val="000000"/>
                <w:sz w:val="18"/>
                <w:szCs w:val="18"/>
                <w:lang w:eastAsia="en-GB"/>
              </w:rPr>
              <w:t>40.8</w:t>
            </w:r>
          </w:p>
        </w:tc>
        <w:tc>
          <w:tcPr>
            <w:tcW w:w="942" w:type="dxa"/>
            <w:tcBorders>
              <w:top w:val="nil"/>
              <w:left w:val="nil"/>
              <w:bottom w:val="single" w:sz="4" w:space="0" w:color="auto"/>
              <w:right w:val="single" w:sz="4" w:space="0" w:color="auto"/>
            </w:tcBorders>
            <w:shd w:val="clear" w:color="auto" w:fill="auto"/>
            <w:noWrap/>
            <w:vAlign w:val="center"/>
          </w:tcPr>
          <w:p w14:paraId="71AF8534" w14:textId="28E7E5D3" w:rsidR="004B4F6B" w:rsidRPr="00F11202" w:rsidRDefault="00662BF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29.9</w:t>
            </w:r>
          </w:p>
        </w:tc>
        <w:tc>
          <w:tcPr>
            <w:tcW w:w="759" w:type="dxa"/>
            <w:tcBorders>
              <w:top w:val="nil"/>
              <w:left w:val="nil"/>
              <w:bottom w:val="single" w:sz="4" w:space="0" w:color="auto"/>
              <w:right w:val="single" w:sz="4" w:space="0" w:color="auto"/>
            </w:tcBorders>
            <w:shd w:val="clear" w:color="auto" w:fill="auto"/>
            <w:noWrap/>
            <w:vAlign w:val="center"/>
          </w:tcPr>
          <w:p w14:paraId="7595FE58" w14:textId="09C4D279" w:rsidR="004B4F6B" w:rsidRPr="00F11202" w:rsidRDefault="00662BF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38.6</w:t>
            </w:r>
          </w:p>
        </w:tc>
        <w:tc>
          <w:tcPr>
            <w:tcW w:w="708" w:type="dxa"/>
            <w:tcBorders>
              <w:top w:val="nil"/>
              <w:left w:val="nil"/>
              <w:bottom w:val="single" w:sz="4" w:space="0" w:color="auto"/>
              <w:right w:val="nil"/>
            </w:tcBorders>
            <w:shd w:val="clear" w:color="auto" w:fill="auto"/>
            <w:vAlign w:val="center"/>
          </w:tcPr>
          <w:p w14:paraId="164B69E3" w14:textId="42E82445" w:rsidR="004B4F6B" w:rsidRPr="00F11202" w:rsidRDefault="00662BF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28.3</w:t>
            </w:r>
          </w:p>
        </w:tc>
        <w:tc>
          <w:tcPr>
            <w:tcW w:w="709" w:type="dxa"/>
            <w:tcBorders>
              <w:top w:val="nil"/>
              <w:left w:val="single" w:sz="4" w:space="0" w:color="auto"/>
              <w:bottom w:val="single" w:sz="4" w:space="0" w:color="auto"/>
              <w:right w:val="single" w:sz="4" w:space="0" w:color="auto"/>
            </w:tcBorders>
            <w:shd w:val="clear" w:color="auto" w:fill="auto"/>
            <w:vAlign w:val="center"/>
          </w:tcPr>
          <w:p w14:paraId="6629DCF0" w14:textId="475A94FB" w:rsidR="004B4F6B" w:rsidRPr="00F11202" w:rsidRDefault="00662BF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24.5</w:t>
            </w:r>
          </w:p>
        </w:tc>
        <w:tc>
          <w:tcPr>
            <w:tcW w:w="709" w:type="dxa"/>
            <w:tcBorders>
              <w:top w:val="nil"/>
              <w:left w:val="nil"/>
              <w:bottom w:val="single" w:sz="4" w:space="0" w:color="auto"/>
              <w:right w:val="nil"/>
            </w:tcBorders>
            <w:shd w:val="clear" w:color="auto" w:fill="auto"/>
            <w:vAlign w:val="center"/>
          </w:tcPr>
          <w:p w14:paraId="6F0DDB38" w14:textId="4D38D9FB" w:rsidR="004B4F6B" w:rsidRPr="00F11202" w:rsidRDefault="00662BF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23.3</w:t>
            </w:r>
          </w:p>
        </w:tc>
        <w:tc>
          <w:tcPr>
            <w:tcW w:w="709" w:type="dxa"/>
            <w:tcBorders>
              <w:top w:val="nil"/>
              <w:left w:val="single" w:sz="4" w:space="0" w:color="auto"/>
              <w:bottom w:val="single" w:sz="4" w:space="0" w:color="auto"/>
              <w:right w:val="single" w:sz="4" w:space="0" w:color="auto"/>
            </w:tcBorders>
            <w:shd w:val="clear" w:color="auto" w:fill="auto"/>
            <w:vAlign w:val="center"/>
          </w:tcPr>
          <w:p w14:paraId="019FF31A" w14:textId="22C616C3" w:rsidR="004B4F6B" w:rsidRPr="00F11202" w:rsidRDefault="00662BF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24.4</w:t>
            </w:r>
          </w:p>
        </w:tc>
        <w:tc>
          <w:tcPr>
            <w:tcW w:w="850" w:type="dxa"/>
            <w:tcBorders>
              <w:top w:val="nil"/>
              <w:left w:val="nil"/>
              <w:bottom w:val="single" w:sz="4" w:space="0" w:color="auto"/>
              <w:right w:val="single" w:sz="4" w:space="0" w:color="auto"/>
            </w:tcBorders>
            <w:shd w:val="clear" w:color="auto" w:fill="auto"/>
            <w:vAlign w:val="center"/>
          </w:tcPr>
          <w:p w14:paraId="703DD461" w14:textId="026FADEF" w:rsidR="004B4F6B" w:rsidRPr="00F11202" w:rsidRDefault="00662BF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22.6</w:t>
            </w:r>
          </w:p>
        </w:tc>
        <w:tc>
          <w:tcPr>
            <w:tcW w:w="709" w:type="dxa"/>
            <w:tcBorders>
              <w:top w:val="nil"/>
              <w:left w:val="nil"/>
              <w:bottom w:val="single" w:sz="4" w:space="0" w:color="auto"/>
              <w:right w:val="single" w:sz="4" w:space="0" w:color="auto"/>
            </w:tcBorders>
            <w:shd w:val="clear" w:color="auto" w:fill="auto"/>
            <w:noWrap/>
            <w:vAlign w:val="center"/>
          </w:tcPr>
          <w:p w14:paraId="0F098654" w14:textId="7AEC3E95" w:rsidR="004B4F6B" w:rsidRPr="00F11202" w:rsidRDefault="00662BF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29.3</w:t>
            </w:r>
          </w:p>
        </w:tc>
        <w:tc>
          <w:tcPr>
            <w:tcW w:w="709" w:type="dxa"/>
            <w:tcBorders>
              <w:top w:val="nil"/>
              <w:left w:val="nil"/>
              <w:bottom w:val="single" w:sz="4" w:space="0" w:color="auto"/>
              <w:right w:val="nil"/>
            </w:tcBorders>
            <w:shd w:val="clear" w:color="auto" w:fill="auto"/>
            <w:vAlign w:val="center"/>
          </w:tcPr>
          <w:p w14:paraId="7B72F18B" w14:textId="55E0DE17" w:rsidR="004B4F6B" w:rsidRPr="00F11202" w:rsidRDefault="00662BF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30.6</w:t>
            </w:r>
          </w:p>
        </w:tc>
        <w:tc>
          <w:tcPr>
            <w:tcW w:w="850" w:type="dxa"/>
            <w:tcBorders>
              <w:top w:val="nil"/>
              <w:left w:val="single" w:sz="4" w:space="0" w:color="auto"/>
              <w:bottom w:val="single" w:sz="4" w:space="0" w:color="auto"/>
              <w:right w:val="single" w:sz="4" w:space="0" w:color="auto"/>
            </w:tcBorders>
            <w:shd w:val="clear" w:color="auto" w:fill="auto"/>
            <w:vAlign w:val="center"/>
          </w:tcPr>
          <w:p w14:paraId="03A96812" w14:textId="5E9292C2" w:rsidR="004B4F6B" w:rsidRPr="00662BF1" w:rsidRDefault="00662BF1" w:rsidP="00C760DE">
            <w:pPr>
              <w:spacing w:before="0" w:after="0" w:line="240" w:lineRule="auto"/>
              <w:jc w:val="center"/>
              <w:rPr>
                <w:rFonts w:eastAsia="Times New Roman" w:cs="Arial"/>
                <w:color w:val="000000"/>
                <w:sz w:val="18"/>
                <w:szCs w:val="18"/>
                <w:lang w:eastAsia="en-GB"/>
              </w:rPr>
            </w:pPr>
            <w:r w:rsidRPr="00662BF1">
              <w:rPr>
                <w:rFonts w:eastAsia="Times New Roman" w:cs="Arial"/>
                <w:color w:val="000000"/>
                <w:sz w:val="18"/>
                <w:szCs w:val="18"/>
                <w:lang w:eastAsia="en-GB"/>
              </w:rPr>
              <w:t>27.8</w:t>
            </w:r>
          </w:p>
        </w:tc>
        <w:tc>
          <w:tcPr>
            <w:tcW w:w="851" w:type="dxa"/>
            <w:tcBorders>
              <w:top w:val="nil"/>
              <w:left w:val="nil"/>
              <w:bottom w:val="single" w:sz="4" w:space="0" w:color="auto"/>
              <w:right w:val="nil"/>
            </w:tcBorders>
            <w:shd w:val="clear" w:color="auto" w:fill="auto"/>
            <w:noWrap/>
            <w:vAlign w:val="center"/>
          </w:tcPr>
          <w:p w14:paraId="150A36B6" w14:textId="14444D2D" w:rsidR="004B4F6B" w:rsidRPr="00F11202" w:rsidRDefault="00662BF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34.4</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43E19220" w14:textId="7DEC0AEF" w:rsidR="004B4F6B" w:rsidRPr="00F11202" w:rsidRDefault="00662BF1"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29.5</w:t>
            </w:r>
          </w:p>
        </w:tc>
        <w:tc>
          <w:tcPr>
            <w:tcW w:w="1984" w:type="dxa"/>
            <w:shd w:val="clear" w:color="auto" w:fill="auto"/>
            <w:noWrap/>
            <w:vAlign w:val="center"/>
          </w:tcPr>
          <w:p w14:paraId="3FAF9D55" w14:textId="1CB98525" w:rsidR="004B4F6B" w:rsidRPr="00F11202" w:rsidRDefault="00662BF1"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22.5</w:t>
            </w:r>
          </w:p>
        </w:tc>
      </w:tr>
      <w:tr w:rsidR="004B4F6B" w:rsidRPr="00F11202" w14:paraId="0B104301" w14:textId="77777777" w:rsidTr="00C760DE">
        <w:trPr>
          <w:trHeight w:val="290"/>
        </w:trPr>
        <w:tc>
          <w:tcPr>
            <w:tcW w:w="697" w:type="dxa"/>
            <w:shd w:val="clear" w:color="auto" w:fill="auto"/>
            <w:noWrap/>
            <w:vAlign w:val="center"/>
            <w:hideMark/>
          </w:tcPr>
          <w:p w14:paraId="098912C5"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87</w:t>
            </w:r>
          </w:p>
        </w:tc>
        <w:tc>
          <w:tcPr>
            <w:tcW w:w="1692" w:type="dxa"/>
            <w:shd w:val="clear" w:color="auto" w:fill="auto"/>
            <w:noWrap/>
            <w:vAlign w:val="center"/>
            <w:hideMark/>
          </w:tcPr>
          <w:p w14:paraId="6AA1CFDA"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Mile End Road Corner Bancroft Rd</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5CAFD88D" w14:textId="5E5818DB" w:rsidR="004B4F6B" w:rsidRPr="00F11202" w:rsidRDefault="0050677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92</w:t>
            </w:r>
          </w:p>
        </w:tc>
        <w:tc>
          <w:tcPr>
            <w:tcW w:w="993" w:type="dxa"/>
            <w:tcBorders>
              <w:top w:val="nil"/>
              <w:left w:val="nil"/>
              <w:bottom w:val="single" w:sz="4" w:space="0" w:color="auto"/>
              <w:right w:val="single" w:sz="4" w:space="0" w:color="auto"/>
            </w:tcBorders>
            <w:shd w:val="clear" w:color="auto" w:fill="auto"/>
            <w:noWrap/>
            <w:vAlign w:val="center"/>
          </w:tcPr>
          <w:p w14:paraId="61138AD0" w14:textId="3F17E5E2" w:rsidR="004B4F6B" w:rsidRPr="00DC2480" w:rsidRDefault="0050677B"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52.6</w:t>
            </w:r>
          </w:p>
        </w:tc>
        <w:tc>
          <w:tcPr>
            <w:tcW w:w="942" w:type="dxa"/>
            <w:tcBorders>
              <w:top w:val="nil"/>
              <w:left w:val="nil"/>
              <w:bottom w:val="single" w:sz="4" w:space="0" w:color="auto"/>
              <w:right w:val="single" w:sz="4" w:space="0" w:color="auto"/>
            </w:tcBorders>
            <w:shd w:val="clear" w:color="auto" w:fill="auto"/>
            <w:noWrap/>
            <w:vAlign w:val="center"/>
          </w:tcPr>
          <w:p w14:paraId="45C1357D" w14:textId="4DA1F4D8" w:rsidR="004B4F6B" w:rsidRPr="00F11202" w:rsidRDefault="0050677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37.0</w:t>
            </w:r>
          </w:p>
        </w:tc>
        <w:tc>
          <w:tcPr>
            <w:tcW w:w="759" w:type="dxa"/>
            <w:tcBorders>
              <w:top w:val="nil"/>
              <w:left w:val="nil"/>
              <w:bottom w:val="single" w:sz="4" w:space="0" w:color="auto"/>
              <w:right w:val="single" w:sz="4" w:space="0" w:color="auto"/>
            </w:tcBorders>
            <w:shd w:val="clear" w:color="auto" w:fill="auto"/>
            <w:noWrap/>
            <w:vAlign w:val="center"/>
          </w:tcPr>
          <w:p w14:paraId="202DD3C7" w14:textId="7F415BD9" w:rsidR="004B4F6B" w:rsidRPr="00DC2480" w:rsidRDefault="0050677B"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40.7</w:t>
            </w:r>
          </w:p>
        </w:tc>
        <w:tc>
          <w:tcPr>
            <w:tcW w:w="708" w:type="dxa"/>
            <w:tcBorders>
              <w:top w:val="nil"/>
              <w:left w:val="nil"/>
              <w:bottom w:val="single" w:sz="4" w:space="0" w:color="auto"/>
              <w:right w:val="nil"/>
            </w:tcBorders>
            <w:shd w:val="clear" w:color="auto" w:fill="auto"/>
            <w:vAlign w:val="center"/>
          </w:tcPr>
          <w:p w14:paraId="19224B31" w14:textId="375F87BE" w:rsidR="004B4F6B" w:rsidRPr="00B145B5" w:rsidRDefault="0050677B" w:rsidP="00C760DE">
            <w:pPr>
              <w:spacing w:before="0" w:after="0" w:line="240" w:lineRule="auto"/>
              <w:jc w:val="center"/>
              <w:rPr>
                <w:rFonts w:eastAsia="Times New Roman" w:cs="Arial"/>
                <w:color w:val="000000"/>
                <w:sz w:val="18"/>
                <w:szCs w:val="18"/>
                <w:lang w:eastAsia="en-GB"/>
              </w:rPr>
            </w:pPr>
            <w:r w:rsidRPr="00B145B5">
              <w:rPr>
                <w:rFonts w:eastAsia="Times New Roman" w:cs="Arial"/>
                <w:color w:val="000000"/>
                <w:sz w:val="18"/>
                <w:szCs w:val="18"/>
                <w:lang w:eastAsia="en-GB"/>
              </w:rPr>
              <w:t>38.5</w:t>
            </w:r>
          </w:p>
        </w:tc>
        <w:tc>
          <w:tcPr>
            <w:tcW w:w="709" w:type="dxa"/>
            <w:tcBorders>
              <w:top w:val="nil"/>
              <w:left w:val="single" w:sz="4" w:space="0" w:color="auto"/>
              <w:bottom w:val="single" w:sz="4" w:space="0" w:color="auto"/>
              <w:right w:val="single" w:sz="4" w:space="0" w:color="auto"/>
            </w:tcBorders>
            <w:shd w:val="clear" w:color="auto" w:fill="auto"/>
            <w:vAlign w:val="center"/>
          </w:tcPr>
          <w:p w14:paraId="53AB5EBB" w14:textId="1DC87DC4" w:rsidR="004B4F6B" w:rsidRPr="00F11202" w:rsidRDefault="0050677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30.2</w:t>
            </w:r>
          </w:p>
        </w:tc>
        <w:tc>
          <w:tcPr>
            <w:tcW w:w="709" w:type="dxa"/>
            <w:tcBorders>
              <w:top w:val="nil"/>
              <w:left w:val="nil"/>
              <w:bottom w:val="single" w:sz="4" w:space="0" w:color="auto"/>
              <w:right w:val="nil"/>
            </w:tcBorders>
            <w:shd w:val="clear" w:color="auto" w:fill="auto"/>
            <w:vAlign w:val="center"/>
          </w:tcPr>
          <w:p w14:paraId="705E1428" w14:textId="6403ECC3" w:rsidR="004B4F6B" w:rsidRPr="00F11202" w:rsidRDefault="0050677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26.6</w:t>
            </w:r>
          </w:p>
        </w:tc>
        <w:tc>
          <w:tcPr>
            <w:tcW w:w="709" w:type="dxa"/>
            <w:tcBorders>
              <w:top w:val="nil"/>
              <w:left w:val="single" w:sz="4" w:space="0" w:color="auto"/>
              <w:bottom w:val="single" w:sz="4" w:space="0" w:color="auto"/>
              <w:right w:val="single" w:sz="4" w:space="0" w:color="auto"/>
            </w:tcBorders>
            <w:shd w:val="clear" w:color="auto" w:fill="auto"/>
            <w:vAlign w:val="center"/>
          </w:tcPr>
          <w:p w14:paraId="643835C5" w14:textId="3BD87370" w:rsidR="004B4F6B" w:rsidRPr="00F11202" w:rsidRDefault="0050677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w:t>
            </w:r>
          </w:p>
        </w:tc>
        <w:tc>
          <w:tcPr>
            <w:tcW w:w="850" w:type="dxa"/>
            <w:tcBorders>
              <w:top w:val="nil"/>
              <w:left w:val="nil"/>
              <w:bottom w:val="single" w:sz="4" w:space="0" w:color="auto"/>
              <w:right w:val="single" w:sz="4" w:space="0" w:color="auto"/>
            </w:tcBorders>
            <w:shd w:val="clear" w:color="auto" w:fill="auto"/>
            <w:vAlign w:val="center"/>
          </w:tcPr>
          <w:p w14:paraId="5B73AE7E" w14:textId="1B45AA81" w:rsidR="004B4F6B" w:rsidRPr="00F11202" w:rsidRDefault="0050677B"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33.1</w:t>
            </w:r>
          </w:p>
        </w:tc>
        <w:tc>
          <w:tcPr>
            <w:tcW w:w="709" w:type="dxa"/>
            <w:tcBorders>
              <w:top w:val="nil"/>
              <w:left w:val="nil"/>
              <w:bottom w:val="single" w:sz="4" w:space="0" w:color="auto"/>
              <w:right w:val="single" w:sz="4" w:space="0" w:color="auto"/>
            </w:tcBorders>
            <w:shd w:val="clear" w:color="auto" w:fill="auto"/>
            <w:noWrap/>
            <w:vAlign w:val="center"/>
          </w:tcPr>
          <w:p w14:paraId="7FF9EF23" w14:textId="648C971D" w:rsidR="004B4F6B" w:rsidRPr="00B145B5" w:rsidRDefault="0050677B" w:rsidP="00C760DE">
            <w:pPr>
              <w:spacing w:before="0" w:after="0" w:line="240" w:lineRule="auto"/>
              <w:jc w:val="center"/>
              <w:rPr>
                <w:rFonts w:eastAsia="Times New Roman" w:cs="Arial"/>
                <w:color w:val="000000"/>
                <w:sz w:val="18"/>
                <w:szCs w:val="18"/>
                <w:lang w:eastAsia="en-GB"/>
              </w:rPr>
            </w:pPr>
            <w:r w:rsidRPr="00B145B5">
              <w:rPr>
                <w:rFonts w:eastAsia="Times New Roman" w:cs="Arial"/>
                <w:color w:val="000000"/>
                <w:sz w:val="18"/>
                <w:szCs w:val="18"/>
                <w:lang w:eastAsia="en-GB"/>
              </w:rPr>
              <w:t>39.3</w:t>
            </w:r>
          </w:p>
        </w:tc>
        <w:tc>
          <w:tcPr>
            <w:tcW w:w="709" w:type="dxa"/>
            <w:tcBorders>
              <w:top w:val="nil"/>
              <w:left w:val="nil"/>
              <w:bottom w:val="single" w:sz="4" w:space="0" w:color="auto"/>
              <w:right w:val="nil"/>
            </w:tcBorders>
            <w:shd w:val="clear" w:color="auto" w:fill="auto"/>
            <w:vAlign w:val="center"/>
          </w:tcPr>
          <w:p w14:paraId="325809FA" w14:textId="77AA5B01" w:rsidR="004B4F6B" w:rsidRPr="00B145B5" w:rsidRDefault="0050677B" w:rsidP="00C760DE">
            <w:pPr>
              <w:spacing w:before="0" w:after="0" w:line="240" w:lineRule="auto"/>
              <w:jc w:val="center"/>
              <w:rPr>
                <w:rFonts w:eastAsia="Times New Roman" w:cs="Arial"/>
                <w:color w:val="000000"/>
                <w:sz w:val="18"/>
                <w:szCs w:val="18"/>
                <w:lang w:eastAsia="en-GB"/>
              </w:rPr>
            </w:pPr>
            <w:r w:rsidRPr="00B145B5">
              <w:rPr>
                <w:rFonts w:eastAsia="Times New Roman" w:cs="Arial"/>
                <w:color w:val="000000"/>
                <w:sz w:val="18"/>
                <w:szCs w:val="18"/>
                <w:lang w:eastAsia="en-GB"/>
              </w:rPr>
              <w:t>34.2</w:t>
            </w:r>
          </w:p>
        </w:tc>
        <w:tc>
          <w:tcPr>
            <w:tcW w:w="850" w:type="dxa"/>
            <w:tcBorders>
              <w:top w:val="nil"/>
              <w:left w:val="single" w:sz="4" w:space="0" w:color="auto"/>
              <w:bottom w:val="single" w:sz="4" w:space="0" w:color="auto"/>
              <w:right w:val="single" w:sz="4" w:space="0" w:color="auto"/>
            </w:tcBorders>
            <w:shd w:val="clear" w:color="auto" w:fill="auto"/>
            <w:vAlign w:val="center"/>
          </w:tcPr>
          <w:p w14:paraId="768383D3" w14:textId="1336E8EA" w:rsidR="004B4F6B" w:rsidRPr="00B145B5" w:rsidRDefault="0050677B" w:rsidP="00C760DE">
            <w:pPr>
              <w:spacing w:before="0" w:after="0" w:line="240" w:lineRule="auto"/>
              <w:jc w:val="center"/>
              <w:rPr>
                <w:rFonts w:eastAsia="Times New Roman" w:cs="Arial"/>
                <w:color w:val="000000"/>
                <w:sz w:val="18"/>
                <w:szCs w:val="18"/>
                <w:lang w:eastAsia="en-GB"/>
              </w:rPr>
            </w:pPr>
            <w:r w:rsidRPr="00B145B5">
              <w:rPr>
                <w:rFonts w:eastAsia="Times New Roman" w:cs="Arial"/>
                <w:color w:val="000000"/>
                <w:sz w:val="18"/>
                <w:szCs w:val="18"/>
                <w:lang w:eastAsia="en-GB"/>
              </w:rPr>
              <w:t>32.8</w:t>
            </w:r>
          </w:p>
        </w:tc>
        <w:tc>
          <w:tcPr>
            <w:tcW w:w="851" w:type="dxa"/>
            <w:tcBorders>
              <w:top w:val="nil"/>
              <w:left w:val="nil"/>
              <w:bottom w:val="single" w:sz="4" w:space="0" w:color="auto"/>
              <w:right w:val="nil"/>
            </w:tcBorders>
            <w:shd w:val="clear" w:color="auto" w:fill="auto"/>
            <w:noWrap/>
            <w:vAlign w:val="center"/>
          </w:tcPr>
          <w:p w14:paraId="2E6524D9" w14:textId="0E9146A2" w:rsidR="004B4F6B" w:rsidRPr="00B145B5" w:rsidRDefault="0050677B" w:rsidP="00C760DE">
            <w:pPr>
              <w:spacing w:before="0" w:after="0" w:line="240" w:lineRule="auto"/>
              <w:jc w:val="center"/>
              <w:rPr>
                <w:rFonts w:eastAsia="Times New Roman" w:cs="Arial"/>
                <w:color w:val="000000"/>
                <w:sz w:val="18"/>
                <w:szCs w:val="18"/>
                <w:lang w:eastAsia="en-GB"/>
              </w:rPr>
            </w:pPr>
            <w:r w:rsidRPr="00B145B5">
              <w:rPr>
                <w:rFonts w:eastAsia="Times New Roman" w:cs="Arial"/>
                <w:color w:val="000000"/>
                <w:sz w:val="18"/>
                <w:szCs w:val="18"/>
                <w:lang w:eastAsia="en-GB"/>
              </w:rPr>
              <w:t>38.7</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79436196" w14:textId="7F43D266" w:rsidR="004B4F6B" w:rsidRPr="00B145B5" w:rsidRDefault="0050677B" w:rsidP="00C760DE">
            <w:pPr>
              <w:spacing w:before="0" w:after="0" w:line="240" w:lineRule="auto"/>
              <w:jc w:val="center"/>
              <w:rPr>
                <w:rFonts w:eastAsia="Times New Roman" w:cs="Arial"/>
                <w:sz w:val="18"/>
                <w:szCs w:val="18"/>
                <w:lang w:eastAsia="en-GB"/>
              </w:rPr>
            </w:pPr>
            <w:r w:rsidRPr="00B145B5">
              <w:rPr>
                <w:rFonts w:eastAsia="Times New Roman" w:cs="Arial"/>
                <w:sz w:val="18"/>
                <w:szCs w:val="18"/>
                <w:lang w:eastAsia="en-GB"/>
              </w:rPr>
              <w:t>36.7</w:t>
            </w:r>
          </w:p>
        </w:tc>
        <w:tc>
          <w:tcPr>
            <w:tcW w:w="1984" w:type="dxa"/>
            <w:shd w:val="clear" w:color="auto" w:fill="auto"/>
            <w:noWrap/>
            <w:vAlign w:val="center"/>
          </w:tcPr>
          <w:p w14:paraId="29039FA5" w14:textId="37A6C470" w:rsidR="004B4F6B" w:rsidRPr="00F11202" w:rsidRDefault="00B145B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27.9</w:t>
            </w:r>
          </w:p>
        </w:tc>
      </w:tr>
      <w:tr w:rsidR="004B4F6B" w:rsidRPr="00F11202" w14:paraId="6BAC8FB8" w14:textId="77777777" w:rsidTr="00C760DE">
        <w:trPr>
          <w:trHeight w:val="290"/>
        </w:trPr>
        <w:tc>
          <w:tcPr>
            <w:tcW w:w="697" w:type="dxa"/>
            <w:shd w:val="clear" w:color="auto" w:fill="auto"/>
            <w:noWrap/>
            <w:vAlign w:val="center"/>
            <w:hideMark/>
          </w:tcPr>
          <w:p w14:paraId="09E72A79"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88</w:t>
            </w:r>
          </w:p>
        </w:tc>
        <w:tc>
          <w:tcPr>
            <w:tcW w:w="1692" w:type="dxa"/>
            <w:shd w:val="clear" w:color="auto" w:fill="auto"/>
            <w:noWrap/>
            <w:vAlign w:val="center"/>
            <w:hideMark/>
          </w:tcPr>
          <w:p w14:paraId="045524C6" w14:textId="77777777" w:rsidR="004B4F6B" w:rsidRPr="00F11202" w:rsidRDefault="004B4F6B" w:rsidP="00C760DE">
            <w:pPr>
              <w:spacing w:before="0" w:after="0" w:line="240" w:lineRule="auto"/>
              <w:rPr>
                <w:rFonts w:eastAsia="Times New Roman" w:cs="Arial"/>
                <w:color w:val="000000"/>
                <w:sz w:val="18"/>
                <w:szCs w:val="18"/>
                <w:lang w:eastAsia="en-GB"/>
              </w:rPr>
            </w:pPr>
            <w:proofErr w:type="spellStart"/>
            <w:r w:rsidRPr="00F11202">
              <w:rPr>
                <w:rFonts w:eastAsia="Times New Roman" w:cs="Arial"/>
                <w:color w:val="000000"/>
                <w:sz w:val="18"/>
                <w:szCs w:val="18"/>
                <w:lang w:eastAsia="en-GB"/>
              </w:rPr>
              <w:t>Shirbutt</w:t>
            </w:r>
            <w:proofErr w:type="spellEnd"/>
            <w:r w:rsidRPr="00F11202">
              <w:rPr>
                <w:rFonts w:eastAsia="Times New Roman" w:cs="Arial"/>
                <w:color w:val="000000"/>
                <w:sz w:val="18"/>
                <w:szCs w:val="18"/>
                <w:lang w:eastAsia="en-GB"/>
              </w:rPr>
              <w:t xml:space="preserve"> St o/s Holy Family School</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517077FA" w14:textId="15887265" w:rsidR="004B4F6B" w:rsidRPr="00F11202" w:rsidRDefault="00B145B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62B78690" w14:textId="66600B9C" w:rsidR="004B4F6B" w:rsidRPr="006C00EC" w:rsidRDefault="00B145B5" w:rsidP="00C760DE">
            <w:pPr>
              <w:spacing w:before="0" w:after="0" w:line="240" w:lineRule="auto"/>
              <w:jc w:val="center"/>
              <w:rPr>
                <w:rFonts w:eastAsia="Times New Roman" w:cs="Arial"/>
                <w:b/>
                <w:bCs/>
                <w:color w:val="000000"/>
                <w:sz w:val="18"/>
                <w:szCs w:val="18"/>
                <w:lang w:eastAsia="en-GB"/>
              </w:rPr>
            </w:pPr>
            <w:r w:rsidRPr="006C00EC">
              <w:rPr>
                <w:rFonts w:eastAsia="Times New Roman" w:cs="Arial"/>
                <w:b/>
                <w:bCs/>
                <w:color w:val="000000"/>
                <w:sz w:val="18"/>
                <w:szCs w:val="18"/>
                <w:lang w:eastAsia="en-GB"/>
              </w:rPr>
              <w:t>40.5</w:t>
            </w:r>
          </w:p>
        </w:tc>
        <w:tc>
          <w:tcPr>
            <w:tcW w:w="942" w:type="dxa"/>
            <w:tcBorders>
              <w:top w:val="nil"/>
              <w:left w:val="nil"/>
              <w:bottom w:val="single" w:sz="4" w:space="0" w:color="auto"/>
              <w:right w:val="single" w:sz="4" w:space="0" w:color="auto"/>
            </w:tcBorders>
            <w:shd w:val="clear" w:color="auto" w:fill="auto"/>
            <w:noWrap/>
            <w:vAlign w:val="center"/>
          </w:tcPr>
          <w:p w14:paraId="35B22CDD" w14:textId="5D9A1E25" w:rsidR="004B4F6B" w:rsidRPr="00F11202" w:rsidRDefault="00B145B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23.7</w:t>
            </w:r>
          </w:p>
        </w:tc>
        <w:tc>
          <w:tcPr>
            <w:tcW w:w="759" w:type="dxa"/>
            <w:tcBorders>
              <w:top w:val="nil"/>
              <w:left w:val="nil"/>
              <w:bottom w:val="single" w:sz="4" w:space="0" w:color="auto"/>
              <w:right w:val="single" w:sz="4" w:space="0" w:color="auto"/>
            </w:tcBorders>
            <w:shd w:val="clear" w:color="auto" w:fill="auto"/>
            <w:noWrap/>
            <w:vAlign w:val="center"/>
          </w:tcPr>
          <w:p w14:paraId="0F6FD901" w14:textId="66274597" w:rsidR="004B4F6B" w:rsidRPr="00F11202" w:rsidRDefault="00B145B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37.3</w:t>
            </w:r>
          </w:p>
        </w:tc>
        <w:tc>
          <w:tcPr>
            <w:tcW w:w="708" w:type="dxa"/>
            <w:tcBorders>
              <w:top w:val="nil"/>
              <w:left w:val="nil"/>
              <w:bottom w:val="single" w:sz="4" w:space="0" w:color="auto"/>
              <w:right w:val="nil"/>
            </w:tcBorders>
            <w:shd w:val="clear" w:color="auto" w:fill="auto"/>
            <w:vAlign w:val="center"/>
          </w:tcPr>
          <w:p w14:paraId="50E4B01D" w14:textId="5D9185F1" w:rsidR="004B4F6B" w:rsidRPr="00F11202" w:rsidRDefault="00B145B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24.8</w:t>
            </w:r>
          </w:p>
        </w:tc>
        <w:tc>
          <w:tcPr>
            <w:tcW w:w="709" w:type="dxa"/>
            <w:tcBorders>
              <w:top w:val="nil"/>
              <w:left w:val="single" w:sz="4" w:space="0" w:color="auto"/>
              <w:bottom w:val="single" w:sz="4" w:space="0" w:color="auto"/>
              <w:right w:val="single" w:sz="4" w:space="0" w:color="auto"/>
            </w:tcBorders>
            <w:shd w:val="clear" w:color="auto" w:fill="auto"/>
            <w:vAlign w:val="center"/>
          </w:tcPr>
          <w:p w14:paraId="70451D93" w14:textId="6B6C37C8" w:rsidR="004B4F6B" w:rsidRPr="00F11202" w:rsidRDefault="00B145B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21.2</w:t>
            </w:r>
          </w:p>
        </w:tc>
        <w:tc>
          <w:tcPr>
            <w:tcW w:w="709" w:type="dxa"/>
            <w:tcBorders>
              <w:top w:val="nil"/>
              <w:left w:val="nil"/>
              <w:bottom w:val="single" w:sz="4" w:space="0" w:color="auto"/>
              <w:right w:val="nil"/>
            </w:tcBorders>
            <w:shd w:val="clear" w:color="auto" w:fill="auto"/>
            <w:vAlign w:val="center"/>
          </w:tcPr>
          <w:p w14:paraId="268C96D3" w14:textId="5B423B8B" w:rsidR="004B4F6B" w:rsidRPr="00F11202" w:rsidRDefault="00B145B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19.7</w:t>
            </w:r>
          </w:p>
        </w:tc>
        <w:tc>
          <w:tcPr>
            <w:tcW w:w="709" w:type="dxa"/>
            <w:tcBorders>
              <w:top w:val="nil"/>
              <w:left w:val="single" w:sz="4" w:space="0" w:color="auto"/>
              <w:bottom w:val="single" w:sz="4" w:space="0" w:color="auto"/>
              <w:right w:val="single" w:sz="4" w:space="0" w:color="auto"/>
            </w:tcBorders>
            <w:shd w:val="clear" w:color="auto" w:fill="auto"/>
            <w:vAlign w:val="center"/>
          </w:tcPr>
          <w:p w14:paraId="7A82F165" w14:textId="5D11349A" w:rsidR="004B4F6B" w:rsidRPr="00F11202" w:rsidRDefault="00B145B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19.3</w:t>
            </w:r>
          </w:p>
        </w:tc>
        <w:tc>
          <w:tcPr>
            <w:tcW w:w="850" w:type="dxa"/>
            <w:tcBorders>
              <w:top w:val="nil"/>
              <w:left w:val="nil"/>
              <w:bottom w:val="single" w:sz="4" w:space="0" w:color="auto"/>
              <w:right w:val="single" w:sz="4" w:space="0" w:color="auto"/>
            </w:tcBorders>
            <w:shd w:val="clear" w:color="auto" w:fill="auto"/>
            <w:vAlign w:val="center"/>
          </w:tcPr>
          <w:p w14:paraId="0C739A3E" w14:textId="1D84A9CD" w:rsidR="004B4F6B" w:rsidRPr="00F11202" w:rsidRDefault="00B145B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19.3</w:t>
            </w:r>
          </w:p>
        </w:tc>
        <w:tc>
          <w:tcPr>
            <w:tcW w:w="709" w:type="dxa"/>
            <w:tcBorders>
              <w:top w:val="nil"/>
              <w:left w:val="nil"/>
              <w:bottom w:val="single" w:sz="4" w:space="0" w:color="auto"/>
              <w:right w:val="single" w:sz="4" w:space="0" w:color="auto"/>
            </w:tcBorders>
            <w:shd w:val="clear" w:color="auto" w:fill="auto"/>
            <w:noWrap/>
            <w:vAlign w:val="center"/>
          </w:tcPr>
          <w:p w14:paraId="49F0FB63" w14:textId="2BBC9EA7" w:rsidR="004B4F6B" w:rsidRPr="00F11202" w:rsidRDefault="00B145B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23.5</w:t>
            </w:r>
          </w:p>
        </w:tc>
        <w:tc>
          <w:tcPr>
            <w:tcW w:w="709" w:type="dxa"/>
            <w:tcBorders>
              <w:top w:val="nil"/>
              <w:left w:val="nil"/>
              <w:bottom w:val="single" w:sz="4" w:space="0" w:color="auto"/>
              <w:right w:val="nil"/>
            </w:tcBorders>
            <w:shd w:val="clear" w:color="auto" w:fill="auto"/>
            <w:vAlign w:val="center"/>
          </w:tcPr>
          <w:p w14:paraId="3CE8EE04" w14:textId="60129BE1" w:rsidR="004B4F6B" w:rsidRPr="00F11202" w:rsidRDefault="00B145B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28.6</w:t>
            </w:r>
          </w:p>
        </w:tc>
        <w:tc>
          <w:tcPr>
            <w:tcW w:w="850" w:type="dxa"/>
            <w:tcBorders>
              <w:top w:val="nil"/>
              <w:left w:val="single" w:sz="4" w:space="0" w:color="auto"/>
              <w:bottom w:val="single" w:sz="4" w:space="0" w:color="auto"/>
              <w:right w:val="single" w:sz="4" w:space="0" w:color="auto"/>
            </w:tcBorders>
            <w:shd w:val="clear" w:color="auto" w:fill="auto"/>
            <w:vAlign w:val="center"/>
          </w:tcPr>
          <w:p w14:paraId="4EFFDC41" w14:textId="23B05060" w:rsidR="004B4F6B" w:rsidRPr="00F11202" w:rsidRDefault="00B145B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22.9</w:t>
            </w:r>
          </w:p>
        </w:tc>
        <w:tc>
          <w:tcPr>
            <w:tcW w:w="851" w:type="dxa"/>
            <w:tcBorders>
              <w:top w:val="nil"/>
              <w:left w:val="nil"/>
              <w:bottom w:val="single" w:sz="4" w:space="0" w:color="auto"/>
              <w:right w:val="nil"/>
            </w:tcBorders>
            <w:shd w:val="clear" w:color="auto" w:fill="auto"/>
            <w:noWrap/>
            <w:vAlign w:val="center"/>
          </w:tcPr>
          <w:p w14:paraId="48B18A6C" w14:textId="143A70A2" w:rsidR="004B4F6B" w:rsidRPr="00F11202" w:rsidRDefault="00B145B5"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34.3</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5E181EC9" w14:textId="76F606C4" w:rsidR="004B4F6B" w:rsidRPr="00F11202" w:rsidRDefault="006C00EC"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26.3</w:t>
            </w:r>
          </w:p>
        </w:tc>
        <w:tc>
          <w:tcPr>
            <w:tcW w:w="1984" w:type="dxa"/>
            <w:shd w:val="clear" w:color="auto" w:fill="auto"/>
            <w:noWrap/>
            <w:vAlign w:val="center"/>
          </w:tcPr>
          <w:p w14:paraId="5E61DEC8" w14:textId="267A3412" w:rsidR="004B4F6B" w:rsidRPr="00F11202" w:rsidRDefault="006C00E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20.0</w:t>
            </w:r>
          </w:p>
        </w:tc>
      </w:tr>
      <w:tr w:rsidR="004B4F6B" w:rsidRPr="00F11202" w14:paraId="5BD92850" w14:textId="77777777" w:rsidTr="00C760DE">
        <w:trPr>
          <w:trHeight w:val="290"/>
        </w:trPr>
        <w:tc>
          <w:tcPr>
            <w:tcW w:w="697" w:type="dxa"/>
            <w:shd w:val="clear" w:color="auto" w:fill="auto"/>
            <w:noWrap/>
            <w:vAlign w:val="center"/>
            <w:hideMark/>
          </w:tcPr>
          <w:p w14:paraId="561289B7"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89</w:t>
            </w:r>
          </w:p>
        </w:tc>
        <w:tc>
          <w:tcPr>
            <w:tcW w:w="1692" w:type="dxa"/>
            <w:shd w:val="clear" w:color="auto" w:fill="auto"/>
            <w:noWrap/>
            <w:vAlign w:val="center"/>
            <w:hideMark/>
          </w:tcPr>
          <w:p w14:paraId="203A25B2"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Thames Path Storers Quay</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71C4ECEF" w14:textId="63ED032B" w:rsidR="004B4F6B" w:rsidRPr="00F11202" w:rsidRDefault="006C00E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2AC293C6" w14:textId="6E47172B" w:rsidR="004B4F6B" w:rsidRPr="006C00EC" w:rsidRDefault="006C00EC" w:rsidP="00C760DE">
            <w:pPr>
              <w:spacing w:before="0" w:after="0" w:line="240" w:lineRule="auto"/>
              <w:jc w:val="center"/>
              <w:rPr>
                <w:rFonts w:eastAsia="Times New Roman" w:cs="Arial"/>
                <w:b/>
                <w:bCs/>
                <w:color w:val="000000"/>
                <w:sz w:val="18"/>
                <w:szCs w:val="18"/>
                <w:lang w:eastAsia="en-GB"/>
              </w:rPr>
            </w:pPr>
            <w:r w:rsidRPr="006C00EC">
              <w:rPr>
                <w:rFonts w:eastAsia="Times New Roman" w:cs="Arial"/>
                <w:b/>
                <w:bCs/>
                <w:color w:val="000000"/>
                <w:sz w:val="18"/>
                <w:szCs w:val="18"/>
                <w:lang w:eastAsia="en-GB"/>
              </w:rPr>
              <w:t>42.7</w:t>
            </w:r>
          </w:p>
        </w:tc>
        <w:tc>
          <w:tcPr>
            <w:tcW w:w="942" w:type="dxa"/>
            <w:tcBorders>
              <w:top w:val="nil"/>
              <w:left w:val="nil"/>
              <w:bottom w:val="single" w:sz="4" w:space="0" w:color="auto"/>
              <w:right w:val="single" w:sz="4" w:space="0" w:color="auto"/>
            </w:tcBorders>
            <w:shd w:val="clear" w:color="auto" w:fill="auto"/>
            <w:noWrap/>
            <w:vAlign w:val="center"/>
          </w:tcPr>
          <w:p w14:paraId="05ABCBA7" w14:textId="5FC7CEC3" w:rsidR="004B4F6B" w:rsidRPr="00F11202" w:rsidRDefault="006C00E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28.2</w:t>
            </w:r>
          </w:p>
        </w:tc>
        <w:tc>
          <w:tcPr>
            <w:tcW w:w="759" w:type="dxa"/>
            <w:tcBorders>
              <w:top w:val="nil"/>
              <w:left w:val="nil"/>
              <w:bottom w:val="single" w:sz="4" w:space="0" w:color="auto"/>
              <w:right w:val="single" w:sz="4" w:space="0" w:color="auto"/>
            </w:tcBorders>
            <w:shd w:val="clear" w:color="auto" w:fill="auto"/>
            <w:noWrap/>
            <w:vAlign w:val="center"/>
          </w:tcPr>
          <w:p w14:paraId="2AB08C67" w14:textId="5CC3D460" w:rsidR="004B4F6B" w:rsidRPr="006C00EC" w:rsidRDefault="006C00EC" w:rsidP="00C760DE">
            <w:pPr>
              <w:spacing w:before="0" w:after="0" w:line="240" w:lineRule="auto"/>
              <w:jc w:val="center"/>
              <w:rPr>
                <w:rFonts w:eastAsia="Times New Roman" w:cs="Arial"/>
                <w:b/>
                <w:bCs/>
                <w:color w:val="000000"/>
                <w:sz w:val="18"/>
                <w:szCs w:val="18"/>
                <w:lang w:eastAsia="en-GB"/>
              </w:rPr>
            </w:pPr>
            <w:r w:rsidRPr="006C00EC">
              <w:rPr>
                <w:rFonts w:eastAsia="Times New Roman" w:cs="Arial"/>
                <w:b/>
                <w:bCs/>
                <w:color w:val="000000"/>
                <w:sz w:val="18"/>
                <w:szCs w:val="18"/>
                <w:lang w:eastAsia="en-GB"/>
              </w:rPr>
              <w:t>48.3</w:t>
            </w:r>
          </w:p>
        </w:tc>
        <w:tc>
          <w:tcPr>
            <w:tcW w:w="708" w:type="dxa"/>
            <w:tcBorders>
              <w:top w:val="nil"/>
              <w:left w:val="nil"/>
              <w:bottom w:val="single" w:sz="4" w:space="0" w:color="auto"/>
              <w:right w:val="nil"/>
            </w:tcBorders>
            <w:shd w:val="clear" w:color="auto" w:fill="auto"/>
            <w:vAlign w:val="center"/>
          </w:tcPr>
          <w:p w14:paraId="520710E0" w14:textId="61B0A7D6" w:rsidR="004B4F6B" w:rsidRPr="00F11202" w:rsidRDefault="006C00E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33.5</w:t>
            </w:r>
          </w:p>
        </w:tc>
        <w:tc>
          <w:tcPr>
            <w:tcW w:w="709" w:type="dxa"/>
            <w:tcBorders>
              <w:top w:val="nil"/>
              <w:left w:val="single" w:sz="4" w:space="0" w:color="auto"/>
              <w:bottom w:val="single" w:sz="4" w:space="0" w:color="auto"/>
              <w:right w:val="single" w:sz="4" w:space="0" w:color="auto"/>
            </w:tcBorders>
            <w:shd w:val="clear" w:color="auto" w:fill="auto"/>
            <w:vAlign w:val="center"/>
          </w:tcPr>
          <w:p w14:paraId="741F49D2" w14:textId="4A2312F6" w:rsidR="004B4F6B" w:rsidRPr="00F11202" w:rsidRDefault="006C00E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21.0</w:t>
            </w:r>
          </w:p>
        </w:tc>
        <w:tc>
          <w:tcPr>
            <w:tcW w:w="709" w:type="dxa"/>
            <w:tcBorders>
              <w:top w:val="nil"/>
              <w:left w:val="nil"/>
              <w:bottom w:val="single" w:sz="4" w:space="0" w:color="auto"/>
              <w:right w:val="nil"/>
            </w:tcBorders>
            <w:shd w:val="clear" w:color="auto" w:fill="auto"/>
            <w:vAlign w:val="center"/>
          </w:tcPr>
          <w:p w14:paraId="6F60056E" w14:textId="73AF8EF1" w:rsidR="004B4F6B" w:rsidRPr="00F11202" w:rsidRDefault="006C00E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19.9</w:t>
            </w:r>
          </w:p>
        </w:tc>
        <w:tc>
          <w:tcPr>
            <w:tcW w:w="709" w:type="dxa"/>
            <w:tcBorders>
              <w:top w:val="nil"/>
              <w:left w:val="single" w:sz="4" w:space="0" w:color="auto"/>
              <w:bottom w:val="single" w:sz="4" w:space="0" w:color="auto"/>
              <w:right w:val="single" w:sz="4" w:space="0" w:color="auto"/>
            </w:tcBorders>
            <w:shd w:val="clear" w:color="auto" w:fill="auto"/>
            <w:vAlign w:val="center"/>
          </w:tcPr>
          <w:p w14:paraId="51BD4ED0" w14:textId="5ED6957E" w:rsidR="004B4F6B" w:rsidRPr="00F11202" w:rsidRDefault="006C00E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20.0</w:t>
            </w:r>
          </w:p>
        </w:tc>
        <w:tc>
          <w:tcPr>
            <w:tcW w:w="850" w:type="dxa"/>
            <w:tcBorders>
              <w:top w:val="nil"/>
              <w:left w:val="nil"/>
              <w:bottom w:val="single" w:sz="4" w:space="0" w:color="auto"/>
              <w:right w:val="single" w:sz="4" w:space="0" w:color="auto"/>
            </w:tcBorders>
            <w:shd w:val="clear" w:color="auto" w:fill="auto"/>
            <w:vAlign w:val="center"/>
          </w:tcPr>
          <w:p w14:paraId="66855328" w14:textId="74F35AD0" w:rsidR="004B4F6B" w:rsidRPr="00F11202" w:rsidRDefault="006C00E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21.5</w:t>
            </w:r>
          </w:p>
        </w:tc>
        <w:tc>
          <w:tcPr>
            <w:tcW w:w="709" w:type="dxa"/>
            <w:tcBorders>
              <w:top w:val="nil"/>
              <w:left w:val="nil"/>
              <w:bottom w:val="single" w:sz="4" w:space="0" w:color="auto"/>
              <w:right w:val="single" w:sz="4" w:space="0" w:color="auto"/>
            </w:tcBorders>
            <w:shd w:val="clear" w:color="auto" w:fill="auto"/>
            <w:noWrap/>
            <w:vAlign w:val="center"/>
          </w:tcPr>
          <w:p w14:paraId="23D41E51" w14:textId="64B35E4C" w:rsidR="004B4F6B" w:rsidRPr="00F11202" w:rsidRDefault="006C00E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20.3</w:t>
            </w:r>
          </w:p>
        </w:tc>
        <w:tc>
          <w:tcPr>
            <w:tcW w:w="709" w:type="dxa"/>
            <w:tcBorders>
              <w:top w:val="nil"/>
              <w:left w:val="nil"/>
              <w:bottom w:val="single" w:sz="4" w:space="0" w:color="auto"/>
              <w:right w:val="nil"/>
            </w:tcBorders>
            <w:shd w:val="clear" w:color="auto" w:fill="auto"/>
            <w:vAlign w:val="center"/>
          </w:tcPr>
          <w:p w14:paraId="1B9BDBC6" w14:textId="5801A966" w:rsidR="004B4F6B" w:rsidRPr="00F11202" w:rsidRDefault="006C00E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28.6</w:t>
            </w:r>
          </w:p>
        </w:tc>
        <w:tc>
          <w:tcPr>
            <w:tcW w:w="850" w:type="dxa"/>
            <w:tcBorders>
              <w:top w:val="nil"/>
              <w:left w:val="single" w:sz="4" w:space="0" w:color="auto"/>
              <w:bottom w:val="single" w:sz="4" w:space="0" w:color="auto"/>
              <w:right w:val="single" w:sz="4" w:space="0" w:color="auto"/>
            </w:tcBorders>
            <w:shd w:val="clear" w:color="auto" w:fill="auto"/>
            <w:vAlign w:val="center"/>
          </w:tcPr>
          <w:p w14:paraId="454B064F" w14:textId="510A7FC6" w:rsidR="004B4F6B" w:rsidRPr="00583DC9" w:rsidRDefault="006C00EC"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22.5</w:t>
            </w:r>
          </w:p>
        </w:tc>
        <w:tc>
          <w:tcPr>
            <w:tcW w:w="851" w:type="dxa"/>
            <w:tcBorders>
              <w:top w:val="nil"/>
              <w:left w:val="nil"/>
              <w:bottom w:val="single" w:sz="4" w:space="0" w:color="auto"/>
              <w:right w:val="nil"/>
            </w:tcBorders>
            <w:shd w:val="clear" w:color="auto" w:fill="auto"/>
            <w:noWrap/>
            <w:vAlign w:val="center"/>
          </w:tcPr>
          <w:p w14:paraId="6A3DD432" w14:textId="743C416B" w:rsidR="004B4F6B" w:rsidRPr="00F11202" w:rsidRDefault="006C00E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38.7</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610277A6" w14:textId="2A526766" w:rsidR="004B4F6B" w:rsidRPr="00F11202" w:rsidRDefault="006C00EC"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28.8</w:t>
            </w:r>
          </w:p>
        </w:tc>
        <w:tc>
          <w:tcPr>
            <w:tcW w:w="1984" w:type="dxa"/>
            <w:shd w:val="clear" w:color="auto" w:fill="auto"/>
            <w:noWrap/>
            <w:vAlign w:val="center"/>
          </w:tcPr>
          <w:p w14:paraId="36B51451" w14:textId="145D1CD6" w:rsidR="004B4F6B" w:rsidRPr="00F11202" w:rsidRDefault="006C00EC"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21.9</w:t>
            </w:r>
          </w:p>
        </w:tc>
      </w:tr>
      <w:tr w:rsidR="004B4F6B" w:rsidRPr="00F11202" w14:paraId="6DE677A1" w14:textId="77777777" w:rsidTr="00C760DE">
        <w:trPr>
          <w:trHeight w:val="300"/>
        </w:trPr>
        <w:tc>
          <w:tcPr>
            <w:tcW w:w="697" w:type="dxa"/>
            <w:shd w:val="clear" w:color="auto" w:fill="auto"/>
            <w:noWrap/>
            <w:vAlign w:val="center"/>
            <w:hideMark/>
          </w:tcPr>
          <w:p w14:paraId="34EC6A71"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90</w:t>
            </w:r>
          </w:p>
        </w:tc>
        <w:tc>
          <w:tcPr>
            <w:tcW w:w="1692" w:type="dxa"/>
            <w:shd w:val="clear" w:color="auto" w:fill="auto"/>
            <w:noWrap/>
            <w:vAlign w:val="center"/>
            <w:hideMark/>
          </w:tcPr>
          <w:p w14:paraId="6CBC41AC" w14:textId="77777777" w:rsidR="004B4F6B" w:rsidRPr="00F11202" w:rsidRDefault="004B4F6B" w:rsidP="00C760DE">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Sextant Avenue</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0D304E69" w14:textId="02182A5D" w:rsidR="004B4F6B" w:rsidRPr="00F11202" w:rsidRDefault="00CE790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100</w:t>
            </w:r>
          </w:p>
        </w:tc>
        <w:tc>
          <w:tcPr>
            <w:tcW w:w="993" w:type="dxa"/>
            <w:tcBorders>
              <w:top w:val="nil"/>
              <w:left w:val="nil"/>
              <w:bottom w:val="single" w:sz="4" w:space="0" w:color="auto"/>
              <w:right w:val="single" w:sz="4" w:space="0" w:color="auto"/>
            </w:tcBorders>
            <w:shd w:val="clear" w:color="auto" w:fill="auto"/>
            <w:noWrap/>
            <w:vAlign w:val="center"/>
          </w:tcPr>
          <w:p w14:paraId="113CCD6A" w14:textId="6561033C" w:rsidR="004B4F6B" w:rsidRPr="00506A59" w:rsidRDefault="00CE7909" w:rsidP="00C760DE">
            <w:pPr>
              <w:spacing w:before="0" w:after="0" w:line="240" w:lineRule="auto"/>
              <w:jc w:val="center"/>
              <w:rPr>
                <w:rFonts w:eastAsia="Times New Roman" w:cs="Arial"/>
                <w:b/>
                <w:bCs/>
                <w:color w:val="000000"/>
                <w:sz w:val="18"/>
                <w:szCs w:val="18"/>
                <w:lang w:eastAsia="en-GB"/>
              </w:rPr>
            </w:pPr>
            <w:r w:rsidRPr="00506A59">
              <w:rPr>
                <w:rFonts w:eastAsia="Times New Roman" w:cs="Arial"/>
                <w:b/>
                <w:bCs/>
                <w:color w:val="000000"/>
                <w:sz w:val="18"/>
                <w:szCs w:val="18"/>
                <w:lang w:eastAsia="en-GB"/>
              </w:rPr>
              <w:t>41.7</w:t>
            </w:r>
          </w:p>
        </w:tc>
        <w:tc>
          <w:tcPr>
            <w:tcW w:w="942" w:type="dxa"/>
            <w:tcBorders>
              <w:top w:val="nil"/>
              <w:left w:val="nil"/>
              <w:bottom w:val="single" w:sz="4" w:space="0" w:color="auto"/>
              <w:right w:val="single" w:sz="4" w:space="0" w:color="auto"/>
            </w:tcBorders>
            <w:shd w:val="clear" w:color="auto" w:fill="auto"/>
            <w:noWrap/>
            <w:vAlign w:val="center"/>
          </w:tcPr>
          <w:p w14:paraId="64A128FB" w14:textId="76D0B329" w:rsidR="004B4F6B" w:rsidRPr="00F11202" w:rsidRDefault="00CE790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24.4</w:t>
            </w:r>
          </w:p>
        </w:tc>
        <w:tc>
          <w:tcPr>
            <w:tcW w:w="759" w:type="dxa"/>
            <w:tcBorders>
              <w:top w:val="nil"/>
              <w:left w:val="nil"/>
              <w:bottom w:val="single" w:sz="4" w:space="0" w:color="auto"/>
              <w:right w:val="single" w:sz="4" w:space="0" w:color="auto"/>
            </w:tcBorders>
            <w:shd w:val="clear" w:color="auto" w:fill="auto"/>
            <w:noWrap/>
            <w:vAlign w:val="center"/>
          </w:tcPr>
          <w:p w14:paraId="15AE1E58" w14:textId="3AAD38E9" w:rsidR="004B4F6B" w:rsidRPr="00F11202" w:rsidRDefault="00CE790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39.3</w:t>
            </w:r>
          </w:p>
        </w:tc>
        <w:tc>
          <w:tcPr>
            <w:tcW w:w="708" w:type="dxa"/>
            <w:tcBorders>
              <w:top w:val="nil"/>
              <w:left w:val="nil"/>
              <w:bottom w:val="single" w:sz="4" w:space="0" w:color="auto"/>
              <w:right w:val="nil"/>
            </w:tcBorders>
            <w:shd w:val="clear" w:color="auto" w:fill="auto"/>
            <w:vAlign w:val="center"/>
          </w:tcPr>
          <w:p w14:paraId="53CEE4CB" w14:textId="1A00CB39" w:rsidR="004B4F6B" w:rsidRPr="00F11202" w:rsidRDefault="00CE790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23.5</w:t>
            </w:r>
          </w:p>
        </w:tc>
        <w:tc>
          <w:tcPr>
            <w:tcW w:w="709" w:type="dxa"/>
            <w:tcBorders>
              <w:top w:val="nil"/>
              <w:left w:val="single" w:sz="4" w:space="0" w:color="auto"/>
              <w:bottom w:val="single" w:sz="4" w:space="0" w:color="auto"/>
              <w:right w:val="single" w:sz="4" w:space="0" w:color="auto"/>
            </w:tcBorders>
            <w:shd w:val="clear" w:color="auto" w:fill="auto"/>
            <w:vAlign w:val="center"/>
          </w:tcPr>
          <w:p w14:paraId="432C1CE2" w14:textId="0B357832" w:rsidR="004B4F6B" w:rsidRPr="00764EF2" w:rsidRDefault="00CE7909" w:rsidP="00C760DE">
            <w:pPr>
              <w:spacing w:before="0" w:after="0" w:line="240" w:lineRule="auto"/>
              <w:jc w:val="center"/>
              <w:rPr>
                <w:rFonts w:eastAsia="Times New Roman" w:cs="Arial"/>
                <w:color w:val="000000"/>
                <w:sz w:val="14"/>
                <w:szCs w:val="14"/>
                <w:lang w:eastAsia="en-GB"/>
              </w:rPr>
            </w:pPr>
            <w:r>
              <w:rPr>
                <w:rFonts w:eastAsia="Times New Roman" w:cs="Arial"/>
                <w:color w:val="000000"/>
                <w:sz w:val="14"/>
                <w:szCs w:val="14"/>
                <w:lang w:eastAsia="en-GB"/>
              </w:rPr>
              <w:t>16.4</w:t>
            </w:r>
          </w:p>
        </w:tc>
        <w:tc>
          <w:tcPr>
            <w:tcW w:w="709" w:type="dxa"/>
            <w:tcBorders>
              <w:top w:val="nil"/>
              <w:left w:val="nil"/>
              <w:bottom w:val="single" w:sz="4" w:space="0" w:color="auto"/>
              <w:right w:val="nil"/>
            </w:tcBorders>
            <w:shd w:val="clear" w:color="auto" w:fill="auto"/>
            <w:vAlign w:val="center"/>
          </w:tcPr>
          <w:p w14:paraId="0E5CDB7A" w14:textId="7B9EF51C" w:rsidR="004B4F6B" w:rsidRPr="00F11202" w:rsidRDefault="00CE790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18.0</w:t>
            </w:r>
          </w:p>
        </w:tc>
        <w:tc>
          <w:tcPr>
            <w:tcW w:w="709" w:type="dxa"/>
            <w:tcBorders>
              <w:top w:val="nil"/>
              <w:left w:val="single" w:sz="4" w:space="0" w:color="auto"/>
              <w:bottom w:val="single" w:sz="4" w:space="0" w:color="auto"/>
              <w:right w:val="single" w:sz="4" w:space="0" w:color="auto"/>
            </w:tcBorders>
            <w:shd w:val="clear" w:color="auto" w:fill="auto"/>
            <w:vAlign w:val="center"/>
          </w:tcPr>
          <w:p w14:paraId="1B5C94D7" w14:textId="0A57C37E" w:rsidR="004B4F6B" w:rsidRPr="00F11202" w:rsidRDefault="00CE790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18.0</w:t>
            </w:r>
          </w:p>
        </w:tc>
        <w:tc>
          <w:tcPr>
            <w:tcW w:w="850" w:type="dxa"/>
            <w:tcBorders>
              <w:top w:val="nil"/>
              <w:left w:val="nil"/>
              <w:bottom w:val="single" w:sz="4" w:space="0" w:color="auto"/>
              <w:right w:val="single" w:sz="4" w:space="0" w:color="auto"/>
            </w:tcBorders>
            <w:shd w:val="clear" w:color="auto" w:fill="auto"/>
            <w:vAlign w:val="center"/>
          </w:tcPr>
          <w:p w14:paraId="49C6B474" w14:textId="082195AA" w:rsidR="004B4F6B" w:rsidRPr="00F11202" w:rsidRDefault="00CE790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21.2</w:t>
            </w:r>
          </w:p>
        </w:tc>
        <w:tc>
          <w:tcPr>
            <w:tcW w:w="709" w:type="dxa"/>
            <w:tcBorders>
              <w:top w:val="nil"/>
              <w:left w:val="nil"/>
              <w:bottom w:val="single" w:sz="4" w:space="0" w:color="auto"/>
              <w:right w:val="single" w:sz="4" w:space="0" w:color="auto"/>
            </w:tcBorders>
            <w:shd w:val="clear" w:color="auto" w:fill="auto"/>
            <w:noWrap/>
            <w:vAlign w:val="center"/>
          </w:tcPr>
          <w:p w14:paraId="67059064" w14:textId="57D816CF" w:rsidR="004B4F6B" w:rsidRPr="00F11202" w:rsidRDefault="00CE790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19.7</w:t>
            </w:r>
          </w:p>
        </w:tc>
        <w:tc>
          <w:tcPr>
            <w:tcW w:w="709" w:type="dxa"/>
            <w:tcBorders>
              <w:top w:val="nil"/>
              <w:left w:val="nil"/>
              <w:bottom w:val="single" w:sz="4" w:space="0" w:color="auto"/>
              <w:right w:val="nil"/>
            </w:tcBorders>
            <w:shd w:val="clear" w:color="auto" w:fill="auto"/>
            <w:vAlign w:val="center"/>
          </w:tcPr>
          <w:p w14:paraId="5B814CC1" w14:textId="48F65A74" w:rsidR="004B4F6B" w:rsidRPr="00F11202" w:rsidRDefault="00CE790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26.6</w:t>
            </w:r>
          </w:p>
        </w:tc>
        <w:tc>
          <w:tcPr>
            <w:tcW w:w="850" w:type="dxa"/>
            <w:tcBorders>
              <w:top w:val="nil"/>
              <w:left w:val="single" w:sz="4" w:space="0" w:color="auto"/>
              <w:bottom w:val="single" w:sz="4" w:space="0" w:color="auto"/>
              <w:right w:val="single" w:sz="4" w:space="0" w:color="auto"/>
            </w:tcBorders>
            <w:shd w:val="clear" w:color="auto" w:fill="auto"/>
            <w:vAlign w:val="center"/>
          </w:tcPr>
          <w:p w14:paraId="0A6A6EB2" w14:textId="41471AC6" w:rsidR="004B4F6B" w:rsidRPr="00F11202" w:rsidRDefault="00CE790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19.5</w:t>
            </w:r>
          </w:p>
        </w:tc>
        <w:tc>
          <w:tcPr>
            <w:tcW w:w="851" w:type="dxa"/>
            <w:tcBorders>
              <w:top w:val="nil"/>
              <w:left w:val="nil"/>
              <w:bottom w:val="single" w:sz="4" w:space="0" w:color="auto"/>
              <w:right w:val="nil"/>
            </w:tcBorders>
            <w:shd w:val="clear" w:color="auto" w:fill="auto"/>
            <w:noWrap/>
            <w:vAlign w:val="center"/>
          </w:tcPr>
          <w:p w14:paraId="30254954" w14:textId="612D4C4F" w:rsidR="004B4F6B" w:rsidRPr="00F11202" w:rsidRDefault="00CE790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36.0</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217AEADE" w14:textId="301619BA" w:rsidR="004B4F6B" w:rsidRPr="00F11202" w:rsidRDefault="00CE7909"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25.4</w:t>
            </w:r>
          </w:p>
        </w:tc>
        <w:tc>
          <w:tcPr>
            <w:tcW w:w="1984" w:type="dxa"/>
            <w:shd w:val="clear" w:color="auto" w:fill="auto"/>
            <w:noWrap/>
            <w:vAlign w:val="center"/>
          </w:tcPr>
          <w:p w14:paraId="039107D7" w14:textId="03B4CAF6" w:rsidR="004B4F6B" w:rsidRPr="00F11202" w:rsidRDefault="00506A59"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19.3</w:t>
            </w:r>
          </w:p>
        </w:tc>
      </w:tr>
      <w:tr w:rsidR="004B4F6B" w:rsidRPr="00F11202" w14:paraId="3CA26B31" w14:textId="77777777" w:rsidTr="00C760DE">
        <w:trPr>
          <w:trHeight w:val="300"/>
        </w:trPr>
        <w:tc>
          <w:tcPr>
            <w:tcW w:w="697" w:type="dxa"/>
            <w:shd w:val="clear" w:color="auto" w:fill="auto"/>
            <w:noWrap/>
            <w:vAlign w:val="center"/>
          </w:tcPr>
          <w:p w14:paraId="3D8841FE"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9</w:t>
            </w:r>
            <w:r>
              <w:rPr>
                <w:rFonts w:eastAsia="Times New Roman" w:cs="Arial"/>
                <w:color w:val="000000"/>
                <w:sz w:val="18"/>
                <w:szCs w:val="18"/>
                <w:lang w:eastAsia="en-GB"/>
              </w:rPr>
              <w:t>1</w:t>
            </w:r>
          </w:p>
        </w:tc>
        <w:tc>
          <w:tcPr>
            <w:tcW w:w="1692" w:type="dxa"/>
            <w:shd w:val="clear" w:color="auto" w:fill="auto"/>
            <w:noWrap/>
            <w:vAlign w:val="center"/>
          </w:tcPr>
          <w:p w14:paraId="2F587355" w14:textId="77777777" w:rsidR="004B4F6B" w:rsidRPr="00147E58" w:rsidRDefault="004B4F6B" w:rsidP="00C760DE">
            <w:pPr>
              <w:spacing w:before="0" w:after="0" w:line="240" w:lineRule="auto"/>
              <w:rPr>
                <w:rFonts w:eastAsia="Times New Roman" w:cs="Arial"/>
                <w:color w:val="000000"/>
                <w:sz w:val="18"/>
                <w:szCs w:val="18"/>
                <w:lang w:eastAsia="en-GB"/>
              </w:rPr>
            </w:pPr>
            <w:r w:rsidRPr="00147E58">
              <w:rPr>
                <w:rFonts w:cs="Arial"/>
                <w:color w:val="000000"/>
                <w:sz w:val="18"/>
                <w:szCs w:val="18"/>
              </w:rPr>
              <w:t>At the entrance of MOT station</w:t>
            </w:r>
          </w:p>
        </w:tc>
        <w:tc>
          <w:tcPr>
            <w:tcW w:w="1013" w:type="dxa"/>
            <w:tcBorders>
              <w:top w:val="nil"/>
              <w:left w:val="single" w:sz="12" w:space="0" w:color="auto"/>
              <w:bottom w:val="single" w:sz="4" w:space="0" w:color="auto"/>
              <w:right w:val="single" w:sz="12" w:space="0" w:color="auto"/>
            </w:tcBorders>
            <w:shd w:val="clear" w:color="auto" w:fill="auto"/>
            <w:noWrap/>
            <w:vAlign w:val="center"/>
          </w:tcPr>
          <w:p w14:paraId="6F4D5759" w14:textId="62A53A5D" w:rsidR="004B4F6B" w:rsidRPr="00F11202" w:rsidRDefault="0059365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83</w:t>
            </w:r>
          </w:p>
        </w:tc>
        <w:tc>
          <w:tcPr>
            <w:tcW w:w="993" w:type="dxa"/>
            <w:tcBorders>
              <w:top w:val="nil"/>
              <w:left w:val="nil"/>
              <w:bottom w:val="single" w:sz="4" w:space="0" w:color="auto"/>
              <w:right w:val="single" w:sz="4" w:space="0" w:color="auto"/>
            </w:tcBorders>
            <w:shd w:val="clear" w:color="auto" w:fill="auto"/>
            <w:noWrap/>
            <w:vAlign w:val="center"/>
          </w:tcPr>
          <w:p w14:paraId="051CD883" w14:textId="27784A4D" w:rsidR="004B4F6B" w:rsidRPr="00764EF2" w:rsidRDefault="0059365D" w:rsidP="00C760DE">
            <w:pPr>
              <w:spacing w:before="0" w:after="0" w:line="240" w:lineRule="auto"/>
              <w:jc w:val="center"/>
              <w:rPr>
                <w:rFonts w:eastAsia="Times New Roman" w:cs="Arial"/>
                <w:color w:val="000000"/>
                <w:sz w:val="14"/>
                <w:szCs w:val="14"/>
                <w:lang w:eastAsia="en-GB"/>
              </w:rPr>
            </w:pPr>
            <w:r>
              <w:rPr>
                <w:rFonts w:eastAsia="Times New Roman" w:cs="Arial"/>
                <w:color w:val="000000"/>
                <w:sz w:val="14"/>
                <w:szCs w:val="14"/>
                <w:lang w:eastAsia="en-GB"/>
              </w:rPr>
              <w:t>--</w:t>
            </w:r>
          </w:p>
        </w:tc>
        <w:tc>
          <w:tcPr>
            <w:tcW w:w="942" w:type="dxa"/>
            <w:tcBorders>
              <w:top w:val="nil"/>
              <w:left w:val="nil"/>
              <w:bottom w:val="single" w:sz="4" w:space="0" w:color="auto"/>
              <w:right w:val="single" w:sz="4" w:space="0" w:color="auto"/>
            </w:tcBorders>
            <w:shd w:val="clear" w:color="auto" w:fill="auto"/>
            <w:noWrap/>
            <w:vAlign w:val="center"/>
          </w:tcPr>
          <w:p w14:paraId="3EAAD1B6" w14:textId="121EE1A3" w:rsidR="004B4F6B" w:rsidRPr="00764EF2" w:rsidRDefault="0059365D" w:rsidP="00C760DE">
            <w:pPr>
              <w:spacing w:before="0" w:after="0" w:line="240" w:lineRule="auto"/>
              <w:jc w:val="center"/>
              <w:rPr>
                <w:rFonts w:eastAsia="Times New Roman" w:cs="Arial"/>
                <w:color w:val="000000"/>
                <w:sz w:val="14"/>
                <w:szCs w:val="14"/>
                <w:lang w:eastAsia="en-GB"/>
              </w:rPr>
            </w:pPr>
            <w:r>
              <w:rPr>
                <w:rFonts w:eastAsia="Times New Roman" w:cs="Arial"/>
                <w:color w:val="000000"/>
                <w:sz w:val="14"/>
                <w:szCs w:val="14"/>
                <w:lang w:eastAsia="en-GB"/>
              </w:rPr>
              <w:t>--</w:t>
            </w:r>
          </w:p>
        </w:tc>
        <w:tc>
          <w:tcPr>
            <w:tcW w:w="759" w:type="dxa"/>
            <w:tcBorders>
              <w:top w:val="nil"/>
              <w:left w:val="nil"/>
              <w:bottom w:val="single" w:sz="4" w:space="0" w:color="auto"/>
              <w:right w:val="single" w:sz="4" w:space="0" w:color="auto"/>
            </w:tcBorders>
            <w:shd w:val="clear" w:color="auto" w:fill="auto"/>
            <w:noWrap/>
            <w:vAlign w:val="center"/>
          </w:tcPr>
          <w:p w14:paraId="3A3C0ED5" w14:textId="2091229A" w:rsidR="004B4F6B" w:rsidRPr="00F37B22" w:rsidRDefault="0059365D" w:rsidP="00C760DE">
            <w:pPr>
              <w:spacing w:before="0" w:after="0" w:line="240" w:lineRule="auto"/>
              <w:jc w:val="center"/>
              <w:rPr>
                <w:rFonts w:eastAsia="Times New Roman" w:cs="Arial"/>
                <w:b/>
                <w:bCs/>
                <w:color w:val="000000"/>
                <w:sz w:val="18"/>
                <w:szCs w:val="18"/>
                <w:lang w:eastAsia="en-GB"/>
              </w:rPr>
            </w:pPr>
            <w:r w:rsidRPr="00F37B22">
              <w:rPr>
                <w:rFonts w:eastAsia="Times New Roman" w:cs="Arial"/>
                <w:b/>
                <w:bCs/>
                <w:color w:val="000000"/>
                <w:sz w:val="18"/>
                <w:szCs w:val="18"/>
                <w:lang w:eastAsia="en-GB"/>
              </w:rPr>
              <w:t>57.4</w:t>
            </w:r>
          </w:p>
        </w:tc>
        <w:tc>
          <w:tcPr>
            <w:tcW w:w="708" w:type="dxa"/>
            <w:tcBorders>
              <w:top w:val="nil"/>
              <w:left w:val="nil"/>
              <w:bottom w:val="single" w:sz="4" w:space="0" w:color="auto"/>
              <w:right w:val="nil"/>
            </w:tcBorders>
            <w:shd w:val="clear" w:color="auto" w:fill="auto"/>
            <w:vAlign w:val="center"/>
          </w:tcPr>
          <w:p w14:paraId="2D11C172" w14:textId="260ADBAC" w:rsidR="004B4F6B" w:rsidRPr="00F37B22" w:rsidRDefault="0059365D" w:rsidP="00C760DE">
            <w:pPr>
              <w:spacing w:before="0" w:after="0" w:line="240" w:lineRule="auto"/>
              <w:jc w:val="center"/>
              <w:rPr>
                <w:rFonts w:eastAsia="Times New Roman" w:cs="Arial"/>
                <w:color w:val="000000"/>
                <w:sz w:val="18"/>
                <w:szCs w:val="18"/>
                <w:lang w:eastAsia="en-GB"/>
              </w:rPr>
            </w:pPr>
            <w:r w:rsidRPr="00F37B22">
              <w:rPr>
                <w:rFonts w:eastAsia="Times New Roman" w:cs="Arial"/>
                <w:color w:val="000000"/>
                <w:sz w:val="18"/>
                <w:szCs w:val="18"/>
                <w:lang w:eastAsia="en-GB"/>
              </w:rPr>
              <w:t>17.3</w:t>
            </w:r>
          </w:p>
        </w:tc>
        <w:tc>
          <w:tcPr>
            <w:tcW w:w="709" w:type="dxa"/>
            <w:tcBorders>
              <w:top w:val="nil"/>
              <w:left w:val="single" w:sz="4" w:space="0" w:color="auto"/>
              <w:bottom w:val="single" w:sz="4" w:space="0" w:color="auto"/>
              <w:right w:val="single" w:sz="4" w:space="0" w:color="auto"/>
            </w:tcBorders>
            <w:shd w:val="clear" w:color="auto" w:fill="auto"/>
            <w:vAlign w:val="center"/>
          </w:tcPr>
          <w:p w14:paraId="1D36F182" w14:textId="761DFB51" w:rsidR="004B4F6B" w:rsidRPr="00F37B22" w:rsidRDefault="0059365D" w:rsidP="00C760DE">
            <w:pPr>
              <w:spacing w:before="0" w:after="0" w:line="240" w:lineRule="auto"/>
              <w:jc w:val="center"/>
              <w:rPr>
                <w:rFonts w:eastAsia="Times New Roman" w:cs="Arial"/>
                <w:color w:val="000000"/>
                <w:sz w:val="18"/>
                <w:szCs w:val="18"/>
                <w:lang w:eastAsia="en-GB"/>
              </w:rPr>
            </w:pPr>
            <w:r w:rsidRPr="00F37B22">
              <w:rPr>
                <w:rFonts w:eastAsia="Times New Roman" w:cs="Arial"/>
                <w:color w:val="000000"/>
                <w:sz w:val="18"/>
                <w:szCs w:val="18"/>
                <w:lang w:eastAsia="en-GB"/>
              </w:rPr>
              <w:t>28.5</w:t>
            </w:r>
          </w:p>
        </w:tc>
        <w:tc>
          <w:tcPr>
            <w:tcW w:w="709" w:type="dxa"/>
            <w:tcBorders>
              <w:top w:val="nil"/>
              <w:left w:val="nil"/>
              <w:bottom w:val="single" w:sz="4" w:space="0" w:color="auto"/>
              <w:right w:val="nil"/>
            </w:tcBorders>
            <w:shd w:val="clear" w:color="auto" w:fill="auto"/>
            <w:vAlign w:val="center"/>
          </w:tcPr>
          <w:p w14:paraId="5FDBB974" w14:textId="0B62D389" w:rsidR="004B4F6B" w:rsidRPr="00F37B22" w:rsidRDefault="0059365D" w:rsidP="00C760DE">
            <w:pPr>
              <w:spacing w:before="0" w:after="0" w:line="240" w:lineRule="auto"/>
              <w:jc w:val="center"/>
              <w:rPr>
                <w:rFonts w:eastAsia="Times New Roman" w:cs="Arial"/>
                <w:color w:val="000000"/>
                <w:sz w:val="18"/>
                <w:szCs w:val="18"/>
                <w:lang w:eastAsia="en-GB"/>
              </w:rPr>
            </w:pPr>
            <w:r w:rsidRPr="00F37B22">
              <w:rPr>
                <w:rFonts w:eastAsia="Times New Roman" w:cs="Arial"/>
                <w:color w:val="000000"/>
                <w:sz w:val="18"/>
                <w:szCs w:val="18"/>
                <w:lang w:eastAsia="en-GB"/>
              </w:rPr>
              <w:t>25.1</w:t>
            </w:r>
          </w:p>
        </w:tc>
        <w:tc>
          <w:tcPr>
            <w:tcW w:w="709" w:type="dxa"/>
            <w:tcBorders>
              <w:top w:val="nil"/>
              <w:left w:val="single" w:sz="4" w:space="0" w:color="auto"/>
              <w:bottom w:val="single" w:sz="4" w:space="0" w:color="auto"/>
              <w:right w:val="single" w:sz="4" w:space="0" w:color="auto"/>
            </w:tcBorders>
            <w:shd w:val="clear" w:color="auto" w:fill="auto"/>
            <w:vAlign w:val="center"/>
          </w:tcPr>
          <w:p w14:paraId="0B667DF2" w14:textId="5AEF9C5C" w:rsidR="004B4F6B" w:rsidRPr="00F11202" w:rsidRDefault="0059365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25.1</w:t>
            </w:r>
          </w:p>
        </w:tc>
        <w:tc>
          <w:tcPr>
            <w:tcW w:w="850" w:type="dxa"/>
            <w:tcBorders>
              <w:top w:val="nil"/>
              <w:left w:val="nil"/>
              <w:bottom w:val="single" w:sz="4" w:space="0" w:color="auto"/>
              <w:right w:val="single" w:sz="4" w:space="0" w:color="auto"/>
            </w:tcBorders>
            <w:shd w:val="clear" w:color="auto" w:fill="auto"/>
            <w:vAlign w:val="center"/>
          </w:tcPr>
          <w:p w14:paraId="75FA687B" w14:textId="193858A6" w:rsidR="004B4F6B" w:rsidRPr="00F11202" w:rsidRDefault="0059365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23.6</w:t>
            </w:r>
          </w:p>
        </w:tc>
        <w:tc>
          <w:tcPr>
            <w:tcW w:w="709" w:type="dxa"/>
            <w:tcBorders>
              <w:top w:val="nil"/>
              <w:left w:val="nil"/>
              <w:bottom w:val="single" w:sz="4" w:space="0" w:color="auto"/>
              <w:right w:val="single" w:sz="4" w:space="0" w:color="auto"/>
            </w:tcBorders>
            <w:shd w:val="clear" w:color="auto" w:fill="auto"/>
            <w:noWrap/>
            <w:vAlign w:val="center"/>
          </w:tcPr>
          <w:p w14:paraId="22872009" w14:textId="1F094C06" w:rsidR="004B4F6B" w:rsidRPr="00F11202" w:rsidRDefault="0059365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31.8</w:t>
            </w:r>
          </w:p>
        </w:tc>
        <w:tc>
          <w:tcPr>
            <w:tcW w:w="709" w:type="dxa"/>
            <w:tcBorders>
              <w:top w:val="nil"/>
              <w:left w:val="nil"/>
              <w:bottom w:val="single" w:sz="4" w:space="0" w:color="auto"/>
              <w:right w:val="nil"/>
            </w:tcBorders>
            <w:shd w:val="clear" w:color="auto" w:fill="auto"/>
            <w:vAlign w:val="center"/>
          </w:tcPr>
          <w:p w14:paraId="34E4BBBB" w14:textId="31CBD016" w:rsidR="004B4F6B" w:rsidRPr="00F11202" w:rsidRDefault="0059365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35.6</w:t>
            </w:r>
          </w:p>
        </w:tc>
        <w:tc>
          <w:tcPr>
            <w:tcW w:w="850" w:type="dxa"/>
            <w:tcBorders>
              <w:top w:val="nil"/>
              <w:left w:val="single" w:sz="4" w:space="0" w:color="auto"/>
              <w:bottom w:val="single" w:sz="4" w:space="0" w:color="auto"/>
              <w:right w:val="single" w:sz="4" w:space="0" w:color="auto"/>
            </w:tcBorders>
            <w:shd w:val="clear" w:color="auto" w:fill="auto"/>
            <w:vAlign w:val="center"/>
          </w:tcPr>
          <w:p w14:paraId="4602D331" w14:textId="586651AE" w:rsidR="004B4F6B" w:rsidRPr="00F37B22" w:rsidRDefault="0059365D" w:rsidP="00C760DE">
            <w:pPr>
              <w:spacing w:before="0" w:after="0" w:line="240" w:lineRule="auto"/>
              <w:jc w:val="center"/>
              <w:rPr>
                <w:rFonts w:eastAsia="Times New Roman" w:cs="Arial"/>
                <w:color w:val="000000"/>
                <w:sz w:val="18"/>
                <w:szCs w:val="18"/>
                <w:lang w:eastAsia="en-GB"/>
              </w:rPr>
            </w:pPr>
            <w:r w:rsidRPr="00F37B22">
              <w:rPr>
                <w:rFonts w:eastAsia="Times New Roman" w:cs="Arial"/>
                <w:color w:val="000000"/>
                <w:sz w:val="18"/>
                <w:szCs w:val="18"/>
                <w:lang w:eastAsia="en-GB"/>
              </w:rPr>
              <w:t>34.4</w:t>
            </w:r>
          </w:p>
        </w:tc>
        <w:tc>
          <w:tcPr>
            <w:tcW w:w="851" w:type="dxa"/>
            <w:tcBorders>
              <w:top w:val="nil"/>
              <w:left w:val="nil"/>
              <w:bottom w:val="single" w:sz="4" w:space="0" w:color="auto"/>
              <w:right w:val="nil"/>
            </w:tcBorders>
            <w:shd w:val="clear" w:color="auto" w:fill="auto"/>
            <w:noWrap/>
            <w:vAlign w:val="center"/>
          </w:tcPr>
          <w:p w14:paraId="756CEBF8" w14:textId="5FD0CCC3" w:rsidR="004B4F6B" w:rsidRPr="00F11202" w:rsidRDefault="00F37B2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25.0</w:t>
            </w:r>
          </w:p>
        </w:tc>
        <w:tc>
          <w:tcPr>
            <w:tcW w:w="992" w:type="dxa"/>
            <w:tcBorders>
              <w:top w:val="nil"/>
              <w:left w:val="single" w:sz="12" w:space="0" w:color="auto"/>
              <w:bottom w:val="single" w:sz="4" w:space="0" w:color="auto"/>
              <w:right w:val="single" w:sz="12" w:space="0" w:color="auto"/>
            </w:tcBorders>
            <w:shd w:val="clear" w:color="auto" w:fill="auto"/>
            <w:noWrap/>
            <w:vAlign w:val="center"/>
          </w:tcPr>
          <w:p w14:paraId="6EA57BE2" w14:textId="7C1C23A2" w:rsidR="004B4F6B" w:rsidRPr="00F11202" w:rsidRDefault="00F37B22" w:rsidP="00C760DE">
            <w:pPr>
              <w:spacing w:before="0" w:after="0" w:line="240" w:lineRule="auto"/>
              <w:jc w:val="center"/>
              <w:rPr>
                <w:rFonts w:eastAsia="Times New Roman" w:cs="Arial"/>
                <w:sz w:val="18"/>
                <w:szCs w:val="18"/>
                <w:lang w:eastAsia="en-GB"/>
              </w:rPr>
            </w:pPr>
            <w:r>
              <w:rPr>
                <w:rFonts w:eastAsia="Times New Roman" w:cs="Arial"/>
                <w:sz w:val="18"/>
                <w:szCs w:val="18"/>
                <w:lang w:eastAsia="en-GB"/>
              </w:rPr>
              <w:t>30.4</w:t>
            </w:r>
          </w:p>
        </w:tc>
        <w:tc>
          <w:tcPr>
            <w:tcW w:w="1984" w:type="dxa"/>
            <w:shd w:val="clear" w:color="auto" w:fill="auto"/>
            <w:noWrap/>
            <w:vAlign w:val="center"/>
          </w:tcPr>
          <w:p w14:paraId="5D8E716E" w14:textId="7DF379E1" w:rsidR="004B4F6B" w:rsidRPr="00F11202" w:rsidRDefault="00F37B22"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23.1</w:t>
            </w:r>
          </w:p>
        </w:tc>
      </w:tr>
      <w:tr w:rsidR="004B4F6B" w:rsidRPr="00F11202" w14:paraId="613F53BC" w14:textId="77777777" w:rsidTr="00C760DE">
        <w:trPr>
          <w:trHeight w:val="300"/>
        </w:trPr>
        <w:tc>
          <w:tcPr>
            <w:tcW w:w="697" w:type="dxa"/>
            <w:shd w:val="clear" w:color="auto" w:fill="auto"/>
            <w:noWrap/>
            <w:vAlign w:val="center"/>
          </w:tcPr>
          <w:p w14:paraId="3DF715A9" w14:textId="77777777" w:rsidR="004B4F6B" w:rsidRPr="00F11202" w:rsidRDefault="004B4F6B" w:rsidP="00C760DE">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9</w:t>
            </w:r>
            <w:r>
              <w:rPr>
                <w:rFonts w:eastAsia="Times New Roman" w:cs="Arial"/>
                <w:color w:val="000000"/>
                <w:sz w:val="18"/>
                <w:szCs w:val="18"/>
                <w:lang w:eastAsia="en-GB"/>
              </w:rPr>
              <w:t>2</w:t>
            </w:r>
          </w:p>
        </w:tc>
        <w:tc>
          <w:tcPr>
            <w:tcW w:w="1692" w:type="dxa"/>
            <w:shd w:val="clear" w:color="auto" w:fill="auto"/>
            <w:noWrap/>
            <w:vAlign w:val="center"/>
          </w:tcPr>
          <w:p w14:paraId="4B06CC96" w14:textId="77777777" w:rsidR="004B4F6B" w:rsidRPr="00F11202" w:rsidRDefault="004B4F6B" w:rsidP="00C760DE">
            <w:pPr>
              <w:spacing w:before="0" w:after="0" w:line="240" w:lineRule="auto"/>
              <w:rPr>
                <w:rFonts w:eastAsia="Times New Roman" w:cs="Arial"/>
                <w:color w:val="000000"/>
                <w:sz w:val="18"/>
                <w:szCs w:val="18"/>
                <w:lang w:eastAsia="en-GB"/>
              </w:rPr>
            </w:pPr>
            <w:r w:rsidRPr="00147E58">
              <w:rPr>
                <w:rFonts w:cs="Arial"/>
                <w:color w:val="000000"/>
                <w:sz w:val="18"/>
                <w:szCs w:val="18"/>
              </w:rPr>
              <w:t>At the e</w:t>
            </w:r>
            <w:r>
              <w:rPr>
                <w:rFonts w:cs="Arial"/>
                <w:color w:val="000000"/>
                <w:sz w:val="18"/>
                <w:szCs w:val="18"/>
              </w:rPr>
              <w:t>xit</w:t>
            </w:r>
            <w:r w:rsidRPr="00147E58">
              <w:rPr>
                <w:rFonts w:cs="Arial"/>
                <w:color w:val="000000"/>
                <w:sz w:val="18"/>
                <w:szCs w:val="18"/>
              </w:rPr>
              <w:t xml:space="preserve"> of MOT station</w:t>
            </w:r>
          </w:p>
        </w:tc>
        <w:tc>
          <w:tcPr>
            <w:tcW w:w="1013" w:type="dxa"/>
            <w:tcBorders>
              <w:top w:val="nil"/>
              <w:left w:val="single" w:sz="12" w:space="0" w:color="auto"/>
              <w:bottom w:val="single" w:sz="12" w:space="0" w:color="auto"/>
              <w:right w:val="single" w:sz="12" w:space="0" w:color="auto"/>
            </w:tcBorders>
            <w:shd w:val="clear" w:color="auto" w:fill="auto"/>
            <w:noWrap/>
            <w:vAlign w:val="center"/>
          </w:tcPr>
          <w:p w14:paraId="5EE36850" w14:textId="44C83CAB" w:rsidR="004B4F6B" w:rsidRPr="00F11202" w:rsidRDefault="00BE708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83</w:t>
            </w:r>
          </w:p>
        </w:tc>
        <w:tc>
          <w:tcPr>
            <w:tcW w:w="993" w:type="dxa"/>
            <w:tcBorders>
              <w:top w:val="nil"/>
              <w:left w:val="nil"/>
              <w:bottom w:val="single" w:sz="4" w:space="0" w:color="auto"/>
              <w:right w:val="single" w:sz="4" w:space="0" w:color="auto"/>
            </w:tcBorders>
            <w:shd w:val="clear" w:color="auto" w:fill="auto"/>
            <w:noWrap/>
            <w:vAlign w:val="center"/>
          </w:tcPr>
          <w:p w14:paraId="5525AC63" w14:textId="48205A7A" w:rsidR="004B4F6B" w:rsidRPr="00764EF2" w:rsidRDefault="00BE708D" w:rsidP="00C760DE">
            <w:pPr>
              <w:spacing w:before="0" w:after="0" w:line="240" w:lineRule="auto"/>
              <w:jc w:val="center"/>
              <w:rPr>
                <w:rFonts w:eastAsia="Times New Roman" w:cs="Arial"/>
                <w:color w:val="000000"/>
                <w:sz w:val="14"/>
                <w:szCs w:val="14"/>
                <w:lang w:eastAsia="en-GB"/>
              </w:rPr>
            </w:pPr>
            <w:r>
              <w:rPr>
                <w:rFonts w:eastAsia="Times New Roman" w:cs="Arial"/>
                <w:color w:val="000000"/>
                <w:sz w:val="14"/>
                <w:szCs w:val="14"/>
                <w:lang w:eastAsia="en-GB"/>
              </w:rPr>
              <w:t>--</w:t>
            </w:r>
          </w:p>
        </w:tc>
        <w:tc>
          <w:tcPr>
            <w:tcW w:w="942" w:type="dxa"/>
            <w:tcBorders>
              <w:top w:val="nil"/>
              <w:left w:val="nil"/>
              <w:bottom w:val="single" w:sz="4" w:space="0" w:color="auto"/>
              <w:right w:val="single" w:sz="4" w:space="0" w:color="auto"/>
            </w:tcBorders>
            <w:shd w:val="clear" w:color="auto" w:fill="auto"/>
            <w:noWrap/>
            <w:vAlign w:val="center"/>
          </w:tcPr>
          <w:p w14:paraId="21533E50" w14:textId="40664220" w:rsidR="004B4F6B" w:rsidRPr="00764EF2" w:rsidRDefault="00BE708D" w:rsidP="00C760DE">
            <w:pPr>
              <w:spacing w:before="0" w:after="0" w:line="240" w:lineRule="auto"/>
              <w:jc w:val="center"/>
              <w:rPr>
                <w:rFonts w:eastAsia="Times New Roman" w:cs="Arial"/>
                <w:color w:val="000000"/>
                <w:sz w:val="14"/>
                <w:szCs w:val="14"/>
                <w:lang w:eastAsia="en-GB"/>
              </w:rPr>
            </w:pPr>
            <w:r>
              <w:rPr>
                <w:rFonts w:eastAsia="Times New Roman" w:cs="Arial"/>
                <w:color w:val="000000"/>
                <w:sz w:val="14"/>
                <w:szCs w:val="14"/>
                <w:lang w:eastAsia="en-GB"/>
              </w:rPr>
              <w:t>--</w:t>
            </w:r>
          </w:p>
        </w:tc>
        <w:tc>
          <w:tcPr>
            <w:tcW w:w="759" w:type="dxa"/>
            <w:tcBorders>
              <w:top w:val="nil"/>
              <w:left w:val="nil"/>
              <w:bottom w:val="single" w:sz="4" w:space="0" w:color="auto"/>
              <w:right w:val="single" w:sz="4" w:space="0" w:color="auto"/>
            </w:tcBorders>
            <w:shd w:val="clear" w:color="auto" w:fill="auto"/>
            <w:noWrap/>
            <w:vAlign w:val="center"/>
          </w:tcPr>
          <w:p w14:paraId="118A4F91" w14:textId="00EAE048" w:rsidR="004B4F6B" w:rsidRPr="00BE708D" w:rsidRDefault="00BE708D" w:rsidP="00C760DE">
            <w:pPr>
              <w:spacing w:before="0" w:after="0" w:line="240" w:lineRule="auto"/>
              <w:jc w:val="center"/>
              <w:rPr>
                <w:rFonts w:eastAsia="Times New Roman" w:cs="Arial"/>
                <w:b/>
                <w:bCs/>
                <w:color w:val="000000"/>
                <w:sz w:val="18"/>
                <w:szCs w:val="18"/>
                <w:lang w:eastAsia="en-GB"/>
              </w:rPr>
            </w:pPr>
            <w:r w:rsidRPr="00BE708D">
              <w:rPr>
                <w:rFonts w:eastAsia="Times New Roman" w:cs="Arial"/>
                <w:b/>
                <w:bCs/>
                <w:color w:val="000000"/>
                <w:sz w:val="18"/>
                <w:szCs w:val="18"/>
                <w:lang w:eastAsia="en-GB"/>
              </w:rPr>
              <w:t>43.6</w:t>
            </w:r>
          </w:p>
        </w:tc>
        <w:tc>
          <w:tcPr>
            <w:tcW w:w="708" w:type="dxa"/>
            <w:tcBorders>
              <w:top w:val="nil"/>
              <w:left w:val="nil"/>
              <w:bottom w:val="single" w:sz="4" w:space="0" w:color="auto"/>
              <w:right w:val="nil"/>
            </w:tcBorders>
            <w:shd w:val="clear" w:color="auto" w:fill="auto"/>
            <w:vAlign w:val="center"/>
          </w:tcPr>
          <w:p w14:paraId="021B329D" w14:textId="55CE06C3" w:rsidR="004B4F6B" w:rsidRPr="00BE708D" w:rsidRDefault="00BE708D" w:rsidP="00C760DE">
            <w:pPr>
              <w:spacing w:before="0" w:after="0" w:line="240" w:lineRule="auto"/>
              <w:jc w:val="center"/>
              <w:rPr>
                <w:rFonts w:eastAsia="Times New Roman" w:cs="Arial"/>
                <w:color w:val="000000"/>
                <w:sz w:val="18"/>
                <w:szCs w:val="18"/>
                <w:lang w:eastAsia="en-GB"/>
              </w:rPr>
            </w:pPr>
            <w:r w:rsidRPr="00BE708D">
              <w:rPr>
                <w:rFonts w:eastAsia="Times New Roman" w:cs="Arial"/>
                <w:color w:val="000000"/>
                <w:sz w:val="18"/>
                <w:szCs w:val="18"/>
                <w:lang w:eastAsia="en-GB"/>
              </w:rPr>
              <w:t>19.4</w:t>
            </w:r>
          </w:p>
        </w:tc>
        <w:tc>
          <w:tcPr>
            <w:tcW w:w="709" w:type="dxa"/>
            <w:tcBorders>
              <w:top w:val="nil"/>
              <w:left w:val="single" w:sz="4" w:space="0" w:color="auto"/>
              <w:bottom w:val="single" w:sz="4" w:space="0" w:color="auto"/>
              <w:right w:val="single" w:sz="4" w:space="0" w:color="auto"/>
            </w:tcBorders>
            <w:shd w:val="clear" w:color="auto" w:fill="auto"/>
            <w:vAlign w:val="center"/>
          </w:tcPr>
          <w:p w14:paraId="687168B4" w14:textId="5962DD27" w:rsidR="004B4F6B" w:rsidRPr="00BE708D" w:rsidRDefault="00BE708D" w:rsidP="00C760DE">
            <w:pPr>
              <w:spacing w:before="0" w:after="0" w:line="240" w:lineRule="auto"/>
              <w:jc w:val="center"/>
              <w:rPr>
                <w:rFonts w:eastAsia="Times New Roman" w:cs="Arial"/>
                <w:color w:val="000000"/>
                <w:sz w:val="18"/>
                <w:szCs w:val="18"/>
                <w:lang w:eastAsia="en-GB"/>
              </w:rPr>
            </w:pPr>
            <w:r w:rsidRPr="00BE708D">
              <w:rPr>
                <w:rFonts w:eastAsia="Times New Roman" w:cs="Arial"/>
                <w:color w:val="000000"/>
                <w:sz w:val="18"/>
                <w:szCs w:val="18"/>
                <w:lang w:eastAsia="en-GB"/>
              </w:rPr>
              <w:t>37.3</w:t>
            </w:r>
          </w:p>
        </w:tc>
        <w:tc>
          <w:tcPr>
            <w:tcW w:w="709" w:type="dxa"/>
            <w:tcBorders>
              <w:top w:val="nil"/>
              <w:left w:val="nil"/>
              <w:bottom w:val="single" w:sz="4" w:space="0" w:color="auto"/>
              <w:right w:val="nil"/>
            </w:tcBorders>
            <w:shd w:val="clear" w:color="auto" w:fill="auto"/>
            <w:vAlign w:val="center"/>
          </w:tcPr>
          <w:p w14:paraId="61CAC005" w14:textId="5965BC72" w:rsidR="004B4F6B" w:rsidRPr="00BE708D" w:rsidRDefault="00BE708D" w:rsidP="00C760DE">
            <w:pPr>
              <w:spacing w:before="0" w:after="0" w:line="240" w:lineRule="auto"/>
              <w:jc w:val="center"/>
              <w:rPr>
                <w:rFonts w:eastAsia="Times New Roman" w:cs="Arial"/>
                <w:color w:val="000000"/>
                <w:sz w:val="18"/>
                <w:szCs w:val="18"/>
                <w:lang w:eastAsia="en-GB"/>
              </w:rPr>
            </w:pPr>
            <w:r w:rsidRPr="00BE708D">
              <w:rPr>
                <w:rFonts w:eastAsia="Times New Roman" w:cs="Arial"/>
                <w:color w:val="000000"/>
                <w:sz w:val="18"/>
                <w:szCs w:val="18"/>
                <w:lang w:eastAsia="en-GB"/>
              </w:rPr>
              <w:t>38.7</w:t>
            </w:r>
          </w:p>
        </w:tc>
        <w:tc>
          <w:tcPr>
            <w:tcW w:w="709" w:type="dxa"/>
            <w:tcBorders>
              <w:top w:val="nil"/>
              <w:left w:val="single" w:sz="4" w:space="0" w:color="auto"/>
              <w:bottom w:val="single" w:sz="4" w:space="0" w:color="auto"/>
              <w:right w:val="single" w:sz="4" w:space="0" w:color="auto"/>
            </w:tcBorders>
            <w:shd w:val="clear" w:color="auto" w:fill="auto"/>
            <w:vAlign w:val="center"/>
          </w:tcPr>
          <w:p w14:paraId="3A356F9C" w14:textId="5B5642A7" w:rsidR="004B4F6B" w:rsidRPr="00F11202" w:rsidRDefault="00BE708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34.1</w:t>
            </w:r>
          </w:p>
        </w:tc>
        <w:tc>
          <w:tcPr>
            <w:tcW w:w="850" w:type="dxa"/>
            <w:tcBorders>
              <w:top w:val="nil"/>
              <w:left w:val="nil"/>
              <w:bottom w:val="single" w:sz="4" w:space="0" w:color="auto"/>
              <w:right w:val="single" w:sz="4" w:space="0" w:color="auto"/>
            </w:tcBorders>
            <w:shd w:val="clear" w:color="auto" w:fill="auto"/>
            <w:vAlign w:val="center"/>
          </w:tcPr>
          <w:p w14:paraId="2F078DD0" w14:textId="261DE7B3" w:rsidR="004B4F6B" w:rsidRPr="00F11202" w:rsidRDefault="00BE708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33.1</w:t>
            </w:r>
          </w:p>
        </w:tc>
        <w:tc>
          <w:tcPr>
            <w:tcW w:w="709" w:type="dxa"/>
            <w:tcBorders>
              <w:top w:val="nil"/>
              <w:left w:val="nil"/>
              <w:bottom w:val="single" w:sz="4" w:space="0" w:color="auto"/>
              <w:right w:val="single" w:sz="4" w:space="0" w:color="auto"/>
            </w:tcBorders>
            <w:shd w:val="clear" w:color="auto" w:fill="auto"/>
            <w:noWrap/>
            <w:vAlign w:val="center"/>
          </w:tcPr>
          <w:p w14:paraId="4FD82BBE" w14:textId="590A4D00" w:rsidR="004B4F6B" w:rsidRPr="00BE708D" w:rsidRDefault="00BE708D" w:rsidP="00C760DE">
            <w:pPr>
              <w:spacing w:before="0" w:after="0" w:line="240" w:lineRule="auto"/>
              <w:jc w:val="center"/>
              <w:rPr>
                <w:rFonts w:eastAsia="Times New Roman" w:cs="Arial"/>
                <w:color w:val="000000"/>
                <w:sz w:val="18"/>
                <w:szCs w:val="18"/>
                <w:lang w:eastAsia="en-GB"/>
              </w:rPr>
            </w:pPr>
            <w:r w:rsidRPr="00BE708D">
              <w:rPr>
                <w:rFonts w:eastAsia="Times New Roman" w:cs="Arial"/>
                <w:color w:val="000000"/>
                <w:sz w:val="18"/>
                <w:szCs w:val="18"/>
                <w:lang w:eastAsia="en-GB"/>
              </w:rPr>
              <w:t>37.7</w:t>
            </w:r>
          </w:p>
        </w:tc>
        <w:tc>
          <w:tcPr>
            <w:tcW w:w="709" w:type="dxa"/>
            <w:tcBorders>
              <w:top w:val="nil"/>
              <w:left w:val="nil"/>
              <w:bottom w:val="single" w:sz="4" w:space="0" w:color="auto"/>
              <w:right w:val="nil"/>
            </w:tcBorders>
            <w:shd w:val="clear" w:color="auto" w:fill="auto"/>
            <w:vAlign w:val="center"/>
          </w:tcPr>
          <w:p w14:paraId="3313074B" w14:textId="53F67712" w:rsidR="004B4F6B" w:rsidRPr="00DC2480" w:rsidRDefault="00BE708D" w:rsidP="00C760DE">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42.7</w:t>
            </w:r>
          </w:p>
        </w:tc>
        <w:tc>
          <w:tcPr>
            <w:tcW w:w="850" w:type="dxa"/>
            <w:tcBorders>
              <w:top w:val="nil"/>
              <w:left w:val="single" w:sz="4" w:space="0" w:color="auto"/>
              <w:bottom w:val="single" w:sz="4" w:space="0" w:color="auto"/>
              <w:right w:val="single" w:sz="4" w:space="0" w:color="auto"/>
            </w:tcBorders>
            <w:shd w:val="clear" w:color="auto" w:fill="auto"/>
            <w:vAlign w:val="center"/>
          </w:tcPr>
          <w:p w14:paraId="7C0B97F7" w14:textId="38231E0F" w:rsidR="004B4F6B" w:rsidRPr="00BE708D" w:rsidRDefault="00BE708D" w:rsidP="00C760DE">
            <w:pPr>
              <w:spacing w:before="0" w:after="0" w:line="240" w:lineRule="auto"/>
              <w:jc w:val="center"/>
              <w:rPr>
                <w:rFonts w:eastAsia="Times New Roman" w:cs="Arial"/>
                <w:color w:val="000000"/>
                <w:sz w:val="18"/>
                <w:szCs w:val="18"/>
                <w:lang w:eastAsia="en-GB"/>
              </w:rPr>
            </w:pPr>
            <w:r w:rsidRPr="00BE708D">
              <w:rPr>
                <w:rFonts w:eastAsia="Times New Roman" w:cs="Arial"/>
                <w:color w:val="000000"/>
                <w:sz w:val="18"/>
                <w:szCs w:val="18"/>
                <w:lang w:eastAsia="en-GB"/>
              </w:rPr>
              <w:t>29.6</w:t>
            </w:r>
          </w:p>
        </w:tc>
        <w:tc>
          <w:tcPr>
            <w:tcW w:w="851" w:type="dxa"/>
            <w:tcBorders>
              <w:top w:val="nil"/>
              <w:left w:val="nil"/>
              <w:bottom w:val="single" w:sz="4" w:space="0" w:color="auto"/>
              <w:right w:val="nil"/>
            </w:tcBorders>
            <w:shd w:val="clear" w:color="auto" w:fill="auto"/>
            <w:noWrap/>
            <w:vAlign w:val="center"/>
          </w:tcPr>
          <w:p w14:paraId="63D1E91F" w14:textId="717DB373" w:rsidR="004B4F6B" w:rsidRPr="00BE708D" w:rsidRDefault="00BE708D" w:rsidP="00C760DE">
            <w:pPr>
              <w:spacing w:before="0" w:after="0" w:line="240" w:lineRule="auto"/>
              <w:jc w:val="center"/>
              <w:rPr>
                <w:rFonts w:eastAsia="Times New Roman" w:cs="Arial"/>
                <w:b/>
                <w:bCs/>
                <w:color w:val="000000"/>
                <w:sz w:val="18"/>
                <w:szCs w:val="18"/>
                <w:lang w:eastAsia="en-GB"/>
              </w:rPr>
            </w:pPr>
            <w:r w:rsidRPr="00BE708D">
              <w:rPr>
                <w:rFonts w:eastAsia="Times New Roman" w:cs="Arial"/>
                <w:b/>
                <w:bCs/>
                <w:color w:val="000000"/>
                <w:sz w:val="18"/>
                <w:szCs w:val="18"/>
                <w:lang w:eastAsia="en-GB"/>
              </w:rPr>
              <w:t>48.3</w:t>
            </w:r>
          </w:p>
        </w:tc>
        <w:tc>
          <w:tcPr>
            <w:tcW w:w="992" w:type="dxa"/>
            <w:tcBorders>
              <w:top w:val="nil"/>
              <w:left w:val="single" w:sz="12" w:space="0" w:color="auto"/>
              <w:bottom w:val="single" w:sz="12" w:space="0" w:color="auto"/>
              <w:right w:val="single" w:sz="12" w:space="0" w:color="auto"/>
            </w:tcBorders>
            <w:shd w:val="clear" w:color="auto" w:fill="auto"/>
            <w:noWrap/>
            <w:vAlign w:val="center"/>
          </w:tcPr>
          <w:p w14:paraId="06E936FD" w14:textId="3025C8D8" w:rsidR="004B4F6B" w:rsidRPr="00BE708D" w:rsidRDefault="00BE708D" w:rsidP="00C760DE">
            <w:pPr>
              <w:spacing w:before="0" w:after="0" w:line="240" w:lineRule="auto"/>
              <w:jc w:val="center"/>
              <w:rPr>
                <w:rFonts w:eastAsia="Times New Roman" w:cs="Arial"/>
                <w:sz w:val="18"/>
                <w:szCs w:val="18"/>
                <w:lang w:eastAsia="en-GB"/>
              </w:rPr>
            </w:pPr>
            <w:r w:rsidRPr="00BE708D">
              <w:rPr>
                <w:rFonts w:eastAsia="Times New Roman" w:cs="Arial"/>
                <w:sz w:val="18"/>
                <w:szCs w:val="18"/>
                <w:lang w:eastAsia="en-GB"/>
              </w:rPr>
              <w:t>36.5</w:t>
            </w:r>
          </w:p>
        </w:tc>
        <w:tc>
          <w:tcPr>
            <w:tcW w:w="1984" w:type="dxa"/>
            <w:shd w:val="clear" w:color="auto" w:fill="auto"/>
            <w:noWrap/>
            <w:vAlign w:val="center"/>
          </w:tcPr>
          <w:p w14:paraId="3BEF2A87" w14:textId="4308A484" w:rsidR="004B4F6B" w:rsidRPr="00F11202" w:rsidRDefault="00BE708D" w:rsidP="00C760DE">
            <w:pPr>
              <w:spacing w:before="0" w:after="0" w:line="240" w:lineRule="auto"/>
              <w:jc w:val="center"/>
              <w:rPr>
                <w:rFonts w:eastAsia="Times New Roman" w:cs="Arial"/>
                <w:color w:val="000000"/>
                <w:sz w:val="18"/>
                <w:szCs w:val="18"/>
                <w:lang w:eastAsia="en-GB"/>
              </w:rPr>
            </w:pPr>
            <w:r>
              <w:rPr>
                <w:rFonts w:eastAsia="Times New Roman" w:cs="Arial"/>
                <w:color w:val="000000"/>
                <w:sz w:val="18"/>
                <w:szCs w:val="18"/>
                <w:lang w:eastAsia="en-GB"/>
              </w:rPr>
              <w:t>27.7</w:t>
            </w:r>
          </w:p>
        </w:tc>
      </w:tr>
    </w:tbl>
    <w:p w14:paraId="14241DE7" w14:textId="77777777" w:rsidR="00FA65D2" w:rsidRDefault="00FA65D2"/>
    <w:p w14:paraId="5E034B2F" w14:textId="77777777" w:rsidR="005D476A" w:rsidRPr="003F71FB" w:rsidRDefault="005D476A" w:rsidP="003F71FB">
      <w:pPr>
        <w:spacing w:line="240" w:lineRule="auto"/>
        <w:rPr>
          <w:b/>
          <w:bCs/>
        </w:rPr>
      </w:pPr>
      <w:r w:rsidRPr="003F71FB">
        <w:rPr>
          <w:b/>
          <w:bCs/>
        </w:rPr>
        <w:t>Notes</w:t>
      </w:r>
    </w:p>
    <w:p w14:paraId="6EA26A87" w14:textId="77B9F838" w:rsidR="003F71FB" w:rsidRDefault="003F71FB" w:rsidP="003F71FB">
      <w:pPr>
        <w:spacing w:line="240" w:lineRule="auto"/>
      </w:pPr>
      <w:r>
        <w:lastRenderedPageBreak/>
        <w:t>C</w:t>
      </w:r>
      <w:r w:rsidRPr="00C17B38">
        <w:t xml:space="preserve">oncentrations are presented as </w:t>
      </w:r>
      <w:proofErr w:type="spellStart"/>
      <w:r w:rsidRPr="00C17B38">
        <w:t>μg</w:t>
      </w:r>
      <w:proofErr w:type="spellEnd"/>
      <w:r w:rsidRPr="00C17B38">
        <w:t xml:space="preserve"> m</w:t>
      </w:r>
      <w:r w:rsidRPr="005D12AE">
        <w:rPr>
          <w:vertAlign w:val="superscript"/>
        </w:rPr>
        <w:t>-3</w:t>
      </w:r>
      <w:r w:rsidRPr="00C17B38">
        <w:t>.</w:t>
      </w:r>
    </w:p>
    <w:p w14:paraId="67DDA1E5" w14:textId="77777777" w:rsidR="003F71FB" w:rsidRPr="00C17B38" w:rsidRDefault="003F71FB" w:rsidP="003F71FB">
      <w:pPr>
        <w:spacing w:line="240" w:lineRule="auto"/>
      </w:pPr>
      <w:r w:rsidRPr="00C17B38">
        <w:t>Exceedance</w:t>
      </w:r>
      <w:r>
        <w:t>s</w:t>
      </w:r>
      <w:r w:rsidRPr="00C17B38">
        <w:t xml:space="preserve"> of the NO</w:t>
      </w:r>
      <w:r w:rsidRPr="00C17B38">
        <w:rPr>
          <w:vertAlign w:val="subscript"/>
        </w:rPr>
        <w:t>2</w:t>
      </w:r>
      <w:r w:rsidRPr="00C17B38">
        <w:t xml:space="preserve"> annual mean AQO of 40 </w:t>
      </w:r>
      <w:proofErr w:type="spellStart"/>
      <w:r w:rsidRPr="00C17B38">
        <w:t>μg</w:t>
      </w:r>
      <w:proofErr w:type="spellEnd"/>
      <w:r w:rsidRPr="00C17B38">
        <w:t xml:space="preserve"> m</w:t>
      </w:r>
      <w:r w:rsidRPr="005D12AE">
        <w:rPr>
          <w:vertAlign w:val="superscript"/>
        </w:rPr>
        <w:t>-3</w:t>
      </w:r>
      <w:r w:rsidRPr="00C17B38">
        <w:t xml:space="preserve"> are shown in </w:t>
      </w:r>
      <w:r w:rsidRPr="003F71FB">
        <w:rPr>
          <w:b/>
          <w:bCs/>
        </w:rPr>
        <w:t>bold</w:t>
      </w:r>
      <w:r w:rsidRPr="00C17B38">
        <w:t>.</w:t>
      </w:r>
    </w:p>
    <w:p w14:paraId="3C98C64D" w14:textId="77777777" w:rsidR="003F71FB" w:rsidRDefault="003F71FB" w:rsidP="001C4DFD">
      <w:pPr>
        <w:spacing w:line="240" w:lineRule="auto"/>
        <w:jc w:val="both"/>
        <w:rPr>
          <w:u w:val="single"/>
        </w:rPr>
      </w:pPr>
      <w:r w:rsidRPr="00C17B38">
        <w:t>NO</w:t>
      </w:r>
      <w:r w:rsidRPr="00C17B38">
        <w:rPr>
          <w:vertAlign w:val="subscript"/>
        </w:rPr>
        <w:t>2</w:t>
      </w:r>
      <w:r w:rsidRPr="00C17B38">
        <w:t xml:space="preserve"> annual means </w:t>
      </w:r>
      <w:proofErr w:type="gramStart"/>
      <w:r w:rsidRPr="00C17B38">
        <w:t>in excess of</w:t>
      </w:r>
      <w:proofErr w:type="gramEnd"/>
      <w:r w:rsidRPr="00C17B38">
        <w:t xml:space="preserve"> 60 </w:t>
      </w:r>
      <w:proofErr w:type="spellStart"/>
      <w:r w:rsidRPr="00C17B38">
        <w:t>μg</w:t>
      </w:r>
      <w:proofErr w:type="spellEnd"/>
      <w:r w:rsidRPr="00C17B38">
        <w:t xml:space="preserve"> m-</w:t>
      </w:r>
      <w:r w:rsidRPr="00C17B38">
        <w:rPr>
          <w:vertAlign w:val="superscript"/>
        </w:rPr>
        <w:t>3</w:t>
      </w:r>
      <w:r w:rsidRPr="00C17B38">
        <w:t>, indicating a potential exceedance of the NO</w:t>
      </w:r>
      <w:r w:rsidRPr="00C17B38">
        <w:rPr>
          <w:vertAlign w:val="subscript"/>
        </w:rPr>
        <w:t>2</w:t>
      </w:r>
      <w:r w:rsidRPr="00C17B38">
        <w:t xml:space="preserve"> hourly mean AQS objective are shown in </w:t>
      </w:r>
      <w:r w:rsidRPr="003F71FB">
        <w:rPr>
          <w:b/>
          <w:bCs/>
          <w:u w:val="single"/>
        </w:rPr>
        <w:t>bold and underlined</w:t>
      </w:r>
      <w:r w:rsidRPr="00C17B38">
        <w:rPr>
          <w:u w:val="single"/>
        </w:rPr>
        <w:t>.</w:t>
      </w:r>
    </w:p>
    <w:p w14:paraId="4BFC5854" w14:textId="4723B54C" w:rsidR="003F71FB" w:rsidRPr="00C17B38" w:rsidRDefault="003F71FB" w:rsidP="001C4DFD">
      <w:pPr>
        <w:spacing w:line="240" w:lineRule="auto"/>
        <w:jc w:val="both"/>
      </w:pPr>
      <w:r>
        <w:t>All m</w:t>
      </w:r>
      <w:r w:rsidRPr="00C17B38">
        <w:t xml:space="preserve">eans </w:t>
      </w:r>
      <w:r>
        <w:t>have been</w:t>
      </w:r>
      <w:r w:rsidRPr="00C17B38">
        <w:t xml:space="preserve"> “annualised” in accordance with LLAQM Technical Guidance if valid data capture </w:t>
      </w:r>
      <w:r>
        <w:t xml:space="preserve">for the calendar year </w:t>
      </w:r>
      <w:r w:rsidRPr="00C17B38">
        <w:t xml:space="preserve">is less than 75% and </w:t>
      </w:r>
      <w:r>
        <w:t>greater</w:t>
      </w:r>
      <w:r w:rsidRPr="00C17B38">
        <w:t xml:space="preserve"> than </w:t>
      </w:r>
      <w:r w:rsidR="00AC3CA2">
        <w:t>25%</w:t>
      </w:r>
      <w:r>
        <w:t>.</w:t>
      </w:r>
    </w:p>
    <w:p w14:paraId="2AD57EFC" w14:textId="77777777" w:rsidR="003F71FB" w:rsidRDefault="003F71FB" w:rsidP="003F71FB">
      <w:pPr>
        <w:spacing w:line="240" w:lineRule="auto"/>
      </w:pPr>
      <w:r w:rsidRPr="00C17B38">
        <w:t xml:space="preserve">(a) </w:t>
      </w:r>
      <w:r>
        <w:t>D</w:t>
      </w:r>
      <w:r w:rsidRPr="00C17B38">
        <w:t>ata capture for the monitoring period, in cases where monitoring was only carried out for part of the year</w:t>
      </w:r>
      <w:r>
        <w:t>.</w:t>
      </w:r>
    </w:p>
    <w:p w14:paraId="5B7555AC" w14:textId="77777777" w:rsidR="003F71FB" w:rsidRDefault="003F71FB" w:rsidP="001C4DFD">
      <w:pPr>
        <w:spacing w:line="240" w:lineRule="auto"/>
        <w:jc w:val="both"/>
      </w:pPr>
      <w:r w:rsidRPr="00C17B38">
        <w:t>(b) data capture for the full calendar year (</w:t>
      </w:r>
      <w:proofErr w:type="gramStart"/>
      <w:r w:rsidRPr="00C17B38">
        <w:t>e.g.</w:t>
      </w:r>
      <w:proofErr w:type="gramEnd"/>
      <w:r w:rsidRPr="00C17B38">
        <w:t xml:space="preserve"> if monitoring was carried out for six months the maximum data capture for the full calendar year would be 50%)</w:t>
      </w:r>
      <w:r>
        <w:t>.</w:t>
      </w:r>
    </w:p>
    <w:p w14:paraId="20B06EF5" w14:textId="77777777" w:rsidR="00B07BD6" w:rsidRDefault="00B07BD6" w:rsidP="003F71FB">
      <w:pPr>
        <w:spacing w:line="240" w:lineRule="auto"/>
      </w:pPr>
    </w:p>
    <w:p w14:paraId="547510A8" w14:textId="77777777" w:rsidR="00B07BD6" w:rsidRDefault="00B07BD6" w:rsidP="003F71FB">
      <w:pPr>
        <w:spacing w:line="240" w:lineRule="auto"/>
        <w:sectPr w:rsidR="00B07BD6" w:rsidSect="00612B83">
          <w:pgSz w:w="16838" w:h="11906" w:orient="landscape"/>
          <w:pgMar w:top="1440" w:right="1440" w:bottom="1440" w:left="1440" w:header="708" w:footer="708" w:gutter="0"/>
          <w:pgBorders w:offsetFrom="page">
            <w:right w:val="single" w:sz="4" w:space="24" w:color="auto"/>
          </w:pgBorders>
          <w:cols w:space="708"/>
          <w:docGrid w:linePitch="360"/>
        </w:sectPr>
      </w:pPr>
    </w:p>
    <w:p w14:paraId="2A0CCF28" w14:textId="77777777" w:rsidR="00B07BD6" w:rsidRPr="00AF3026" w:rsidRDefault="00B07BD6" w:rsidP="00B07BD6">
      <w:pPr>
        <w:pStyle w:val="Heading1"/>
        <w:numPr>
          <w:ilvl w:val="0"/>
          <w:numId w:val="0"/>
        </w:numPr>
      </w:pPr>
      <w:bookmarkStart w:id="50" w:name="_Hlk103695745"/>
      <w:r w:rsidRPr="00C17B38">
        <w:lastRenderedPageBreak/>
        <w:t xml:space="preserve">Appendix </w:t>
      </w:r>
      <w:r>
        <w:t>C</w:t>
      </w:r>
      <w:r w:rsidRPr="00C17B38">
        <w:tab/>
      </w:r>
      <w:r>
        <w:t>Monitoring sites</w:t>
      </w:r>
    </w:p>
    <w:p w14:paraId="56704F36" w14:textId="454F8D7D" w:rsidR="009878BB" w:rsidRDefault="00DA68F4" w:rsidP="00DA68F4">
      <w:pPr>
        <w:pStyle w:val="Tablecaption"/>
        <w:jc w:val="center"/>
        <w:rPr>
          <w:rFonts w:cs="Arial"/>
          <w:b w:val="0"/>
          <w:bCs/>
        </w:rPr>
      </w:pPr>
      <w:bookmarkStart w:id="51" w:name="_Hlk103694853"/>
      <w:bookmarkEnd w:id="50"/>
      <w:r w:rsidRPr="009878BB">
        <w:rPr>
          <w:b w:val="0"/>
          <w:bCs/>
        </w:rPr>
        <w:t xml:space="preserve">Figure 6. Location of </w:t>
      </w:r>
      <w:r w:rsidR="00755F7D">
        <w:rPr>
          <w:rFonts w:cs="Arial"/>
          <w:b w:val="0"/>
          <w:bCs/>
        </w:rPr>
        <w:t>a</w:t>
      </w:r>
      <w:r w:rsidRPr="009878BB">
        <w:rPr>
          <w:rFonts w:cs="Arial"/>
          <w:b w:val="0"/>
          <w:bCs/>
        </w:rPr>
        <w:t xml:space="preserve">utomatic </w:t>
      </w:r>
      <w:r w:rsidR="00755F7D">
        <w:rPr>
          <w:rFonts w:cs="Arial"/>
          <w:b w:val="0"/>
          <w:bCs/>
        </w:rPr>
        <w:t>m</w:t>
      </w:r>
      <w:r w:rsidRPr="009878BB">
        <w:rPr>
          <w:rFonts w:cs="Arial"/>
          <w:b w:val="0"/>
          <w:bCs/>
        </w:rPr>
        <w:t xml:space="preserve">onitoring </w:t>
      </w:r>
      <w:r w:rsidR="00755F7D">
        <w:rPr>
          <w:rFonts w:cs="Arial"/>
          <w:b w:val="0"/>
          <w:bCs/>
        </w:rPr>
        <w:t>s</w:t>
      </w:r>
      <w:r w:rsidRPr="009878BB">
        <w:rPr>
          <w:rFonts w:cs="Arial"/>
          <w:b w:val="0"/>
          <w:bCs/>
        </w:rPr>
        <w:t>ite</w:t>
      </w:r>
      <w:r w:rsidR="006847F4" w:rsidRPr="009878BB">
        <w:rPr>
          <w:rFonts w:cs="Arial"/>
          <w:b w:val="0"/>
          <w:bCs/>
        </w:rPr>
        <w:t>s</w:t>
      </w:r>
      <w:r w:rsidR="009878BB">
        <w:rPr>
          <w:rFonts w:cs="Arial"/>
          <w:b w:val="0"/>
          <w:bCs/>
        </w:rPr>
        <w:t>.</w:t>
      </w:r>
      <w:r w:rsidR="006847F4" w:rsidRPr="009878BB">
        <w:rPr>
          <w:rFonts w:cs="Arial"/>
          <w:b w:val="0"/>
          <w:bCs/>
        </w:rPr>
        <w:t xml:space="preserve"> </w:t>
      </w:r>
    </w:p>
    <w:p w14:paraId="3F2AC650" w14:textId="1F58239F" w:rsidR="006847F4" w:rsidRDefault="006847F4" w:rsidP="009878BB">
      <w:pPr>
        <w:pStyle w:val="Tablecaption"/>
        <w:jc w:val="center"/>
        <w:rPr>
          <w:rFonts w:cs="Arial"/>
          <w:b w:val="0"/>
          <w:bCs/>
        </w:rPr>
      </w:pPr>
      <w:r w:rsidRPr="009878BB">
        <w:rPr>
          <w:rFonts w:cs="Arial"/>
          <w:b w:val="0"/>
          <w:bCs/>
        </w:rPr>
        <w:t>(</w:t>
      </w:r>
      <w:r w:rsidR="009878BB">
        <w:rPr>
          <w:rFonts w:cs="Arial"/>
          <w:b w:val="0"/>
          <w:bCs/>
        </w:rPr>
        <w:t>D</w:t>
      </w:r>
      <w:r w:rsidRPr="009878BB">
        <w:rPr>
          <w:rFonts w:cs="Arial"/>
          <w:b w:val="0"/>
          <w:bCs/>
        </w:rPr>
        <w:t xml:space="preserve">etails of sites are on Table </w:t>
      </w:r>
      <w:r w:rsidR="009878BB" w:rsidRPr="009878BB">
        <w:rPr>
          <w:rFonts w:cs="Arial"/>
          <w:b w:val="0"/>
          <w:bCs/>
        </w:rPr>
        <w:t>B</w:t>
      </w:r>
      <w:r w:rsidRPr="009878BB">
        <w:rPr>
          <w:rFonts w:cs="Arial"/>
          <w:b w:val="0"/>
          <w:bCs/>
        </w:rPr>
        <w:t>)</w:t>
      </w:r>
    </w:p>
    <w:p w14:paraId="1E21B81D" w14:textId="77777777" w:rsidR="00344939" w:rsidRPr="006C6A84" w:rsidRDefault="00344939" w:rsidP="009878BB">
      <w:pPr>
        <w:pStyle w:val="Tablecaption"/>
        <w:jc w:val="center"/>
        <w:rPr>
          <w:rFonts w:cs="Arial"/>
          <w:b w:val="0"/>
          <w:bCs/>
        </w:rPr>
      </w:pPr>
    </w:p>
    <w:bookmarkEnd w:id="51"/>
    <w:p w14:paraId="139D1409" w14:textId="77777777" w:rsidR="00DA68F4" w:rsidRDefault="00DA68F4" w:rsidP="00DA68F4">
      <w:pPr>
        <w:autoSpaceDE w:val="0"/>
        <w:autoSpaceDN w:val="0"/>
        <w:adjustRightInd w:val="0"/>
        <w:spacing w:before="0" w:after="0" w:line="240" w:lineRule="auto"/>
        <w:jc w:val="center"/>
        <w:rPr>
          <w:rFonts w:ascii="Foundry Form Sans" w:eastAsia="Times New Roman" w:hAnsi="Foundry Form Sans" w:cs="Foundry Form Sans"/>
          <w:color w:val="000000"/>
          <w:sz w:val="23"/>
          <w:szCs w:val="23"/>
          <w:lang w:eastAsia="en-GB"/>
        </w:rPr>
      </w:pPr>
      <w:r>
        <w:rPr>
          <w:noProof/>
        </w:rPr>
        <w:drawing>
          <wp:inline distT="0" distB="0" distL="0" distR="0" wp14:anchorId="0D201411" wp14:editId="38962D95">
            <wp:extent cx="5667505" cy="6290310"/>
            <wp:effectExtent l="19050" t="19050" r="28575" b="15240"/>
            <wp:docPr id="2" name="Picture 2"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
                    <pic:cNvPicPr/>
                  </pic:nvPicPr>
                  <pic:blipFill rotWithShape="1">
                    <a:blip r:embed="rId99"/>
                    <a:srcRect l="20060" t="12863" r="40823" b="9948"/>
                    <a:stretch/>
                  </pic:blipFill>
                  <pic:spPr bwMode="auto">
                    <a:xfrm>
                      <a:off x="0" y="0"/>
                      <a:ext cx="5703009" cy="6329715"/>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79B4F9B" w14:textId="4D56A87A" w:rsidR="009878BB" w:rsidRPr="009878BB" w:rsidRDefault="00DA68F4" w:rsidP="006847F4">
      <w:pPr>
        <w:pStyle w:val="Tablecaption"/>
        <w:ind w:left="0" w:firstLine="0"/>
        <w:jc w:val="center"/>
        <w:rPr>
          <w:rFonts w:cs="Arial"/>
          <w:b w:val="0"/>
          <w:bCs/>
        </w:rPr>
      </w:pPr>
      <w:bookmarkStart w:id="52" w:name="_Hlk103694870"/>
      <w:r w:rsidRPr="009878BB">
        <w:rPr>
          <w:b w:val="0"/>
          <w:bCs/>
        </w:rPr>
        <w:lastRenderedPageBreak/>
        <w:t xml:space="preserve">Figure 7. Location of </w:t>
      </w:r>
      <w:r w:rsidR="00755F7D">
        <w:rPr>
          <w:rFonts w:cs="Arial"/>
          <w:b w:val="0"/>
          <w:bCs/>
        </w:rPr>
        <w:t>n</w:t>
      </w:r>
      <w:r w:rsidRPr="009878BB">
        <w:rPr>
          <w:rFonts w:cs="Arial"/>
          <w:b w:val="0"/>
          <w:bCs/>
        </w:rPr>
        <w:t>on-</w:t>
      </w:r>
      <w:r w:rsidR="00755F7D">
        <w:rPr>
          <w:rFonts w:cs="Arial"/>
          <w:b w:val="0"/>
          <w:bCs/>
        </w:rPr>
        <w:t>a</w:t>
      </w:r>
      <w:r w:rsidRPr="009878BB">
        <w:rPr>
          <w:rFonts w:cs="Arial"/>
          <w:b w:val="0"/>
          <w:bCs/>
        </w:rPr>
        <w:t xml:space="preserve">utomatic </w:t>
      </w:r>
      <w:r w:rsidR="00755F7D">
        <w:rPr>
          <w:rFonts w:cs="Arial"/>
          <w:b w:val="0"/>
          <w:bCs/>
        </w:rPr>
        <w:t>m</w:t>
      </w:r>
      <w:r w:rsidRPr="009878BB">
        <w:rPr>
          <w:rFonts w:cs="Arial"/>
          <w:b w:val="0"/>
          <w:bCs/>
        </w:rPr>
        <w:t xml:space="preserve">onitoring </w:t>
      </w:r>
      <w:r w:rsidR="00755F7D">
        <w:rPr>
          <w:rFonts w:cs="Arial"/>
          <w:b w:val="0"/>
          <w:bCs/>
        </w:rPr>
        <w:t>s</w:t>
      </w:r>
      <w:r w:rsidRPr="009878BB">
        <w:rPr>
          <w:rFonts w:cs="Arial"/>
          <w:b w:val="0"/>
          <w:bCs/>
        </w:rPr>
        <w:t>ites</w:t>
      </w:r>
      <w:r w:rsidR="009878BB" w:rsidRPr="009878BB">
        <w:rPr>
          <w:rFonts w:cs="Arial"/>
          <w:b w:val="0"/>
          <w:bCs/>
        </w:rPr>
        <w:t>.</w:t>
      </w:r>
      <w:r w:rsidRPr="009878BB">
        <w:rPr>
          <w:rFonts w:cs="Arial"/>
          <w:b w:val="0"/>
          <w:bCs/>
        </w:rPr>
        <w:t xml:space="preserve"> </w:t>
      </w:r>
    </w:p>
    <w:p w14:paraId="54A70583" w14:textId="108A272A" w:rsidR="00B07BD6" w:rsidRDefault="00344939" w:rsidP="006847F4">
      <w:pPr>
        <w:pStyle w:val="Tablecaption"/>
        <w:ind w:left="0" w:firstLine="0"/>
        <w:jc w:val="center"/>
        <w:rPr>
          <w:rFonts w:cs="Arial"/>
          <w:b w:val="0"/>
          <w:bCs/>
        </w:rPr>
      </w:pPr>
      <w:r w:rsidRPr="009878BB">
        <w:rPr>
          <w:noProof/>
        </w:rPr>
        <w:drawing>
          <wp:anchor distT="0" distB="0" distL="114300" distR="114300" simplePos="0" relativeHeight="251659264" behindDoc="0" locked="0" layoutInCell="1" allowOverlap="1" wp14:anchorId="1B931421" wp14:editId="098665B6">
            <wp:simplePos x="0" y="0"/>
            <wp:positionH relativeFrom="margin">
              <wp:align>right</wp:align>
            </wp:positionH>
            <wp:positionV relativeFrom="margin">
              <wp:posOffset>775322</wp:posOffset>
            </wp:positionV>
            <wp:extent cx="5699125" cy="5558790"/>
            <wp:effectExtent l="19050" t="19050" r="15875" b="22860"/>
            <wp:wrapSquare wrapText="bothSides"/>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b="878"/>
                    <a:stretch/>
                  </pic:blipFill>
                  <pic:spPr bwMode="auto">
                    <a:xfrm>
                      <a:off x="0" y="0"/>
                      <a:ext cx="5699125" cy="555879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68F4" w:rsidRPr="009878BB">
        <w:rPr>
          <w:rFonts w:cs="Arial"/>
          <w:b w:val="0"/>
          <w:bCs/>
        </w:rPr>
        <w:t>(</w:t>
      </w:r>
      <w:r w:rsidR="009878BB" w:rsidRPr="009878BB">
        <w:rPr>
          <w:rFonts w:cs="Arial"/>
          <w:b w:val="0"/>
          <w:bCs/>
        </w:rPr>
        <w:t>D</w:t>
      </w:r>
      <w:r w:rsidR="00DA68F4" w:rsidRPr="009878BB">
        <w:rPr>
          <w:rFonts w:cs="Arial"/>
          <w:b w:val="0"/>
          <w:bCs/>
        </w:rPr>
        <w:t>etails of sites are on Table C)</w:t>
      </w:r>
      <w:bookmarkEnd w:id="52"/>
    </w:p>
    <w:p w14:paraId="40D05D2C" w14:textId="77777777" w:rsidR="00344939" w:rsidRDefault="00344939" w:rsidP="006847F4">
      <w:pPr>
        <w:pStyle w:val="Tablecaption"/>
        <w:ind w:left="0" w:firstLine="0"/>
        <w:jc w:val="center"/>
        <w:rPr>
          <w:rFonts w:cs="Arial"/>
          <w:b w:val="0"/>
          <w:bCs/>
        </w:rPr>
      </w:pPr>
    </w:p>
    <w:p w14:paraId="64C628B2" w14:textId="77777777" w:rsidR="00344939" w:rsidRPr="006847F4" w:rsidRDefault="00344939" w:rsidP="006847F4">
      <w:pPr>
        <w:pStyle w:val="Tablecaption"/>
        <w:ind w:left="0" w:firstLine="0"/>
        <w:jc w:val="center"/>
        <w:rPr>
          <w:rFonts w:cs="Arial"/>
          <w:b w:val="0"/>
          <w:bCs/>
        </w:rPr>
      </w:pPr>
    </w:p>
    <w:sectPr w:rsidR="00344939" w:rsidRPr="006847F4" w:rsidSect="00612B83">
      <w:pgSz w:w="11906" w:h="16838"/>
      <w:pgMar w:top="1440" w:right="1440" w:bottom="1440" w:left="1440" w:header="708" w:footer="708" w:gutter="0"/>
      <w:pgBorders w:offsetFrom="page">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F96BD9" w14:textId="77777777" w:rsidR="004041FF" w:rsidRDefault="004041FF" w:rsidP="00477F35">
      <w:pPr>
        <w:spacing w:after="0" w:line="240" w:lineRule="auto"/>
      </w:pPr>
      <w:r>
        <w:separator/>
      </w:r>
    </w:p>
  </w:endnote>
  <w:endnote w:type="continuationSeparator" w:id="0">
    <w:p w14:paraId="000AE56E" w14:textId="77777777" w:rsidR="004041FF" w:rsidRDefault="004041FF" w:rsidP="00477F35">
      <w:pPr>
        <w:spacing w:after="0" w:line="240" w:lineRule="auto"/>
      </w:pPr>
      <w:r>
        <w:continuationSeparator/>
      </w:r>
    </w:p>
  </w:endnote>
  <w:endnote w:type="continuationNotice" w:id="1">
    <w:p w14:paraId="35A45924" w14:textId="77777777" w:rsidR="004041FF" w:rsidRDefault="004041F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Foundry Form Sans">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502AC" w14:textId="77777777" w:rsidR="00C33864" w:rsidRDefault="00C3386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66AEC" w14:textId="5C7C4100" w:rsidR="00517019" w:rsidRDefault="00517019" w:rsidP="00C54167">
    <w:pPr>
      <w:pStyle w:val="Footer"/>
      <w:jc w:val="center"/>
    </w:pPr>
    <w:r>
      <w:t xml:space="preserve">Page </w:t>
    </w:r>
    <w:r>
      <w:fldChar w:fldCharType="begin"/>
    </w:r>
    <w:r>
      <w:instrText xml:space="preserve"> PAGE   \* MERGEFORMAT </w:instrText>
    </w:r>
    <w:r>
      <w:fldChar w:fldCharType="separate"/>
    </w:r>
    <w:r>
      <w:rPr>
        <w:noProof/>
      </w:rPr>
      <w:t>16</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4CBE8" w14:textId="77777777" w:rsidR="00C33864" w:rsidRDefault="00C3386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464D11" w14:textId="77777777" w:rsidR="004041FF" w:rsidRDefault="004041FF" w:rsidP="00477F35">
      <w:pPr>
        <w:spacing w:after="0" w:line="240" w:lineRule="auto"/>
      </w:pPr>
      <w:r>
        <w:separator/>
      </w:r>
    </w:p>
  </w:footnote>
  <w:footnote w:type="continuationSeparator" w:id="0">
    <w:p w14:paraId="40B6549C" w14:textId="77777777" w:rsidR="004041FF" w:rsidRDefault="004041FF" w:rsidP="00477F35">
      <w:pPr>
        <w:spacing w:after="0" w:line="240" w:lineRule="auto"/>
      </w:pPr>
      <w:r>
        <w:continuationSeparator/>
      </w:r>
    </w:p>
  </w:footnote>
  <w:footnote w:type="continuationNotice" w:id="1">
    <w:p w14:paraId="6C62782B" w14:textId="77777777" w:rsidR="004041FF" w:rsidRDefault="004041FF">
      <w:pPr>
        <w:spacing w:before="0" w:after="0" w:line="240" w:lineRule="auto"/>
      </w:pPr>
    </w:p>
  </w:footnote>
  <w:footnote w:id="2">
    <w:p w14:paraId="4E0F608E" w14:textId="77777777" w:rsidR="00517019" w:rsidRPr="008144BC" w:rsidRDefault="00517019" w:rsidP="00934F5B">
      <w:pPr>
        <w:pStyle w:val="FootnoteText"/>
        <w:rPr>
          <w:rFonts w:cs="Arial"/>
        </w:rPr>
      </w:pPr>
      <w:r w:rsidRPr="008144BC">
        <w:rPr>
          <w:rStyle w:val="FootnoteReference"/>
          <w:rFonts w:cs="Arial"/>
        </w:rPr>
        <w:footnoteRef/>
      </w:r>
      <w:r w:rsidRPr="008144BC">
        <w:rPr>
          <w:rFonts w:cs="Arial"/>
        </w:rPr>
        <w:t xml:space="preserve"> LLAQM Policy and Technical Guidance 2019 (LLAQM.TG(19))</w:t>
      </w:r>
    </w:p>
  </w:footnote>
  <w:footnote w:id="3">
    <w:p w14:paraId="1188809F" w14:textId="77777777" w:rsidR="00EA2843" w:rsidRDefault="00EA2843" w:rsidP="00EA2843">
      <w:pPr>
        <w:pStyle w:val="FootnoteText"/>
      </w:pPr>
      <w:r>
        <w:rPr>
          <w:rStyle w:val="FootnoteReference"/>
        </w:rPr>
        <w:footnoteRef/>
      </w:r>
      <w:r>
        <w:t xml:space="preserve"> New BAM PM </w:t>
      </w:r>
      <w:r w:rsidRPr="00896673">
        <w:rPr>
          <w:sz w:val="16"/>
          <w:szCs w:val="16"/>
        </w:rPr>
        <w:t>2.5</w:t>
      </w:r>
      <w:r>
        <w:t xml:space="preserve"> monitor installed in 2019</w:t>
      </w:r>
    </w:p>
  </w:footnote>
  <w:footnote w:id="4">
    <w:p w14:paraId="3CBB0849" w14:textId="77777777" w:rsidR="00EA2843" w:rsidRDefault="00EA2843" w:rsidP="00EA2843">
      <w:pPr>
        <w:pStyle w:val="FootnoteText"/>
      </w:pPr>
      <w:r>
        <w:rPr>
          <w:rStyle w:val="FootnoteReference"/>
        </w:rPr>
        <w:footnoteRef/>
      </w:r>
      <w:r>
        <w:t xml:space="preserve">  Site operated by Transport for London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097AB" w14:textId="77777777" w:rsidR="00C33864" w:rsidRDefault="00C3386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8C11E" w14:textId="77777777" w:rsidR="00C33864" w:rsidRDefault="00C3386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F26A3" w14:textId="77777777" w:rsidR="00C33864" w:rsidRDefault="00C3386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D60C6"/>
    <w:multiLevelType w:val="multilevel"/>
    <w:tmpl w:val="4F7A7E58"/>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 w15:restartNumberingAfterBreak="0">
    <w:nsid w:val="04B94EFE"/>
    <w:multiLevelType w:val="hybridMultilevel"/>
    <w:tmpl w:val="3C480B9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 w15:restartNumberingAfterBreak="0">
    <w:nsid w:val="0DEC3E89"/>
    <w:multiLevelType w:val="hybridMultilevel"/>
    <w:tmpl w:val="D958C858"/>
    <w:lvl w:ilvl="0" w:tplc="18C6EA52">
      <w:start w:val="16"/>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0F403BE8"/>
    <w:multiLevelType w:val="hybridMultilevel"/>
    <w:tmpl w:val="F4C85C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B500640"/>
    <w:multiLevelType w:val="hybridMultilevel"/>
    <w:tmpl w:val="979269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DDD5DA5"/>
    <w:multiLevelType w:val="hybridMultilevel"/>
    <w:tmpl w:val="4E8CB8C8"/>
    <w:lvl w:ilvl="0" w:tplc="5C9C6710">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07E389E"/>
    <w:multiLevelType w:val="multilevel"/>
    <w:tmpl w:val="676E7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4E0657D"/>
    <w:multiLevelType w:val="hybridMultilevel"/>
    <w:tmpl w:val="86EED790"/>
    <w:lvl w:ilvl="0" w:tplc="CE1A5B36">
      <w:start w:val="7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F8D715E"/>
    <w:multiLevelType w:val="multilevel"/>
    <w:tmpl w:val="0C5C9F96"/>
    <w:lvl w:ilvl="0">
      <w:start w:val="1"/>
      <w:numFmt w:val="decimal"/>
      <w:lvlText w:val="%1"/>
      <w:lvlJc w:val="left"/>
      <w:pPr>
        <w:ind w:left="400" w:hanging="400"/>
      </w:pPr>
      <w:rPr>
        <w:rFonts w:hint="default"/>
      </w:rPr>
    </w:lvl>
    <w:lvl w:ilvl="1">
      <w:start w:val="1"/>
      <w:numFmt w:val="decimal"/>
      <w:lvlText w:val="%1.%2"/>
      <w:lvlJc w:val="left"/>
      <w:pPr>
        <w:ind w:left="400" w:hanging="4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FE239A7"/>
    <w:multiLevelType w:val="hybridMultilevel"/>
    <w:tmpl w:val="10A008E8"/>
    <w:lvl w:ilvl="0" w:tplc="74903422">
      <w:start w:val="1"/>
      <w:numFmt w:val="decimal"/>
      <w:pStyle w:val="Heading1"/>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5394FF8"/>
    <w:multiLevelType w:val="hybridMultilevel"/>
    <w:tmpl w:val="3B105F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0E10C2A"/>
    <w:multiLevelType w:val="hybridMultilevel"/>
    <w:tmpl w:val="C5BA12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3372AA1"/>
    <w:multiLevelType w:val="hybridMultilevel"/>
    <w:tmpl w:val="20C0EB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49A5C0A"/>
    <w:multiLevelType w:val="multilevel"/>
    <w:tmpl w:val="89342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6461596"/>
    <w:multiLevelType w:val="hybridMultilevel"/>
    <w:tmpl w:val="5328ABFC"/>
    <w:lvl w:ilvl="0" w:tplc="FEEAF5CC">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74954E0"/>
    <w:multiLevelType w:val="multilevel"/>
    <w:tmpl w:val="497216BA"/>
    <w:lvl w:ilvl="0">
      <w:start w:val="1"/>
      <w:numFmt w:val="decimal"/>
      <w:lvlText w:val="%1."/>
      <w:lvlJc w:val="left"/>
      <w:pPr>
        <w:ind w:left="720" w:hanging="360"/>
      </w:pPr>
      <w:rPr>
        <w:rFonts w:hint="default"/>
      </w:rPr>
    </w:lvl>
    <w:lvl w:ilvl="1">
      <w:start w:val="1"/>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58C374CF"/>
    <w:multiLevelType w:val="hybridMultilevel"/>
    <w:tmpl w:val="CFCEC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FE36563"/>
    <w:multiLevelType w:val="hybridMultilevel"/>
    <w:tmpl w:val="7C7043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1293B32"/>
    <w:multiLevelType w:val="hybridMultilevel"/>
    <w:tmpl w:val="7B8E6F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4931DC7"/>
    <w:multiLevelType w:val="hybridMultilevel"/>
    <w:tmpl w:val="9A54F98E"/>
    <w:lvl w:ilvl="0" w:tplc="D53841FA">
      <w:start w:val="15"/>
      <w:numFmt w:val="bullet"/>
      <w:lvlText w:val="-"/>
      <w:lvlJc w:val="left"/>
      <w:pPr>
        <w:ind w:left="1080" w:hanging="360"/>
      </w:pPr>
      <w:rPr>
        <w:rFonts w:ascii="Times New Roman" w:eastAsia="Times New Roman"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74C4577A"/>
    <w:multiLevelType w:val="hybridMultilevel"/>
    <w:tmpl w:val="D55CBE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5BF72F7"/>
    <w:multiLevelType w:val="multilevel"/>
    <w:tmpl w:val="80FA9C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84719A0"/>
    <w:multiLevelType w:val="hybridMultilevel"/>
    <w:tmpl w:val="7FB011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8C73B63"/>
    <w:multiLevelType w:val="hybridMultilevel"/>
    <w:tmpl w:val="302C7C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29624499">
    <w:abstractNumId w:val="22"/>
  </w:num>
  <w:num w:numId="2" w16cid:durableId="1089737452">
    <w:abstractNumId w:val="9"/>
  </w:num>
  <w:num w:numId="3" w16cid:durableId="1538661213">
    <w:abstractNumId w:val="5"/>
  </w:num>
  <w:num w:numId="4" w16cid:durableId="1104883276">
    <w:abstractNumId w:val="16"/>
  </w:num>
  <w:num w:numId="5" w16cid:durableId="1388337472">
    <w:abstractNumId w:val="6"/>
  </w:num>
  <w:num w:numId="6" w16cid:durableId="963000252">
    <w:abstractNumId w:val="13"/>
  </w:num>
  <w:num w:numId="7" w16cid:durableId="1898122316">
    <w:abstractNumId w:val="11"/>
  </w:num>
  <w:num w:numId="8" w16cid:durableId="1892569187">
    <w:abstractNumId w:val="3"/>
  </w:num>
  <w:num w:numId="9" w16cid:durableId="958679637">
    <w:abstractNumId w:val="17"/>
  </w:num>
  <w:num w:numId="10" w16cid:durableId="1974561069">
    <w:abstractNumId w:val="12"/>
  </w:num>
  <w:num w:numId="11" w16cid:durableId="728652312">
    <w:abstractNumId w:val="7"/>
  </w:num>
  <w:num w:numId="12" w16cid:durableId="342127416">
    <w:abstractNumId w:val="14"/>
  </w:num>
  <w:num w:numId="13" w16cid:durableId="1847817271">
    <w:abstractNumId w:val="2"/>
  </w:num>
  <w:num w:numId="14" w16cid:durableId="1042170709">
    <w:abstractNumId w:val="18"/>
  </w:num>
  <w:num w:numId="15" w16cid:durableId="1744375631">
    <w:abstractNumId w:val="10"/>
  </w:num>
  <w:num w:numId="16" w16cid:durableId="1994482827">
    <w:abstractNumId w:val="19"/>
  </w:num>
  <w:num w:numId="17" w16cid:durableId="942146276">
    <w:abstractNumId w:val="20"/>
  </w:num>
  <w:num w:numId="18" w16cid:durableId="406651150">
    <w:abstractNumId w:val="21"/>
  </w:num>
  <w:num w:numId="19" w16cid:durableId="1716469711">
    <w:abstractNumId w:val="4"/>
  </w:num>
  <w:num w:numId="20" w16cid:durableId="363219109">
    <w:abstractNumId w:val="23"/>
  </w:num>
  <w:num w:numId="21" w16cid:durableId="986545956">
    <w:abstractNumId w:val="8"/>
  </w:num>
  <w:num w:numId="22" w16cid:durableId="1376660270">
    <w:abstractNumId w:val="15"/>
  </w:num>
  <w:num w:numId="23" w16cid:durableId="976421747">
    <w:abstractNumId w:val="1"/>
  </w:num>
  <w:num w:numId="24" w16cid:durableId="1637566976">
    <w:abstractNumId w:val="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2B93"/>
    <w:rsid w:val="00000760"/>
    <w:rsid w:val="000020D6"/>
    <w:rsid w:val="00002659"/>
    <w:rsid w:val="00002A33"/>
    <w:rsid w:val="000033E2"/>
    <w:rsid w:val="0000470B"/>
    <w:rsid w:val="00004F41"/>
    <w:rsid w:val="000053D9"/>
    <w:rsid w:val="00005A20"/>
    <w:rsid w:val="000064DA"/>
    <w:rsid w:val="000064DE"/>
    <w:rsid w:val="000136B9"/>
    <w:rsid w:val="00014540"/>
    <w:rsid w:val="0001765C"/>
    <w:rsid w:val="00021990"/>
    <w:rsid w:val="000229D5"/>
    <w:rsid w:val="00022C98"/>
    <w:rsid w:val="00022CD9"/>
    <w:rsid w:val="0002305A"/>
    <w:rsid w:val="0002365A"/>
    <w:rsid w:val="00023A03"/>
    <w:rsid w:val="00025222"/>
    <w:rsid w:val="00025522"/>
    <w:rsid w:val="00026384"/>
    <w:rsid w:val="00034B1E"/>
    <w:rsid w:val="000373E5"/>
    <w:rsid w:val="00040490"/>
    <w:rsid w:val="00040864"/>
    <w:rsid w:val="00040886"/>
    <w:rsid w:val="00040E1E"/>
    <w:rsid w:val="00042240"/>
    <w:rsid w:val="00042DFD"/>
    <w:rsid w:val="0005512D"/>
    <w:rsid w:val="00055A08"/>
    <w:rsid w:val="00055AE6"/>
    <w:rsid w:val="0005711D"/>
    <w:rsid w:val="00061EFC"/>
    <w:rsid w:val="00063473"/>
    <w:rsid w:val="0006574D"/>
    <w:rsid w:val="00066AB9"/>
    <w:rsid w:val="00066BC7"/>
    <w:rsid w:val="00071A3F"/>
    <w:rsid w:val="0007271B"/>
    <w:rsid w:val="00075CFF"/>
    <w:rsid w:val="000767CB"/>
    <w:rsid w:val="00080A8B"/>
    <w:rsid w:val="00082EE3"/>
    <w:rsid w:val="0008349B"/>
    <w:rsid w:val="0008453D"/>
    <w:rsid w:val="00086C7E"/>
    <w:rsid w:val="00087E7E"/>
    <w:rsid w:val="00087F3D"/>
    <w:rsid w:val="00091C3F"/>
    <w:rsid w:val="00093430"/>
    <w:rsid w:val="00094573"/>
    <w:rsid w:val="000A040D"/>
    <w:rsid w:val="000A0C24"/>
    <w:rsid w:val="000A1BD8"/>
    <w:rsid w:val="000A234B"/>
    <w:rsid w:val="000A3795"/>
    <w:rsid w:val="000A3A20"/>
    <w:rsid w:val="000A5A63"/>
    <w:rsid w:val="000A7E65"/>
    <w:rsid w:val="000B5BFF"/>
    <w:rsid w:val="000B5C88"/>
    <w:rsid w:val="000C5DAB"/>
    <w:rsid w:val="000C61FC"/>
    <w:rsid w:val="000C6DC8"/>
    <w:rsid w:val="000C702A"/>
    <w:rsid w:val="000D0208"/>
    <w:rsid w:val="000D0663"/>
    <w:rsid w:val="000D0D31"/>
    <w:rsid w:val="000D0E81"/>
    <w:rsid w:val="000D43DF"/>
    <w:rsid w:val="000D5598"/>
    <w:rsid w:val="000E11C5"/>
    <w:rsid w:val="000E29CC"/>
    <w:rsid w:val="000E45EA"/>
    <w:rsid w:val="000E4962"/>
    <w:rsid w:val="000E5AAB"/>
    <w:rsid w:val="000E5F6A"/>
    <w:rsid w:val="000E6B66"/>
    <w:rsid w:val="000F14A9"/>
    <w:rsid w:val="000F1938"/>
    <w:rsid w:val="000F1CDA"/>
    <w:rsid w:val="000F2010"/>
    <w:rsid w:val="000F20BB"/>
    <w:rsid w:val="000F2258"/>
    <w:rsid w:val="000F2B1A"/>
    <w:rsid w:val="000F3469"/>
    <w:rsid w:val="000F4293"/>
    <w:rsid w:val="000F46E3"/>
    <w:rsid w:val="000F6029"/>
    <w:rsid w:val="000F744F"/>
    <w:rsid w:val="00100078"/>
    <w:rsid w:val="0010046F"/>
    <w:rsid w:val="00100B33"/>
    <w:rsid w:val="0010148F"/>
    <w:rsid w:val="001018F0"/>
    <w:rsid w:val="001035AB"/>
    <w:rsid w:val="00104E97"/>
    <w:rsid w:val="00105CFA"/>
    <w:rsid w:val="0010714C"/>
    <w:rsid w:val="0010765D"/>
    <w:rsid w:val="00114A93"/>
    <w:rsid w:val="00115D16"/>
    <w:rsid w:val="00115E45"/>
    <w:rsid w:val="00120899"/>
    <w:rsid w:val="0012321B"/>
    <w:rsid w:val="00123B22"/>
    <w:rsid w:val="001257FB"/>
    <w:rsid w:val="00131E26"/>
    <w:rsid w:val="00132E3B"/>
    <w:rsid w:val="00134D27"/>
    <w:rsid w:val="00135982"/>
    <w:rsid w:val="00136245"/>
    <w:rsid w:val="00137C0E"/>
    <w:rsid w:val="00142792"/>
    <w:rsid w:val="00142B93"/>
    <w:rsid w:val="00144FDF"/>
    <w:rsid w:val="00147346"/>
    <w:rsid w:val="0014774E"/>
    <w:rsid w:val="00147F6A"/>
    <w:rsid w:val="00161D94"/>
    <w:rsid w:val="00162190"/>
    <w:rsid w:val="001621AF"/>
    <w:rsid w:val="001624C9"/>
    <w:rsid w:val="001669CF"/>
    <w:rsid w:val="00170AE3"/>
    <w:rsid w:val="00171FD4"/>
    <w:rsid w:val="00176919"/>
    <w:rsid w:val="001770C0"/>
    <w:rsid w:val="00180A52"/>
    <w:rsid w:val="00181C76"/>
    <w:rsid w:val="00181E23"/>
    <w:rsid w:val="00182E0F"/>
    <w:rsid w:val="00185EA9"/>
    <w:rsid w:val="00186871"/>
    <w:rsid w:val="00186ACA"/>
    <w:rsid w:val="00186F73"/>
    <w:rsid w:val="0018763C"/>
    <w:rsid w:val="001902A9"/>
    <w:rsid w:val="001908BA"/>
    <w:rsid w:val="00192900"/>
    <w:rsid w:val="00192F3D"/>
    <w:rsid w:val="00193F5C"/>
    <w:rsid w:val="0019512B"/>
    <w:rsid w:val="0019513E"/>
    <w:rsid w:val="00195E90"/>
    <w:rsid w:val="00196DF1"/>
    <w:rsid w:val="001A0B19"/>
    <w:rsid w:val="001A1CA4"/>
    <w:rsid w:val="001A2FE7"/>
    <w:rsid w:val="001A41ED"/>
    <w:rsid w:val="001A4A4D"/>
    <w:rsid w:val="001A4FEA"/>
    <w:rsid w:val="001A548F"/>
    <w:rsid w:val="001A679B"/>
    <w:rsid w:val="001A7950"/>
    <w:rsid w:val="001B2017"/>
    <w:rsid w:val="001B2F0D"/>
    <w:rsid w:val="001B4EA8"/>
    <w:rsid w:val="001B5FFC"/>
    <w:rsid w:val="001B61DE"/>
    <w:rsid w:val="001C0510"/>
    <w:rsid w:val="001C25BF"/>
    <w:rsid w:val="001C2EB5"/>
    <w:rsid w:val="001C4DFD"/>
    <w:rsid w:val="001C539F"/>
    <w:rsid w:val="001C6668"/>
    <w:rsid w:val="001C6EC2"/>
    <w:rsid w:val="001C7C52"/>
    <w:rsid w:val="001D1C68"/>
    <w:rsid w:val="001D1F17"/>
    <w:rsid w:val="001D3F33"/>
    <w:rsid w:val="001D618C"/>
    <w:rsid w:val="001D63A0"/>
    <w:rsid w:val="001D7E60"/>
    <w:rsid w:val="001E05E7"/>
    <w:rsid w:val="001E31F4"/>
    <w:rsid w:val="001E33A3"/>
    <w:rsid w:val="001E39AD"/>
    <w:rsid w:val="001E5DF8"/>
    <w:rsid w:val="001E65CB"/>
    <w:rsid w:val="001E734F"/>
    <w:rsid w:val="001F3269"/>
    <w:rsid w:val="001F376D"/>
    <w:rsid w:val="001F3CEF"/>
    <w:rsid w:val="001F47F3"/>
    <w:rsid w:val="001F7BCF"/>
    <w:rsid w:val="002036F6"/>
    <w:rsid w:val="00203D33"/>
    <w:rsid w:val="002054AA"/>
    <w:rsid w:val="002074A3"/>
    <w:rsid w:val="00210882"/>
    <w:rsid w:val="00211823"/>
    <w:rsid w:val="00214737"/>
    <w:rsid w:val="00216352"/>
    <w:rsid w:val="002169EB"/>
    <w:rsid w:val="00216F22"/>
    <w:rsid w:val="002204CE"/>
    <w:rsid w:val="00222307"/>
    <w:rsid w:val="002238A1"/>
    <w:rsid w:val="002261AB"/>
    <w:rsid w:val="002266CA"/>
    <w:rsid w:val="002275ED"/>
    <w:rsid w:val="00227871"/>
    <w:rsid w:val="002303F9"/>
    <w:rsid w:val="00230BB7"/>
    <w:rsid w:val="00237F2D"/>
    <w:rsid w:val="00240D3D"/>
    <w:rsid w:val="00242A8C"/>
    <w:rsid w:val="00244A90"/>
    <w:rsid w:val="002456F3"/>
    <w:rsid w:val="00245D1F"/>
    <w:rsid w:val="00246DA6"/>
    <w:rsid w:val="00251760"/>
    <w:rsid w:val="0025190A"/>
    <w:rsid w:val="002521DE"/>
    <w:rsid w:val="002524BF"/>
    <w:rsid w:val="0025561B"/>
    <w:rsid w:val="00255A27"/>
    <w:rsid w:val="00256332"/>
    <w:rsid w:val="002567FF"/>
    <w:rsid w:val="00256A15"/>
    <w:rsid w:val="00257487"/>
    <w:rsid w:val="0025766F"/>
    <w:rsid w:val="00260F84"/>
    <w:rsid w:val="00261092"/>
    <w:rsid w:val="00261821"/>
    <w:rsid w:val="00261DC8"/>
    <w:rsid w:val="00263CD0"/>
    <w:rsid w:val="00263F0A"/>
    <w:rsid w:val="002672A2"/>
    <w:rsid w:val="00267CF5"/>
    <w:rsid w:val="00270B92"/>
    <w:rsid w:val="0027120F"/>
    <w:rsid w:val="002713EA"/>
    <w:rsid w:val="002726AA"/>
    <w:rsid w:val="0027372D"/>
    <w:rsid w:val="00274585"/>
    <w:rsid w:val="00275B32"/>
    <w:rsid w:val="00277549"/>
    <w:rsid w:val="00277A94"/>
    <w:rsid w:val="00280055"/>
    <w:rsid w:val="002814C0"/>
    <w:rsid w:val="002843FC"/>
    <w:rsid w:val="00285F67"/>
    <w:rsid w:val="00286E29"/>
    <w:rsid w:val="0028704F"/>
    <w:rsid w:val="002921DD"/>
    <w:rsid w:val="00297EC1"/>
    <w:rsid w:val="002A0592"/>
    <w:rsid w:val="002A163E"/>
    <w:rsid w:val="002A18EC"/>
    <w:rsid w:val="002A62D1"/>
    <w:rsid w:val="002A75AD"/>
    <w:rsid w:val="002B055F"/>
    <w:rsid w:val="002B3731"/>
    <w:rsid w:val="002B5063"/>
    <w:rsid w:val="002B6360"/>
    <w:rsid w:val="002B7F6E"/>
    <w:rsid w:val="002C46CB"/>
    <w:rsid w:val="002C5EE1"/>
    <w:rsid w:val="002C7CCC"/>
    <w:rsid w:val="002D01E2"/>
    <w:rsid w:val="002D0CB8"/>
    <w:rsid w:val="002D1552"/>
    <w:rsid w:val="002D1CF5"/>
    <w:rsid w:val="002D370F"/>
    <w:rsid w:val="002D442B"/>
    <w:rsid w:val="002D5450"/>
    <w:rsid w:val="002D5BCE"/>
    <w:rsid w:val="002E066E"/>
    <w:rsid w:val="002E4A52"/>
    <w:rsid w:val="002E5EAD"/>
    <w:rsid w:val="002E66FC"/>
    <w:rsid w:val="002E674D"/>
    <w:rsid w:val="002E6939"/>
    <w:rsid w:val="002E70C4"/>
    <w:rsid w:val="002E7302"/>
    <w:rsid w:val="002F23EF"/>
    <w:rsid w:val="002F460B"/>
    <w:rsid w:val="002F4CDE"/>
    <w:rsid w:val="002F6CDE"/>
    <w:rsid w:val="002F7879"/>
    <w:rsid w:val="002F7BB6"/>
    <w:rsid w:val="0030067F"/>
    <w:rsid w:val="00300C30"/>
    <w:rsid w:val="003030AF"/>
    <w:rsid w:val="0030397F"/>
    <w:rsid w:val="00304FB7"/>
    <w:rsid w:val="003058C0"/>
    <w:rsid w:val="00306CCE"/>
    <w:rsid w:val="003102D8"/>
    <w:rsid w:val="003106BB"/>
    <w:rsid w:val="0031192B"/>
    <w:rsid w:val="00317521"/>
    <w:rsid w:val="0032015E"/>
    <w:rsid w:val="003212DA"/>
    <w:rsid w:val="00322090"/>
    <w:rsid w:val="00322241"/>
    <w:rsid w:val="00323775"/>
    <w:rsid w:val="003303B1"/>
    <w:rsid w:val="0033409A"/>
    <w:rsid w:val="00334130"/>
    <w:rsid w:val="003342EC"/>
    <w:rsid w:val="0033569F"/>
    <w:rsid w:val="003360E0"/>
    <w:rsid w:val="00336D79"/>
    <w:rsid w:val="003371A4"/>
    <w:rsid w:val="00343637"/>
    <w:rsid w:val="00344939"/>
    <w:rsid w:val="00346E36"/>
    <w:rsid w:val="00347C3F"/>
    <w:rsid w:val="00347C45"/>
    <w:rsid w:val="00351D68"/>
    <w:rsid w:val="00352F18"/>
    <w:rsid w:val="00352F48"/>
    <w:rsid w:val="0035694F"/>
    <w:rsid w:val="00357E6D"/>
    <w:rsid w:val="00360FB1"/>
    <w:rsid w:val="00360FEA"/>
    <w:rsid w:val="00361C2E"/>
    <w:rsid w:val="0036244D"/>
    <w:rsid w:val="003664A8"/>
    <w:rsid w:val="00366A79"/>
    <w:rsid w:val="00366A97"/>
    <w:rsid w:val="00370E0B"/>
    <w:rsid w:val="003727AD"/>
    <w:rsid w:val="00372E03"/>
    <w:rsid w:val="00372E5B"/>
    <w:rsid w:val="00375F15"/>
    <w:rsid w:val="00380AF8"/>
    <w:rsid w:val="0038220A"/>
    <w:rsid w:val="0038307A"/>
    <w:rsid w:val="00383E5C"/>
    <w:rsid w:val="00384D49"/>
    <w:rsid w:val="0038630B"/>
    <w:rsid w:val="00390B17"/>
    <w:rsid w:val="00391263"/>
    <w:rsid w:val="003921EB"/>
    <w:rsid w:val="00393DE7"/>
    <w:rsid w:val="00396B60"/>
    <w:rsid w:val="00396D34"/>
    <w:rsid w:val="003A55AC"/>
    <w:rsid w:val="003A6410"/>
    <w:rsid w:val="003A68E7"/>
    <w:rsid w:val="003A6C13"/>
    <w:rsid w:val="003A7374"/>
    <w:rsid w:val="003A7719"/>
    <w:rsid w:val="003B1DFA"/>
    <w:rsid w:val="003B23F4"/>
    <w:rsid w:val="003B3F79"/>
    <w:rsid w:val="003B46D0"/>
    <w:rsid w:val="003B4801"/>
    <w:rsid w:val="003C0866"/>
    <w:rsid w:val="003C0A6E"/>
    <w:rsid w:val="003C0C95"/>
    <w:rsid w:val="003C4EE0"/>
    <w:rsid w:val="003C59CA"/>
    <w:rsid w:val="003C61A6"/>
    <w:rsid w:val="003C6C00"/>
    <w:rsid w:val="003D0A18"/>
    <w:rsid w:val="003D3DF0"/>
    <w:rsid w:val="003D5107"/>
    <w:rsid w:val="003D6E8A"/>
    <w:rsid w:val="003E1B34"/>
    <w:rsid w:val="003E28B8"/>
    <w:rsid w:val="003E2F4A"/>
    <w:rsid w:val="003E32EE"/>
    <w:rsid w:val="003E636C"/>
    <w:rsid w:val="003F39A4"/>
    <w:rsid w:val="003F3A26"/>
    <w:rsid w:val="003F3A7F"/>
    <w:rsid w:val="003F53C5"/>
    <w:rsid w:val="003F592B"/>
    <w:rsid w:val="003F66E0"/>
    <w:rsid w:val="003F71FB"/>
    <w:rsid w:val="00400830"/>
    <w:rsid w:val="00400F63"/>
    <w:rsid w:val="00401171"/>
    <w:rsid w:val="00403B14"/>
    <w:rsid w:val="004041FF"/>
    <w:rsid w:val="004070AC"/>
    <w:rsid w:val="00410C1F"/>
    <w:rsid w:val="00410F6C"/>
    <w:rsid w:val="00411633"/>
    <w:rsid w:val="00411773"/>
    <w:rsid w:val="004117B9"/>
    <w:rsid w:val="0041197B"/>
    <w:rsid w:val="00411B62"/>
    <w:rsid w:val="00412450"/>
    <w:rsid w:val="00412D0C"/>
    <w:rsid w:val="004131EA"/>
    <w:rsid w:val="00417797"/>
    <w:rsid w:val="00417D16"/>
    <w:rsid w:val="0042348E"/>
    <w:rsid w:val="00423CAA"/>
    <w:rsid w:val="00423D2A"/>
    <w:rsid w:val="0042632F"/>
    <w:rsid w:val="0042706F"/>
    <w:rsid w:val="00431434"/>
    <w:rsid w:val="004316ED"/>
    <w:rsid w:val="004323B0"/>
    <w:rsid w:val="004347A0"/>
    <w:rsid w:val="00434D1C"/>
    <w:rsid w:val="00436976"/>
    <w:rsid w:val="00437A43"/>
    <w:rsid w:val="00437B83"/>
    <w:rsid w:val="004402AD"/>
    <w:rsid w:val="004420AC"/>
    <w:rsid w:val="00442D8E"/>
    <w:rsid w:val="00447FBE"/>
    <w:rsid w:val="00450D95"/>
    <w:rsid w:val="004518D4"/>
    <w:rsid w:val="00451B4B"/>
    <w:rsid w:val="0045235D"/>
    <w:rsid w:val="0045270D"/>
    <w:rsid w:val="004539BB"/>
    <w:rsid w:val="004543BB"/>
    <w:rsid w:val="00454F59"/>
    <w:rsid w:val="0045515A"/>
    <w:rsid w:val="00455162"/>
    <w:rsid w:val="004558AB"/>
    <w:rsid w:val="00456696"/>
    <w:rsid w:val="00456D8B"/>
    <w:rsid w:val="004654B8"/>
    <w:rsid w:val="004663EA"/>
    <w:rsid w:val="004670C4"/>
    <w:rsid w:val="0046734D"/>
    <w:rsid w:val="00467D53"/>
    <w:rsid w:val="004701EE"/>
    <w:rsid w:val="00477314"/>
    <w:rsid w:val="004775E3"/>
    <w:rsid w:val="00477C2F"/>
    <w:rsid w:val="00477F35"/>
    <w:rsid w:val="004801F0"/>
    <w:rsid w:val="004823A0"/>
    <w:rsid w:val="00482E03"/>
    <w:rsid w:val="00483D0B"/>
    <w:rsid w:val="00484580"/>
    <w:rsid w:val="00484E91"/>
    <w:rsid w:val="00485001"/>
    <w:rsid w:val="0048772E"/>
    <w:rsid w:val="00487916"/>
    <w:rsid w:val="00487E40"/>
    <w:rsid w:val="004939E2"/>
    <w:rsid w:val="004939EC"/>
    <w:rsid w:val="00494C97"/>
    <w:rsid w:val="00495473"/>
    <w:rsid w:val="00497DCB"/>
    <w:rsid w:val="004A089E"/>
    <w:rsid w:val="004A11DC"/>
    <w:rsid w:val="004A13E2"/>
    <w:rsid w:val="004A13E5"/>
    <w:rsid w:val="004A3C0E"/>
    <w:rsid w:val="004A59DF"/>
    <w:rsid w:val="004A5A7A"/>
    <w:rsid w:val="004A60D7"/>
    <w:rsid w:val="004A79B9"/>
    <w:rsid w:val="004B019D"/>
    <w:rsid w:val="004B197C"/>
    <w:rsid w:val="004B4F6B"/>
    <w:rsid w:val="004B68D7"/>
    <w:rsid w:val="004C04DE"/>
    <w:rsid w:val="004C08ED"/>
    <w:rsid w:val="004C184C"/>
    <w:rsid w:val="004C2F13"/>
    <w:rsid w:val="004D1727"/>
    <w:rsid w:val="004D2545"/>
    <w:rsid w:val="004D39B0"/>
    <w:rsid w:val="004D43D3"/>
    <w:rsid w:val="004D4A2D"/>
    <w:rsid w:val="004D51A0"/>
    <w:rsid w:val="004D69FD"/>
    <w:rsid w:val="004D7B2E"/>
    <w:rsid w:val="004E1C2D"/>
    <w:rsid w:val="004E230B"/>
    <w:rsid w:val="004E3A0B"/>
    <w:rsid w:val="004E4476"/>
    <w:rsid w:val="004E4A25"/>
    <w:rsid w:val="004E4AB0"/>
    <w:rsid w:val="004E5BE6"/>
    <w:rsid w:val="004E774F"/>
    <w:rsid w:val="004F0550"/>
    <w:rsid w:val="004F0642"/>
    <w:rsid w:val="004F1EAF"/>
    <w:rsid w:val="004F32A0"/>
    <w:rsid w:val="004F4815"/>
    <w:rsid w:val="004F56FE"/>
    <w:rsid w:val="004F5EA1"/>
    <w:rsid w:val="004F64F2"/>
    <w:rsid w:val="00500549"/>
    <w:rsid w:val="00504A6C"/>
    <w:rsid w:val="00505AFE"/>
    <w:rsid w:val="0050607E"/>
    <w:rsid w:val="0050677B"/>
    <w:rsid w:val="00506A59"/>
    <w:rsid w:val="005111FF"/>
    <w:rsid w:val="00512AA5"/>
    <w:rsid w:val="00513543"/>
    <w:rsid w:val="00513684"/>
    <w:rsid w:val="005152D6"/>
    <w:rsid w:val="00517019"/>
    <w:rsid w:val="005218BB"/>
    <w:rsid w:val="00522E64"/>
    <w:rsid w:val="00523D35"/>
    <w:rsid w:val="00523FAC"/>
    <w:rsid w:val="005266ED"/>
    <w:rsid w:val="00526937"/>
    <w:rsid w:val="0052711A"/>
    <w:rsid w:val="0052783B"/>
    <w:rsid w:val="00530038"/>
    <w:rsid w:val="00530E4F"/>
    <w:rsid w:val="005317ED"/>
    <w:rsid w:val="005365A0"/>
    <w:rsid w:val="00536FB8"/>
    <w:rsid w:val="00540BB3"/>
    <w:rsid w:val="005440B1"/>
    <w:rsid w:val="0054519C"/>
    <w:rsid w:val="00547910"/>
    <w:rsid w:val="00547CD6"/>
    <w:rsid w:val="00550224"/>
    <w:rsid w:val="005502C0"/>
    <w:rsid w:val="005508BD"/>
    <w:rsid w:val="00551398"/>
    <w:rsid w:val="00551A10"/>
    <w:rsid w:val="00553AA0"/>
    <w:rsid w:val="00553B35"/>
    <w:rsid w:val="005550FD"/>
    <w:rsid w:val="00555372"/>
    <w:rsid w:val="00557A6D"/>
    <w:rsid w:val="00562FB6"/>
    <w:rsid w:val="00564A4A"/>
    <w:rsid w:val="005703F7"/>
    <w:rsid w:val="005728C2"/>
    <w:rsid w:val="0057430F"/>
    <w:rsid w:val="00577AD8"/>
    <w:rsid w:val="005818B7"/>
    <w:rsid w:val="005820B7"/>
    <w:rsid w:val="00582209"/>
    <w:rsid w:val="005828B3"/>
    <w:rsid w:val="00584BF2"/>
    <w:rsid w:val="00584E4A"/>
    <w:rsid w:val="00587218"/>
    <w:rsid w:val="00590071"/>
    <w:rsid w:val="0059085A"/>
    <w:rsid w:val="005919B0"/>
    <w:rsid w:val="0059365D"/>
    <w:rsid w:val="00593E26"/>
    <w:rsid w:val="00594975"/>
    <w:rsid w:val="00594D46"/>
    <w:rsid w:val="00596123"/>
    <w:rsid w:val="00596289"/>
    <w:rsid w:val="005A0243"/>
    <w:rsid w:val="005A19DD"/>
    <w:rsid w:val="005A2C57"/>
    <w:rsid w:val="005A2FA0"/>
    <w:rsid w:val="005A30AD"/>
    <w:rsid w:val="005A7094"/>
    <w:rsid w:val="005B0668"/>
    <w:rsid w:val="005B08AD"/>
    <w:rsid w:val="005B37F3"/>
    <w:rsid w:val="005B4457"/>
    <w:rsid w:val="005B4B2D"/>
    <w:rsid w:val="005B4D3E"/>
    <w:rsid w:val="005B58A5"/>
    <w:rsid w:val="005B7884"/>
    <w:rsid w:val="005C066B"/>
    <w:rsid w:val="005C09CA"/>
    <w:rsid w:val="005C0C7B"/>
    <w:rsid w:val="005C2BAB"/>
    <w:rsid w:val="005C2D73"/>
    <w:rsid w:val="005C30C8"/>
    <w:rsid w:val="005C3F87"/>
    <w:rsid w:val="005C4086"/>
    <w:rsid w:val="005C4B93"/>
    <w:rsid w:val="005C5F3B"/>
    <w:rsid w:val="005C6417"/>
    <w:rsid w:val="005C7A22"/>
    <w:rsid w:val="005D12AE"/>
    <w:rsid w:val="005D476A"/>
    <w:rsid w:val="005D5044"/>
    <w:rsid w:val="005D79E6"/>
    <w:rsid w:val="005D7EFA"/>
    <w:rsid w:val="005E4028"/>
    <w:rsid w:val="005E72D7"/>
    <w:rsid w:val="005F1D19"/>
    <w:rsid w:val="005F3513"/>
    <w:rsid w:val="005F55B8"/>
    <w:rsid w:val="005F5723"/>
    <w:rsid w:val="005F73F6"/>
    <w:rsid w:val="005F7733"/>
    <w:rsid w:val="00600922"/>
    <w:rsid w:val="0060354C"/>
    <w:rsid w:val="00603E15"/>
    <w:rsid w:val="00605F45"/>
    <w:rsid w:val="006063BD"/>
    <w:rsid w:val="00610455"/>
    <w:rsid w:val="0061141A"/>
    <w:rsid w:val="00612716"/>
    <w:rsid w:val="00612A86"/>
    <w:rsid w:val="00612B83"/>
    <w:rsid w:val="00612CD7"/>
    <w:rsid w:val="006135E7"/>
    <w:rsid w:val="00613DA9"/>
    <w:rsid w:val="0061445A"/>
    <w:rsid w:val="006158C8"/>
    <w:rsid w:val="006200A3"/>
    <w:rsid w:val="006207EE"/>
    <w:rsid w:val="00620D92"/>
    <w:rsid w:val="00621058"/>
    <w:rsid w:val="006217D4"/>
    <w:rsid w:val="00623224"/>
    <w:rsid w:val="00623EC9"/>
    <w:rsid w:val="006259FA"/>
    <w:rsid w:val="00627E76"/>
    <w:rsid w:val="0063520B"/>
    <w:rsid w:val="00640062"/>
    <w:rsid w:val="00642F05"/>
    <w:rsid w:val="00643BD0"/>
    <w:rsid w:val="00644204"/>
    <w:rsid w:val="00645D26"/>
    <w:rsid w:val="00646EED"/>
    <w:rsid w:val="00651EE3"/>
    <w:rsid w:val="006530A9"/>
    <w:rsid w:val="00655B41"/>
    <w:rsid w:val="00655CC5"/>
    <w:rsid w:val="00662BF1"/>
    <w:rsid w:val="00663B92"/>
    <w:rsid w:val="00663D9E"/>
    <w:rsid w:val="00663F0B"/>
    <w:rsid w:val="00666753"/>
    <w:rsid w:val="006667A4"/>
    <w:rsid w:val="0066692B"/>
    <w:rsid w:val="006761E6"/>
    <w:rsid w:val="0067737E"/>
    <w:rsid w:val="0068049C"/>
    <w:rsid w:val="006821C8"/>
    <w:rsid w:val="006838AE"/>
    <w:rsid w:val="006847F4"/>
    <w:rsid w:val="00685E28"/>
    <w:rsid w:val="0068610E"/>
    <w:rsid w:val="00691D53"/>
    <w:rsid w:val="00692B49"/>
    <w:rsid w:val="00695117"/>
    <w:rsid w:val="006952B5"/>
    <w:rsid w:val="00695CC3"/>
    <w:rsid w:val="006A0D43"/>
    <w:rsid w:val="006A2338"/>
    <w:rsid w:val="006A25B7"/>
    <w:rsid w:val="006A2927"/>
    <w:rsid w:val="006A4652"/>
    <w:rsid w:val="006A71D3"/>
    <w:rsid w:val="006A75BB"/>
    <w:rsid w:val="006A7D2F"/>
    <w:rsid w:val="006B07CC"/>
    <w:rsid w:val="006B0A55"/>
    <w:rsid w:val="006B3DE9"/>
    <w:rsid w:val="006C00EC"/>
    <w:rsid w:val="006C1FEF"/>
    <w:rsid w:val="006C23A0"/>
    <w:rsid w:val="006C27FF"/>
    <w:rsid w:val="006C3331"/>
    <w:rsid w:val="006C44A7"/>
    <w:rsid w:val="006C4F3B"/>
    <w:rsid w:val="006C6FD2"/>
    <w:rsid w:val="006C6FF7"/>
    <w:rsid w:val="006C704C"/>
    <w:rsid w:val="006C7E87"/>
    <w:rsid w:val="006D2817"/>
    <w:rsid w:val="006D44BB"/>
    <w:rsid w:val="006E104C"/>
    <w:rsid w:val="006E1362"/>
    <w:rsid w:val="006E532F"/>
    <w:rsid w:val="006E72B6"/>
    <w:rsid w:val="006F1D11"/>
    <w:rsid w:val="006F259D"/>
    <w:rsid w:val="006F2FA1"/>
    <w:rsid w:val="006F399E"/>
    <w:rsid w:val="006F422B"/>
    <w:rsid w:val="006F43CA"/>
    <w:rsid w:val="006F6884"/>
    <w:rsid w:val="0070369A"/>
    <w:rsid w:val="007071FC"/>
    <w:rsid w:val="0070783B"/>
    <w:rsid w:val="0071215F"/>
    <w:rsid w:val="00716834"/>
    <w:rsid w:val="00716FED"/>
    <w:rsid w:val="0071767E"/>
    <w:rsid w:val="00720872"/>
    <w:rsid w:val="00721913"/>
    <w:rsid w:val="007279A6"/>
    <w:rsid w:val="007356E8"/>
    <w:rsid w:val="00735B51"/>
    <w:rsid w:val="00740122"/>
    <w:rsid w:val="00741F2C"/>
    <w:rsid w:val="007423E5"/>
    <w:rsid w:val="00742F28"/>
    <w:rsid w:val="00743093"/>
    <w:rsid w:val="00743705"/>
    <w:rsid w:val="00744DC3"/>
    <w:rsid w:val="00745E61"/>
    <w:rsid w:val="00747C42"/>
    <w:rsid w:val="00751073"/>
    <w:rsid w:val="00751994"/>
    <w:rsid w:val="00752E1C"/>
    <w:rsid w:val="00753345"/>
    <w:rsid w:val="00755171"/>
    <w:rsid w:val="00755602"/>
    <w:rsid w:val="00755F7D"/>
    <w:rsid w:val="007566F0"/>
    <w:rsid w:val="007623FB"/>
    <w:rsid w:val="0076508A"/>
    <w:rsid w:val="00767C38"/>
    <w:rsid w:val="00772950"/>
    <w:rsid w:val="00772AA5"/>
    <w:rsid w:val="00773742"/>
    <w:rsid w:val="0077553A"/>
    <w:rsid w:val="00776E30"/>
    <w:rsid w:val="007803C6"/>
    <w:rsid w:val="00780D90"/>
    <w:rsid w:val="00782EA7"/>
    <w:rsid w:val="007838A6"/>
    <w:rsid w:val="00784866"/>
    <w:rsid w:val="0078691E"/>
    <w:rsid w:val="00787439"/>
    <w:rsid w:val="00787EFA"/>
    <w:rsid w:val="00787FC7"/>
    <w:rsid w:val="007901A6"/>
    <w:rsid w:val="007903AB"/>
    <w:rsid w:val="00790880"/>
    <w:rsid w:val="00790A6E"/>
    <w:rsid w:val="00791293"/>
    <w:rsid w:val="007912FC"/>
    <w:rsid w:val="00792AAD"/>
    <w:rsid w:val="00793333"/>
    <w:rsid w:val="007934C9"/>
    <w:rsid w:val="0079633F"/>
    <w:rsid w:val="00796B50"/>
    <w:rsid w:val="00797F88"/>
    <w:rsid w:val="007A5F2E"/>
    <w:rsid w:val="007A6D2D"/>
    <w:rsid w:val="007A6E0A"/>
    <w:rsid w:val="007A6ED6"/>
    <w:rsid w:val="007A7152"/>
    <w:rsid w:val="007A7270"/>
    <w:rsid w:val="007B2BA0"/>
    <w:rsid w:val="007B2F09"/>
    <w:rsid w:val="007C02C8"/>
    <w:rsid w:val="007C1FDD"/>
    <w:rsid w:val="007C3C9D"/>
    <w:rsid w:val="007C3E94"/>
    <w:rsid w:val="007C468C"/>
    <w:rsid w:val="007C5437"/>
    <w:rsid w:val="007C634B"/>
    <w:rsid w:val="007D3193"/>
    <w:rsid w:val="007D36F6"/>
    <w:rsid w:val="007D7C3E"/>
    <w:rsid w:val="007E2F57"/>
    <w:rsid w:val="007E306B"/>
    <w:rsid w:val="007E4787"/>
    <w:rsid w:val="007E4920"/>
    <w:rsid w:val="007E6880"/>
    <w:rsid w:val="007E773E"/>
    <w:rsid w:val="007F17B0"/>
    <w:rsid w:val="007F2A2E"/>
    <w:rsid w:val="007F3C3A"/>
    <w:rsid w:val="007F400D"/>
    <w:rsid w:val="007F4A6B"/>
    <w:rsid w:val="007F5955"/>
    <w:rsid w:val="007F7338"/>
    <w:rsid w:val="007F77F9"/>
    <w:rsid w:val="007F7DBF"/>
    <w:rsid w:val="00802275"/>
    <w:rsid w:val="00802FC4"/>
    <w:rsid w:val="00803C14"/>
    <w:rsid w:val="008062BA"/>
    <w:rsid w:val="00807749"/>
    <w:rsid w:val="00811143"/>
    <w:rsid w:val="00811370"/>
    <w:rsid w:val="00812176"/>
    <w:rsid w:val="00814309"/>
    <w:rsid w:val="008144BC"/>
    <w:rsid w:val="00814CCF"/>
    <w:rsid w:val="008159F7"/>
    <w:rsid w:val="008174FE"/>
    <w:rsid w:val="008179F4"/>
    <w:rsid w:val="00817A44"/>
    <w:rsid w:val="008210A7"/>
    <w:rsid w:val="00821AA7"/>
    <w:rsid w:val="00822E2E"/>
    <w:rsid w:val="00825671"/>
    <w:rsid w:val="008256F1"/>
    <w:rsid w:val="00825977"/>
    <w:rsid w:val="00825CD4"/>
    <w:rsid w:val="00827AE3"/>
    <w:rsid w:val="008328CE"/>
    <w:rsid w:val="00832BEF"/>
    <w:rsid w:val="00837138"/>
    <w:rsid w:val="00840EC8"/>
    <w:rsid w:val="008414C2"/>
    <w:rsid w:val="00841D73"/>
    <w:rsid w:val="00842BB3"/>
    <w:rsid w:val="0084316F"/>
    <w:rsid w:val="00844A10"/>
    <w:rsid w:val="00846172"/>
    <w:rsid w:val="008461D8"/>
    <w:rsid w:val="008478D7"/>
    <w:rsid w:val="008511EC"/>
    <w:rsid w:val="00852D69"/>
    <w:rsid w:val="00856144"/>
    <w:rsid w:val="00857233"/>
    <w:rsid w:val="00861150"/>
    <w:rsid w:val="00863C53"/>
    <w:rsid w:val="008642A5"/>
    <w:rsid w:val="00866047"/>
    <w:rsid w:val="008660D3"/>
    <w:rsid w:val="00870C50"/>
    <w:rsid w:val="008745D9"/>
    <w:rsid w:val="00874DEB"/>
    <w:rsid w:val="00874F0D"/>
    <w:rsid w:val="00875356"/>
    <w:rsid w:val="008761E2"/>
    <w:rsid w:val="008810C7"/>
    <w:rsid w:val="0088141F"/>
    <w:rsid w:val="008825AF"/>
    <w:rsid w:val="00882FD3"/>
    <w:rsid w:val="008859AA"/>
    <w:rsid w:val="00894E5B"/>
    <w:rsid w:val="00896485"/>
    <w:rsid w:val="0089776C"/>
    <w:rsid w:val="008A04ED"/>
    <w:rsid w:val="008A065B"/>
    <w:rsid w:val="008A1780"/>
    <w:rsid w:val="008A3090"/>
    <w:rsid w:val="008A3431"/>
    <w:rsid w:val="008A6BF5"/>
    <w:rsid w:val="008A7773"/>
    <w:rsid w:val="008B024B"/>
    <w:rsid w:val="008B1299"/>
    <w:rsid w:val="008B1D80"/>
    <w:rsid w:val="008B2A94"/>
    <w:rsid w:val="008B4528"/>
    <w:rsid w:val="008B709B"/>
    <w:rsid w:val="008B720C"/>
    <w:rsid w:val="008B730F"/>
    <w:rsid w:val="008C117A"/>
    <w:rsid w:val="008C2A42"/>
    <w:rsid w:val="008C491C"/>
    <w:rsid w:val="008C6296"/>
    <w:rsid w:val="008C7B3E"/>
    <w:rsid w:val="008C7C23"/>
    <w:rsid w:val="008D154A"/>
    <w:rsid w:val="008E2212"/>
    <w:rsid w:val="008E37D4"/>
    <w:rsid w:val="008E3BD3"/>
    <w:rsid w:val="008E490A"/>
    <w:rsid w:val="008E535C"/>
    <w:rsid w:val="008E58A1"/>
    <w:rsid w:val="008E5A2C"/>
    <w:rsid w:val="008E60CE"/>
    <w:rsid w:val="008F0371"/>
    <w:rsid w:val="008F0EB5"/>
    <w:rsid w:val="008F1220"/>
    <w:rsid w:val="008F27A7"/>
    <w:rsid w:val="008F3F75"/>
    <w:rsid w:val="008F5031"/>
    <w:rsid w:val="008F504D"/>
    <w:rsid w:val="008F723A"/>
    <w:rsid w:val="00900417"/>
    <w:rsid w:val="00902D86"/>
    <w:rsid w:val="009035C7"/>
    <w:rsid w:val="00903A45"/>
    <w:rsid w:val="009108EC"/>
    <w:rsid w:val="009117E4"/>
    <w:rsid w:val="009129C2"/>
    <w:rsid w:val="00913CA9"/>
    <w:rsid w:val="00914304"/>
    <w:rsid w:val="009143A3"/>
    <w:rsid w:val="00914D69"/>
    <w:rsid w:val="00915C42"/>
    <w:rsid w:val="00916B5E"/>
    <w:rsid w:val="00917035"/>
    <w:rsid w:val="00917850"/>
    <w:rsid w:val="009231E0"/>
    <w:rsid w:val="009231EE"/>
    <w:rsid w:val="009235C5"/>
    <w:rsid w:val="00924951"/>
    <w:rsid w:val="009249DF"/>
    <w:rsid w:val="009252A8"/>
    <w:rsid w:val="009257A3"/>
    <w:rsid w:val="0092788F"/>
    <w:rsid w:val="00927F34"/>
    <w:rsid w:val="00931DE5"/>
    <w:rsid w:val="00932D04"/>
    <w:rsid w:val="0093446D"/>
    <w:rsid w:val="00934F5B"/>
    <w:rsid w:val="00936666"/>
    <w:rsid w:val="0093718B"/>
    <w:rsid w:val="009373F7"/>
    <w:rsid w:val="0093750F"/>
    <w:rsid w:val="00937C04"/>
    <w:rsid w:val="00937E4A"/>
    <w:rsid w:val="00945965"/>
    <w:rsid w:val="00945E03"/>
    <w:rsid w:val="00946A42"/>
    <w:rsid w:val="00946F95"/>
    <w:rsid w:val="00946FE1"/>
    <w:rsid w:val="00947546"/>
    <w:rsid w:val="009507E8"/>
    <w:rsid w:val="00951BFC"/>
    <w:rsid w:val="0095272C"/>
    <w:rsid w:val="00953AFD"/>
    <w:rsid w:val="009558E6"/>
    <w:rsid w:val="00961E44"/>
    <w:rsid w:val="00965DF2"/>
    <w:rsid w:val="00966799"/>
    <w:rsid w:val="00970AA0"/>
    <w:rsid w:val="00970E98"/>
    <w:rsid w:val="00972C40"/>
    <w:rsid w:val="00976E42"/>
    <w:rsid w:val="00977CBA"/>
    <w:rsid w:val="0098020D"/>
    <w:rsid w:val="00980ADC"/>
    <w:rsid w:val="0098198A"/>
    <w:rsid w:val="00986B29"/>
    <w:rsid w:val="0098759A"/>
    <w:rsid w:val="0098775F"/>
    <w:rsid w:val="009878BB"/>
    <w:rsid w:val="00992663"/>
    <w:rsid w:val="0099498C"/>
    <w:rsid w:val="009949C2"/>
    <w:rsid w:val="00994F9A"/>
    <w:rsid w:val="00996F8C"/>
    <w:rsid w:val="0099794F"/>
    <w:rsid w:val="009A096C"/>
    <w:rsid w:val="009A0A60"/>
    <w:rsid w:val="009A2DD3"/>
    <w:rsid w:val="009B2DB4"/>
    <w:rsid w:val="009B4038"/>
    <w:rsid w:val="009B7247"/>
    <w:rsid w:val="009B7636"/>
    <w:rsid w:val="009C0342"/>
    <w:rsid w:val="009C1693"/>
    <w:rsid w:val="009C29F6"/>
    <w:rsid w:val="009C3988"/>
    <w:rsid w:val="009C64A0"/>
    <w:rsid w:val="009C6A7D"/>
    <w:rsid w:val="009C73C6"/>
    <w:rsid w:val="009C7953"/>
    <w:rsid w:val="009C7A97"/>
    <w:rsid w:val="009C7B46"/>
    <w:rsid w:val="009C7D45"/>
    <w:rsid w:val="009D047B"/>
    <w:rsid w:val="009D1193"/>
    <w:rsid w:val="009D18CA"/>
    <w:rsid w:val="009D2F6A"/>
    <w:rsid w:val="009D3F79"/>
    <w:rsid w:val="009D592F"/>
    <w:rsid w:val="009D59D7"/>
    <w:rsid w:val="009D5DBA"/>
    <w:rsid w:val="009D7AFE"/>
    <w:rsid w:val="009E1D67"/>
    <w:rsid w:val="009E243B"/>
    <w:rsid w:val="009E359E"/>
    <w:rsid w:val="009E429F"/>
    <w:rsid w:val="009E4CCA"/>
    <w:rsid w:val="009E61EB"/>
    <w:rsid w:val="009F19CC"/>
    <w:rsid w:val="009F1AF6"/>
    <w:rsid w:val="009F46FA"/>
    <w:rsid w:val="009F6385"/>
    <w:rsid w:val="009F6737"/>
    <w:rsid w:val="009F6B25"/>
    <w:rsid w:val="00A00CC3"/>
    <w:rsid w:val="00A02029"/>
    <w:rsid w:val="00A0222D"/>
    <w:rsid w:val="00A03BD5"/>
    <w:rsid w:val="00A03D5E"/>
    <w:rsid w:val="00A04CF0"/>
    <w:rsid w:val="00A0646A"/>
    <w:rsid w:val="00A0742E"/>
    <w:rsid w:val="00A078EE"/>
    <w:rsid w:val="00A07E47"/>
    <w:rsid w:val="00A2107E"/>
    <w:rsid w:val="00A213A5"/>
    <w:rsid w:val="00A22075"/>
    <w:rsid w:val="00A220E7"/>
    <w:rsid w:val="00A23E4E"/>
    <w:rsid w:val="00A260AD"/>
    <w:rsid w:val="00A264DE"/>
    <w:rsid w:val="00A2730F"/>
    <w:rsid w:val="00A31FCC"/>
    <w:rsid w:val="00A34EB0"/>
    <w:rsid w:val="00A357CD"/>
    <w:rsid w:val="00A3613F"/>
    <w:rsid w:val="00A405F4"/>
    <w:rsid w:val="00A4393C"/>
    <w:rsid w:val="00A43A35"/>
    <w:rsid w:val="00A43ED2"/>
    <w:rsid w:val="00A46A09"/>
    <w:rsid w:val="00A47931"/>
    <w:rsid w:val="00A50C57"/>
    <w:rsid w:val="00A51FFB"/>
    <w:rsid w:val="00A569EF"/>
    <w:rsid w:val="00A56B79"/>
    <w:rsid w:val="00A56FD1"/>
    <w:rsid w:val="00A57DD8"/>
    <w:rsid w:val="00A6030E"/>
    <w:rsid w:val="00A628CF"/>
    <w:rsid w:val="00A634FE"/>
    <w:rsid w:val="00A700C0"/>
    <w:rsid w:val="00A7051A"/>
    <w:rsid w:val="00A70D8B"/>
    <w:rsid w:val="00A727E3"/>
    <w:rsid w:val="00A75C0F"/>
    <w:rsid w:val="00A75E7D"/>
    <w:rsid w:val="00A81833"/>
    <w:rsid w:val="00A81DAC"/>
    <w:rsid w:val="00A84950"/>
    <w:rsid w:val="00A85762"/>
    <w:rsid w:val="00A8612E"/>
    <w:rsid w:val="00A872DF"/>
    <w:rsid w:val="00A87ED7"/>
    <w:rsid w:val="00A90674"/>
    <w:rsid w:val="00A93A18"/>
    <w:rsid w:val="00A94D98"/>
    <w:rsid w:val="00A94F2D"/>
    <w:rsid w:val="00A96BC4"/>
    <w:rsid w:val="00AA0962"/>
    <w:rsid w:val="00AA33BE"/>
    <w:rsid w:val="00AA3616"/>
    <w:rsid w:val="00AA4BBD"/>
    <w:rsid w:val="00AA50A6"/>
    <w:rsid w:val="00AB00CC"/>
    <w:rsid w:val="00AB1922"/>
    <w:rsid w:val="00AB3D21"/>
    <w:rsid w:val="00AB6701"/>
    <w:rsid w:val="00AB72F7"/>
    <w:rsid w:val="00AC311B"/>
    <w:rsid w:val="00AC34CB"/>
    <w:rsid w:val="00AC3CA2"/>
    <w:rsid w:val="00AC3DCB"/>
    <w:rsid w:val="00AC5A3A"/>
    <w:rsid w:val="00AC5F24"/>
    <w:rsid w:val="00AD1056"/>
    <w:rsid w:val="00AD60C1"/>
    <w:rsid w:val="00AE025C"/>
    <w:rsid w:val="00AE14B2"/>
    <w:rsid w:val="00AE1652"/>
    <w:rsid w:val="00AE2366"/>
    <w:rsid w:val="00AE2D22"/>
    <w:rsid w:val="00AE3579"/>
    <w:rsid w:val="00AE36B3"/>
    <w:rsid w:val="00AE49DD"/>
    <w:rsid w:val="00AE5058"/>
    <w:rsid w:val="00AE711D"/>
    <w:rsid w:val="00AF04F1"/>
    <w:rsid w:val="00AF1674"/>
    <w:rsid w:val="00AF22A0"/>
    <w:rsid w:val="00AF2600"/>
    <w:rsid w:val="00AF2AC9"/>
    <w:rsid w:val="00AF2E73"/>
    <w:rsid w:val="00AF35FC"/>
    <w:rsid w:val="00AF3978"/>
    <w:rsid w:val="00AF6080"/>
    <w:rsid w:val="00AF6CF3"/>
    <w:rsid w:val="00B00E4C"/>
    <w:rsid w:val="00B0409D"/>
    <w:rsid w:val="00B04704"/>
    <w:rsid w:val="00B04C30"/>
    <w:rsid w:val="00B055EC"/>
    <w:rsid w:val="00B05610"/>
    <w:rsid w:val="00B057A5"/>
    <w:rsid w:val="00B06F99"/>
    <w:rsid w:val="00B07858"/>
    <w:rsid w:val="00B07BD6"/>
    <w:rsid w:val="00B12ED5"/>
    <w:rsid w:val="00B137F6"/>
    <w:rsid w:val="00B143C7"/>
    <w:rsid w:val="00B145B5"/>
    <w:rsid w:val="00B14EA6"/>
    <w:rsid w:val="00B15D05"/>
    <w:rsid w:val="00B17F27"/>
    <w:rsid w:val="00B21AFA"/>
    <w:rsid w:val="00B222F2"/>
    <w:rsid w:val="00B22D3C"/>
    <w:rsid w:val="00B23100"/>
    <w:rsid w:val="00B23D1D"/>
    <w:rsid w:val="00B24312"/>
    <w:rsid w:val="00B24B95"/>
    <w:rsid w:val="00B26298"/>
    <w:rsid w:val="00B2649F"/>
    <w:rsid w:val="00B27229"/>
    <w:rsid w:val="00B31871"/>
    <w:rsid w:val="00B32AAF"/>
    <w:rsid w:val="00B32D57"/>
    <w:rsid w:val="00B3305A"/>
    <w:rsid w:val="00B33218"/>
    <w:rsid w:val="00B34872"/>
    <w:rsid w:val="00B36402"/>
    <w:rsid w:val="00B41324"/>
    <w:rsid w:val="00B4136B"/>
    <w:rsid w:val="00B41B3F"/>
    <w:rsid w:val="00B4335C"/>
    <w:rsid w:val="00B47952"/>
    <w:rsid w:val="00B51D35"/>
    <w:rsid w:val="00B51FA8"/>
    <w:rsid w:val="00B54555"/>
    <w:rsid w:val="00B56CDB"/>
    <w:rsid w:val="00B578F3"/>
    <w:rsid w:val="00B60BC6"/>
    <w:rsid w:val="00B63802"/>
    <w:rsid w:val="00B6553E"/>
    <w:rsid w:val="00B675C0"/>
    <w:rsid w:val="00B730F0"/>
    <w:rsid w:val="00B7493E"/>
    <w:rsid w:val="00B749BB"/>
    <w:rsid w:val="00B76BBF"/>
    <w:rsid w:val="00B76DC0"/>
    <w:rsid w:val="00B76E2F"/>
    <w:rsid w:val="00B776F8"/>
    <w:rsid w:val="00B8069C"/>
    <w:rsid w:val="00B81493"/>
    <w:rsid w:val="00B830F4"/>
    <w:rsid w:val="00B83B7F"/>
    <w:rsid w:val="00B83CC7"/>
    <w:rsid w:val="00B855A6"/>
    <w:rsid w:val="00B85C19"/>
    <w:rsid w:val="00B87A35"/>
    <w:rsid w:val="00B907F4"/>
    <w:rsid w:val="00B90B43"/>
    <w:rsid w:val="00B9262A"/>
    <w:rsid w:val="00B93665"/>
    <w:rsid w:val="00B943D6"/>
    <w:rsid w:val="00B97609"/>
    <w:rsid w:val="00BA7774"/>
    <w:rsid w:val="00BB1D1B"/>
    <w:rsid w:val="00BB3032"/>
    <w:rsid w:val="00BB3526"/>
    <w:rsid w:val="00BC25E8"/>
    <w:rsid w:val="00BC2967"/>
    <w:rsid w:val="00BC3768"/>
    <w:rsid w:val="00BC5295"/>
    <w:rsid w:val="00BC7D45"/>
    <w:rsid w:val="00BC7ED1"/>
    <w:rsid w:val="00BD03FC"/>
    <w:rsid w:val="00BD072E"/>
    <w:rsid w:val="00BD1178"/>
    <w:rsid w:val="00BD31D5"/>
    <w:rsid w:val="00BD3EAE"/>
    <w:rsid w:val="00BD48F7"/>
    <w:rsid w:val="00BD4ED5"/>
    <w:rsid w:val="00BD58B7"/>
    <w:rsid w:val="00BD592F"/>
    <w:rsid w:val="00BD7FF1"/>
    <w:rsid w:val="00BE0952"/>
    <w:rsid w:val="00BE463C"/>
    <w:rsid w:val="00BE5F0A"/>
    <w:rsid w:val="00BE6664"/>
    <w:rsid w:val="00BE6BD8"/>
    <w:rsid w:val="00BE6D5D"/>
    <w:rsid w:val="00BE708D"/>
    <w:rsid w:val="00BE7944"/>
    <w:rsid w:val="00BF01C7"/>
    <w:rsid w:val="00BF267E"/>
    <w:rsid w:val="00BF45AE"/>
    <w:rsid w:val="00BF4937"/>
    <w:rsid w:val="00BF5040"/>
    <w:rsid w:val="00C029E0"/>
    <w:rsid w:val="00C02D66"/>
    <w:rsid w:val="00C043E2"/>
    <w:rsid w:val="00C044B7"/>
    <w:rsid w:val="00C054B5"/>
    <w:rsid w:val="00C05EA0"/>
    <w:rsid w:val="00C05F86"/>
    <w:rsid w:val="00C06D14"/>
    <w:rsid w:val="00C10644"/>
    <w:rsid w:val="00C10CEB"/>
    <w:rsid w:val="00C1325E"/>
    <w:rsid w:val="00C14585"/>
    <w:rsid w:val="00C14B97"/>
    <w:rsid w:val="00C17B38"/>
    <w:rsid w:val="00C26139"/>
    <w:rsid w:val="00C27461"/>
    <w:rsid w:val="00C2761C"/>
    <w:rsid w:val="00C27741"/>
    <w:rsid w:val="00C27D8C"/>
    <w:rsid w:val="00C3051D"/>
    <w:rsid w:val="00C318DD"/>
    <w:rsid w:val="00C31A8F"/>
    <w:rsid w:val="00C33864"/>
    <w:rsid w:val="00C363C0"/>
    <w:rsid w:val="00C37AD1"/>
    <w:rsid w:val="00C40256"/>
    <w:rsid w:val="00C40D6F"/>
    <w:rsid w:val="00C4170A"/>
    <w:rsid w:val="00C41745"/>
    <w:rsid w:val="00C42E8A"/>
    <w:rsid w:val="00C435F3"/>
    <w:rsid w:val="00C44FFC"/>
    <w:rsid w:val="00C4608E"/>
    <w:rsid w:val="00C46CC2"/>
    <w:rsid w:val="00C51A3E"/>
    <w:rsid w:val="00C51E40"/>
    <w:rsid w:val="00C5231E"/>
    <w:rsid w:val="00C5238C"/>
    <w:rsid w:val="00C54167"/>
    <w:rsid w:val="00C54C00"/>
    <w:rsid w:val="00C553BD"/>
    <w:rsid w:val="00C55C13"/>
    <w:rsid w:val="00C573CD"/>
    <w:rsid w:val="00C61121"/>
    <w:rsid w:val="00C61229"/>
    <w:rsid w:val="00C628F5"/>
    <w:rsid w:val="00C62BDC"/>
    <w:rsid w:val="00C631E2"/>
    <w:rsid w:val="00C64EDF"/>
    <w:rsid w:val="00C65DD4"/>
    <w:rsid w:val="00C66BFA"/>
    <w:rsid w:val="00C67097"/>
    <w:rsid w:val="00C70619"/>
    <w:rsid w:val="00C709B5"/>
    <w:rsid w:val="00C73775"/>
    <w:rsid w:val="00C75B6D"/>
    <w:rsid w:val="00C76AEE"/>
    <w:rsid w:val="00C7761E"/>
    <w:rsid w:val="00C77989"/>
    <w:rsid w:val="00C81DFA"/>
    <w:rsid w:val="00C81F73"/>
    <w:rsid w:val="00C84E73"/>
    <w:rsid w:val="00C8537A"/>
    <w:rsid w:val="00C860BC"/>
    <w:rsid w:val="00C9278E"/>
    <w:rsid w:val="00C92B80"/>
    <w:rsid w:val="00C951CA"/>
    <w:rsid w:val="00C96C76"/>
    <w:rsid w:val="00C972A1"/>
    <w:rsid w:val="00CA05E7"/>
    <w:rsid w:val="00CA0B80"/>
    <w:rsid w:val="00CA3504"/>
    <w:rsid w:val="00CA38C4"/>
    <w:rsid w:val="00CA3E58"/>
    <w:rsid w:val="00CA5BB8"/>
    <w:rsid w:val="00CA6A42"/>
    <w:rsid w:val="00CA6DBF"/>
    <w:rsid w:val="00CA74B7"/>
    <w:rsid w:val="00CA7CC0"/>
    <w:rsid w:val="00CA7ED5"/>
    <w:rsid w:val="00CB20A5"/>
    <w:rsid w:val="00CB3361"/>
    <w:rsid w:val="00CB5486"/>
    <w:rsid w:val="00CB742E"/>
    <w:rsid w:val="00CB7958"/>
    <w:rsid w:val="00CC1DC0"/>
    <w:rsid w:val="00CC34EB"/>
    <w:rsid w:val="00CC409C"/>
    <w:rsid w:val="00CC7E53"/>
    <w:rsid w:val="00CD0A8F"/>
    <w:rsid w:val="00CD4D3E"/>
    <w:rsid w:val="00CD4E25"/>
    <w:rsid w:val="00CD5071"/>
    <w:rsid w:val="00CD6506"/>
    <w:rsid w:val="00CE2090"/>
    <w:rsid w:val="00CE239D"/>
    <w:rsid w:val="00CE4044"/>
    <w:rsid w:val="00CE50C6"/>
    <w:rsid w:val="00CE6B29"/>
    <w:rsid w:val="00CE7909"/>
    <w:rsid w:val="00CF4528"/>
    <w:rsid w:val="00CF7417"/>
    <w:rsid w:val="00CF7D2F"/>
    <w:rsid w:val="00D03A6D"/>
    <w:rsid w:val="00D046C3"/>
    <w:rsid w:val="00D10E42"/>
    <w:rsid w:val="00D13655"/>
    <w:rsid w:val="00D13F5F"/>
    <w:rsid w:val="00D14772"/>
    <w:rsid w:val="00D15760"/>
    <w:rsid w:val="00D1781E"/>
    <w:rsid w:val="00D17D41"/>
    <w:rsid w:val="00D21E08"/>
    <w:rsid w:val="00D22373"/>
    <w:rsid w:val="00D24725"/>
    <w:rsid w:val="00D24D52"/>
    <w:rsid w:val="00D25FEF"/>
    <w:rsid w:val="00D303D3"/>
    <w:rsid w:val="00D305DF"/>
    <w:rsid w:val="00D3066B"/>
    <w:rsid w:val="00D32229"/>
    <w:rsid w:val="00D323AA"/>
    <w:rsid w:val="00D32586"/>
    <w:rsid w:val="00D332CC"/>
    <w:rsid w:val="00D33E76"/>
    <w:rsid w:val="00D34339"/>
    <w:rsid w:val="00D344FA"/>
    <w:rsid w:val="00D371B1"/>
    <w:rsid w:val="00D374B5"/>
    <w:rsid w:val="00D43831"/>
    <w:rsid w:val="00D43FE2"/>
    <w:rsid w:val="00D44661"/>
    <w:rsid w:val="00D44DC9"/>
    <w:rsid w:val="00D45750"/>
    <w:rsid w:val="00D4695E"/>
    <w:rsid w:val="00D46C07"/>
    <w:rsid w:val="00D47859"/>
    <w:rsid w:val="00D5144C"/>
    <w:rsid w:val="00D520A4"/>
    <w:rsid w:val="00D54B06"/>
    <w:rsid w:val="00D5546F"/>
    <w:rsid w:val="00D56DC6"/>
    <w:rsid w:val="00D57BA9"/>
    <w:rsid w:val="00D57F92"/>
    <w:rsid w:val="00D60B38"/>
    <w:rsid w:val="00D60D1C"/>
    <w:rsid w:val="00D613E8"/>
    <w:rsid w:val="00D6226D"/>
    <w:rsid w:val="00D624DA"/>
    <w:rsid w:val="00D62F0D"/>
    <w:rsid w:val="00D633A4"/>
    <w:rsid w:val="00D654C3"/>
    <w:rsid w:val="00D655AE"/>
    <w:rsid w:val="00D65A84"/>
    <w:rsid w:val="00D65CA3"/>
    <w:rsid w:val="00D65CFC"/>
    <w:rsid w:val="00D667EA"/>
    <w:rsid w:val="00D66BEA"/>
    <w:rsid w:val="00D66D5B"/>
    <w:rsid w:val="00D67503"/>
    <w:rsid w:val="00D67B83"/>
    <w:rsid w:val="00D713C5"/>
    <w:rsid w:val="00D730BE"/>
    <w:rsid w:val="00D732D1"/>
    <w:rsid w:val="00D752CA"/>
    <w:rsid w:val="00D75322"/>
    <w:rsid w:val="00D75541"/>
    <w:rsid w:val="00D758D5"/>
    <w:rsid w:val="00D75E4D"/>
    <w:rsid w:val="00D76DED"/>
    <w:rsid w:val="00D82A4E"/>
    <w:rsid w:val="00D83237"/>
    <w:rsid w:val="00D84155"/>
    <w:rsid w:val="00D84512"/>
    <w:rsid w:val="00D8550A"/>
    <w:rsid w:val="00D859AE"/>
    <w:rsid w:val="00D85B93"/>
    <w:rsid w:val="00D86E8C"/>
    <w:rsid w:val="00D92D9B"/>
    <w:rsid w:val="00D94A57"/>
    <w:rsid w:val="00D95B5A"/>
    <w:rsid w:val="00D962A3"/>
    <w:rsid w:val="00DA2741"/>
    <w:rsid w:val="00DA2F83"/>
    <w:rsid w:val="00DA4D4F"/>
    <w:rsid w:val="00DA68F4"/>
    <w:rsid w:val="00DA6C88"/>
    <w:rsid w:val="00DB006A"/>
    <w:rsid w:val="00DB14C0"/>
    <w:rsid w:val="00DB1A1C"/>
    <w:rsid w:val="00DB1C67"/>
    <w:rsid w:val="00DB1E85"/>
    <w:rsid w:val="00DB2A97"/>
    <w:rsid w:val="00DB6B7D"/>
    <w:rsid w:val="00DB6F12"/>
    <w:rsid w:val="00DC140D"/>
    <w:rsid w:val="00DC172F"/>
    <w:rsid w:val="00DC19DC"/>
    <w:rsid w:val="00DC5A4C"/>
    <w:rsid w:val="00DD0B86"/>
    <w:rsid w:val="00DD330E"/>
    <w:rsid w:val="00DD395A"/>
    <w:rsid w:val="00DD579B"/>
    <w:rsid w:val="00DD5CA1"/>
    <w:rsid w:val="00DD663A"/>
    <w:rsid w:val="00DD687D"/>
    <w:rsid w:val="00DE0116"/>
    <w:rsid w:val="00DE01E2"/>
    <w:rsid w:val="00DE0E68"/>
    <w:rsid w:val="00DE1B8E"/>
    <w:rsid w:val="00DE3EEB"/>
    <w:rsid w:val="00DE4799"/>
    <w:rsid w:val="00DE6BAD"/>
    <w:rsid w:val="00DE7795"/>
    <w:rsid w:val="00DE79CE"/>
    <w:rsid w:val="00DE7E15"/>
    <w:rsid w:val="00DF00DC"/>
    <w:rsid w:val="00DF0CE9"/>
    <w:rsid w:val="00DF6F4D"/>
    <w:rsid w:val="00DF7FBB"/>
    <w:rsid w:val="00E00985"/>
    <w:rsid w:val="00E01342"/>
    <w:rsid w:val="00E020B7"/>
    <w:rsid w:val="00E07EFE"/>
    <w:rsid w:val="00E11F83"/>
    <w:rsid w:val="00E12AA4"/>
    <w:rsid w:val="00E13BCA"/>
    <w:rsid w:val="00E14040"/>
    <w:rsid w:val="00E15AF8"/>
    <w:rsid w:val="00E16572"/>
    <w:rsid w:val="00E17B1D"/>
    <w:rsid w:val="00E21500"/>
    <w:rsid w:val="00E21C71"/>
    <w:rsid w:val="00E22571"/>
    <w:rsid w:val="00E2461D"/>
    <w:rsid w:val="00E255DD"/>
    <w:rsid w:val="00E26899"/>
    <w:rsid w:val="00E26B08"/>
    <w:rsid w:val="00E2725A"/>
    <w:rsid w:val="00E277F7"/>
    <w:rsid w:val="00E31DA5"/>
    <w:rsid w:val="00E333EC"/>
    <w:rsid w:val="00E33B84"/>
    <w:rsid w:val="00E34381"/>
    <w:rsid w:val="00E34CF7"/>
    <w:rsid w:val="00E3548A"/>
    <w:rsid w:val="00E36159"/>
    <w:rsid w:val="00E36675"/>
    <w:rsid w:val="00E37543"/>
    <w:rsid w:val="00E37F68"/>
    <w:rsid w:val="00E424D7"/>
    <w:rsid w:val="00E427F8"/>
    <w:rsid w:val="00E4282B"/>
    <w:rsid w:val="00E4323F"/>
    <w:rsid w:val="00E4457D"/>
    <w:rsid w:val="00E45BF6"/>
    <w:rsid w:val="00E4682B"/>
    <w:rsid w:val="00E52E39"/>
    <w:rsid w:val="00E5436D"/>
    <w:rsid w:val="00E543CA"/>
    <w:rsid w:val="00E554DF"/>
    <w:rsid w:val="00E56D51"/>
    <w:rsid w:val="00E56F0C"/>
    <w:rsid w:val="00E6010B"/>
    <w:rsid w:val="00E60B98"/>
    <w:rsid w:val="00E6147C"/>
    <w:rsid w:val="00E62395"/>
    <w:rsid w:val="00E62931"/>
    <w:rsid w:val="00E64C0C"/>
    <w:rsid w:val="00E6724B"/>
    <w:rsid w:val="00E67CA1"/>
    <w:rsid w:val="00E731B1"/>
    <w:rsid w:val="00E733CD"/>
    <w:rsid w:val="00E735FF"/>
    <w:rsid w:val="00E74F49"/>
    <w:rsid w:val="00E76E6E"/>
    <w:rsid w:val="00E77A5F"/>
    <w:rsid w:val="00E82A41"/>
    <w:rsid w:val="00E83BD0"/>
    <w:rsid w:val="00E8507A"/>
    <w:rsid w:val="00E85A8F"/>
    <w:rsid w:val="00E85DB9"/>
    <w:rsid w:val="00E87E4C"/>
    <w:rsid w:val="00E915BE"/>
    <w:rsid w:val="00E91EB0"/>
    <w:rsid w:val="00E93DCA"/>
    <w:rsid w:val="00E95BB3"/>
    <w:rsid w:val="00E97E7B"/>
    <w:rsid w:val="00EA0100"/>
    <w:rsid w:val="00EA1AA2"/>
    <w:rsid w:val="00EA2843"/>
    <w:rsid w:val="00EA2E8E"/>
    <w:rsid w:val="00EA36CC"/>
    <w:rsid w:val="00EA3BCD"/>
    <w:rsid w:val="00EA6314"/>
    <w:rsid w:val="00EA7B5E"/>
    <w:rsid w:val="00EA7F5F"/>
    <w:rsid w:val="00EB02DA"/>
    <w:rsid w:val="00EB317D"/>
    <w:rsid w:val="00EB32CD"/>
    <w:rsid w:val="00EB4851"/>
    <w:rsid w:val="00EB6369"/>
    <w:rsid w:val="00EB6B15"/>
    <w:rsid w:val="00EB7A8F"/>
    <w:rsid w:val="00EC081E"/>
    <w:rsid w:val="00EC0A12"/>
    <w:rsid w:val="00EC0A94"/>
    <w:rsid w:val="00EC16AD"/>
    <w:rsid w:val="00EC3DA2"/>
    <w:rsid w:val="00EC6336"/>
    <w:rsid w:val="00ED00C3"/>
    <w:rsid w:val="00ED05E6"/>
    <w:rsid w:val="00ED422C"/>
    <w:rsid w:val="00ED4378"/>
    <w:rsid w:val="00ED4414"/>
    <w:rsid w:val="00ED70A9"/>
    <w:rsid w:val="00EE0501"/>
    <w:rsid w:val="00EE19AF"/>
    <w:rsid w:val="00EE2896"/>
    <w:rsid w:val="00EE400E"/>
    <w:rsid w:val="00EE46E6"/>
    <w:rsid w:val="00EF00A6"/>
    <w:rsid w:val="00EF51BA"/>
    <w:rsid w:val="00EF6D5E"/>
    <w:rsid w:val="00EF6E9B"/>
    <w:rsid w:val="00EF77A7"/>
    <w:rsid w:val="00F0393E"/>
    <w:rsid w:val="00F0495D"/>
    <w:rsid w:val="00F054BA"/>
    <w:rsid w:val="00F05E19"/>
    <w:rsid w:val="00F06C73"/>
    <w:rsid w:val="00F073E8"/>
    <w:rsid w:val="00F1207A"/>
    <w:rsid w:val="00F12EA1"/>
    <w:rsid w:val="00F130D3"/>
    <w:rsid w:val="00F14631"/>
    <w:rsid w:val="00F15B5F"/>
    <w:rsid w:val="00F16883"/>
    <w:rsid w:val="00F20DED"/>
    <w:rsid w:val="00F217B8"/>
    <w:rsid w:val="00F2279C"/>
    <w:rsid w:val="00F233CC"/>
    <w:rsid w:val="00F23571"/>
    <w:rsid w:val="00F23B4E"/>
    <w:rsid w:val="00F23D9B"/>
    <w:rsid w:val="00F27724"/>
    <w:rsid w:val="00F277DC"/>
    <w:rsid w:val="00F31040"/>
    <w:rsid w:val="00F3324C"/>
    <w:rsid w:val="00F35724"/>
    <w:rsid w:val="00F357D8"/>
    <w:rsid w:val="00F359B3"/>
    <w:rsid w:val="00F364C3"/>
    <w:rsid w:val="00F37146"/>
    <w:rsid w:val="00F37B22"/>
    <w:rsid w:val="00F40A9F"/>
    <w:rsid w:val="00F43071"/>
    <w:rsid w:val="00F451CD"/>
    <w:rsid w:val="00F45F0D"/>
    <w:rsid w:val="00F47DA7"/>
    <w:rsid w:val="00F50F1B"/>
    <w:rsid w:val="00F51B73"/>
    <w:rsid w:val="00F53E23"/>
    <w:rsid w:val="00F540C4"/>
    <w:rsid w:val="00F54EE0"/>
    <w:rsid w:val="00F551CC"/>
    <w:rsid w:val="00F55B3E"/>
    <w:rsid w:val="00F55D67"/>
    <w:rsid w:val="00F576B3"/>
    <w:rsid w:val="00F61317"/>
    <w:rsid w:val="00F62964"/>
    <w:rsid w:val="00F63807"/>
    <w:rsid w:val="00F639C0"/>
    <w:rsid w:val="00F63CD6"/>
    <w:rsid w:val="00F6486D"/>
    <w:rsid w:val="00F64D20"/>
    <w:rsid w:val="00F66B7D"/>
    <w:rsid w:val="00F705B7"/>
    <w:rsid w:val="00F71803"/>
    <w:rsid w:val="00F73A2B"/>
    <w:rsid w:val="00F742F8"/>
    <w:rsid w:val="00F75A2D"/>
    <w:rsid w:val="00F80F48"/>
    <w:rsid w:val="00F8569C"/>
    <w:rsid w:val="00F85AAC"/>
    <w:rsid w:val="00F90A31"/>
    <w:rsid w:val="00F90EAE"/>
    <w:rsid w:val="00F92E32"/>
    <w:rsid w:val="00F92EC4"/>
    <w:rsid w:val="00F955CB"/>
    <w:rsid w:val="00FA0AD0"/>
    <w:rsid w:val="00FA3097"/>
    <w:rsid w:val="00FA5616"/>
    <w:rsid w:val="00FA65D2"/>
    <w:rsid w:val="00FA71E8"/>
    <w:rsid w:val="00FA7A26"/>
    <w:rsid w:val="00FB15B7"/>
    <w:rsid w:val="00FB1E10"/>
    <w:rsid w:val="00FB411D"/>
    <w:rsid w:val="00FB43C5"/>
    <w:rsid w:val="00FB4697"/>
    <w:rsid w:val="00FB6BD5"/>
    <w:rsid w:val="00FC050C"/>
    <w:rsid w:val="00FC2897"/>
    <w:rsid w:val="00FD0FF8"/>
    <w:rsid w:val="00FD2793"/>
    <w:rsid w:val="00FD2C4B"/>
    <w:rsid w:val="00FD633B"/>
    <w:rsid w:val="00FD6371"/>
    <w:rsid w:val="00FE083D"/>
    <w:rsid w:val="00FE2204"/>
    <w:rsid w:val="00FE365A"/>
    <w:rsid w:val="00FE4228"/>
    <w:rsid w:val="00FE4E80"/>
    <w:rsid w:val="00FE5C57"/>
    <w:rsid w:val="00FE6AC0"/>
    <w:rsid w:val="00FE7531"/>
    <w:rsid w:val="00FE76E4"/>
    <w:rsid w:val="00FF0DB7"/>
    <w:rsid w:val="00FF1CF6"/>
    <w:rsid w:val="00FF1DBA"/>
    <w:rsid w:val="00FF2F3E"/>
    <w:rsid w:val="00FF49A0"/>
    <w:rsid w:val="00FF51E9"/>
    <w:rsid w:val="00FF57A1"/>
    <w:rsid w:val="00FF5E47"/>
    <w:rsid w:val="00FF625A"/>
    <w:rsid w:val="00FF71F6"/>
    <w:rsid w:val="00FF74D0"/>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4FB17B9"/>
  <w15:docId w15:val="{607CD3FE-A361-4F50-8261-E0EDB55E28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5561B"/>
    <w:pPr>
      <w:spacing w:before="120" w:after="120" w:line="360" w:lineRule="auto"/>
    </w:pPr>
    <w:rPr>
      <w:rFonts w:ascii="Arial" w:eastAsiaTheme="minorHAnsi" w:hAnsi="Arial" w:cstheme="minorBidi"/>
      <w:sz w:val="24"/>
      <w:szCs w:val="22"/>
      <w:lang w:eastAsia="en-US"/>
    </w:rPr>
  </w:style>
  <w:style w:type="paragraph" w:styleId="Heading1">
    <w:name w:val="heading 1"/>
    <w:basedOn w:val="Normal"/>
    <w:next w:val="Normal"/>
    <w:link w:val="Heading1Char"/>
    <w:uiPriority w:val="9"/>
    <w:qFormat/>
    <w:rsid w:val="009D1193"/>
    <w:pPr>
      <w:keepNext/>
      <w:numPr>
        <w:numId w:val="2"/>
      </w:numPr>
      <w:spacing w:before="240" w:after="60"/>
      <w:outlineLvl w:val="0"/>
    </w:pPr>
    <w:rPr>
      <w:rFonts w:cs="Arial"/>
      <w:b/>
      <w:bCs/>
      <w:kern w:val="32"/>
      <w:sz w:val="28"/>
      <w:szCs w:val="32"/>
    </w:rPr>
  </w:style>
  <w:style w:type="paragraph" w:styleId="Heading2">
    <w:name w:val="heading 2"/>
    <w:basedOn w:val="Normal"/>
    <w:next w:val="Normal"/>
    <w:link w:val="Heading2Char"/>
    <w:unhideWhenUsed/>
    <w:qFormat/>
    <w:rsid w:val="008B709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8B709B"/>
    <w:pPr>
      <w:keepNext/>
      <w:keepLines/>
      <w:spacing w:before="40" w:after="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35694F"/>
    <w:rPr>
      <w:rFonts w:ascii="Tahoma" w:hAnsi="Tahoma" w:cs="Tahoma"/>
      <w:sz w:val="16"/>
      <w:szCs w:val="16"/>
    </w:rPr>
  </w:style>
  <w:style w:type="character" w:customStyle="1" w:styleId="BalloonTextChar">
    <w:name w:val="Balloon Text Char"/>
    <w:basedOn w:val="DefaultParagraphFont"/>
    <w:link w:val="BalloonText"/>
    <w:rsid w:val="0035694F"/>
    <w:rPr>
      <w:rFonts w:ascii="Tahoma" w:hAnsi="Tahoma" w:cs="Tahoma"/>
      <w:sz w:val="16"/>
      <w:szCs w:val="16"/>
      <w:lang w:eastAsia="en-US"/>
    </w:rPr>
  </w:style>
  <w:style w:type="paragraph" w:styleId="ListParagraph">
    <w:name w:val="List Paragraph"/>
    <w:basedOn w:val="Normal"/>
    <w:uiPriority w:val="34"/>
    <w:qFormat/>
    <w:rsid w:val="00142B93"/>
    <w:pPr>
      <w:ind w:left="720"/>
      <w:contextualSpacing/>
    </w:pPr>
  </w:style>
  <w:style w:type="table" w:styleId="TableGrid">
    <w:name w:val="Table Grid"/>
    <w:basedOn w:val="TableNormal"/>
    <w:rsid w:val="00553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semiHidden/>
    <w:rsid w:val="00547CD6"/>
    <w:pPr>
      <w:spacing w:after="0" w:line="240" w:lineRule="auto"/>
      <w:ind w:right="-569"/>
    </w:pPr>
    <w:rPr>
      <w:rFonts w:ascii="Verdana" w:eastAsia="Times New Roman" w:hAnsi="Verdana" w:cs="Times New Roman"/>
      <w:sz w:val="18"/>
      <w:szCs w:val="20"/>
    </w:rPr>
  </w:style>
  <w:style w:type="character" w:customStyle="1" w:styleId="BodyText3Char">
    <w:name w:val="Body Text 3 Char"/>
    <w:basedOn w:val="DefaultParagraphFont"/>
    <w:link w:val="BodyText3"/>
    <w:semiHidden/>
    <w:rsid w:val="00547CD6"/>
    <w:rPr>
      <w:rFonts w:ascii="Verdana" w:hAnsi="Verdana"/>
      <w:sz w:val="18"/>
      <w:lang w:eastAsia="en-US"/>
    </w:rPr>
  </w:style>
  <w:style w:type="character" w:styleId="Hyperlink">
    <w:name w:val="Hyperlink"/>
    <w:uiPriority w:val="99"/>
    <w:rsid w:val="000767CB"/>
    <w:rPr>
      <w:color w:val="0000FF"/>
      <w:u w:val="single"/>
    </w:rPr>
  </w:style>
  <w:style w:type="paragraph" w:customStyle="1" w:styleId="NormalBodyCT">
    <w:name w:val="Normal Body (CT)"/>
    <w:qFormat/>
    <w:rsid w:val="007F77F9"/>
    <w:pPr>
      <w:suppressAutoHyphens/>
      <w:spacing w:after="240" w:line="288" w:lineRule="auto"/>
    </w:pPr>
    <w:rPr>
      <w:sz w:val="22"/>
      <w:szCs w:val="22"/>
    </w:rPr>
  </w:style>
  <w:style w:type="paragraph" w:customStyle="1" w:styleId="TableTitle">
    <w:name w:val="Table Title"/>
    <w:basedOn w:val="Normal"/>
    <w:next w:val="Normal"/>
    <w:link w:val="TableTitleChar"/>
    <w:rsid w:val="007F77F9"/>
    <w:pPr>
      <w:keepNext/>
      <w:tabs>
        <w:tab w:val="left" w:pos="1134"/>
      </w:tabs>
      <w:spacing w:before="480" w:after="240" w:line="247" w:lineRule="auto"/>
      <w:ind w:left="1134" w:hanging="1134"/>
    </w:pPr>
    <w:rPr>
      <w:rFonts w:eastAsia="Times New Roman" w:cs="Times New Roman"/>
      <w:b/>
      <w:color w:val="000000"/>
      <w:kern w:val="28"/>
      <w:sz w:val="18"/>
      <w:szCs w:val="20"/>
    </w:rPr>
  </w:style>
  <w:style w:type="paragraph" w:customStyle="1" w:styleId="Table-HeadingCT">
    <w:name w:val="Table - Heading (CT)"/>
    <w:rsid w:val="007F77F9"/>
    <w:pPr>
      <w:keepNext/>
      <w:tabs>
        <w:tab w:val="left" w:pos="1304"/>
      </w:tabs>
      <w:spacing w:before="240" w:after="240"/>
    </w:pPr>
    <w:rPr>
      <w:rFonts w:ascii="Arial" w:hAnsi="Arial"/>
      <w:b/>
      <w:color w:val="000000"/>
      <w:kern w:val="28"/>
      <w:sz w:val="18"/>
      <w:lang w:eastAsia="en-US"/>
    </w:rPr>
  </w:style>
  <w:style w:type="paragraph" w:customStyle="1" w:styleId="Table-ContentsCT">
    <w:name w:val="Table - Contents (CT)"/>
    <w:link w:val="Table-ContentsCTChar"/>
    <w:qFormat/>
    <w:rsid w:val="007F77F9"/>
    <w:pPr>
      <w:spacing w:before="80" w:after="80"/>
    </w:pPr>
    <w:rPr>
      <w:rFonts w:ascii="Arial" w:hAnsi="Arial"/>
      <w:sz w:val="16"/>
      <w:lang w:eastAsia="en-US"/>
    </w:rPr>
  </w:style>
  <w:style w:type="character" w:customStyle="1" w:styleId="TableTitleChar">
    <w:name w:val="Table Title Char"/>
    <w:link w:val="TableTitle"/>
    <w:locked/>
    <w:rsid w:val="007F77F9"/>
    <w:rPr>
      <w:rFonts w:ascii="Arial" w:hAnsi="Arial"/>
      <w:b/>
      <w:color w:val="000000"/>
      <w:kern w:val="28"/>
      <w:sz w:val="18"/>
      <w:lang w:eastAsia="en-US"/>
    </w:rPr>
  </w:style>
  <w:style w:type="character" w:customStyle="1" w:styleId="Table-ContentsCTChar">
    <w:name w:val="Table - Contents (CT) Char"/>
    <w:basedOn w:val="DefaultParagraphFont"/>
    <w:link w:val="Table-ContentsCT"/>
    <w:locked/>
    <w:rsid w:val="007F77F9"/>
    <w:rPr>
      <w:rFonts w:ascii="Arial" w:hAnsi="Arial"/>
      <w:sz w:val="16"/>
      <w:lang w:eastAsia="en-US"/>
    </w:rPr>
  </w:style>
  <w:style w:type="paragraph" w:customStyle="1" w:styleId="TableNormal0">
    <w:name w:val="TableNormal"/>
    <w:basedOn w:val="Normal"/>
    <w:rsid w:val="00980ADC"/>
    <w:pPr>
      <w:spacing w:after="0" w:line="240" w:lineRule="auto"/>
    </w:pPr>
    <w:rPr>
      <w:rFonts w:ascii="Times New Roman" w:eastAsia="Times New Roman" w:hAnsi="Times New Roman" w:cs="Times New Roman"/>
      <w:szCs w:val="20"/>
    </w:rPr>
  </w:style>
  <w:style w:type="paragraph" w:styleId="Header">
    <w:name w:val="header"/>
    <w:aliases w:val="Main Title"/>
    <w:basedOn w:val="Normal"/>
    <w:link w:val="HeaderChar"/>
    <w:rsid w:val="00D6226D"/>
    <w:pPr>
      <w:tabs>
        <w:tab w:val="right" w:pos="9072"/>
      </w:tabs>
      <w:spacing w:after="0" w:line="240" w:lineRule="auto"/>
    </w:pPr>
    <w:rPr>
      <w:rFonts w:eastAsia="Times New Roman" w:cs="Times New Roman"/>
      <w:sz w:val="20"/>
      <w:szCs w:val="24"/>
    </w:rPr>
  </w:style>
  <w:style w:type="character" w:customStyle="1" w:styleId="HeaderChar">
    <w:name w:val="Header Char"/>
    <w:aliases w:val="Main Title Char"/>
    <w:basedOn w:val="DefaultParagraphFont"/>
    <w:link w:val="Header"/>
    <w:rsid w:val="00D6226D"/>
    <w:rPr>
      <w:rFonts w:ascii="Arial" w:hAnsi="Arial"/>
      <w:szCs w:val="24"/>
      <w:lang w:eastAsia="en-US"/>
    </w:rPr>
  </w:style>
  <w:style w:type="paragraph" w:styleId="Footer">
    <w:name w:val="footer"/>
    <w:basedOn w:val="Normal"/>
    <w:link w:val="FooterChar"/>
    <w:uiPriority w:val="99"/>
    <w:rsid w:val="00B057A5"/>
    <w:pPr>
      <w:tabs>
        <w:tab w:val="center" w:pos="4153"/>
        <w:tab w:val="right" w:pos="8306"/>
      </w:tabs>
      <w:spacing w:after="0" w:line="240" w:lineRule="auto"/>
    </w:pPr>
    <w:rPr>
      <w:rFonts w:eastAsia="Times New Roman" w:cs="Times New Roman"/>
      <w:sz w:val="20"/>
      <w:szCs w:val="24"/>
    </w:rPr>
  </w:style>
  <w:style w:type="character" w:customStyle="1" w:styleId="FooterChar">
    <w:name w:val="Footer Char"/>
    <w:basedOn w:val="DefaultParagraphFont"/>
    <w:link w:val="Footer"/>
    <w:uiPriority w:val="99"/>
    <w:rsid w:val="00B057A5"/>
    <w:rPr>
      <w:rFonts w:ascii="Arial" w:hAnsi="Arial"/>
      <w:szCs w:val="24"/>
      <w:lang w:eastAsia="en-US"/>
    </w:rPr>
  </w:style>
  <w:style w:type="paragraph" w:styleId="FootnoteText">
    <w:name w:val="footnote text"/>
    <w:basedOn w:val="Normal"/>
    <w:link w:val="FootnoteTextChar"/>
    <w:semiHidden/>
    <w:unhideWhenUsed/>
    <w:rsid w:val="00477F35"/>
    <w:pPr>
      <w:spacing w:after="0" w:line="240" w:lineRule="auto"/>
    </w:pPr>
    <w:rPr>
      <w:sz w:val="20"/>
      <w:szCs w:val="20"/>
    </w:rPr>
  </w:style>
  <w:style w:type="character" w:customStyle="1" w:styleId="FootnoteTextChar">
    <w:name w:val="Footnote Text Char"/>
    <w:basedOn w:val="DefaultParagraphFont"/>
    <w:link w:val="FootnoteText"/>
    <w:semiHidden/>
    <w:rsid w:val="00477F35"/>
    <w:rPr>
      <w:rFonts w:asciiTheme="minorHAnsi" w:eastAsiaTheme="minorHAnsi" w:hAnsiTheme="minorHAnsi" w:cstheme="minorBidi"/>
      <w:lang w:eastAsia="en-US"/>
    </w:rPr>
  </w:style>
  <w:style w:type="character" w:styleId="FootnoteReference">
    <w:name w:val="footnote reference"/>
    <w:basedOn w:val="DefaultParagraphFont"/>
    <w:semiHidden/>
    <w:unhideWhenUsed/>
    <w:rsid w:val="00477F35"/>
    <w:rPr>
      <w:vertAlign w:val="superscript"/>
    </w:rPr>
  </w:style>
  <w:style w:type="paragraph" w:styleId="Title">
    <w:name w:val="Title"/>
    <w:basedOn w:val="Normal"/>
    <w:next w:val="Normal"/>
    <w:link w:val="TitleChar"/>
    <w:qFormat/>
    <w:rsid w:val="008B709B"/>
    <w:pPr>
      <w:spacing w:line="240" w:lineRule="auto"/>
      <w:contextualSpacing/>
    </w:pPr>
    <w:rPr>
      <w:rFonts w:ascii="Calibri" w:eastAsiaTheme="majorEastAsia" w:hAnsi="Calibri" w:cstheme="majorBidi"/>
      <w:b/>
      <w:spacing w:val="-10"/>
      <w:kern w:val="28"/>
      <w:szCs w:val="56"/>
      <w:u w:val="single"/>
    </w:rPr>
  </w:style>
  <w:style w:type="character" w:customStyle="1" w:styleId="TitleChar">
    <w:name w:val="Title Char"/>
    <w:basedOn w:val="DefaultParagraphFont"/>
    <w:link w:val="Title"/>
    <w:rsid w:val="008B709B"/>
    <w:rPr>
      <w:rFonts w:ascii="Calibri" w:eastAsiaTheme="majorEastAsia" w:hAnsi="Calibri" w:cstheme="majorBidi"/>
      <w:b/>
      <w:spacing w:val="-10"/>
      <w:kern w:val="28"/>
      <w:sz w:val="24"/>
      <w:szCs w:val="56"/>
      <w:u w:val="single"/>
      <w:lang w:eastAsia="en-US"/>
    </w:rPr>
  </w:style>
  <w:style w:type="character" w:customStyle="1" w:styleId="Heading3Char">
    <w:name w:val="Heading 3 Char"/>
    <w:basedOn w:val="DefaultParagraphFont"/>
    <w:link w:val="Heading3"/>
    <w:semiHidden/>
    <w:rsid w:val="008B709B"/>
    <w:rPr>
      <w:rFonts w:asciiTheme="majorHAnsi" w:eastAsiaTheme="majorEastAsia" w:hAnsiTheme="majorHAnsi" w:cstheme="majorBidi"/>
      <w:color w:val="243F60" w:themeColor="accent1" w:themeShade="7F"/>
      <w:sz w:val="24"/>
      <w:szCs w:val="24"/>
      <w:lang w:eastAsia="en-US"/>
    </w:rPr>
  </w:style>
  <w:style w:type="paragraph" w:styleId="TOC1">
    <w:name w:val="toc 1"/>
    <w:basedOn w:val="Normal"/>
    <w:next w:val="Normal"/>
    <w:autoRedefine/>
    <w:uiPriority w:val="39"/>
    <w:unhideWhenUsed/>
    <w:rsid w:val="00230BB7"/>
    <w:pPr>
      <w:tabs>
        <w:tab w:val="left" w:pos="851"/>
        <w:tab w:val="left" w:pos="1320"/>
        <w:tab w:val="right" w:leader="dot" w:pos="9016"/>
      </w:tabs>
      <w:spacing w:after="100"/>
      <w:ind w:left="1276" w:hanging="1276"/>
    </w:pPr>
    <w:rPr>
      <w:rFonts w:cs="Arial"/>
      <w:bCs/>
      <w:noProof/>
      <w:szCs w:val="24"/>
    </w:rPr>
  </w:style>
  <w:style w:type="character" w:customStyle="1" w:styleId="Heading2Char">
    <w:name w:val="Heading 2 Char"/>
    <w:basedOn w:val="DefaultParagraphFont"/>
    <w:link w:val="Heading2"/>
    <w:rsid w:val="008B709B"/>
    <w:rPr>
      <w:rFonts w:asciiTheme="majorHAnsi" w:eastAsiaTheme="majorEastAsia" w:hAnsiTheme="majorHAnsi" w:cstheme="majorBidi"/>
      <w:color w:val="365F91" w:themeColor="accent1" w:themeShade="BF"/>
      <w:sz w:val="26"/>
      <w:szCs w:val="26"/>
      <w:lang w:eastAsia="en-US"/>
    </w:rPr>
  </w:style>
  <w:style w:type="paragraph" w:customStyle="1" w:styleId="Tablecaption">
    <w:name w:val="Table caption"/>
    <w:basedOn w:val="TableTitle"/>
    <w:link w:val="TablecaptionChar"/>
    <w:qFormat/>
    <w:rsid w:val="00827AE3"/>
    <w:pPr>
      <w:spacing w:before="200" w:after="0" w:line="276" w:lineRule="auto"/>
    </w:pPr>
    <w:rPr>
      <w:sz w:val="24"/>
      <w:szCs w:val="22"/>
    </w:rPr>
  </w:style>
  <w:style w:type="paragraph" w:customStyle="1" w:styleId="Figurecaption">
    <w:name w:val="Figure caption"/>
    <w:basedOn w:val="Tablecaption"/>
    <w:link w:val="FigurecaptionChar"/>
    <w:qFormat/>
    <w:rsid w:val="008B4528"/>
  </w:style>
  <w:style w:type="character" w:customStyle="1" w:styleId="TablecaptionChar">
    <w:name w:val="Table caption Char"/>
    <w:basedOn w:val="TableTitleChar"/>
    <w:link w:val="Tablecaption"/>
    <w:rsid w:val="00827AE3"/>
    <w:rPr>
      <w:rFonts w:ascii="Arial" w:hAnsi="Arial"/>
      <w:b/>
      <w:color w:val="000000"/>
      <w:kern w:val="28"/>
      <w:sz w:val="24"/>
      <w:szCs w:val="22"/>
      <w:lang w:eastAsia="en-US"/>
    </w:rPr>
  </w:style>
  <w:style w:type="paragraph" w:customStyle="1" w:styleId="Subheading2">
    <w:name w:val="Sub heading 2"/>
    <w:basedOn w:val="Normal"/>
    <w:link w:val="Subheading2Char"/>
    <w:qFormat/>
    <w:rsid w:val="00827AE3"/>
    <w:pPr>
      <w:suppressAutoHyphens/>
      <w:spacing w:after="0" w:line="240" w:lineRule="auto"/>
      <w:jc w:val="both"/>
    </w:pPr>
    <w:rPr>
      <w:rFonts w:cs="Arial Narrow"/>
      <w:b/>
    </w:rPr>
  </w:style>
  <w:style w:type="character" w:customStyle="1" w:styleId="FigurecaptionChar">
    <w:name w:val="Figure caption Char"/>
    <w:basedOn w:val="TablecaptionChar"/>
    <w:link w:val="Figurecaption"/>
    <w:rsid w:val="008B4528"/>
    <w:rPr>
      <w:rFonts w:asciiTheme="minorHAnsi" w:hAnsiTheme="minorHAnsi"/>
      <w:b/>
      <w:color w:val="000000"/>
      <w:kern w:val="28"/>
      <w:sz w:val="22"/>
      <w:szCs w:val="22"/>
      <w:lang w:eastAsia="en-US"/>
    </w:rPr>
  </w:style>
  <w:style w:type="paragraph" w:styleId="TOC2">
    <w:name w:val="toc 2"/>
    <w:basedOn w:val="Normal"/>
    <w:next w:val="Normal"/>
    <w:autoRedefine/>
    <w:uiPriority w:val="39"/>
    <w:unhideWhenUsed/>
    <w:rsid w:val="00497DCB"/>
    <w:pPr>
      <w:tabs>
        <w:tab w:val="left" w:pos="880"/>
        <w:tab w:val="right" w:leader="dot" w:pos="9016"/>
      </w:tabs>
      <w:spacing w:after="100"/>
      <w:ind w:left="220" w:firstLine="631"/>
    </w:pPr>
  </w:style>
  <w:style w:type="character" w:customStyle="1" w:styleId="Subheading2Char">
    <w:name w:val="Sub heading 2 Char"/>
    <w:basedOn w:val="DefaultParagraphFont"/>
    <w:link w:val="Subheading2"/>
    <w:rsid w:val="00827AE3"/>
    <w:rPr>
      <w:rFonts w:ascii="Arial" w:eastAsiaTheme="minorHAnsi" w:hAnsi="Arial" w:cs="Arial Narrow"/>
      <w:b/>
      <w:sz w:val="24"/>
      <w:szCs w:val="22"/>
      <w:lang w:eastAsia="en-US"/>
    </w:rPr>
  </w:style>
  <w:style w:type="paragraph" w:customStyle="1" w:styleId="Table-NotesCT">
    <w:name w:val="Table - Notes (CT)"/>
    <w:basedOn w:val="Normal"/>
    <w:rsid w:val="002A163E"/>
    <w:pPr>
      <w:tabs>
        <w:tab w:val="left" w:pos="1304"/>
      </w:tabs>
      <w:spacing w:after="240" w:line="240" w:lineRule="auto"/>
    </w:pPr>
    <w:rPr>
      <w:rFonts w:eastAsia="Times New Roman" w:cs="Times New Roman"/>
      <w:color w:val="000000"/>
      <w:kern w:val="28"/>
      <w:sz w:val="18"/>
      <w:szCs w:val="20"/>
    </w:rPr>
  </w:style>
  <w:style w:type="character" w:styleId="CommentReference">
    <w:name w:val="annotation reference"/>
    <w:basedOn w:val="DefaultParagraphFont"/>
    <w:unhideWhenUsed/>
    <w:rsid w:val="003B3F79"/>
    <w:rPr>
      <w:sz w:val="16"/>
      <w:szCs w:val="16"/>
    </w:rPr>
  </w:style>
  <w:style w:type="paragraph" w:styleId="CommentText">
    <w:name w:val="annotation text"/>
    <w:basedOn w:val="Normal"/>
    <w:link w:val="CommentTextChar"/>
    <w:unhideWhenUsed/>
    <w:rsid w:val="003B3F79"/>
    <w:pPr>
      <w:spacing w:line="240" w:lineRule="auto"/>
    </w:pPr>
    <w:rPr>
      <w:sz w:val="20"/>
      <w:szCs w:val="20"/>
    </w:rPr>
  </w:style>
  <w:style w:type="character" w:customStyle="1" w:styleId="CommentTextChar">
    <w:name w:val="Comment Text Char"/>
    <w:basedOn w:val="DefaultParagraphFont"/>
    <w:link w:val="CommentText"/>
    <w:rsid w:val="003B3F79"/>
    <w:rPr>
      <w:rFonts w:asciiTheme="minorHAnsi" w:eastAsiaTheme="minorHAnsi" w:hAnsiTheme="minorHAnsi" w:cstheme="minorBidi"/>
      <w:lang w:eastAsia="en-US"/>
    </w:rPr>
  </w:style>
  <w:style w:type="paragraph" w:styleId="CommentSubject">
    <w:name w:val="annotation subject"/>
    <w:basedOn w:val="CommentText"/>
    <w:next w:val="CommentText"/>
    <w:link w:val="CommentSubjectChar"/>
    <w:semiHidden/>
    <w:unhideWhenUsed/>
    <w:rsid w:val="003B3F79"/>
    <w:rPr>
      <w:b/>
      <w:bCs/>
    </w:rPr>
  </w:style>
  <w:style w:type="character" w:customStyle="1" w:styleId="CommentSubjectChar">
    <w:name w:val="Comment Subject Char"/>
    <w:basedOn w:val="CommentTextChar"/>
    <w:link w:val="CommentSubject"/>
    <w:semiHidden/>
    <w:rsid w:val="003B3F79"/>
    <w:rPr>
      <w:rFonts w:asciiTheme="minorHAnsi" w:eastAsiaTheme="minorHAnsi" w:hAnsiTheme="minorHAnsi" w:cstheme="minorBidi"/>
      <w:b/>
      <w:bCs/>
      <w:lang w:eastAsia="en-US"/>
    </w:rPr>
  </w:style>
  <w:style w:type="paragraph" w:styleId="Revision">
    <w:name w:val="Revision"/>
    <w:hidden/>
    <w:uiPriority w:val="99"/>
    <w:semiHidden/>
    <w:rsid w:val="00B137F6"/>
    <w:rPr>
      <w:rFonts w:asciiTheme="minorHAnsi" w:eastAsiaTheme="minorHAnsi" w:hAnsiTheme="minorHAnsi" w:cstheme="minorBidi"/>
      <w:sz w:val="22"/>
      <w:szCs w:val="22"/>
      <w:lang w:eastAsia="en-US"/>
    </w:rPr>
  </w:style>
  <w:style w:type="paragraph" w:customStyle="1" w:styleId="Contents">
    <w:name w:val="Contents"/>
    <w:basedOn w:val="Heading1"/>
    <w:link w:val="ContentsChar"/>
    <w:qFormat/>
    <w:rsid w:val="00F233CC"/>
  </w:style>
  <w:style w:type="paragraph" w:styleId="Caption">
    <w:name w:val="caption"/>
    <w:basedOn w:val="Normal"/>
    <w:next w:val="Normal"/>
    <w:unhideWhenUsed/>
    <w:qFormat/>
    <w:rsid w:val="00375F15"/>
    <w:pPr>
      <w:spacing w:line="240" w:lineRule="auto"/>
    </w:pPr>
    <w:rPr>
      <w:i/>
      <w:iCs/>
      <w:color w:val="1F497D" w:themeColor="text2"/>
      <w:sz w:val="18"/>
      <w:szCs w:val="18"/>
    </w:rPr>
  </w:style>
  <w:style w:type="character" w:customStyle="1" w:styleId="Heading1Char">
    <w:name w:val="Heading 1 Char"/>
    <w:basedOn w:val="DefaultParagraphFont"/>
    <w:link w:val="Heading1"/>
    <w:uiPriority w:val="9"/>
    <w:rsid w:val="009D1193"/>
    <w:rPr>
      <w:rFonts w:ascii="Arial" w:eastAsiaTheme="minorHAnsi" w:hAnsi="Arial" w:cs="Arial"/>
      <w:b/>
      <w:bCs/>
      <w:kern w:val="32"/>
      <w:sz w:val="28"/>
      <w:szCs w:val="32"/>
      <w:lang w:eastAsia="en-US"/>
    </w:rPr>
  </w:style>
  <w:style w:type="character" w:customStyle="1" w:styleId="ContentsChar">
    <w:name w:val="Contents Char"/>
    <w:basedOn w:val="Heading1Char"/>
    <w:link w:val="Contents"/>
    <w:rsid w:val="00F233CC"/>
    <w:rPr>
      <w:rFonts w:ascii="Arial" w:eastAsiaTheme="minorHAnsi" w:hAnsi="Arial" w:cs="Arial"/>
      <w:b/>
      <w:bCs/>
      <w:kern w:val="32"/>
      <w:sz w:val="28"/>
      <w:szCs w:val="32"/>
      <w:lang w:eastAsia="en-US"/>
    </w:rPr>
  </w:style>
  <w:style w:type="table" w:customStyle="1" w:styleId="TableStyle4">
    <w:name w:val="Table Style 4"/>
    <w:basedOn w:val="TableNormal"/>
    <w:uiPriority w:val="99"/>
    <w:qFormat/>
    <w:rsid w:val="000F2010"/>
    <w:pPr>
      <w:ind w:left="85" w:right="85"/>
      <w:jc w:val="center"/>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shd w:val="clear" w:color="auto" w:fill="auto"/>
      <w:vAlign w:val="center"/>
    </w:tcPr>
    <w:tblStylePr w:type="firstRow">
      <w:rPr>
        <w:rFonts w:ascii="Arial Narrow" w:hAnsi="Arial Narrow"/>
        <w:b/>
        <w:color w:val="FFFFFF" w:themeColor="background1"/>
        <w:sz w:val="28"/>
        <w:u w:val="none" w:color="FFFFFF" w:themeColor="background1"/>
      </w:rPr>
      <w:tblPr/>
      <w:tcPr>
        <w:shd w:val="clear" w:color="auto" w:fill="008938"/>
      </w:tcPr>
    </w:tblStylePr>
    <w:tblStylePr w:type="firstCol">
      <w:rPr>
        <w:b w:val="0"/>
        <w:i w:val="0"/>
      </w:rPr>
    </w:tblStylePr>
  </w:style>
  <w:style w:type="paragraph" w:customStyle="1" w:styleId="Style1">
    <w:name w:val="Style1"/>
    <w:basedOn w:val="Normal"/>
    <w:link w:val="Style1Char"/>
    <w:qFormat/>
    <w:rsid w:val="008144BC"/>
    <w:rPr>
      <w:rFonts w:eastAsia="Times New Roman" w:cs="Times New Roman"/>
      <w:szCs w:val="24"/>
    </w:rPr>
  </w:style>
  <w:style w:type="character" w:customStyle="1" w:styleId="Style1Char">
    <w:name w:val="Style1 Char"/>
    <w:link w:val="Style1"/>
    <w:rsid w:val="008144BC"/>
    <w:rPr>
      <w:rFonts w:ascii="Arial" w:hAnsi="Arial"/>
      <w:sz w:val="24"/>
      <w:szCs w:val="24"/>
      <w:lang w:eastAsia="en-US"/>
    </w:rPr>
  </w:style>
  <w:style w:type="paragraph" w:styleId="TOCHeading">
    <w:name w:val="TOC Heading"/>
    <w:basedOn w:val="Heading1"/>
    <w:next w:val="Normal"/>
    <w:uiPriority w:val="39"/>
    <w:unhideWhenUsed/>
    <w:qFormat/>
    <w:rsid w:val="004E230B"/>
    <w:pPr>
      <w:keepLines/>
      <w:spacing w:after="0" w:line="259" w:lineRule="auto"/>
      <w:outlineLvl w:val="9"/>
    </w:pPr>
    <w:rPr>
      <w:rFonts w:asciiTheme="majorHAnsi" w:eastAsiaTheme="majorEastAsia" w:hAnsiTheme="majorHAnsi" w:cstheme="majorBidi"/>
      <w:b w:val="0"/>
      <w:bCs w:val="0"/>
      <w:color w:val="365F91" w:themeColor="accent1" w:themeShade="BF"/>
      <w:kern w:val="0"/>
      <w:sz w:val="32"/>
      <w:lang w:val="en-US"/>
    </w:rPr>
  </w:style>
  <w:style w:type="character" w:styleId="UnresolvedMention">
    <w:name w:val="Unresolved Mention"/>
    <w:basedOn w:val="DefaultParagraphFont"/>
    <w:uiPriority w:val="99"/>
    <w:semiHidden/>
    <w:unhideWhenUsed/>
    <w:rsid w:val="00DA2F83"/>
    <w:rPr>
      <w:color w:val="605E5C"/>
      <w:shd w:val="clear" w:color="auto" w:fill="E1DFDD"/>
    </w:rPr>
  </w:style>
  <w:style w:type="character" w:styleId="FollowedHyperlink">
    <w:name w:val="FollowedHyperlink"/>
    <w:basedOn w:val="DefaultParagraphFont"/>
    <w:uiPriority w:val="99"/>
    <w:semiHidden/>
    <w:unhideWhenUsed/>
    <w:rsid w:val="00EA2E8E"/>
    <w:rPr>
      <w:color w:val="800080" w:themeColor="followedHyperlink"/>
      <w:u w:val="single"/>
    </w:rPr>
  </w:style>
  <w:style w:type="character" w:styleId="LineNumber">
    <w:name w:val="line number"/>
    <w:basedOn w:val="DefaultParagraphFont"/>
    <w:semiHidden/>
    <w:unhideWhenUsed/>
    <w:rsid w:val="00DA2741"/>
  </w:style>
  <w:style w:type="paragraph" w:styleId="NormalWeb">
    <w:name w:val="Normal (Web)"/>
    <w:basedOn w:val="Normal"/>
    <w:uiPriority w:val="99"/>
    <w:unhideWhenUsed/>
    <w:rsid w:val="00E731B1"/>
    <w:pPr>
      <w:spacing w:before="100" w:beforeAutospacing="1" w:after="100" w:afterAutospacing="1" w:line="240" w:lineRule="auto"/>
    </w:pPr>
    <w:rPr>
      <w:rFonts w:ascii="Calibri" w:hAnsi="Calibri" w:cs="Calibri"/>
      <w:sz w:val="22"/>
      <w:lang w:eastAsia="en-GB"/>
    </w:rPr>
  </w:style>
  <w:style w:type="character" w:styleId="Emphasis">
    <w:name w:val="Emphasis"/>
    <w:basedOn w:val="DefaultParagraphFont"/>
    <w:uiPriority w:val="20"/>
    <w:qFormat/>
    <w:rsid w:val="00DD579B"/>
    <w:rPr>
      <w:i/>
      <w:iCs/>
    </w:rPr>
  </w:style>
  <w:style w:type="character" w:customStyle="1" w:styleId="UnresolvedMention1">
    <w:name w:val="Unresolved Mention1"/>
    <w:basedOn w:val="DefaultParagraphFont"/>
    <w:uiPriority w:val="99"/>
    <w:semiHidden/>
    <w:unhideWhenUsed/>
    <w:rsid w:val="003921EB"/>
    <w:rPr>
      <w:color w:val="605E5C"/>
      <w:shd w:val="clear" w:color="auto" w:fill="E1DFDD"/>
    </w:rPr>
  </w:style>
  <w:style w:type="paragraph" w:customStyle="1" w:styleId="Default">
    <w:name w:val="Default"/>
    <w:rsid w:val="003921EB"/>
    <w:pPr>
      <w:autoSpaceDE w:val="0"/>
      <w:autoSpaceDN w:val="0"/>
      <w:adjustRightInd w:val="0"/>
    </w:pPr>
    <w:rPr>
      <w:rFonts w:ascii="Calibri" w:hAnsi="Calibri" w:cs="Calibri"/>
      <w:color w:val="000000"/>
      <w:sz w:val="24"/>
      <w:szCs w:val="24"/>
    </w:rPr>
  </w:style>
  <w:style w:type="character" w:styleId="Strong">
    <w:name w:val="Strong"/>
    <w:basedOn w:val="DefaultParagraphFont"/>
    <w:uiPriority w:val="22"/>
    <w:qFormat/>
    <w:rsid w:val="003921EB"/>
    <w:rPr>
      <w:b/>
      <w:bCs/>
    </w:rPr>
  </w:style>
  <w:style w:type="paragraph" w:styleId="EndnoteText">
    <w:name w:val="endnote text"/>
    <w:basedOn w:val="Normal"/>
    <w:link w:val="EndnoteTextChar"/>
    <w:semiHidden/>
    <w:unhideWhenUsed/>
    <w:rsid w:val="003921EB"/>
    <w:pPr>
      <w:spacing w:before="0" w:after="0" w:line="240" w:lineRule="auto"/>
    </w:pPr>
    <w:rPr>
      <w:rFonts w:asciiTheme="minorHAnsi" w:hAnsiTheme="minorHAnsi"/>
      <w:sz w:val="20"/>
      <w:szCs w:val="20"/>
    </w:rPr>
  </w:style>
  <w:style w:type="character" w:customStyle="1" w:styleId="EndnoteTextChar">
    <w:name w:val="Endnote Text Char"/>
    <w:basedOn w:val="DefaultParagraphFont"/>
    <w:link w:val="EndnoteText"/>
    <w:semiHidden/>
    <w:rsid w:val="003921EB"/>
    <w:rPr>
      <w:rFonts w:asciiTheme="minorHAnsi" w:eastAsiaTheme="minorHAnsi" w:hAnsiTheme="minorHAnsi" w:cstheme="minorBidi"/>
      <w:lang w:eastAsia="en-US"/>
    </w:rPr>
  </w:style>
  <w:style w:type="character" w:styleId="EndnoteReference">
    <w:name w:val="endnote reference"/>
    <w:basedOn w:val="DefaultParagraphFont"/>
    <w:semiHidden/>
    <w:unhideWhenUsed/>
    <w:rsid w:val="003921EB"/>
    <w:rPr>
      <w:vertAlign w:val="superscript"/>
    </w:rPr>
  </w:style>
  <w:style w:type="paragraph" w:customStyle="1" w:styleId="default0">
    <w:name w:val="default"/>
    <w:basedOn w:val="Normal"/>
    <w:rsid w:val="003921EB"/>
    <w:pPr>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note">
    <w:name w:val="note"/>
    <w:basedOn w:val="DefaultParagraphFont"/>
    <w:rsid w:val="003921EB"/>
  </w:style>
  <w:style w:type="character" w:customStyle="1" w:styleId="subheading">
    <w:name w:val="subheading"/>
    <w:basedOn w:val="DefaultParagraphFont"/>
    <w:rsid w:val="003921EB"/>
  </w:style>
  <w:style w:type="character" w:customStyle="1" w:styleId="cf01">
    <w:name w:val="cf01"/>
    <w:basedOn w:val="DefaultParagraphFont"/>
    <w:rsid w:val="003921EB"/>
    <w:rPr>
      <w:rFonts w:ascii="Segoe UI" w:hAnsi="Segoe UI" w:cs="Segoe UI" w:hint="default"/>
      <w:color w:val="666666"/>
      <w:sz w:val="18"/>
      <w:szCs w:val="18"/>
    </w:rPr>
  </w:style>
  <w:style w:type="paragraph" w:customStyle="1" w:styleId="elementtoproof">
    <w:name w:val="elementtoproof"/>
    <w:basedOn w:val="Normal"/>
    <w:uiPriority w:val="99"/>
    <w:semiHidden/>
    <w:rsid w:val="00D303D3"/>
    <w:pPr>
      <w:spacing w:before="0" w:after="0" w:line="240" w:lineRule="auto"/>
    </w:pPr>
    <w:rPr>
      <w:rFonts w:ascii="Calibri" w:hAnsi="Calibri" w:cs="Calibri"/>
      <w:sz w:val="22"/>
      <w:lang w:eastAsia="en-GB"/>
    </w:rPr>
  </w:style>
  <w:style w:type="character" w:customStyle="1" w:styleId="apple-converted-space">
    <w:name w:val="apple-converted-space"/>
    <w:basedOn w:val="DefaultParagraphFont"/>
    <w:rsid w:val="00D303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84850">
      <w:bodyDiv w:val="1"/>
      <w:marLeft w:val="0"/>
      <w:marRight w:val="0"/>
      <w:marTop w:val="0"/>
      <w:marBottom w:val="0"/>
      <w:divBdr>
        <w:top w:val="none" w:sz="0" w:space="0" w:color="auto"/>
        <w:left w:val="none" w:sz="0" w:space="0" w:color="auto"/>
        <w:bottom w:val="none" w:sz="0" w:space="0" w:color="auto"/>
        <w:right w:val="none" w:sz="0" w:space="0" w:color="auto"/>
      </w:divBdr>
    </w:div>
    <w:div w:id="177083123">
      <w:bodyDiv w:val="1"/>
      <w:marLeft w:val="0"/>
      <w:marRight w:val="0"/>
      <w:marTop w:val="0"/>
      <w:marBottom w:val="0"/>
      <w:divBdr>
        <w:top w:val="none" w:sz="0" w:space="0" w:color="auto"/>
        <w:left w:val="none" w:sz="0" w:space="0" w:color="auto"/>
        <w:bottom w:val="none" w:sz="0" w:space="0" w:color="auto"/>
        <w:right w:val="none" w:sz="0" w:space="0" w:color="auto"/>
      </w:divBdr>
    </w:div>
    <w:div w:id="182477059">
      <w:bodyDiv w:val="1"/>
      <w:marLeft w:val="0"/>
      <w:marRight w:val="0"/>
      <w:marTop w:val="0"/>
      <w:marBottom w:val="0"/>
      <w:divBdr>
        <w:top w:val="none" w:sz="0" w:space="0" w:color="auto"/>
        <w:left w:val="none" w:sz="0" w:space="0" w:color="auto"/>
        <w:bottom w:val="none" w:sz="0" w:space="0" w:color="auto"/>
        <w:right w:val="none" w:sz="0" w:space="0" w:color="auto"/>
      </w:divBdr>
    </w:div>
    <w:div w:id="341592340">
      <w:bodyDiv w:val="1"/>
      <w:marLeft w:val="0"/>
      <w:marRight w:val="0"/>
      <w:marTop w:val="0"/>
      <w:marBottom w:val="0"/>
      <w:divBdr>
        <w:top w:val="none" w:sz="0" w:space="0" w:color="auto"/>
        <w:left w:val="none" w:sz="0" w:space="0" w:color="auto"/>
        <w:bottom w:val="none" w:sz="0" w:space="0" w:color="auto"/>
        <w:right w:val="none" w:sz="0" w:space="0" w:color="auto"/>
      </w:divBdr>
    </w:div>
    <w:div w:id="365568670">
      <w:bodyDiv w:val="1"/>
      <w:marLeft w:val="0"/>
      <w:marRight w:val="0"/>
      <w:marTop w:val="0"/>
      <w:marBottom w:val="0"/>
      <w:divBdr>
        <w:top w:val="none" w:sz="0" w:space="0" w:color="auto"/>
        <w:left w:val="none" w:sz="0" w:space="0" w:color="auto"/>
        <w:bottom w:val="none" w:sz="0" w:space="0" w:color="auto"/>
        <w:right w:val="none" w:sz="0" w:space="0" w:color="auto"/>
      </w:divBdr>
    </w:div>
    <w:div w:id="376051911">
      <w:bodyDiv w:val="1"/>
      <w:marLeft w:val="0"/>
      <w:marRight w:val="0"/>
      <w:marTop w:val="0"/>
      <w:marBottom w:val="0"/>
      <w:divBdr>
        <w:top w:val="none" w:sz="0" w:space="0" w:color="auto"/>
        <w:left w:val="none" w:sz="0" w:space="0" w:color="auto"/>
        <w:bottom w:val="none" w:sz="0" w:space="0" w:color="auto"/>
        <w:right w:val="none" w:sz="0" w:space="0" w:color="auto"/>
      </w:divBdr>
    </w:div>
    <w:div w:id="417022374">
      <w:bodyDiv w:val="1"/>
      <w:marLeft w:val="0"/>
      <w:marRight w:val="0"/>
      <w:marTop w:val="0"/>
      <w:marBottom w:val="0"/>
      <w:divBdr>
        <w:top w:val="none" w:sz="0" w:space="0" w:color="auto"/>
        <w:left w:val="none" w:sz="0" w:space="0" w:color="auto"/>
        <w:bottom w:val="none" w:sz="0" w:space="0" w:color="auto"/>
        <w:right w:val="none" w:sz="0" w:space="0" w:color="auto"/>
      </w:divBdr>
    </w:div>
    <w:div w:id="444273995">
      <w:bodyDiv w:val="1"/>
      <w:marLeft w:val="0"/>
      <w:marRight w:val="0"/>
      <w:marTop w:val="0"/>
      <w:marBottom w:val="0"/>
      <w:divBdr>
        <w:top w:val="none" w:sz="0" w:space="0" w:color="auto"/>
        <w:left w:val="none" w:sz="0" w:space="0" w:color="auto"/>
        <w:bottom w:val="none" w:sz="0" w:space="0" w:color="auto"/>
        <w:right w:val="none" w:sz="0" w:space="0" w:color="auto"/>
      </w:divBdr>
    </w:div>
    <w:div w:id="605308860">
      <w:bodyDiv w:val="1"/>
      <w:marLeft w:val="0"/>
      <w:marRight w:val="0"/>
      <w:marTop w:val="0"/>
      <w:marBottom w:val="0"/>
      <w:divBdr>
        <w:top w:val="none" w:sz="0" w:space="0" w:color="auto"/>
        <w:left w:val="none" w:sz="0" w:space="0" w:color="auto"/>
        <w:bottom w:val="none" w:sz="0" w:space="0" w:color="auto"/>
        <w:right w:val="none" w:sz="0" w:space="0" w:color="auto"/>
      </w:divBdr>
    </w:div>
    <w:div w:id="614794595">
      <w:bodyDiv w:val="1"/>
      <w:marLeft w:val="0"/>
      <w:marRight w:val="0"/>
      <w:marTop w:val="0"/>
      <w:marBottom w:val="0"/>
      <w:divBdr>
        <w:top w:val="none" w:sz="0" w:space="0" w:color="auto"/>
        <w:left w:val="none" w:sz="0" w:space="0" w:color="auto"/>
        <w:bottom w:val="none" w:sz="0" w:space="0" w:color="auto"/>
        <w:right w:val="none" w:sz="0" w:space="0" w:color="auto"/>
      </w:divBdr>
    </w:div>
    <w:div w:id="870412808">
      <w:bodyDiv w:val="1"/>
      <w:marLeft w:val="0"/>
      <w:marRight w:val="0"/>
      <w:marTop w:val="0"/>
      <w:marBottom w:val="0"/>
      <w:divBdr>
        <w:top w:val="none" w:sz="0" w:space="0" w:color="auto"/>
        <w:left w:val="none" w:sz="0" w:space="0" w:color="auto"/>
        <w:bottom w:val="none" w:sz="0" w:space="0" w:color="auto"/>
        <w:right w:val="none" w:sz="0" w:space="0" w:color="auto"/>
      </w:divBdr>
    </w:div>
    <w:div w:id="900360972">
      <w:bodyDiv w:val="1"/>
      <w:marLeft w:val="0"/>
      <w:marRight w:val="0"/>
      <w:marTop w:val="0"/>
      <w:marBottom w:val="0"/>
      <w:divBdr>
        <w:top w:val="none" w:sz="0" w:space="0" w:color="auto"/>
        <w:left w:val="none" w:sz="0" w:space="0" w:color="auto"/>
        <w:bottom w:val="none" w:sz="0" w:space="0" w:color="auto"/>
        <w:right w:val="none" w:sz="0" w:space="0" w:color="auto"/>
      </w:divBdr>
    </w:div>
    <w:div w:id="939148160">
      <w:bodyDiv w:val="1"/>
      <w:marLeft w:val="0"/>
      <w:marRight w:val="0"/>
      <w:marTop w:val="0"/>
      <w:marBottom w:val="0"/>
      <w:divBdr>
        <w:top w:val="none" w:sz="0" w:space="0" w:color="auto"/>
        <w:left w:val="none" w:sz="0" w:space="0" w:color="auto"/>
        <w:bottom w:val="none" w:sz="0" w:space="0" w:color="auto"/>
        <w:right w:val="none" w:sz="0" w:space="0" w:color="auto"/>
      </w:divBdr>
    </w:div>
    <w:div w:id="997079292">
      <w:bodyDiv w:val="1"/>
      <w:marLeft w:val="0"/>
      <w:marRight w:val="0"/>
      <w:marTop w:val="0"/>
      <w:marBottom w:val="0"/>
      <w:divBdr>
        <w:top w:val="none" w:sz="0" w:space="0" w:color="auto"/>
        <w:left w:val="none" w:sz="0" w:space="0" w:color="auto"/>
        <w:bottom w:val="none" w:sz="0" w:space="0" w:color="auto"/>
        <w:right w:val="none" w:sz="0" w:space="0" w:color="auto"/>
      </w:divBdr>
    </w:div>
    <w:div w:id="1023559999">
      <w:bodyDiv w:val="1"/>
      <w:marLeft w:val="0"/>
      <w:marRight w:val="0"/>
      <w:marTop w:val="0"/>
      <w:marBottom w:val="0"/>
      <w:divBdr>
        <w:top w:val="none" w:sz="0" w:space="0" w:color="auto"/>
        <w:left w:val="none" w:sz="0" w:space="0" w:color="auto"/>
        <w:bottom w:val="none" w:sz="0" w:space="0" w:color="auto"/>
        <w:right w:val="none" w:sz="0" w:space="0" w:color="auto"/>
      </w:divBdr>
    </w:div>
    <w:div w:id="1040284397">
      <w:bodyDiv w:val="1"/>
      <w:marLeft w:val="0"/>
      <w:marRight w:val="0"/>
      <w:marTop w:val="0"/>
      <w:marBottom w:val="0"/>
      <w:divBdr>
        <w:top w:val="none" w:sz="0" w:space="0" w:color="auto"/>
        <w:left w:val="none" w:sz="0" w:space="0" w:color="auto"/>
        <w:bottom w:val="none" w:sz="0" w:space="0" w:color="auto"/>
        <w:right w:val="none" w:sz="0" w:space="0" w:color="auto"/>
      </w:divBdr>
    </w:div>
    <w:div w:id="1046414598">
      <w:bodyDiv w:val="1"/>
      <w:marLeft w:val="0"/>
      <w:marRight w:val="0"/>
      <w:marTop w:val="0"/>
      <w:marBottom w:val="0"/>
      <w:divBdr>
        <w:top w:val="none" w:sz="0" w:space="0" w:color="auto"/>
        <w:left w:val="none" w:sz="0" w:space="0" w:color="auto"/>
        <w:bottom w:val="none" w:sz="0" w:space="0" w:color="auto"/>
        <w:right w:val="none" w:sz="0" w:space="0" w:color="auto"/>
      </w:divBdr>
    </w:div>
    <w:div w:id="1366248223">
      <w:bodyDiv w:val="1"/>
      <w:marLeft w:val="0"/>
      <w:marRight w:val="0"/>
      <w:marTop w:val="0"/>
      <w:marBottom w:val="0"/>
      <w:divBdr>
        <w:top w:val="none" w:sz="0" w:space="0" w:color="auto"/>
        <w:left w:val="none" w:sz="0" w:space="0" w:color="auto"/>
        <w:bottom w:val="none" w:sz="0" w:space="0" w:color="auto"/>
        <w:right w:val="none" w:sz="0" w:space="0" w:color="auto"/>
      </w:divBdr>
    </w:div>
    <w:div w:id="1376272495">
      <w:bodyDiv w:val="1"/>
      <w:marLeft w:val="0"/>
      <w:marRight w:val="0"/>
      <w:marTop w:val="0"/>
      <w:marBottom w:val="0"/>
      <w:divBdr>
        <w:top w:val="none" w:sz="0" w:space="0" w:color="auto"/>
        <w:left w:val="none" w:sz="0" w:space="0" w:color="auto"/>
        <w:bottom w:val="none" w:sz="0" w:space="0" w:color="auto"/>
        <w:right w:val="none" w:sz="0" w:space="0" w:color="auto"/>
      </w:divBdr>
    </w:div>
    <w:div w:id="1449619266">
      <w:bodyDiv w:val="1"/>
      <w:marLeft w:val="0"/>
      <w:marRight w:val="0"/>
      <w:marTop w:val="0"/>
      <w:marBottom w:val="0"/>
      <w:divBdr>
        <w:top w:val="none" w:sz="0" w:space="0" w:color="auto"/>
        <w:left w:val="none" w:sz="0" w:space="0" w:color="auto"/>
        <w:bottom w:val="none" w:sz="0" w:space="0" w:color="auto"/>
        <w:right w:val="none" w:sz="0" w:space="0" w:color="auto"/>
      </w:divBdr>
    </w:div>
    <w:div w:id="1494683501">
      <w:bodyDiv w:val="1"/>
      <w:marLeft w:val="0"/>
      <w:marRight w:val="0"/>
      <w:marTop w:val="0"/>
      <w:marBottom w:val="0"/>
      <w:divBdr>
        <w:top w:val="none" w:sz="0" w:space="0" w:color="auto"/>
        <w:left w:val="none" w:sz="0" w:space="0" w:color="auto"/>
        <w:bottom w:val="none" w:sz="0" w:space="0" w:color="auto"/>
        <w:right w:val="none" w:sz="0" w:space="0" w:color="auto"/>
      </w:divBdr>
    </w:div>
    <w:div w:id="1581056479">
      <w:bodyDiv w:val="1"/>
      <w:marLeft w:val="0"/>
      <w:marRight w:val="0"/>
      <w:marTop w:val="0"/>
      <w:marBottom w:val="0"/>
      <w:divBdr>
        <w:top w:val="none" w:sz="0" w:space="0" w:color="auto"/>
        <w:left w:val="none" w:sz="0" w:space="0" w:color="auto"/>
        <w:bottom w:val="none" w:sz="0" w:space="0" w:color="auto"/>
        <w:right w:val="none" w:sz="0" w:space="0" w:color="auto"/>
      </w:divBdr>
    </w:div>
    <w:div w:id="1639339318">
      <w:bodyDiv w:val="1"/>
      <w:marLeft w:val="0"/>
      <w:marRight w:val="0"/>
      <w:marTop w:val="0"/>
      <w:marBottom w:val="0"/>
      <w:divBdr>
        <w:top w:val="none" w:sz="0" w:space="0" w:color="auto"/>
        <w:left w:val="none" w:sz="0" w:space="0" w:color="auto"/>
        <w:bottom w:val="none" w:sz="0" w:space="0" w:color="auto"/>
        <w:right w:val="none" w:sz="0" w:space="0" w:color="auto"/>
      </w:divBdr>
    </w:div>
    <w:div w:id="1678652213">
      <w:bodyDiv w:val="1"/>
      <w:marLeft w:val="0"/>
      <w:marRight w:val="0"/>
      <w:marTop w:val="0"/>
      <w:marBottom w:val="0"/>
      <w:divBdr>
        <w:top w:val="none" w:sz="0" w:space="0" w:color="auto"/>
        <w:left w:val="none" w:sz="0" w:space="0" w:color="auto"/>
        <w:bottom w:val="none" w:sz="0" w:space="0" w:color="auto"/>
        <w:right w:val="none" w:sz="0" w:space="0" w:color="auto"/>
      </w:divBdr>
    </w:div>
    <w:div w:id="1834104669">
      <w:bodyDiv w:val="1"/>
      <w:marLeft w:val="0"/>
      <w:marRight w:val="0"/>
      <w:marTop w:val="0"/>
      <w:marBottom w:val="0"/>
      <w:divBdr>
        <w:top w:val="none" w:sz="0" w:space="0" w:color="auto"/>
        <w:left w:val="none" w:sz="0" w:space="0" w:color="auto"/>
        <w:bottom w:val="none" w:sz="0" w:space="0" w:color="auto"/>
        <w:right w:val="none" w:sz="0" w:space="0" w:color="auto"/>
      </w:divBdr>
    </w:div>
    <w:div w:id="1852990687">
      <w:bodyDiv w:val="1"/>
      <w:marLeft w:val="0"/>
      <w:marRight w:val="0"/>
      <w:marTop w:val="0"/>
      <w:marBottom w:val="0"/>
      <w:divBdr>
        <w:top w:val="none" w:sz="0" w:space="0" w:color="auto"/>
        <w:left w:val="none" w:sz="0" w:space="0" w:color="auto"/>
        <w:bottom w:val="none" w:sz="0" w:space="0" w:color="auto"/>
        <w:right w:val="none" w:sz="0" w:space="0" w:color="auto"/>
      </w:divBdr>
    </w:div>
    <w:div w:id="2070880738">
      <w:bodyDiv w:val="1"/>
      <w:marLeft w:val="0"/>
      <w:marRight w:val="0"/>
      <w:marTop w:val="0"/>
      <w:marBottom w:val="0"/>
      <w:divBdr>
        <w:top w:val="none" w:sz="0" w:space="0" w:color="auto"/>
        <w:left w:val="none" w:sz="0" w:space="0" w:color="auto"/>
        <w:bottom w:val="none" w:sz="0" w:space="0" w:color="auto"/>
        <w:right w:val="none" w:sz="0" w:space="0" w:color="auto"/>
      </w:divBdr>
    </w:div>
    <w:div w:id="2111310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irtext.info/" TargetMode="External"/><Relationship Id="rId21" Type="http://schemas.openxmlformats.org/officeDocument/2006/relationships/image" Target="media/image4.png"/><Relationship Id="rId42" Type="http://schemas.openxmlformats.org/officeDocument/2006/relationships/hyperlink" Target="https://www.towerhamlets.gov.uk/lgnl/planning_and_building_control/planning_applications/Making_a_planning_application/Local_validation_list/Health_Impact_Assessment.aspx" TargetMode="External"/><Relationship Id="rId47" Type="http://schemas.openxmlformats.org/officeDocument/2006/relationships/hyperlink" Target="https://www.towerhamlets.gov.uk/lgnl/environment_and_waste/environmental_health/pollution/air_quality/Air_quality_information_and_campaigns/Zero_Emissions_Network.aspx" TargetMode="External"/><Relationship Id="rId63" Type="http://schemas.openxmlformats.org/officeDocument/2006/relationships/image" Target="media/image13.png"/><Relationship Id="rId68" Type="http://schemas.openxmlformats.org/officeDocument/2006/relationships/image" Target="media/image18.png"/><Relationship Id="rId84" Type="http://schemas.openxmlformats.org/officeDocument/2006/relationships/image" Target="media/image34.png"/><Relationship Id="rId89" Type="http://schemas.openxmlformats.org/officeDocument/2006/relationships/image" Target="media/image39.png"/><Relationship Id="rId16" Type="http://schemas.openxmlformats.org/officeDocument/2006/relationships/footer" Target="footer2.xml"/><Relationship Id="rId11" Type="http://schemas.openxmlformats.org/officeDocument/2006/relationships/image" Target="media/image1.jpeg"/><Relationship Id="rId32" Type="http://schemas.openxmlformats.org/officeDocument/2006/relationships/hyperlink" Target="https://www.towerhamlets.gov.uk/lgnl/environment_and_waste/environmental_health/pollution/air_quality/Air_quality_information_and_campaigns/Anti_idling.aspx" TargetMode="External"/><Relationship Id="rId37" Type="http://schemas.openxmlformats.org/officeDocument/2006/relationships/hyperlink" Target="https://www.towerhamlets.gov.uk/lgnl/environment_and_waste/environmental_health/pollution/air_quality/Advanced_information_on_air_quality/Air-Quality-and-Planning.aspx" TargetMode="External"/><Relationship Id="rId53" Type="http://schemas.openxmlformats.org/officeDocument/2006/relationships/hyperlink" Target="https://www.towerhamlets.gov.uk/lgnl/environment_and_waste/environmental_health/pollution/air_quality/Air_quality_information_and_campaigns/Air_pollution_and_idling.aspx" TargetMode="External"/><Relationship Id="rId58" Type="http://schemas.openxmlformats.org/officeDocument/2006/relationships/image" Target="media/image8.png"/><Relationship Id="rId74" Type="http://schemas.openxmlformats.org/officeDocument/2006/relationships/image" Target="media/image24.png"/><Relationship Id="rId79" Type="http://schemas.openxmlformats.org/officeDocument/2006/relationships/image" Target="media/image29.png"/><Relationship Id="rId102"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40.png"/><Relationship Id="rId95" Type="http://schemas.openxmlformats.org/officeDocument/2006/relationships/image" Target="media/image45.png"/><Relationship Id="rId22" Type="http://schemas.openxmlformats.org/officeDocument/2006/relationships/image" Target="media/image5.png"/><Relationship Id="rId27" Type="http://schemas.openxmlformats.org/officeDocument/2006/relationships/hyperlink" Target="https://www.breathelondon.org/" TargetMode="External"/><Relationship Id="rId43" Type="http://schemas.openxmlformats.org/officeDocument/2006/relationships/hyperlink" Target="https://www.towerhamlets.gov.uk/lgnl/environment_and_waste/environmental_health/pollution/air_quality/Air_pollution/Smoke_control.aspx" TargetMode="External"/><Relationship Id="rId48" Type="http://schemas.openxmlformats.org/officeDocument/2006/relationships/hyperlink" Target="https://zeroemissionsnetwork.com/" TargetMode="External"/><Relationship Id="rId64" Type="http://schemas.openxmlformats.org/officeDocument/2006/relationships/image" Target="media/image14.png"/><Relationship Id="rId69" Type="http://schemas.openxmlformats.org/officeDocument/2006/relationships/image" Target="media/image19.png"/><Relationship Id="rId80" Type="http://schemas.openxmlformats.org/officeDocument/2006/relationships/image" Target="media/image30.png"/><Relationship Id="rId85" Type="http://schemas.openxmlformats.org/officeDocument/2006/relationships/image" Target="media/image35.png"/><Relationship Id="rId12" Type="http://schemas.openxmlformats.org/officeDocument/2006/relationships/hyperlink" Target="mailto:environmental.protection@towerhamlets.gov.uk" TargetMode="External"/><Relationship Id="rId17" Type="http://schemas.openxmlformats.org/officeDocument/2006/relationships/header" Target="header3.xml"/><Relationship Id="rId25" Type="http://schemas.openxmlformats.org/officeDocument/2006/relationships/hyperlink" Target="https://www.towerhamlets.gov.uk/lgnl/environment_and_waste/environmental_health/pollution/air_quality/Air_quality_information_and_campaigns/Anti_idling.aspx" TargetMode="External"/><Relationship Id="rId33" Type="http://schemas.openxmlformats.org/officeDocument/2006/relationships/hyperlink" Target="https://www.airqualityengland.co.uk/local-authority/?la_id=210" TargetMode="External"/><Relationship Id="rId38" Type="http://schemas.openxmlformats.org/officeDocument/2006/relationships/hyperlink" Target="https://www.towerhamlets.gov.uk/lgnl/planning_and_building_control/planning_policy_guidance/Local_plan/local_plan.aspx" TargetMode="External"/><Relationship Id="rId46" Type="http://schemas.openxmlformats.org/officeDocument/2006/relationships/hyperlink" Target="https://www.supatrak.com/driver-behaviour/" TargetMode="External"/><Relationship Id="rId59" Type="http://schemas.openxmlformats.org/officeDocument/2006/relationships/image" Target="media/image9.png"/><Relationship Id="rId67" Type="http://schemas.openxmlformats.org/officeDocument/2006/relationships/image" Target="media/image17.png"/><Relationship Id="rId20" Type="http://schemas.openxmlformats.org/officeDocument/2006/relationships/image" Target="media/image3.png"/><Relationship Id="rId41" Type="http://schemas.openxmlformats.org/officeDocument/2006/relationships/hyperlink" Target="https://www.towerhamlets.gov.uk/Documents/Planning-and-building-control/Strategic-Planning/Local-Plan/Green_Grid_Update_Appendicies_2017.pdf" TargetMode="External"/><Relationship Id="rId54" Type="http://schemas.openxmlformats.org/officeDocument/2006/relationships/hyperlink" Target="https://talk.towerhamlets.gov.uk/evchargers" TargetMode="External"/><Relationship Id="rId62" Type="http://schemas.openxmlformats.org/officeDocument/2006/relationships/image" Target="media/image12.png"/><Relationship Id="rId70" Type="http://schemas.openxmlformats.org/officeDocument/2006/relationships/image" Target="media/image20.png"/><Relationship Id="rId75" Type="http://schemas.openxmlformats.org/officeDocument/2006/relationships/image" Target="media/image25.png"/><Relationship Id="rId83" Type="http://schemas.openxmlformats.org/officeDocument/2006/relationships/image" Target="media/image33.png"/><Relationship Id="rId88" Type="http://schemas.openxmlformats.org/officeDocument/2006/relationships/image" Target="media/image38.png"/><Relationship Id="rId91" Type="http://schemas.openxmlformats.org/officeDocument/2006/relationships/image" Target="media/image41.png"/><Relationship Id="rId96"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6.png"/><Relationship Id="rId28" Type="http://schemas.openxmlformats.org/officeDocument/2006/relationships/hyperlink" Target="https://www.towerhamlets.gov.uk/lgnl/health__social_care/joint_strategic_needs_assessme/joint_strategic_needs_assessme.aspx" TargetMode="External"/><Relationship Id="rId36" Type="http://schemas.openxmlformats.org/officeDocument/2006/relationships/hyperlink" Target="https://www.towerhamlets.gov.uk/lgnl/planning_and_building_control/planning_policy_guidance/Local_plan/local_plan.aspx" TargetMode="External"/><Relationship Id="rId49" Type="http://schemas.openxmlformats.org/officeDocument/2006/relationships/hyperlink" Target="https://www.towerhamlets.gov.uk/lgnl/environment_and_waste/environmental_health/pollution/air_quality/Breathe_Clean/Report_engine_idling.aspx" TargetMode="External"/><Relationship Id="rId57" Type="http://schemas.openxmlformats.org/officeDocument/2006/relationships/image" Target="media/image7.png"/><Relationship Id="rId10" Type="http://schemas.openxmlformats.org/officeDocument/2006/relationships/endnotes" Target="endnotes.xml"/><Relationship Id="rId31" Type="http://schemas.openxmlformats.org/officeDocument/2006/relationships/hyperlink" Target="https://www.towerhamlets.gov.uk/lgnl/environment_and_waste/environmental_health/pollution/air_quality/Breathe_Clean/Report_engine_idling.aspx" TargetMode="External"/><Relationship Id="rId44" Type="http://schemas.openxmlformats.org/officeDocument/2006/relationships/hyperlink" Target="https://www.towerhamlets.gov.uk/lgnl/council_and_democracy/New_town_hall/New_Town_Hall.aspx" TargetMode="External"/><Relationship Id="rId52" Type="http://schemas.openxmlformats.org/officeDocument/2006/relationships/hyperlink" Target="https://www.towerhamlets.gov.uk/lgnl/environment_and_waste/environmental_health/pollution/air_quality/Air_quality_information_and_campaigns/Anti_idling.aspx" TargetMode="External"/><Relationship Id="rId60" Type="http://schemas.openxmlformats.org/officeDocument/2006/relationships/image" Target="media/image10.png"/><Relationship Id="rId65" Type="http://schemas.openxmlformats.org/officeDocument/2006/relationships/image" Target="media/image15.png"/><Relationship Id="rId73" Type="http://schemas.openxmlformats.org/officeDocument/2006/relationships/image" Target="media/image23.png"/><Relationship Id="rId78" Type="http://schemas.openxmlformats.org/officeDocument/2006/relationships/image" Target="media/image28.png"/><Relationship Id="rId81" Type="http://schemas.openxmlformats.org/officeDocument/2006/relationships/image" Target="media/image31.png"/><Relationship Id="rId86" Type="http://schemas.openxmlformats.org/officeDocument/2006/relationships/image" Target="media/image36.png"/><Relationship Id="rId94" Type="http://schemas.openxmlformats.org/officeDocument/2006/relationships/image" Target="media/image44.png"/><Relationship Id="rId99" Type="http://schemas.openxmlformats.org/officeDocument/2006/relationships/image" Target="media/image49.png"/><Relationship Id="rId10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hyperlink" Target="https://www.towerhamlets.gov.uk/lgnl/planning_and_building_control/planning_policy_guidance/Local_plan/local_plan.aspx" TargetMode="External"/><Relationship Id="rId34" Type="http://schemas.openxmlformats.org/officeDocument/2006/relationships/hyperlink" Target="https://www.towerhamlets.gov.uk/lgnl/environment_and_waste/environmental_health/pollution/air_quality/Advanced_information_on_air_quality/Monitoring.aspx" TargetMode="External"/><Relationship Id="rId50" Type="http://schemas.openxmlformats.org/officeDocument/2006/relationships/hyperlink" Target="https://www.towerhamlets.gov.uk/lgnl/environment_and_waste/environmental_health/pollution/air_quality/Air_quality_information_and_campaigns/Anti_idling.aspx" TargetMode="External"/><Relationship Id="rId55" Type="http://schemas.openxmlformats.org/officeDocument/2006/relationships/hyperlink" Target="https://www.towerhamlets.gov.uk/lgnl/transport_and_streets/roads,_highways_and_pavements/School_Streets.aspx" TargetMode="External"/><Relationship Id="rId76" Type="http://schemas.openxmlformats.org/officeDocument/2006/relationships/image" Target="media/image26.png"/><Relationship Id="rId97" Type="http://schemas.openxmlformats.org/officeDocument/2006/relationships/image" Target="media/image47.png"/><Relationship Id="rId7" Type="http://schemas.openxmlformats.org/officeDocument/2006/relationships/settings" Target="settings.xml"/><Relationship Id="rId71" Type="http://schemas.openxmlformats.org/officeDocument/2006/relationships/image" Target="media/image21.png"/><Relationship Id="rId92" Type="http://schemas.openxmlformats.org/officeDocument/2006/relationships/image" Target="media/image42.png"/><Relationship Id="rId2" Type="http://schemas.openxmlformats.org/officeDocument/2006/relationships/customXml" Target="../customXml/item2.xml"/><Relationship Id="rId29" Type="http://schemas.openxmlformats.org/officeDocument/2006/relationships/hyperlink" Target="https://www.towerhamlets.gov.uk/lgnl/environment_and_waste/environmental_health/pollution/air_quality/air_text_-_air_pollution_forec.aspx" TargetMode="External"/><Relationship Id="rId24" Type="http://schemas.openxmlformats.org/officeDocument/2006/relationships/hyperlink" Target="https://www.towerhamlets.gov.uk/lgnl/environment_and_waste/environmental_health/pollution/air_quality/Air_quality_information_and_campaigns/Breathe_Clean.aspx" TargetMode="External"/><Relationship Id="rId40" Type="http://schemas.openxmlformats.org/officeDocument/2006/relationships/hyperlink" Target="https://www.towerhamlets.gov.uk/Documents/Planning-and-building-control/Strategic-Planning/Local-Plan/Green_Grid_Update_2017.pdf" TargetMode="External"/><Relationship Id="rId45" Type="http://schemas.openxmlformats.org/officeDocument/2006/relationships/hyperlink" Target="https://www.supatrak.com/2021/08/06/discover-the-benefits-of-eco-coaching/" TargetMode="External"/><Relationship Id="rId66" Type="http://schemas.openxmlformats.org/officeDocument/2006/relationships/image" Target="media/image16.png"/><Relationship Id="rId87" Type="http://schemas.openxmlformats.org/officeDocument/2006/relationships/image" Target="media/image37.png"/><Relationship Id="rId61" Type="http://schemas.openxmlformats.org/officeDocument/2006/relationships/image" Target="media/image11.png"/><Relationship Id="rId82" Type="http://schemas.openxmlformats.org/officeDocument/2006/relationships/image" Target="media/image32.png"/><Relationship Id="rId19" Type="http://schemas.openxmlformats.org/officeDocument/2006/relationships/image" Target="media/image2.png"/><Relationship Id="rId14" Type="http://schemas.openxmlformats.org/officeDocument/2006/relationships/header" Target="header2.xml"/><Relationship Id="rId30" Type="http://schemas.openxmlformats.org/officeDocument/2006/relationships/hyperlink" Target="https://www.towerhamlets.gov.uk/lgnl/environment_and_waste/environmental_health/pollution/air_quality/Air_quality_information_and_campaigns/Breathe_Clean.aspx" TargetMode="External"/><Relationship Id="rId35" Type="http://schemas.openxmlformats.org/officeDocument/2006/relationships/hyperlink" Target="https://www.towerhamlets.gov.uk/lgnl/environment_and_waste/environmental_health/pollution/air_quality/Advanced_information_on_air_quality/Monitoring.aspx" TargetMode="External"/><Relationship Id="rId56" Type="http://schemas.openxmlformats.org/officeDocument/2006/relationships/hyperlink" Target="https://www.airtext.info/" TargetMode="External"/><Relationship Id="rId77" Type="http://schemas.openxmlformats.org/officeDocument/2006/relationships/image" Target="media/image27.png"/><Relationship Id="rId100" Type="http://schemas.openxmlformats.org/officeDocument/2006/relationships/image" Target="media/image50.png"/><Relationship Id="rId8" Type="http://schemas.openxmlformats.org/officeDocument/2006/relationships/webSettings" Target="webSettings.xml"/><Relationship Id="rId51" Type="http://schemas.openxmlformats.org/officeDocument/2006/relationships/hyperlink" Target="https://www.towerhamlets.gov.uk/lgnl/environment_and_waste/environmental_health/pollution/air_quality/Air_quality_information_and_campaigns/Air_pollution_and_idling.aspx" TargetMode="External"/><Relationship Id="rId72" Type="http://schemas.openxmlformats.org/officeDocument/2006/relationships/image" Target="media/image22.png"/><Relationship Id="rId93" Type="http://schemas.openxmlformats.org/officeDocument/2006/relationships/image" Target="media/image43.png"/><Relationship Id="rId98" Type="http://schemas.openxmlformats.org/officeDocument/2006/relationships/image" Target="media/image48.pn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8b2c7048-9c7f-4499-a60c-fbe5a943c49f">
      <Terms xmlns="http://schemas.microsoft.com/office/infopath/2007/PartnerControls"/>
    </lcf76f155ced4ddcb4097134ff3c332f>
    <TaxCatchAll xmlns="7862bb3c-ea2d-4026-8a91-9c15e16d782f"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DC8A5AA7AA30EE4F92B10ACFBBE13E76" ma:contentTypeVersion="16" ma:contentTypeDescription="Create a new document." ma:contentTypeScope="" ma:versionID="f53a30a82a21493a048d8305b640ecab">
  <xsd:schema xmlns:xsd="http://www.w3.org/2001/XMLSchema" xmlns:xs="http://www.w3.org/2001/XMLSchema" xmlns:p="http://schemas.microsoft.com/office/2006/metadata/properties" xmlns:ns2="8b2c7048-9c7f-4499-a60c-fbe5a943c49f" xmlns:ns3="7862bb3c-ea2d-4026-8a91-9c15e16d782f" targetNamespace="http://schemas.microsoft.com/office/2006/metadata/properties" ma:root="true" ma:fieldsID="658673cd6e5fa3c16d7c3af021afe606" ns2:_="" ns3:_="">
    <xsd:import namespace="8b2c7048-9c7f-4499-a60c-fbe5a943c49f"/>
    <xsd:import namespace="7862bb3c-ea2d-4026-8a91-9c15e16d782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2c7048-9c7f-4499-a60c-fbe5a943c4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c58c574-80af-415f-8f56-7478d336fa4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862bb3c-ea2d-4026-8a91-9c15e16d782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6345989-f22f-42e7-8b2c-db7810f23481}" ma:internalName="TaxCatchAll" ma:showField="CatchAllData" ma:web="7862bb3c-ea2d-4026-8a91-9c15e16d782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C6E11C9-B290-4BAF-A9EC-E103F8DD78B6}">
  <ds:schemaRefs>
    <ds:schemaRef ds:uri="http://schemas.microsoft.com/sharepoint/v3/contenttype/forms"/>
  </ds:schemaRefs>
</ds:datastoreItem>
</file>

<file path=customXml/itemProps2.xml><?xml version="1.0" encoding="utf-8"?>
<ds:datastoreItem xmlns:ds="http://schemas.openxmlformats.org/officeDocument/2006/customXml" ds:itemID="{5DAF4FB6-5F09-4549-81DD-64EABF993A26}">
  <ds:schemaRefs>
    <ds:schemaRef ds:uri="http://schemas.openxmlformats.org/officeDocument/2006/bibliography"/>
  </ds:schemaRefs>
</ds:datastoreItem>
</file>

<file path=customXml/itemProps3.xml><?xml version="1.0" encoding="utf-8"?>
<ds:datastoreItem xmlns:ds="http://schemas.openxmlformats.org/officeDocument/2006/customXml" ds:itemID="{91094B96-115D-497F-BEB4-38801123EB36}">
  <ds:schemaRefs>
    <ds:schemaRef ds:uri="http://schemas.microsoft.com/office/2006/metadata/properties"/>
    <ds:schemaRef ds:uri="http://schemas.microsoft.com/office/infopath/2007/PartnerControls"/>
    <ds:schemaRef ds:uri="8b2c7048-9c7f-4499-a60c-fbe5a943c49f"/>
    <ds:schemaRef ds:uri="7862bb3c-ea2d-4026-8a91-9c15e16d782f"/>
  </ds:schemaRefs>
</ds:datastoreItem>
</file>

<file path=customXml/itemProps4.xml><?xml version="1.0" encoding="utf-8"?>
<ds:datastoreItem xmlns:ds="http://schemas.openxmlformats.org/officeDocument/2006/customXml" ds:itemID="{C3E3F335-D2E6-4CD2-A7A9-6F3061058A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2c7048-9c7f-4499-a60c-fbe5a943c49f"/>
    <ds:schemaRef ds:uri="7862bb3c-ea2d-4026-8a91-9c15e16d78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1727</TotalTime>
  <Pages>101</Pages>
  <Words>17376</Words>
  <Characters>99048</Characters>
  <Application>Microsoft Office Word</Application>
  <DocSecurity>0</DocSecurity>
  <Lines>825</Lines>
  <Paragraphs>232</Paragraphs>
  <ScaleCrop>false</ScaleCrop>
  <HeadingPairs>
    <vt:vector size="2" baseType="variant">
      <vt:variant>
        <vt:lpstr>Title</vt:lpstr>
      </vt:variant>
      <vt:variant>
        <vt:i4>1</vt:i4>
      </vt:variant>
    </vt:vector>
  </HeadingPairs>
  <TitlesOfParts>
    <vt:vector size="1" baseType="lpstr">
      <vt:lpstr/>
    </vt:vector>
  </TitlesOfParts>
  <Company>Greater London Authority</Company>
  <LinksUpToDate>false</LinksUpToDate>
  <CharactersWithSpaces>116192</CharactersWithSpaces>
  <SharedDoc>false</SharedDoc>
  <HLinks>
    <vt:vector size="306" baseType="variant">
      <vt:variant>
        <vt:i4>6946843</vt:i4>
      </vt:variant>
      <vt:variant>
        <vt:i4>255</vt:i4>
      </vt:variant>
      <vt:variant>
        <vt:i4>0</vt:i4>
      </vt:variant>
      <vt:variant>
        <vt:i4>5</vt:i4>
      </vt:variant>
      <vt:variant>
        <vt:lpwstr>https://www.london.gov.uk/sites/default/files/llaqm_technical_guidance_2019.pdf</vt:lpwstr>
      </vt:variant>
      <vt:variant>
        <vt:lpwstr/>
      </vt:variant>
      <vt:variant>
        <vt:i4>4194391</vt:i4>
      </vt:variant>
      <vt:variant>
        <vt:i4>249</vt:i4>
      </vt:variant>
      <vt:variant>
        <vt:i4>0</vt:i4>
      </vt:variant>
      <vt:variant>
        <vt:i4>5</vt:i4>
      </vt:variant>
      <vt:variant>
        <vt:lpwstr>https://laqm.defra.gov.uk/air-quality/air-quality-assessment/diffusion-tube-monitoring-calendar/</vt:lpwstr>
      </vt:variant>
      <vt:variant>
        <vt:lpwstr/>
      </vt:variant>
      <vt:variant>
        <vt:i4>1835012</vt:i4>
      </vt:variant>
      <vt:variant>
        <vt:i4>246</vt:i4>
      </vt:variant>
      <vt:variant>
        <vt:i4>0</vt:i4>
      </vt:variant>
      <vt:variant>
        <vt:i4>5</vt:i4>
      </vt:variant>
      <vt:variant>
        <vt:lpwstr>https://laqm.defra.gov.uk/air-quality/air-quality-assessment/no2-falloff/</vt:lpwstr>
      </vt:variant>
      <vt:variant>
        <vt:lpwstr/>
      </vt:variant>
      <vt:variant>
        <vt:i4>1441820</vt:i4>
      </vt:variant>
      <vt:variant>
        <vt:i4>243</vt:i4>
      </vt:variant>
      <vt:variant>
        <vt:i4>0</vt:i4>
      </vt:variant>
      <vt:variant>
        <vt:i4>5</vt:i4>
      </vt:variant>
      <vt:variant>
        <vt:lpwstr>https://laqm.defra.gov.uk/air-quality/air-quality-assessment/annualisation-tool/</vt:lpwstr>
      </vt:variant>
      <vt:variant>
        <vt:lpwstr/>
      </vt:variant>
      <vt:variant>
        <vt:i4>1835012</vt:i4>
      </vt:variant>
      <vt:variant>
        <vt:i4>240</vt:i4>
      </vt:variant>
      <vt:variant>
        <vt:i4>0</vt:i4>
      </vt:variant>
      <vt:variant>
        <vt:i4>5</vt:i4>
      </vt:variant>
      <vt:variant>
        <vt:lpwstr>https://laqm.defra.gov.uk/air-quality/air-quality-assessment/no2-falloff/</vt:lpwstr>
      </vt:variant>
      <vt:variant>
        <vt:lpwstr/>
      </vt:variant>
      <vt:variant>
        <vt:i4>1441820</vt:i4>
      </vt:variant>
      <vt:variant>
        <vt:i4>237</vt:i4>
      </vt:variant>
      <vt:variant>
        <vt:i4>0</vt:i4>
      </vt:variant>
      <vt:variant>
        <vt:i4>5</vt:i4>
      </vt:variant>
      <vt:variant>
        <vt:lpwstr>https://laqm.defra.gov.uk/air-quality/air-quality-assessment/annualisation-tool/</vt:lpwstr>
      </vt:variant>
      <vt:variant>
        <vt:lpwstr/>
      </vt:variant>
      <vt:variant>
        <vt:i4>4325465</vt:i4>
      </vt:variant>
      <vt:variant>
        <vt:i4>234</vt:i4>
      </vt:variant>
      <vt:variant>
        <vt:i4>0</vt:i4>
      </vt:variant>
      <vt:variant>
        <vt:i4>5</vt:i4>
      </vt:variant>
      <vt:variant>
        <vt:lpwstr>https://laqm.defra.gov.uk/air-quality/annual-reporting/co-location-data/</vt:lpwstr>
      </vt:variant>
      <vt:variant>
        <vt:lpwstr/>
      </vt:variant>
      <vt:variant>
        <vt:i4>3932211</vt:i4>
      </vt:variant>
      <vt:variant>
        <vt:i4>231</vt:i4>
      </vt:variant>
      <vt:variant>
        <vt:i4>0</vt:i4>
      </vt:variant>
      <vt:variant>
        <vt:i4>5</vt:i4>
      </vt:variant>
      <vt:variant>
        <vt:lpwstr>https://laqm.defra.gov.uk/annual-reporting/</vt:lpwstr>
      </vt:variant>
      <vt:variant>
        <vt:lpwstr/>
      </vt:variant>
      <vt:variant>
        <vt:i4>6291492</vt:i4>
      </vt:variant>
      <vt:variant>
        <vt:i4>228</vt:i4>
      </vt:variant>
      <vt:variant>
        <vt:i4>0</vt:i4>
      </vt:variant>
      <vt:variant>
        <vt:i4>5</vt:i4>
      </vt:variant>
      <vt:variant>
        <vt:lpwstr>https://laqm.defra.gov.uk/air-quality/air-quality-assessment/national-bias/</vt:lpwstr>
      </vt:variant>
      <vt:variant>
        <vt:lpwstr/>
      </vt:variant>
      <vt:variant>
        <vt:i4>1703946</vt:i4>
      </vt:variant>
      <vt:variant>
        <vt:i4>225</vt:i4>
      </vt:variant>
      <vt:variant>
        <vt:i4>0</vt:i4>
      </vt:variant>
      <vt:variant>
        <vt:i4>5</vt:i4>
      </vt:variant>
      <vt:variant>
        <vt:lpwstr>https://laqm.defra.gov.uk/air-quality/air-quality-assessment/qa-qc-framework/</vt:lpwstr>
      </vt:variant>
      <vt:variant>
        <vt:lpwstr/>
      </vt:variant>
      <vt:variant>
        <vt:i4>65600</vt:i4>
      </vt:variant>
      <vt:variant>
        <vt:i4>222</vt:i4>
      </vt:variant>
      <vt:variant>
        <vt:i4>0</vt:i4>
      </vt:variant>
      <vt:variant>
        <vt:i4>5</vt:i4>
      </vt:variant>
      <vt:variant>
        <vt:lpwstr>https://laqm.defra.gov.uk/air-quality/air-quality-assessment/precision-and-accuracy/</vt:lpwstr>
      </vt:variant>
      <vt:variant>
        <vt:lpwstr/>
      </vt:variant>
      <vt:variant>
        <vt:i4>131149</vt:i4>
      </vt:variant>
      <vt:variant>
        <vt:i4>219</vt:i4>
      </vt:variant>
      <vt:variant>
        <vt:i4>0</vt:i4>
      </vt:variant>
      <vt:variant>
        <vt:i4>5</vt:i4>
      </vt:variant>
      <vt:variant>
        <vt:lpwstr>https://www.airtext.info/</vt:lpwstr>
      </vt:variant>
      <vt:variant>
        <vt:lpwstr/>
      </vt:variant>
      <vt:variant>
        <vt:i4>6488098</vt:i4>
      </vt:variant>
      <vt:variant>
        <vt:i4>216</vt:i4>
      </vt:variant>
      <vt:variant>
        <vt:i4>0</vt:i4>
      </vt:variant>
      <vt:variant>
        <vt:i4>5</vt:i4>
      </vt:variant>
      <vt:variant>
        <vt:lpwstr>http://www.nrmm.london/</vt:lpwstr>
      </vt:variant>
      <vt:variant>
        <vt:lpwstr/>
      </vt:variant>
      <vt:variant>
        <vt:i4>2752634</vt:i4>
      </vt:variant>
      <vt:variant>
        <vt:i4>213</vt:i4>
      </vt:variant>
      <vt:variant>
        <vt:i4>0</vt:i4>
      </vt:variant>
      <vt:variant>
        <vt:i4>5</vt:i4>
      </vt:variant>
      <vt:variant>
        <vt:lpwstr>https://www.london.gov.uk/what-we-do/environment/pollution-and-air-quality/nrmm</vt:lpwstr>
      </vt:variant>
      <vt:variant>
        <vt:lpwstr/>
      </vt:variant>
      <vt:variant>
        <vt:i4>7733287</vt:i4>
      </vt:variant>
      <vt:variant>
        <vt:i4>210</vt:i4>
      </vt:variant>
      <vt:variant>
        <vt:i4>0</vt:i4>
      </vt:variant>
      <vt:variant>
        <vt:i4>5</vt:i4>
      </vt:variant>
      <vt:variant>
        <vt:lpwstr>https://www.london.gov.uk/what-we-do/environment/pollution-and-air-quality/working-london-boroughs</vt:lpwstr>
      </vt:variant>
      <vt:variant>
        <vt:lpwstr/>
      </vt:variant>
      <vt:variant>
        <vt:i4>8257614</vt:i4>
      </vt:variant>
      <vt:variant>
        <vt:i4>207</vt:i4>
      </vt:variant>
      <vt:variant>
        <vt:i4>0</vt:i4>
      </vt:variant>
      <vt:variant>
        <vt:i4>5</vt:i4>
      </vt:variant>
      <vt:variant>
        <vt:lpwstr/>
      </vt:variant>
      <vt:variant>
        <vt:lpwstr>_Appendix_A_Details</vt:lpwstr>
      </vt:variant>
      <vt:variant>
        <vt:i4>1114167</vt:i4>
      </vt:variant>
      <vt:variant>
        <vt:i4>200</vt:i4>
      </vt:variant>
      <vt:variant>
        <vt:i4>0</vt:i4>
      </vt:variant>
      <vt:variant>
        <vt:i4>5</vt:i4>
      </vt:variant>
      <vt:variant>
        <vt:lpwstr/>
      </vt:variant>
      <vt:variant>
        <vt:lpwstr>_Toc129091656</vt:lpwstr>
      </vt:variant>
      <vt:variant>
        <vt:i4>1114167</vt:i4>
      </vt:variant>
      <vt:variant>
        <vt:i4>194</vt:i4>
      </vt:variant>
      <vt:variant>
        <vt:i4>0</vt:i4>
      </vt:variant>
      <vt:variant>
        <vt:i4>5</vt:i4>
      </vt:variant>
      <vt:variant>
        <vt:lpwstr/>
      </vt:variant>
      <vt:variant>
        <vt:lpwstr>_Toc129091655</vt:lpwstr>
      </vt:variant>
      <vt:variant>
        <vt:i4>1114167</vt:i4>
      </vt:variant>
      <vt:variant>
        <vt:i4>188</vt:i4>
      </vt:variant>
      <vt:variant>
        <vt:i4>0</vt:i4>
      </vt:variant>
      <vt:variant>
        <vt:i4>5</vt:i4>
      </vt:variant>
      <vt:variant>
        <vt:lpwstr/>
      </vt:variant>
      <vt:variant>
        <vt:lpwstr>_Toc129091654</vt:lpwstr>
      </vt:variant>
      <vt:variant>
        <vt:i4>1114167</vt:i4>
      </vt:variant>
      <vt:variant>
        <vt:i4>182</vt:i4>
      </vt:variant>
      <vt:variant>
        <vt:i4>0</vt:i4>
      </vt:variant>
      <vt:variant>
        <vt:i4>5</vt:i4>
      </vt:variant>
      <vt:variant>
        <vt:lpwstr/>
      </vt:variant>
      <vt:variant>
        <vt:lpwstr>_Toc129091653</vt:lpwstr>
      </vt:variant>
      <vt:variant>
        <vt:i4>1114167</vt:i4>
      </vt:variant>
      <vt:variant>
        <vt:i4>176</vt:i4>
      </vt:variant>
      <vt:variant>
        <vt:i4>0</vt:i4>
      </vt:variant>
      <vt:variant>
        <vt:i4>5</vt:i4>
      </vt:variant>
      <vt:variant>
        <vt:lpwstr/>
      </vt:variant>
      <vt:variant>
        <vt:lpwstr>_Toc129091652</vt:lpwstr>
      </vt:variant>
      <vt:variant>
        <vt:i4>1114167</vt:i4>
      </vt:variant>
      <vt:variant>
        <vt:i4>170</vt:i4>
      </vt:variant>
      <vt:variant>
        <vt:i4>0</vt:i4>
      </vt:variant>
      <vt:variant>
        <vt:i4>5</vt:i4>
      </vt:variant>
      <vt:variant>
        <vt:lpwstr/>
      </vt:variant>
      <vt:variant>
        <vt:lpwstr>_Toc129091651</vt:lpwstr>
      </vt:variant>
      <vt:variant>
        <vt:i4>1114167</vt:i4>
      </vt:variant>
      <vt:variant>
        <vt:i4>164</vt:i4>
      </vt:variant>
      <vt:variant>
        <vt:i4>0</vt:i4>
      </vt:variant>
      <vt:variant>
        <vt:i4>5</vt:i4>
      </vt:variant>
      <vt:variant>
        <vt:lpwstr/>
      </vt:variant>
      <vt:variant>
        <vt:lpwstr>_Toc129091650</vt:lpwstr>
      </vt:variant>
      <vt:variant>
        <vt:i4>1048631</vt:i4>
      </vt:variant>
      <vt:variant>
        <vt:i4>158</vt:i4>
      </vt:variant>
      <vt:variant>
        <vt:i4>0</vt:i4>
      </vt:variant>
      <vt:variant>
        <vt:i4>5</vt:i4>
      </vt:variant>
      <vt:variant>
        <vt:lpwstr/>
      </vt:variant>
      <vt:variant>
        <vt:lpwstr>_Toc129091649</vt:lpwstr>
      </vt:variant>
      <vt:variant>
        <vt:i4>1048631</vt:i4>
      </vt:variant>
      <vt:variant>
        <vt:i4>152</vt:i4>
      </vt:variant>
      <vt:variant>
        <vt:i4>0</vt:i4>
      </vt:variant>
      <vt:variant>
        <vt:i4>5</vt:i4>
      </vt:variant>
      <vt:variant>
        <vt:lpwstr/>
      </vt:variant>
      <vt:variant>
        <vt:lpwstr>_Toc129091648</vt:lpwstr>
      </vt:variant>
      <vt:variant>
        <vt:i4>1048631</vt:i4>
      </vt:variant>
      <vt:variant>
        <vt:i4>146</vt:i4>
      </vt:variant>
      <vt:variant>
        <vt:i4>0</vt:i4>
      </vt:variant>
      <vt:variant>
        <vt:i4>5</vt:i4>
      </vt:variant>
      <vt:variant>
        <vt:lpwstr/>
      </vt:variant>
      <vt:variant>
        <vt:lpwstr>_Toc129091647</vt:lpwstr>
      </vt:variant>
      <vt:variant>
        <vt:i4>1048631</vt:i4>
      </vt:variant>
      <vt:variant>
        <vt:i4>140</vt:i4>
      </vt:variant>
      <vt:variant>
        <vt:i4>0</vt:i4>
      </vt:variant>
      <vt:variant>
        <vt:i4>5</vt:i4>
      </vt:variant>
      <vt:variant>
        <vt:lpwstr/>
      </vt:variant>
      <vt:variant>
        <vt:lpwstr>_Toc129091646</vt:lpwstr>
      </vt:variant>
      <vt:variant>
        <vt:i4>1048631</vt:i4>
      </vt:variant>
      <vt:variant>
        <vt:i4>134</vt:i4>
      </vt:variant>
      <vt:variant>
        <vt:i4>0</vt:i4>
      </vt:variant>
      <vt:variant>
        <vt:i4>5</vt:i4>
      </vt:variant>
      <vt:variant>
        <vt:lpwstr/>
      </vt:variant>
      <vt:variant>
        <vt:lpwstr>_Toc129091645</vt:lpwstr>
      </vt:variant>
      <vt:variant>
        <vt:i4>1048631</vt:i4>
      </vt:variant>
      <vt:variant>
        <vt:i4>128</vt:i4>
      </vt:variant>
      <vt:variant>
        <vt:i4>0</vt:i4>
      </vt:variant>
      <vt:variant>
        <vt:i4>5</vt:i4>
      </vt:variant>
      <vt:variant>
        <vt:lpwstr/>
      </vt:variant>
      <vt:variant>
        <vt:lpwstr>_Toc129091644</vt:lpwstr>
      </vt:variant>
      <vt:variant>
        <vt:i4>1048631</vt:i4>
      </vt:variant>
      <vt:variant>
        <vt:i4>122</vt:i4>
      </vt:variant>
      <vt:variant>
        <vt:i4>0</vt:i4>
      </vt:variant>
      <vt:variant>
        <vt:i4>5</vt:i4>
      </vt:variant>
      <vt:variant>
        <vt:lpwstr/>
      </vt:variant>
      <vt:variant>
        <vt:lpwstr>_Toc129091643</vt:lpwstr>
      </vt:variant>
      <vt:variant>
        <vt:i4>1048631</vt:i4>
      </vt:variant>
      <vt:variant>
        <vt:i4>116</vt:i4>
      </vt:variant>
      <vt:variant>
        <vt:i4>0</vt:i4>
      </vt:variant>
      <vt:variant>
        <vt:i4>5</vt:i4>
      </vt:variant>
      <vt:variant>
        <vt:lpwstr/>
      </vt:variant>
      <vt:variant>
        <vt:lpwstr>_Toc129091642</vt:lpwstr>
      </vt:variant>
      <vt:variant>
        <vt:i4>1048631</vt:i4>
      </vt:variant>
      <vt:variant>
        <vt:i4>107</vt:i4>
      </vt:variant>
      <vt:variant>
        <vt:i4>0</vt:i4>
      </vt:variant>
      <vt:variant>
        <vt:i4>5</vt:i4>
      </vt:variant>
      <vt:variant>
        <vt:lpwstr/>
      </vt:variant>
      <vt:variant>
        <vt:lpwstr>_Toc129091641</vt:lpwstr>
      </vt:variant>
      <vt:variant>
        <vt:i4>1048631</vt:i4>
      </vt:variant>
      <vt:variant>
        <vt:i4>101</vt:i4>
      </vt:variant>
      <vt:variant>
        <vt:i4>0</vt:i4>
      </vt:variant>
      <vt:variant>
        <vt:i4>5</vt:i4>
      </vt:variant>
      <vt:variant>
        <vt:lpwstr/>
      </vt:variant>
      <vt:variant>
        <vt:lpwstr>_Toc129091640</vt:lpwstr>
      </vt:variant>
      <vt:variant>
        <vt:i4>1507383</vt:i4>
      </vt:variant>
      <vt:variant>
        <vt:i4>95</vt:i4>
      </vt:variant>
      <vt:variant>
        <vt:i4>0</vt:i4>
      </vt:variant>
      <vt:variant>
        <vt:i4>5</vt:i4>
      </vt:variant>
      <vt:variant>
        <vt:lpwstr/>
      </vt:variant>
      <vt:variant>
        <vt:lpwstr>_Toc129091639</vt:lpwstr>
      </vt:variant>
      <vt:variant>
        <vt:i4>1507383</vt:i4>
      </vt:variant>
      <vt:variant>
        <vt:i4>89</vt:i4>
      </vt:variant>
      <vt:variant>
        <vt:i4>0</vt:i4>
      </vt:variant>
      <vt:variant>
        <vt:i4>5</vt:i4>
      </vt:variant>
      <vt:variant>
        <vt:lpwstr/>
      </vt:variant>
      <vt:variant>
        <vt:lpwstr>_Toc129091638</vt:lpwstr>
      </vt:variant>
      <vt:variant>
        <vt:i4>1507383</vt:i4>
      </vt:variant>
      <vt:variant>
        <vt:i4>83</vt:i4>
      </vt:variant>
      <vt:variant>
        <vt:i4>0</vt:i4>
      </vt:variant>
      <vt:variant>
        <vt:i4>5</vt:i4>
      </vt:variant>
      <vt:variant>
        <vt:lpwstr/>
      </vt:variant>
      <vt:variant>
        <vt:lpwstr>_Toc129091637</vt:lpwstr>
      </vt:variant>
      <vt:variant>
        <vt:i4>1507383</vt:i4>
      </vt:variant>
      <vt:variant>
        <vt:i4>77</vt:i4>
      </vt:variant>
      <vt:variant>
        <vt:i4>0</vt:i4>
      </vt:variant>
      <vt:variant>
        <vt:i4>5</vt:i4>
      </vt:variant>
      <vt:variant>
        <vt:lpwstr/>
      </vt:variant>
      <vt:variant>
        <vt:lpwstr>_Toc129091636</vt:lpwstr>
      </vt:variant>
      <vt:variant>
        <vt:i4>1507383</vt:i4>
      </vt:variant>
      <vt:variant>
        <vt:i4>71</vt:i4>
      </vt:variant>
      <vt:variant>
        <vt:i4>0</vt:i4>
      </vt:variant>
      <vt:variant>
        <vt:i4>5</vt:i4>
      </vt:variant>
      <vt:variant>
        <vt:lpwstr/>
      </vt:variant>
      <vt:variant>
        <vt:lpwstr>_Toc129091635</vt:lpwstr>
      </vt:variant>
      <vt:variant>
        <vt:i4>1507383</vt:i4>
      </vt:variant>
      <vt:variant>
        <vt:i4>65</vt:i4>
      </vt:variant>
      <vt:variant>
        <vt:i4>0</vt:i4>
      </vt:variant>
      <vt:variant>
        <vt:i4>5</vt:i4>
      </vt:variant>
      <vt:variant>
        <vt:lpwstr/>
      </vt:variant>
      <vt:variant>
        <vt:lpwstr>_Toc129091634</vt:lpwstr>
      </vt:variant>
      <vt:variant>
        <vt:i4>1507383</vt:i4>
      </vt:variant>
      <vt:variant>
        <vt:i4>59</vt:i4>
      </vt:variant>
      <vt:variant>
        <vt:i4>0</vt:i4>
      </vt:variant>
      <vt:variant>
        <vt:i4>5</vt:i4>
      </vt:variant>
      <vt:variant>
        <vt:lpwstr/>
      </vt:variant>
      <vt:variant>
        <vt:lpwstr>_Toc129091633</vt:lpwstr>
      </vt:variant>
      <vt:variant>
        <vt:i4>1507383</vt:i4>
      </vt:variant>
      <vt:variant>
        <vt:i4>53</vt:i4>
      </vt:variant>
      <vt:variant>
        <vt:i4>0</vt:i4>
      </vt:variant>
      <vt:variant>
        <vt:i4>5</vt:i4>
      </vt:variant>
      <vt:variant>
        <vt:lpwstr/>
      </vt:variant>
      <vt:variant>
        <vt:lpwstr>_Toc129091632</vt:lpwstr>
      </vt:variant>
      <vt:variant>
        <vt:i4>1507383</vt:i4>
      </vt:variant>
      <vt:variant>
        <vt:i4>47</vt:i4>
      </vt:variant>
      <vt:variant>
        <vt:i4>0</vt:i4>
      </vt:variant>
      <vt:variant>
        <vt:i4>5</vt:i4>
      </vt:variant>
      <vt:variant>
        <vt:lpwstr/>
      </vt:variant>
      <vt:variant>
        <vt:lpwstr>_Toc129091631</vt:lpwstr>
      </vt:variant>
      <vt:variant>
        <vt:i4>1507383</vt:i4>
      </vt:variant>
      <vt:variant>
        <vt:i4>41</vt:i4>
      </vt:variant>
      <vt:variant>
        <vt:i4>0</vt:i4>
      </vt:variant>
      <vt:variant>
        <vt:i4>5</vt:i4>
      </vt:variant>
      <vt:variant>
        <vt:lpwstr/>
      </vt:variant>
      <vt:variant>
        <vt:lpwstr>_Toc129091630</vt:lpwstr>
      </vt:variant>
      <vt:variant>
        <vt:i4>1441847</vt:i4>
      </vt:variant>
      <vt:variant>
        <vt:i4>35</vt:i4>
      </vt:variant>
      <vt:variant>
        <vt:i4>0</vt:i4>
      </vt:variant>
      <vt:variant>
        <vt:i4>5</vt:i4>
      </vt:variant>
      <vt:variant>
        <vt:lpwstr/>
      </vt:variant>
      <vt:variant>
        <vt:lpwstr>_Toc129091629</vt:lpwstr>
      </vt:variant>
      <vt:variant>
        <vt:i4>1441847</vt:i4>
      </vt:variant>
      <vt:variant>
        <vt:i4>29</vt:i4>
      </vt:variant>
      <vt:variant>
        <vt:i4>0</vt:i4>
      </vt:variant>
      <vt:variant>
        <vt:i4>5</vt:i4>
      </vt:variant>
      <vt:variant>
        <vt:lpwstr/>
      </vt:variant>
      <vt:variant>
        <vt:lpwstr>_Toc129091628</vt:lpwstr>
      </vt:variant>
      <vt:variant>
        <vt:i4>1441847</vt:i4>
      </vt:variant>
      <vt:variant>
        <vt:i4>23</vt:i4>
      </vt:variant>
      <vt:variant>
        <vt:i4>0</vt:i4>
      </vt:variant>
      <vt:variant>
        <vt:i4>5</vt:i4>
      </vt:variant>
      <vt:variant>
        <vt:lpwstr/>
      </vt:variant>
      <vt:variant>
        <vt:lpwstr>_Toc129091627</vt:lpwstr>
      </vt:variant>
      <vt:variant>
        <vt:i4>1441847</vt:i4>
      </vt:variant>
      <vt:variant>
        <vt:i4>17</vt:i4>
      </vt:variant>
      <vt:variant>
        <vt:i4>0</vt:i4>
      </vt:variant>
      <vt:variant>
        <vt:i4>5</vt:i4>
      </vt:variant>
      <vt:variant>
        <vt:lpwstr/>
      </vt:variant>
      <vt:variant>
        <vt:lpwstr>_Toc129091626</vt:lpwstr>
      </vt:variant>
      <vt:variant>
        <vt:i4>1441847</vt:i4>
      </vt:variant>
      <vt:variant>
        <vt:i4>11</vt:i4>
      </vt:variant>
      <vt:variant>
        <vt:i4>0</vt:i4>
      </vt:variant>
      <vt:variant>
        <vt:i4>5</vt:i4>
      </vt:variant>
      <vt:variant>
        <vt:lpwstr/>
      </vt:variant>
      <vt:variant>
        <vt:lpwstr>_Toc129091625</vt:lpwstr>
      </vt:variant>
      <vt:variant>
        <vt:i4>1310784</vt:i4>
      </vt:variant>
      <vt:variant>
        <vt:i4>6</vt:i4>
      </vt:variant>
      <vt:variant>
        <vt:i4>0</vt:i4>
      </vt:variant>
      <vt:variant>
        <vt:i4>5</vt:i4>
      </vt:variant>
      <vt:variant>
        <vt:lpwstr>https://www.legislation.gov.uk/uksi/2018/952/made</vt:lpwstr>
      </vt:variant>
      <vt:variant>
        <vt:lpwstr/>
      </vt:variant>
      <vt:variant>
        <vt:i4>1441820</vt:i4>
      </vt:variant>
      <vt:variant>
        <vt:i4>3</vt:i4>
      </vt:variant>
      <vt:variant>
        <vt:i4>0</vt:i4>
      </vt:variant>
      <vt:variant>
        <vt:i4>5</vt:i4>
      </vt:variant>
      <vt:variant>
        <vt:lpwstr>https://laqm.defra.gov.uk/air-quality/air-quality-assessment/annualisation-tool/</vt:lpwstr>
      </vt:variant>
      <vt:variant>
        <vt:lpwstr/>
      </vt:variant>
      <vt:variant>
        <vt:i4>6291492</vt:i4>
      </vt:variant>
      <vt:variant>
        <vt:i4>0</vt:i4>
      </vt:variant>
      <vt:variant>
        <vt:i4>0</vt:i4>
      </vt:variant>
      <vt:variant>
        <vt:i4>5</vt:i4>
      </vt:variant>
      <vt:variant>
        <vt:lpwstr>https://laqm.defra.gov.uk/air-quality/air-quality-assessment/national-bias/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Poppy Lyle</dc:creator>
  <cp:lastModifiedBy>Nicoletta Vianello</cp:lastModifiedBy>
  <cp:revision>1006</cp:revision>
  <cp:lastPrinted>2015-06-25T13:19:00Z</cp:lastPrinted>
  <dcterms:created xsi:type="dcterms:W3CDTF">2023-03-21T16:23:00Z</dcterms:created>
  <dcterms:modified xsi:type="dcterms:W3CDTF">2024-01-23T12:07:00Z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0x010100DC8A5AA7AA30EE4F92B10ACFBBE13E76</vt:lpwstr>
  </property>
  <property fmtid="{D5CDD505-2E9C-101B-9397-08002B2CF9AE}" pid="3" name="MediaServiceImageTags">
    <vt:lpwstr/>
  </property>
  <property fmtid="{D5CDD505-2E9C-101B-9397-08002B2CF9AE}" pid="4" name="MSIP_Label_7b10edb9-2b8d-40d3-bf31-cf780319a0a0_Enabled">
    <vt:lpwstr>true</vt:lpwstr>
  </property>
  <property fmtid="{D5CDD505-2E9C-101B-9397-08002B2CF9AE}" pid="5" name="MSIP_Label_7b10edb9-2b8d-40d3-bf31-cf780319a0a0_SetDate">
    <vt:lpwstr>2023-03-21T16:24:16Z</vt:lpwstr>
  </property>
  <property fmtid="{D5CDD505-2E9C-101B-9397-08002B2CF9AE}" pid="6" name="MSIP_Label_7b10edb9-2b8d-40d3-bf31-cf780319a0a0_Method">
    <vt:lpwstr>Privileged</vt:lpwstr>
  </property>
  <property fmtid="{D5CDD505-2E9C-101B-9397-08002B2CF9AE}" pid="7" name="MSIP_Label_7b10edb9-2b8d-40d3-bf31-cf780319a0a0_Name">
    <vt:lpwstr>C1 - Public</vt:lpwstr>
  </property>
  <property fmtid="{D5CDD505-2E9C-101B-9397-08002B2CF9AE}" pid="8" name="MSIP_Label_7b10edb9-2b8d-40d3-bf31-cf780319a0a0_SiteId">
    <vt:lpwstr>fffad414-b6a3-4f32-a9bd-42d28fc811f1</vt:lpwstr>
  </property>
  <property fmtid="{D5CDD505-2E9C-101B-9397-08002B2CF9AE}" pid="9" name="MSIP_Label_7b10edb9-2b8d-40d3-bf31-cf780319a0a0_ActionId">
    <vt:lpwstr>67ede5c4-86b6-4834-8059-a000cbce2ebe</vt:lpwstr>
  </property>
  <property fmtid="{D5CDD505-2E9C-101B-9397-08002B2CF9AE}" pid="10" name="MSIP_Label_7b10edb9-2b8d-40d3-bf31-cf780319a0a0_ContentBits">
    <vt:lpwstr>0</vt:lpwstr>
  </property>
</Properties>
</file>