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703B0134" w:rsidR="00AA79F3" w:rsidRPr="000679CF" w:rsidRDefault="00000000" w:rsidP="00B01280">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56639C" w:rsidRPr="000679CF">
            <w:t>Tower Hamlets Pupil Attitudes Survey 2022</w:t>
          </w:r>
        </w:sdtContent>
      </w:sdt>
    </w:p>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2-08-01T00:00:00Z">
          <w:dateFormat w:val="dd/MM/yyyy"/>
          <w:lid w:val="en-GB"/>
          <w:storeMappedDataAs w:val="dateTime"/>
          <w:calendar w:val="gregorian"/>
        </w:date>
      </w:sdtPr>
      <w:sdtContent>
        <w:p w14:paraId="491545AC" w14:textId="2C0EAF4A" w:rsidR="00CC4CE1" w:rsidRPr="000679CF" w:rsidRDefault="0056639C" w:rsidP="00101F8B">
          <w:r w:rsidRPr="000679CF">
            <w:t>01/08/2022</w:t>
          </w:r>
        </w:p>
      </w:sdtContent>
    </w:sdt>
    <w:p w14:paraId="16189B94" w14:textId="77777777" w:rsidR="00CC4CE1" w:rsidRPr="000679CF" w:rsidRDefault="00CC4CE1" w:rsidP="00101F8B"/>
    <w:p w14:paraId="6A186196" w14:textId="77777777" w:rsidR="00CC4CE1" w:rsidRPr="000679CF" w:rsidRDefault="00CC4CE1" w:rsidP="00101F8B"/>
    <w:p w14:paraId="3F4EFDBD" w14:textId="0DF42411" w:rsidR="00CC4CE1" w:rsidRPr="000679CF" w:rsidRDefault="00CC4CE1" w:rsidP="00534043">
      <w:pPr>
        <w:pStyle w:val="NoSpacing"/>
        <w:sectPr w:rsidR="00CC4CE1" w:rsidRPr="000679CF" w:rsidSect="007B40D8">
          <w:headerReference w:type="default" r:id="rId12"/>
          <w:pgSz w:w="11906" w:h="16838"/>
          <w:pgMar w:top="3544" w:right="1440" w:bottom="1440" w:left="1440" w:header="708" w:footer="708" w:gutter="0"/>
          <w:cols w:space="708"/>
          <w:docGrid w:linePitch="360"/>
        </w:sectPr>
      </w:pPr>
    </w:p>
    <w:sdt>
      <w:sdtPr>
        <w:id w:val="-2010509648"/>
        <w:docPartObj>
          <w:docPartGallery w:val="Table of Contents"/>
          <w:docPartUnique/>
        </w:docPartObj>
      </w:sdtPr>
      <w:sdtEndPr>
        <w:rPr>
          <w:rFonts w:ascii="Arial" w:eastAsiaTheme="minorEastAsia" w:hAnsi="Arial" w:cs="Arial"/>
          <w:b/>
          <w:bCs/>
          <w:noProof/>
          <w:color w:val="auto"/>
          <w:sz w:val="24"/>
          <w:szCs w:val="24"/>
          <w:lang w:val="en-GB" w:eastAsia="en-GB"/>
        </w:rPr>
      </w:sdtEndPr>
      <w:sdtContent>
        <w:p w14:paraId="1C8F650B" w14:textId="39F9ED68" w:rsidR="004559F7" w:rsidRPr="000679CF" w:rsidRDefault="004559F7">
          <w:pPr>
            <w:pStyle w:val="TOCHeading"/>
          </w:pPr>
          <w:r w:rsidRPr="000679CF">
            <w:t>Contents</w:t>
          </w:r>
        </w:p>
        <w:p w14:paraId="0F1EB82E" w14:textId="3C0283F1" w:rsidR="00DA6B5A" w:rsidRDefault="004559F7">
          <w:pPr>
            <w:pStyle w:val="TOC1"/>
            <w:tabs>
              <w:tab w:val="right" w:leader="dot" w:pos="9016"/>
            </w:tabs>
            <w:rPr>
              <w:rFonts w:asciiTheme="minorHAnsi" w:hAnsiTheme="minorHAnsi" w:cstheme="minorBidi"/>
              <w:noProof/>
              <w:sz w:val="22"/>
              <w:szCs w:val="22"/>
            </w:rPr>
          </w:pPr>
          <w:r w:rsidRPr="000679CF">
            <w:fldChar w:fldCharType="begin"/>
          </w:r>
          <w:r w:rsidRPr="000679CF">
            <w:instrText xml:space="preserve"> TOC \o "1-3" \h \z \u </w:instrText>
          </w:r>
          <w:r w:rsidRPr="000679CF">
            <w:fldChar w:fldCharType="separate"/>
          </w:r>
          <w:hyperlink w:anchor="_Toc112332596" w:history="1">
            <w:r w:rsidR="00DA6B5A" w:rsidRPr="00F0371C">
              <w:rPr>
                <w:rStyle w:val="Hyperlink"/>
                <w:noProof/>
              </w:rPr>
              <w:t>Introduction</w:t>
            </w:r>
            <w:r w:rsidR="00DA6B5A">
              <w:rPr>
                <w:noProof/>
                <w:webHidden/>
              </w:rPr>
              <w:tab/>
            </w:r>
            <w:r w:rsidR="00DA6B5A">
              <w:rPr>
                <w:noProof/>
                <w:webHidden/>
              </w:rPr>
              <w:fldChar w:fldCharType="begin"/>
            </w:r>
            <w:r w:rsidR="00DA6B5A">
              <w:rPr>
                <w:noProof/>
                <w:webHidden/>
              </w:rPr>
              <w:instrText xml:space="preserve"> PAGEREF _Toc112332596 \h </w:instrText>
            </w:r>
            <w:r w:rsidR="00DA6B5A">
              <w:rPr>
                <w:noProof/>
                <w:webHidden/>
              </w:rPr>
            </w:r>
            <w:r w:rsidR="00DA6B5A">
              <w:rPr>
                <w:noProof/>
                <w:webHidden/>
              </w:rPr>
              <w:fldChar w:fldCharType="separate"/>
            </w:r>
            <w:r w:rsidR="00DA6B5A">
              <w:rPr>
                <w:noProof/>
                <w:webHidden/>
              </w:rPr>
              <w:t>3</w:t>
            </w:r>
            <w:r w:rsidR="00DA6B5A">
              <w:rPr>
                <w:noProof/>
                <w:webHidden/>
              </w:rPr>
              <w:fldChar w:fldCharType="end"/>
            </w:r>
          </w:hyperlink>
        </w:p>
        <w:p w14:paraId="288C85C5" w14:textId="57883B57" w:rsidR="00DA6B5A" w:rsidRDefault="00DA6B5A">
          <w:pPr>
            <w:pStyle w:val="TOC1"/>
            <w:tabs>
              <w:tab w:val="right" w:leader="dot" w:pos="9016"/>
            </w:tabs>
            <w:rPr>
              <w:rFonts w:asciiTheme="minorHAnsi" w:hAnsiTheme="minorHAnsi" w:cstheme="minorBidi"/>
              <w:noProof/>
              <w:sz w:val="22"/>
              <w:szCs w:val="22"/>
            </w:rPr>
          </w:pPr>
          <w:hyperlink w:anchor="_Toc112332597" w:history="1">
            <w:r w:rsidRPr="00F0371C">
              <w:rPr>
                <w:rStyle w:val="Hyperlink"/>
                <w:noProof/>
              </w:rPr>
              <w:t>Section One: Key Results 2022</w:t>
            </w:r>
            <w:r>
              <w:rPr>
                <w:noProof/>
                <w:webHidden/>
              </w:rPr>
              <w:tab/>
            </w:r>
            <w:r>
              <w:rPr>
                <w:noProof/>
                <w:webHidden/>
              </w:rPr>
              <w:fldChar w:fldCharType="begin"/>
            </w:r>
            <w:r>
              <w:rPr>
                <w:noProof/>
                <w:webHidden/>
              </w:rPr>
              <w:instrText xml:space="preserve"> PAGEREF _Toc112332597 \h </w:instrText>
            </w:r>
            <w:r>
              <w:rPr>
                <w:noProof/>
                <w:webHidden/>
              </w:rPr>
            </w:r>
            <w:r>
              <w:rPr>
                <w:noProof/>
                <w:webHidden/>
              </w:rPr>
              <w:fldChar w:fldCharType="separate"/>
            </w:r>
            <w:r>
              <w:rPr>
                <w:noProof/>
                <w:webHidden/>
              </w:rPr>
              <w:t>4</w:t>
            </w:r>
            <w:r>
              <w:rPr>
                <w:noProof/>
                <w:webHidden/>
              </w:rPr>
              <w:fldChar w:fldCharType="end"/>
            </w:r>
          </w:hyperlink>
        </w:p>
        <w:p w14:paraId="31F48DDD" w14:textId="22AD2B40" w:rsidR="00DA6B5A" w:rsidRDefault="00DA6B5A">
          <w:pPr>
            <w:pStyle w:val="TOC2"/>
            <w:tabs>
              <w:tab w:val="right" w:leader="dot" w:pos="9016"/>
            </w:tabs>
            <w:rPr>
              <w:rFonts w:asciiTheme="minorHAnsi" w:hAnsiTheme="minorHAnsi" w:cstheme="minorBidi"/>
              <w:noProof/>
              <w:sz w:val="22"/>
              <w:szCs w:val="22"/>
            </w:rPr>
          </w:pPr>
          <w:hyperlink w:anchor="_Toc112332598" w:history="1">
            <w:r w:rsidRPr="00F0371C">
              <w:rPr>
                <w:rStyle w:val="Hyperlink"/>
                <w:noProof/>
              </w:rPr>
              <w:t>Your local area</w:t>
            </w:r>
            <w:r>
              <w:rPr>
                <w:noProof/>
                <w:webHidden/>
              </w:rPr>
              <w:tab/>
            </w:r>
            <w:r>
              <w:rPr>
                <w:noProof/>
                <w:webHidden/>
              </w:rPr>
              <w:fldChar w:fldCharType="begin"/>
            </w:r>
            <w:r>
              <w:rPr>
                <w:noProof/>
                <w:webHidden/>
              </w:rPr>
              <w:instrText xml:space="preserve"> PAGEREF _Toc112332598 \h </w:instrText>
            </w:r>
            <w:r>
              <w:rPr>
                <w:noProof/>
                <w:webHidden/>
              </w:rPr>
            </w:r>
            <w:r>
              <w:rPr>
                <w:noProof/>
                <w:webHidden/>
              </w:rPr>
              <w:fldChar w:fldCharType="separate"/>
            </w:r>
            <w:r>
              <w:rPr>
                <w:noProof/>
                <w:webHidden/>
              </w:rPr>
              <w:t>4</w:t>
            </w:r>
            <w:r>
              <w:rPr>
                <w:noProof/>
                <w:webHidden/>
              </w:rPr>
              <w:fldChar w:fldCharType="end"/>
            </w:r>
          </w:hyperlink>
        </w:p>
        <w:p w14:paraId="0DF33313" w14:textId="7A970364" w:rsidR="00DA6B5A" w:rsidRDefault="00DA6B5A">
          <w:pPr>
            <w:pStyle w:val="TOC2"/>
            <w:tabs>
              <w:tab w:val="right" w:leader="dot" w:pos="9016"/>
            </w:tabs>
            <w:rPr>
              <w:rFonts w:asciiTheme="minorHAnsi" w:hAnsiTheme="minorHAnsi" w:cstheme="minorBidi"/>
              <w:noProof/>
              <w:sz w:val="22"/>
              <w:szCs w:val="22"/>
            </w:rPr>
          </w:pPr>
          <w:hyperlink w:anchor="_Toc112332599" w:history="1">
            <w:r w:rsidRPr="00F0371C">
              <w:rPr>
                <w:rStyle w:val="Hyperlink"/>
                <w:noProof/>
              </w:rPr>
              <w:t>Your free time</w:t>
            </w:r>
            <w:r>
              <w:rPr>
                <w:noProof/>
                <w:webHidden/>
              </w:rPr>
              <w:tab/>
            </w:r>
            <w:r>
              <w:rPr>
                <w:noProof/>
                <w:webHidden/>
              </w:rPr>
              <w:fldChar w:fldCharType="begin"/>
            </w:r>
            <w:r>
              <w:rPr>
                <w:noProof/>
                <w:webHidden/>
              </w:rPr>
              <w:instrText xml:space="preserve"> PAGEREF _Toc112332599 \h </w:instrText>
            </w:r>
            <w:r>
              <w:rPr>
                <w:noProof/>
                <w:webHidden/>
              </w:rPr>
            </w:r>
            <w:r>
              <w:rPr>
                <w:noProof/>
                <w:webHidden/>
              </w:rPr>
              <w:fldChar w:fldCharType="separate"/>
            </w:r>
            <w:r>
              <w:rPr>
                <w:noProof/>
                <w:webHidden/>
              </w:rPr>
              <w:t>4</w:t>
            </w:r>
            <w:r>
              <w:rPr>
                <w:noProof/>
                <w:webHidden/>
              </w:rPr>
              <w:fldChar w:fldCharType="end"/>
            </w:r>
          </w:hyperlink>
        </w:p>
        <w:p w14:paraId="45FB26EF" w14:textId="4FBB8CFE" w:rsidR="00DA6B5A" w:rsidRDefault="00DA6B5A">
          <w:pPr>
            <w:pStyle w:val="TOC2"/>
            <w:tabs>
              <w:tab w:val="right" w:leader="dot" w:pos="9016"/>
            </w:tabs>
            <w:rPr>
              <w:rFonts w:asciiTheme="minorHAnsi" w:hAnsiTheme="minorHAnsi" w:cstheme="minorBidi"/>
              <w:noProof/>
              <w:sz w:val="22"/>
              <w:szCs w:val="22"/>
            </w:rPr>
          </w:pPr>
          <w:hyperlink w:anchor="_Toc112332600" w:history="1">
            <w:r w:rsidRPr="00F0371C">
              <w:rPr>
                <w:rStyle w:val="Hyperlink"/>
                <w:noProof/>
              </w:rPr>
              <w:t>Impact of Covid 19</w:t>
            </w:r>
            <w:r>
              <w:rPr>
                <w:noProof/>
                <w:webHidden/>
              </w:rPr>
              <w:tab/>
            </w:r>
            <w:r>
              <w:rPr>
                <w:noProof/>
                <w:webHidden/>
              </w:rPr>
              <w:fldChar w:fldCharType="begin"/>
            </w:r>
            <w:r>
              <w:rPr>
                <w:noProof/>
                <w:webHidden/>
              </w:rPr>
              <w:instrText xml:space="preserve"> PAGEREF _Toc112332600 \h </w:instrText>
            </w:r>
            <w:r>
              <w:rPr>
                <w:noProof/>
                <w:webHidden/>
              </w:rPr>
            </w:r>
            <w:r>
              <w:rPr>
                <w:noProof/>
                <w:webHidden/>
              </w:rPr>
              <w:fldChar w:fldCharType="separate"/>
            </w:r>
            <w:r>
              <w:rPr>
                <w:noProof/>
                <w:webHidden/>
              </w:rPr>
              <w:t>5</w:t>
            </w:r>
            <w:r>
              <w:rPr>
                <w:noProof/>
                <w:webHidden/>
              </w:rPr>
              <w:fldChar w:fldCharType="end"/>
            </w:r>
          </w:hyperlink>
        </w:p>
        <w:p w14:paraId="4F118028" w14:textId="257BD846" w:rsidR="00DA6B5A" w:rsidRDefault="00DA6B5A">
          <w:pPr>
            <w:pStyle w:val="TOC2"/>
            <w:tabs>
              <w:tab w:val="right" w:leader="dot" w:pos="9016"/>
            </w:tabs>
            <w:rPr>
              <w:rFonts w:asciiTheme="minorHAnsi" w:hAnsiTheme="minorHAnsi" w:cstheme="minorBidi"/>
              <w:noProof/>
              <w:sz w:val="22"/>
              <w:szCs w:val="22"/>
            </w:rPr>
          </w:pPr>
          <w:hyperlink w:anchor="_Toc112332601" w:history="1">
            <w:r w:rsidRPr="00F0371C">
              <w:rPr>
                <w:rStyle w:val="Hyperlink"/>
                <w:noProof/>
              </w:rPr>
              <w:t>School and learning</w:t>
            </w:r>
            <w:r>
              <w:rPr>
                <w:noProof/>
                <w:webHidden/>
              </w:rPr>
              <w:tab/>
            </w:r>
            <w:r>
              <w:rPr>
                <w:noProof/>
                <w:webHidden/>
              </w:rPr>
              <w:fldChar w:fldCharType="begin"/>
            </w:r>
            <w:r>
              <w:rPr>
                <w:noProof/>
                <w:webHidden/>
              </w:rPr>
              <w:instrText xml:space="preserve"> PAGEREF _Toc112332601 \h </w:instrText>
            </w:r>
            <w:r>
              <w:rPr>
                <w:noProof/>
                <w:webHidden/>
              </w:rPr>
            </w:r>
            <w:r>
              <w:rPr>
                <w:noProof/>
                <w:webHidden/>
              </w:rPr>
              <w:fldChar w:fldCharType="separate"/>
            </w:r>
            <w:r>
              <w:rPr>
                <w:noProof/>
                <w:webHidden/>
              </w:rPr>
              <w:t>6</w:t>
            </w:r>
            <w:r>
              <w:rPr>
                <w:noProof/>
                <w:webHidden/>
              </w:rPr>
              <w:fldChar w:fldCharType="end"/>
            </w:r>
          </w:hyperlink>
        </w:p>
        <w:p w14:paraId="6D6E567F" w14:textId="26A72861" w:rsidR="00DA6B5A" w:rsidRDefault="00DA6B5A">
          <w:pPr>
            <w:pStyle w:val="TOC2"/>
            <w:tabs>
              <w:tab w:val="right" w:leader="dot" w:pos="9016"/>
            </w:tabs>
            <w:rPr>
              <w:rFonts w:asciiTheme="minorHAnsi" w:hAnsiTheme="minorHAnsi" w:cstheme="minorBidi"/>
              <w:noProof/>
              <w:sz w:val="22"/>
              <w:szCs w:val="22"/>
            </w:rPr>
          </w:pPr>
          <w:hyperlink w:anchor="_Toc112332602" w:history="1">
            <w:r w:rsidRPr="00F0371C">
              <w:rPr>
                <w:rStyle w:val="Hyperlink"/>
                <w:noProof/>
              </w:rPr>
              <w:t>Your future</w:t>
            </w:r>
            <w:r>
              <w:rPr>
                <w:noProof/>
                <w:webHidden/>
              </w:rPr>
              <w:tab/>
            </w:r>
            <w:r>
              <w:rPr>
                <w:noProof/>
                <w:webHidden/>
              </w:rPr>
              <w:fldChar w:fldCharType="begin"/>
            </w:r>
            <w:r>
              <w:rPr>
                <w:noProof/>
                <w:webHidden/>
              </w:rPr>
              <w:instrText xml:space="preserve"> PAGEREF _Toc112332602 \h </w:instrText>
            </w:r>
            <w:r>
              <w:rPr>
                <w:noProof/>
                <w:webHidden/>
              </w:rPr>
            </w:r>
            <w:r>
              <w:rPr>
                <w:noProof/>
                <w:webHidden/>
              </w:rPr>
              <w:fldChar w:fldCharType="separate"/>
            </w:r>
            <w:r>
              <w:rPr>
                <w:noProof/>
                <w:webHidden/>
              </w:rPr>
              <w:t>6</w:t>
            </w:r>
            <w:r>
              <w:rPr>
                <w:noProof/>
                <w:webHidden/>
              </w:rPr>
              <w:fldChar w:fldCharType="end"/>
            </w:r>
          </w:hyperlink>
        </w:p>
        <w:p w14:paraId="3CF9296B" w14:textId="541AF3C7" w:rsidR="00DA6B5A" w:rsidRDefault="00DA6B5A">
          <w:pPr>
            <w:pStyle w:val="TOC2"/>
            <w:tabs>
              <w:tab w:val="right" w:leader="dot" w:pos="9016"/>
            </w:tabs>
            <w:rPr>
              <w:rFonts w:asciiTheme="minorHAnsi" w:hAnsiTheme="minorHAnsi" w:cstheme="minorBidi"/>
              <w:noProof/>
              <w:sz w:val="22"/>
              <w:szCs w:val="22"/>
            </w:rPr>
          </w:pPr>
          <w:hyperlink w:anchor="_Toc112332603" w:history="1">
            <w:r w:rsidRPr="00F0371C">
              <w:rPr>
                <w:rStyle w:val="Hyperlink"/>
                <w:noProof/>
              </w:rPr>
              <w:t>Health &amp; Wellbeing</w:t>
            </w:r>
            <w:r>
              <w:rPr>
                <w:noProof/>
                <w:webHidden/>
              </w:rPr>
              <w:tab/>
            </w:r>
            <w:r>
              <w:rPr>
                <w:noProof/>
                <w:webHidden/>
              </w:rPr>
              <w:fldChar w:fldCharType="begin"/>
            </w:r>
            <w:r>
              <w:rPr>
                <w:noProof/>
                <w:webHidden/>
              </w:rPr>
              <w:instrText xml:space="preserve"> PAGEREF _Toc112332603 \h </w:instrText>
            </w:r>
            <w:r>
              <w:rPr>
                <w:noProof/>
                <w:webHidden/>
              </w:rPr>
            </w:r>
            <w:r>
              <w:rPr>
                <w:noProof/>
                <w:webHidden/>
              </w:rPr>
              <w:fldChar w:fldCharType="separate"/>
            </w:r>
            <w:r>
              <w:rPr>
                <w:noProof/>
                <w:webHidden/>
              </w:rPr>
              <w:t>7</w:t>
            </w:r>
            <w:r>
              <w:rPr>
                <w:noProof/>
                <w:webHidden/>
              </w:rPr>
              <w:fldChar w:fldCharType="end"/>
            </w:r>
          </w:hyperlink>
        </w:p>
        <w:p w14:paraId="3DB6BB46" w14:textId="79B025F4" w:rsidR="00DA6B5A" w:rsidRDefault="00DA6B5A">
          <w:pPr>
            <w:pStyle w:val="TOC1"/>
            <w:tabs>
              <w:tab w:val="right" w:leader="dot" w:pos="9016"/>
            </w:tabs>
            <w:rPr>
              <w:rFonts w:asciiTheme="minorHAnsi" w:hAnsiTheme="minorHAnsi" w:cstheme="minorBidi"/>
              <w:noProof/>
              <w:sz w:val="22"/>
              <w:szCs w:val="22"/>
            </w:rPr>
          </w:pPr>
          <w:hyperlink w:anchor="_Toc112332604" w:history="1">
            <w:r w:rsidRPr="00F0371C">
              <w:rPr>
                <w:rStyle w:val="Hyperlink"/>
                <w:noProof/>
              </w:rPr>
              <w:t>Section Two: Trends over previous surveys</w:t>
            </w:r>
            <w:r>
              <w:rPr>
                <w:noProof/>
                <w:webHidden/>
              </w:rPr>
              <w:tab/>
            </w:r>
            <w:r>
              <w:rPr>
                <w:noProof/>
                <w:webHidden/>
              </w:rPr>
              <w:fldChar w:fldCharType="begin"/>
            </w:r>
            <w:r>
              <w:rPr>
                <w:noProof/>
                <w:webHidden/>
              </w:rPr>
              <w:instrText xml:space="preserve"> PAGEREF _Toc112332604 \h </w:instrText>
            </w:r>
            <w:r>
              <w:rPr>
                <w:noProof/>
                <w:webHidden/>
              </w:rPr>
            </w:r>
            <w:r>
              <w:rPr>
                <w:noProof/>
                <w:webHidden/>
              </w:rPr>
              <w:fldChar w:fldCharType="separate"/>
            </w:r>
            <w:r>
              <w:rPr>
                <w:noProof/>
                <w:webHidden/>
              </w:rPr>
              <w:t>8</w:t>
            </w:r>
            <w:r>
              <w:rPr>
                <w:noProof/>
                <w:webHidden/>
              </w:rPr>
              <w:fldChar w:fldCharType="end"/>
            </w:r>
          </w:hyperlink>
        </w:p>
        <w:p w14:paraId="263B3842" w14:textId="410C1A33" w:rsidR="00DA6B5A" w:rsidRDefault="00DA6B5A">
          <w:pPr>
            <w:pStyle w:val="TOC1"/>
            <w:tabs>
              <w:tab w:val="right" w:leader="dot" w:pos="9016"/>
            </w:tabs>
            <w:rPr>
              <w:rFonts w:asciiTheme="minorHAnsi" w:hAnsiTheme="minorHAnsi" w:cstheme="minorBidi"/>
              <w:noProof/>
              <w:sz w:val="22"/>
              <w:szCs w:val="22"/>
            </w:rPr>
          </w:pPr>
          <w:hyperlink w:anchor="_Toc112332605" w:history="1">
            <w:r w:rsidRPr="00F0371C">
              <w:rPr>
                <w:rStyle w:val="Hyperlink"/>
                <w:noProof/>
              </w:rPr>
              <w:t>Appendix A: Profile of respondents (Primary &amp; Secondary)</w:t>
            </w:r>
            <w:r>
              <w:rPr>
                <w:noProof/>
                <w:webHidden/>
              </w:rPr>
              <w:tab/>
            </w:r>
            <w:r>
              <w:rPr>
                <w:noProof/>
                <w:webHidden/>
              </w:rPr>
              <w:fldChar w:fldCharType="begin"/>
            </w:r>
            <w:r>
              <w:rPr>
                <w:noProof/>
                <w:webHidden/>
              </w:rPr>
              <w:instrText xml:space="preserve"> PAGEREF _Toc112332605 \h </w:instrText>
            </w:r>
            <w:r>
              <w:rPr>
                <w:noProof/>
                <w:webHidden/>
              </w:rPr>
            </w:r>
            <w:r>
              <w:rPr>
                <w:noProof/>
                <w:webHidden/>
              </w:rPr>
              <w:fldChar w:fldCharType="separate"/>
            </w:r>
            <w:r>
              <w:rPr>
                <w:noProof/>
                <w:webHidden/>
              </w:rPr>
              <w:t>11</w:t>
            </w:r>
            <w:r>
              <w:rPr>
                <w:noProof/>
                <w:webHidden/>
              </w:rPr>
              <w:fldChar w:fldCharType="end"/>
            </w:r>
          </w:hyperlink>
        </w:p>
        <w:p w14:paraId="48EA0EEC" w14:textId="5BBFD415" w:rsidR="00DA6B5A" w:rsidRDefault="00DA6B5A">
          <w:pPr>
            <w:pStyle w:val="TOC2"/>
            <w:tabs>
              <w:tab w:val="right" w:leader="dot" w:pos="9016"/>
            </w:tabs>
            <w:rPr>
              <w:rFonts w:asciiTheme="minorHAnsi" w:hAnsiTheme="minorHAnsi" w:cstheme="minorBidi"/>
              <w:noProof/>
              <w:sz w:val="22"/>
              <w:szCs w:val="22"/>
            </w:rPr>
          </w:pPr>
          <w:hyperlink w:anchor="_Toc112332606" w:history="1">
            <w:r w:rsidRPr="00F0371C">
              <w:rPr>
                <w:rStyle w:val="Hyperlink"/>
                <w:noProof/>
              </w:rPr>
              <w:t>Survey Section ‘About You’</w:t>
            </w:r>
            <w:r>
              <w:rPr>
                <w:noProof/>
                <w:webHidden/>
              </w:rPr>
              <w:tab/>
            </w:r>
            <w:r>
              <w:rPr>
                <w:noProof/>
                <w:webHidden/>
              </w:rPr>
              <w:fldChar w:fldCharType="begin"/>
            </w:r>
            <w:r>
              <w:rPr>
                <w:noProof/>
                <w:webHidden/>
              </w:rPr>
              <w:instrText xml:space="preserve"> PAGEREF _Toc112332606 \h </w:instrText>
            </w:r>
            <w:r>
              <w:rPr>
                <w:noProof/>
                <w:webHidden/>
              </w:rPr>
            </w:r>
            <w:r>
              <w:rPr>
                <w:noProof/>
                <w:webHidden/>
              </w:rPr>
              <w:fldChar w:fldCharType="separate"/>
            </w:r>
            <w:r>
              <w:rPr>
                <w:noProof/>
                <w:webHidden/>
              </w:rPr>
              <w:t>11</w:t>
            </w:r>
            <w:r>
              <w:rPr>
                <w:noProof/>
                <w:webHidden/>
              </w:rPr>
              <w:fldChar w:fldCharType="end"/>
            </w:r>
          </w:hyperlink>
        </w:p>
        <w:p w14:paraId="44241915" w14:textId="564B507F" w:rsidR="004559F7" w:rsidRPr="000679CF" w:rsidRDefault="004559F7">
          <w:r w:rsidRPr="000679CF">
            <w:rPr>
              <w:b/>
              <w:bCs/>
              <w:noProof/>
            </w:rPr>
            <w:fldChar w:fldCharType="end"/>
          </w:r>
        </w:p>
      </w:sdtContent>
    </w:sdt>
    <w:p w14:paraId="489D826F" w14:textId="77777777" w:rsidR="00DC0596" w:rsidRPr="000679CF" w:rsidRDefault="00DC0596" w:rsidP="007C4F08">
      <w:pPr>
        <w:pStyle w:val="Title"/>
        <w:rPr>
          <w:b w:val="0"/>
          <w:bCs w:val="0"/>
        </w:rPr>
      </w:pPr>
    </w:p>
    <w:p w14:paraId="5D792C09" w14:textId="470291BB" w:rsidR="008158A3" w:rsidRPr="000679CF" w:rsidRDefault="008158A3" w:rsidP="00101F8B">
      <w:pPr>
        <w:sectPr w:rsidR="008158A3" w:rsidRPr="000679CF">
          <w:headerReference w:type="default" r:id="rId13"/>
          <w:footerReference w:type="default" r:id="rId14"/>
          <w:pgSz w:w="11906" w:h="16838"/>
          <w:pgMar w:top="1440" w:right="1440" w:bottom="1440" w:left="1440" w:header="708" w:footer="708" w:gutter="0"/>
          <w:cols w:space="708"/>
          <w:docGrid w:linePitch="360"/>
        </w:sectPr>
      </w:pPr>
    </w:p>
    <w:p w14:paraId="6A6EEBC4" w14:textId="14D1B578" w:rsidR="00CC4CE1" w:rsidRPr="000679CF" w:rsidRDefault="00911233" w:rsidP="00B01280">
      <w:pPr>
        <w:pStyle w:val="Heading1"/>
      </w:pPr>
      <w:bookmarkStart w:id="0" w:name="_Toc112332196"/>
      <w:bookmarkStart w:id="1" w:name="_Toc112332596"/>
      <w:r w:rsidRPr="000679CF">
        <w:lastRenderedPageBreak/>
        <w:t>Introduction</w:t>
      </w:r>
      <w:bookmarkEnd w:id="0"/>
      <w:bookmarkEnd w:id="1"/>
    </w:p>
    <w:p w14:paraId="4B3C0891" w14:textId="3D47E2CB" w:rsidR="005E57A5" w:rsidRPr="000679CF" w:rsidRDefault="005E57A5" w:rsidP="00BE6FB3">
      <w:pPr>
        <w:pStyle w:val="Heading2"/>
        <w:rPr>
          <w:b w:val="0"/>
          <w:bCs w:val="0"/>
        </w:rPr>
      </w:pPr>
    </w:p>
    <w:p w14:paraId="450B67CA" w14:textId="77777777" w:rsidR="00911233" w:rsidRPr="000679CF" w:rsidRDefault="00911233" w:rsidP="00911233">
      <w:pPr>
        <w:pStyle w:val="ListParagraph"/>
        <w:numPr>
          <w:ilvl w:val="0"/>
          <w:numId w:val="1"/>
        </w:numPr>
        <w:spacing w:after="0" w:line="240" w:lineRule="auto"/>
        <w:rPr>
          <w:rFonts w:ascii="Arial" w:hAnsi="Arial" w:cs="Arial"/>
          <w:color w:val="000000" w:themeColor="text1"/>
          <w:sz w:val="24"/>
          <w:szCs w:val="24"/>
        </w:rPr>
      </w:pPr>
      <w:r w:rsidRPr="000679CF">
        <w:rPr>
          <w:rFonts w:ascii="Arial" w:hAnsi="Arial" w:cs="Arial"/>
          <w:color w:val="000000" w:themeColor="text1"/>
          <w:sz w:val="24"/>
          <w:szCs w:val="24"/>
        </w:rPr>
        <w:t xml:space="preserve">This report looks at key highlights from the results of the Tower Hamlets Pupil Attitudes Survey. The survey is delivered through schools in the borough and there are separate versions for both Primary and Secondary schools. </w:t>
      </w:r>
    </w:p>
    <w:p w14:paraId="6199996E" w14:textId="77777777" w:rsidR="00911233" w:rsidRPr="000679CF" w:rsidRDefault="00911233" w:rsidP="00911233">
      <w:pPr>
        <w:spacing w:after="0"/>
        <w:rPr>
          <w:color w:val="000000" w:themeColor="text1"/>
        </w:rPr>
      </w:pPr>
    </w:p>
    <w:p w14:paraId="5CA00420" w14:textId="77777777" w:rsidR="00911233" w:rsidRPr="000679CF" w:rsidRDefault="00911233" w:rsidP="00911233">
      <w:pPr>
        <w:pStyle w:val="ListParagraph"/>
        <w:numPr>
          <w:ilvl w:val="0"/>
          <w:numId w:val="1"/>
        </w:numPr>
        <w:spacing w:after="0" w:line="240" w:lineRule="auto"/>
        <w:rPr>
          <w:rFonts w:ascii="Arial" w:hAnsi="Arial" w:cs="Arial"/>
          <w:color w:val="000000" w:themeColor="text1"/>
          <w:sz w:val="24"/>
          <w:szCs w:val="24"/>
        </w:rPr>
      </w:pPr>
      <w:r w:rsidRPr="000679CF">
        <w:rPr>
          <w:rFonts w:ascii="Arial" w:hAnsi="Arial" w:cs="Arial"/>
          <w:color w:val="000000" w:themeColor="text1"/>
          <w:sz w:val="24"/>
          <w:szCs w:val="24"/>
        </w:rPr>
        <w:t xml:space="preserve">The survey focuses on pupils’ views and experiences about learning, </w:t>
      </w:r>
      <w:proofErr w:type="gramStart"/>
      <w:r w:rsidRPr="000679CF">
        <w:rPr>
          <w:rFonts w:ascii="Arial" w:hAnsi="Arial" w:cs="Arial"/>
          <w:color w:val="000000" w:themeColor="text1"/>
          <w:sz w:val="24"/>
          <w:szCs w:val="24"/>
        </w:rPr>
        <w:t>health</w:t>
      </w:r>
      <w:proofErr w:type="gramEnd"/>
      <w:r w:rsidRPr="000679CF">
        <w:rPr>
          <w:rFonts w:ascii="Arial" w:hAnsi="Arial" w:cs="Arial"/>
          <w:color w:val="000000" w:themeColor="text1"/>
          <w:sz w:val="24"/>
          <w:szCs w:val="24"/>
        </w:rPr>
        <w:t xml:space="preserve"> and well-being, staying safe and plans for the future. </w:t>
      </w:r>
    </w:p>
    <w:p w14:paraId="01CB2070" w14:textId="77777777" w:rsidR="00911233" w:rsidRPr="000679CF" w:rsidRDefault="00911233" w:rsidP="00911233">
      <w:pPr>
        <w:spacing w:after="0"/>
        <w:rPr>
          <w:color w:val="000000" w:themeColor="text1"/>
        </w:rPr>
      </w:pPr>
    </w:p>
    <w:p w14:paraId="68A80FDF" w14:textId="77777777" w:rsidR="00911233" w:rsidRPr="000679CF" w:rsidRDefault="00911233" w:rsidP="00911233">
      <w:pPr>
        <w:pStyle w:val="ListParagraph"/>
        <w:numPr>
          <w:ilvl w:val="0"/>
          <w:numId w:val="1"/>
        </w:numPr>
        <w:spacing w:after="0" w:line="240" w:lineRule="auto"/>
        <w:rPr>
          <w:rFonts w:ascii="Arial" w:hAnsi="Arial" w:cs="Arial"/>
          <w:color w:val="000000" w:themeColor="text1"/>
          <w:sz w:val="24"/>
          <w:szCs w:val="24"/>
        </w:rPr>
      </w:pPr>
      <w:r w:rsidRPr="000679CF">
        <w:rPr>
          <w:rFonts w:ascii="Arial" w:hAnsi="Arial" w:cs="Arial"/>
          <w:color w:val="000000" w:themeColor="text1"/>
          <w:sz w:val="24"/>
          <w:szCs w:val="24"/>
        </w:rPr>
        <w:t xml:space="preserve">All schools in the borough were invited to take part and pupils from participating schools were asked to complete the survey during a six-week period in Spring 2022. </w:t>
      </w:r>
    </w:p>
    <w:p w14:paraId="1275DE25" w14:textId="77777777" w:rsidR="00911233" w:rsidRPr="000679CF" w:rsidRDefault="00911233" w:rsidP="00911233">
      <w:pPr>
        <w:spacing w:after="0"/>
        <w:rPr>
          <w:color w:val="000000" w:themeColor="text1"/>
        </w:rPr>
      </w:pPr>
    </w:p>
    <w:p w14:paraId="4ED7ECC9" w14:textId="77777777" w:rsidR="00911233" w:rsidRPr="000679CF" w:rsidRDefault="00911233" w:rsidP="00911233">
      <w:pPr>
        <w:pStyle w:val="ListParagraph"/>
        <w:numPr>
          <w:ilvl w:val="0"/>
          <w:numId w:val="1"/>
        </w:numPr>
        <w:spacing w:after="0" w:line="240" w:lineRule="auto"/>
        <w:rPr>
          <w:rFonts w:ascii="Arial" w:hAnsi="Arial" w:cs="Arial"/>
          <w:color w:val="000000" w:themeColor="text1"/>
          <w:sz w:val="24"/>
          <w:szCs w:val="24"/>
        </w:rPr>
      </w:pPr>
      <w:r w:rsidRPr="000679CF">
        <w:rPr>
          <w:rFonts w:ascii="Arial" w:hAnsi="Arial" w:cs="Arial"/>
          <w:color w:val="000000" w:themeColor="text1"/>
          <w:sz w:val="24"/>
          <w:szCs w:val="24"/>
        </w:rPr>
        <w:t>Views were captured from 1,516 Primary School pupils (from 21 Primary Schools) and 271 Secondary School pupils (from 4 Secondary Schools - although it should be noted that 79% of the secondary school responses came from one school). Please note: the survey for Primary Schools was for pupils aged 9, 10 and 11 only.</w:t>
      </w:r>
    </w:p>
    <w:p w14:paraId="4CA3AF77" w14:textId="77777777" w:rsidR="00911233" w:rsidRPr="000679CF" w:rsidRDefault="00911233" w:rsidP="00911233">
      <w:pPr>
        <w:pStyle w:val="ListParagraph"/>
        <w:rPr>
          <w:rFonts w:ascii="Arial" w:hAnsi="Arial" w:cs="Arial"/>
          <w:color w:val="000000" w:themeColor="text1"/>
          <w:sz w:val="24"/>
          <w:szCs w:val="24"/>
        </w:rPr>
      </w:pPr>
    </w:p>
    <w:p w14:paraId="3E8F36E8" w14:textId="77777777" w:rsidR="00911233" w:rsidRPr="000679CF" w:rsidRDefault="00911233" w:rsidP="00911233">
      <w:pPr>
        <w:pStyle w:val="ListParagraph"/>
        <w:numPr>
          <w:ilvl w:val="0"/>
          <w:numId w:val="1"/>
        </w:numPr>
        <w:spacing w:after="0" w:line="240" w:lineRule="auto"/>
        <w:contextualSpacing w:val="0"/>
        <w:rPr>
          <w:rFonts w:ascii="Arial" w:hAnsi="Arial" w:cs="Arial"/>
          <w:color w:val="000000" w:themeColor="text1"/>
          <w:sz w:val="24"/>
          <w:szCs w:val="24"/>
        </w:rPr>
      </w:pPr>
      <w:r w:rsidRPr="000679CF">
        <w:rPr>
          <w:rFonts w:ascii="Arial" w:hAnsi="Arial" w:cs="Arial"/>
          <w:color w:val="000000" w:themeColor="text1"/>
          <w:sz w:val="24"/>
          <w:szCs w:val="24"/>
        </w:rPr>
        <w:t>The survey was developed and first run in 2013 to replace ‘</w:t>
      </w:r>
      <w:proofErr w:type="spellStart"/>
      <w:r w:rsidRPr="000679CF">
        <w:rPr>
          <w:rFonts w:ascii="Arial" w:hAnsi="Arial" w:cs="Arial"/>
          <w:color w:val="000000" w:themeColor="text1"/>
          <w:sz w:val="24"/>
          <w:szCs w:val="24"/>
        </w:rPr>
        <w:t>TellUs</w:t>
      </w:r>
      <w:proofErr w:type="spellEnd"/>
      <w:r w:rsidRPr="000679CF">
        <w:rPr>
          <w:rFonts w:ascii="Arial" w:hAnsi="Arial" w:cs="Arial"/>
          <w:color w:val="000000" w:themeColor="text1"/>
          <w:sz w:val="24"/>
          <w:szCs w:val="24"/>
        </w:rPr>
        <w:t>’ - a national survey which was cancelled in 2010. The survey is normally conducted every two years but due to the impact Covid 19 the last survey and full report of findings (prior to this current survey) was produced in 2017.</w:t>
      </w:r>
    </w:p>
    <w:p w14:paraId="173A317C" w14:textId="77777777" w:rsidR="00911233" w:rsidRPr="000679CF" w:rsidRDefault="00911233" w:rsidP="00911233">
      <w:pPr>
        <w:pStyle w:val="ListParagraph"/>
        <w:spacing w:after="0" w:line="240" w:lineRule="auto"/>
        <w:rPr>
          <w:rFonts w:ascii="Arial" w:hAnsi="Arial" w:cs="Arial"/>
          <w:color w:val="000000" w:themeColor="text1"/>
          <w:sz w:val="24"/>
          <w:szCs w:val="24"/>
        </w:rPr>
      </w:pPr>
    </w:p>
    <w:p w14:paraId="2E89154D" w14:textId="77777777" w:rsidR="00911233" w:rsidRPr="000679CF" w:rsidRDefault="00911233" w:rsidP="00911233">
      <w:pPr>
        <w:pStyle w:val="ListParagraph"/>
        <w:numPr>
          <w:ilvl w:val="0"/>
          <w:numId w:val="1"/>
        </w:numPr>
        <w:spacing w:after="0" w:line="240" w:lineRule="auto"/>
        <w:rPr>
          <w:rFonts w:ascii="Arial" w:hAnsi="Arial" w:cs="Arial"/>
          <w:color w:val="000000" w:themeColor="text1"/>
          <w:sz w:val="24"/>
          <w:szCs w:val="24"/>
        </w:rPr>
      </w:pPr>
      <w:r w:rsidRPr="000679CF">
        <w:rPr>
          <w:rFonts w:ascii="Arial" w:hAnsi="Arial" w:cs="Arial"/>
          <w:color w:val="000000" w:themeColor="text1"/>
          <w:sz w:val="24"/>
          <w:szCs w:val="24"/>
        </w:rPr>
        <w:t>Section One of this report includes comparison to the results in 2017 where possible. Reports covering the results in detail of surveys conducted in 2013, 2015 and 2017 are available on the Tower Hamlets Council website.</w:t>
      </w:r>
    </w:p>
    <w:p w14:paraId="5C02E7BD" w14:textId="77777777" w:rsidR="00911233" w:rsidRPr="000679CF" w:rsidRDefault="00911233" w:rsidP="00911233">
      <w:pPr>
        <w:pStyle w:val="ListParagraph"/>
        <w:spacing w:after="0" w:line="240" w:lineRule="auto"/>
        <w:rPr>
          <w:rFonts w:ascii="Arial" w:hAnsi="Arial" w:cs="Arial"/>
          <w:color w:val="000000" w:themeColor="text1"/>
          <w:sz w:val="24"/>
          <w:szCs w:val="24"/>
        </w:rPr>
      </w:pPr>
    </w:p>
    <w:p w14:paraId="76812369" w14:textId="77777777" w:rsidR="00911233" w:rsidRPr="000679CF" w:rsidRDefault="00911233" w:rsidP="00911233">
      <w:pPr>
        <w:pStyle w:val="ListParagraph"/>
        <w:numPr>
          <w:ilvl w:val="0"/>
          <w:numId w:val="1"/>
        </w:numPr>
        <w:spacing w:after="0" w:line="240" w:lineRule="auto"/>
        <w:rPr>
          <w:rFonts w:ascii="Arial" w:hAnsi="Arial" w:cs="Arial"/>
          <w:color w:val="000000" w:themeColor="text1"/>
          <w:sz w:val="24"/>
          <w:szCs w:val="24"/>
        </w:rPr>
      </w:pPr>
      <w:r w:rsidRPr="000679CF">
        <w:rPr>
          <w:rFonts w:ascii="Arial" w:hAnsi="Arial" w:cs="Arial"/>
          <w:color w:val="000000" w:themeColor="text1"/>
          <w:sz w:val="24"/>
          <w:szCs w:val="24"/>
        </w:rPr>
        <w:t xml:space="preserve">When looking at information about trends (in Section Two) it should be noted that there will be variations in the survey participants in previous years, including sample sizes and the schools which chose to take part.  </w:t>
      </w:r>
    </w:p>
    <w:p w14:paraId="5338669C" w14:textId="77777777" w:rsidR="00911233" w:rsidRPr="000679CF" w:rsidRDefault="00911233" w:rsidP="00911233">
      <w:pPr>
        <w:pStyle w:val="ListParagraph"/>
        <w:rPr>
          <w:rFonts w:ascii="Arial" w:hAnsi="Arial" w:cs="Arial"/>
          <w:color w:val="000000" w:themeColor="text1"/>
          <w:sz w:val="24"/>
          <w:szCs w:val="24"/>
        </w:rPr>
      </w:pPr>
    </w:p>
    <w:p w14:paraId="35C54511" w14:textId="77777777" w:rsidR="00911233" w:rsidRPr="000679CF" w:rsidRDefault="00911233" w:rsidP="00911233">
      <w:pPr>
        <w:pStyle w:val="ListParagraph"/>
        <w:numPr>
          <w:ilvl w:val="0"/>
          <w:numId w:val="1"/>
        </w:numPr>
        <w:spacing w:after="0" w:line="240" w:lineRule="auto"/>
        <w:rPr>
          <w:rFonts w:ascii="Arial" w:hAnsi="Arial" w:cs="Arial"/>
          <w:color w:val="000000" w:themeColor="text1"/>
          <w:sz w:val="24"/>
          <w:szCs w:val="24"/>
        </w:rPr>
      </w:pPr>
      <w:r w:rsidRPr="000679CF">
        <w:rPr>
          <w:rFonts w:ascii="Arial" w:hAnsi="Arial" w:cs="Arial"/>
          <w:color w:val="000000" w:themeColor="text1"/>
          <w:sz w:val="24"/>
          <w:szCs w:val="24"/>
        </w:rPr>
        <w:t>Appendix B (available separately to this report) provides the results for all questions in each survey (Primary &amp; Secondary). Where data has allowed, results by key groups is also provided. Please see the notes within the appendix for further details.</w:t>
      </w:r>
    </w:p>
    <w:p w14:paraId="6BF76135" w14:textId="77777777" w:rsidR="00911233" w:rsidRPr="000679CF" w:rsidRDefault="00911233" w:rsidP="00911233">
      <w:pPr>
        <w:pStyle w:val="ListParagraph"/>
        <w:rPr>
          <w:sz w:val="24"/>
          <w:szCs w:val="24"/>
        </w:rPr>
      </w:pPr>
    </w:p>
    <w:p w14:paraId="3D2BE8DC" w14:textId="5AC79521" w:rsidR="00101F8B" w:rsidRPr="000679CF" w:rsidRDefault="00101F8B" w:rsidP="00101F8B"/>
    <w:p w14:paraId="35B10C00" w14:textId="1A65D018" w:rsidR="00911233" w:rsidRPr="000679CF" w:rsidRDefault="00911233" w:rsidP="00101F8B"/>
    <w:p w14:paraId="4EECED47" w14:textId="72579E59" w:rsidR="00911233" w:rsidRPr="000679CF" w:rsidRDefault="00911233" w:rsidP="00101F8B"/>
    <w:p w14:paraId="2662A934" w14:textId="320206E2" w:rsidR="00911233" w:rsidRPr="000679CF" w:rsidRDefault="00911233" w:rsidP="00101F8B"/>
    <w:p w14:paraId="12CEE186" w14:textId="25AE87DB" w:rsidR="00911233" w:rsidRPr="000679CF" w:rsidRDefault="00911233" w:rsidP="00101F8B"/>
    <w:p w14:paraId="339E9C8C" w14:textId="66E88558" w:rsidR="00911233" w:rsidRPr="000679CF" w:rsidRDefault="00911233" w:rsidP="00101F8B"/>
    <w:p w14:paraId="01505CAF" w14:textId="030065A4" w:rsidR="00911233" w:rsidRPr="000679CF" w:rsidRDefault="00911233" w:rsidP="00101F8B"/>
    <w:p w14:paraId="414803AB" w14:textId="23071683" w:rsidR="00911233" w:rsidRPr="000679CF" w:rsidRDefault="00911233" w:rsidP="00B01280">
      <w:pPr>
        <w:pStyle w:val="Heading1"/>
      </w:pPr>
      <w:bookmarkStart w:id="2" w:name="_Toc112332197"/>
      <w:bookmarkStart w:id="3" w:name="_Toc112332597"/>
      <w:r w:rsidRPr="000679CF">
        <w:lastRenderedPageBreak/>
        <w:t>Section One: Key Results 2022</w:t>
      </w:r>
      <w:bookmarkEnd w:id="2"/>
      <w:bookmarkEnd w:id="3"/>
    </w:p>
    <w:p w14:paraId="61F76F9D" w14:textId="6C81B392" w:rsidR="00911233" w:rsidRPr="000679CF" w:rsidRDefault="00911233" w:rsidP="00101F8B"/>
    <w:p w14:paraId="46D2EA90" w14:textId="53F550C4" w:rsidR="00911233" w:rsidRPr="000679CF" w:rsidRDefault="00911233" w:rsidP="00314E50">
      <w:pPr>
        <w:pStyle w:val="Heading2"/>
      </w:pPr>
      <w:bookmarkStart w:id="4" w:name="_Toc112332198"/>
      <w:bookmarkStart w:id="5" w:name="_Toc112332598"/>
      <w:r w:rsidRPr="000679CF">
        <w:t>Your local area</w:t>
      </w:r>
      <w:bookmarkEnd w:id="4"/>
      <w:bookmarkEnd w:id="5"/>
    </w:p>
    <w:p w14:paraId="536FB242" w14:textId="7F166C3C" w:rsidR="00911233" w:rsidRPr="000679CF" w:rsidRDefault="00911233" w:rsidP="00911233"/>
    <w:p w14:paraId="1A4326F8" w14:textId="0A15F6AC" w:rsidR="00911233" w:rsidRPr="000679CF" w:rsidRDefault="00911233" w:rsidP="00911233">
      <w:r w:rsidRPr="000679CF">
        <w:t>Parks and play areas</w:t>
      </w:r>
    </w:p>
    <w:p w14:paraId="27193FA0" w14:textId="441529DF" w:rsidR="00911233" w:rsidRPr="000679CF" w:rsidRDefault="00911233" w:rsidP="00911233">
      <w:pPr>
        <w:spacing w:after="0"/>
      </w:pPr>
      <w:r w:rsidRPr="000679CF">
        <w:t>62% of all respondents, 65% of primary school (67% in 2017), and 46% of secondary school (44% in 2017) respondents think parks and play areas in their area are good</w:t>
      </w:r>
      <w:r w:rsidR="008C6688" w:rsidRPr="000679CF">
        <w:t>.</w:t>
      </w:r>
    </w:p>
    <w:p w14:paraId="7AF429FF" w14:textId="03FC219D" w:rsidR="008C6688" w:rsidRPr="000679CF" w:rsidRDefault="008C6688" w:rsidP="00911233">
      <w:pPr>
        <w:spacing w:after="0"/>
      </w:pPr>
    </w:p>
    <w:p w14:paraId="3AEAFD44" w14:textId="77777777" w:rsidR="008C6688" w:rsidRPr="000679CF" w:rsidRDefault="008C6688" w:rsidP="008C6688">
      <w:pPr>
        <w:pStyle w:val="PASHeading3"/>
        <w:rPr>
          <w:rFonts w:ascii="Arial" w:hAnsi="Arial" w:cs="Arial"/>
          <w:b w:val="0"/>
          <w:bCs w:val="0"/>
          <w:color w:val="auto"/>
          <w:sz w:val="24"/>
          <w:szCs w:val="24"/>
        </w:rPr>
      </w:pPr>
      <w:r w:rsidRPr="000679CF">
        <w:rPr>
          <w:rFonts w:ascii="Arial" w:hAnsi="Arial" w:cs="Arial"/>
          <w:b w:val="0"/>
          <w:bCs w:val="0"/>
          <w:color w:val="auto"/>
          <w:sz w:val="24"/>
          <w:szCs w:val="24"/>
        </w:rPr>
        <w:t>Feeling Safe</w:t>
      </w:r>
    </w:p>
    <w:p w14:paraId="6402DE8F" w14:textId="77777777" w:rsidR="008C6688" w:rsidRPr="000679CF" w:rsidRDefault="008C6688" w:rsidP="008C6688">
      <w:pPr>
        <w:spacing w:after="0"/>
        <w:rPr>
          <w:rFonts w:eastAsiaTheme="minorHAnsi"/>
          <w:lang w:eastAsia="en-US"/>
        </w:rPr>
      </w:pPr>
    </w:p>
    <w:p w14:paraId="5D211161" w14:textId="35EA95E9" w:rsidR="008C6688" w:rsidRPr="000679CF" w:rsidRDefault="008C6688" w:rsidP="008C6688">
      <w:pPr>
        <w:spacing w:after="0"/>
        <w:rPr>
          <w:rFonts w:eastAsiaTheme="minorHAnsi"/>
          <w:lang w:eastAsia="en-US"/>
        </w:rPr>
      </w:pPr>
      <w:r w:rsidRPr="000679CF">
        <w:rPr>
          <w:rFonts w:eastAsiaTheme="minorHAnsi"/>
          <w:lang w:eastAsia="en-US"/>
        </w:rPr>
        <w:t>84% of all respondents, 86% of primary school (80% in 2017), and 73% of secondary school (72% in 2017) respondents report that they feel safe in the area where they live</w:t>
      </w:r>
    </w:p>
    <w:p w14:paraId="0385DCB9" w14:textId="417146DA" w:rsidR="00586D09" w:rsidRPr="000679CF" w:rsidRDefault="00586D09" w:rsidP="008C6688">
      <w:pPr>
        <w:spacing w:after="0"/>
        <w:rPr>
          <w:rFonts w:eastAsiaTheme="minorHAnsi"/>
          <w:lang w:eastAsia="en-US"/>
        </w:rPr>
      </w:pPr>
    </w:p>
    <w:p w14:paraId="7666EF4C" w14:textId="77777777" w:rsidR="00586D09" w:rsidRPr="000679CF" w:rsidRDefault="00586D09" w:rsidP="00586D09">
      <w:pPr>
        <w:pStyle w:val="PASHeading3"/>
        <w:rPr>
          <w:rFonts w:ascii="Arial" w:hAnsi="Arial" w:cs="Arial"/>
          <w:b w:val="0"/>
          <w:bCs w:val="0"/>
          <w:color w:val="auto"/>
          <w:sz w:val="24"/>
          <w:szCs w:val="24"/>
        </w:rPr>
      </w:pPr>
      <w:r w:rsidRPr="000679CF">
        <w:rPr>
          <w:rFonts w:ascii="Arial" w:hAnsi="Arial" w:cs="Arial"/>
          <w:b w:val="0"/>
          <w:bCs w:val="0"/>
          <w:color w:val="auto"/>
          <w:sz w:val="24"/>
          <w:szCs w:val="24"/>
        </w:rPr>
        <w:t>Using Public Transport</w:t>
      </w:r>
    </w:p>
    <w:p w14:paraId="65F71EC2" w14:textId="77777777" w:rsidR="00586D09" w:rsidRPr="000679CF" w:rsidRDefault="00586D09" w:rsidP="00586D09">
      <w:pPr>
        <w:spacing w:after="0"/>
        <w:rPr>
          <w:rFonts w:eastAsiaTheme="minorHAnsi"/>
          <w:lang w:eastAsia="en-US"/>
        </w:rPr>
      </w:pPr>
    </w:p>
    <w:p w14:paraId="5463E4E6" w14:textId="09B0634B" w:rsidR="00586D09" w:rsidRPr="000679CF" w:rsidRDefault="00586D09" w:rsidP="00586D09">
      <w:pPr>
        <w:spacing w:after="0"/>
        <w:rPr>
          <w:rFonts w:eastAsiaTheme="minorHAnsi"/>
          <w:lang w:eastAsia="en-US"/>
        </w:rPr>
      </w:pPr>
      <w:r w:rsidRPr="000679CF">
        <w:rPr>
          <w:rFonts w:eastAsiaTheme="minorHAnsi"/>
          <w:lang w:eastAsia="en-US"/>
        </w:rPr>
        <w:t>66% of all respondents, 63% of primary school (60% in 2017), and 86% of secondary school (81% in 2017) respondents report that they use public transport</w:t>
      </w:r>
    </w:p>
    <w:p w14:paraId="4EDDE506" w14:textId="31A7FA89" w:rsidR="009A48B3" w:rsidRPr="000679CF" w:rsidRDefault="009A48B3" w:rsidP="00586D09">
      <w:pPr>
        <w:spacing w:after="0"/>
        <w:rPr>
          <w:rFonts w:eastAsiaTheme="minorHAnsi"/>
          <w:lang w:eastAsia="en-US"/>
        </w:rPr>
      </w:pPr>
    </w:p>
    <w:p w14:paraId="704B02E9" w14:textId="77777777" w:rsidR="009A48B3" w:rsidRPr="000679CF" w:rsidRDefault="009A48B3" w:rsidP="009A48B3">
      <w:pPr>
        <w:pStyle w:val="PASHeading3"/>
        <w:rPr>
          <w:rFonts w:ascii="Arial" w:hAnsi="Arial" w:cs="Arial"/>
          <w:b w:val="0"/>
          <w:bCs w:val="0"/>
          <w:color w:val="auto"/>
          <w:sz w:val="24"/>
          <w:szCs w:val="24"/>
        </w:rPr>
      </w:pPr>
      <w:r w:rsidRPr="000679CF">
        <w:rPr>
          <w:rFonts w:ascii="Arial" w:hAnsi="Arial" w:cs="Arial"/>
          <w:b w:val="0"/>
          <w:bCs w:val="0"/>
          <w:color w:val="auto"/>
          <w:sz w:val="24"/>
          <w:szCs w:val="24"/>
        </w:rPr>
        <w:t>Community</w:t>
      </w:r>
    </w:p>
    <w:p w14:paraId="08BBA274" w14:textId="77777777" w:rsidR="009A48B3" w:rsidRPr="000679CF" w:rsidRDefault="009A48B3" w:rsidP="009A48B3">
      <w:pPr>
        <w:spacing w:after="0"/>
        <w:rPr>
          <w:rFonts w:eastAsiaTheme="minorHAnsi"/>
          <w:lang w:eastAsia="en-US"/>
        </w:rPr>
      </w:pPr>
    </w:p>
    <w:p w14:paraId="2153EEB8" w14:textId="6FA8E8A5" w:rsidR="009A48B3" w:rsidRPr="000679CF" w:rsidRDefault="009A48B3" w:rsidP="009A48B3">
      <w:pPr>
        <w:spacing w:after="0"/>
        <w:rPr>
          <w:rFonts w:eastAsiaTheme="minorHAnsi"/>
          <w:lang w:eastAsia="en-US"/>
        </w:rPr>
      </w:pPr>
      <w:r w:rsidRPr="000679CF">
        <w:rPr>
          <w:rFonts w:eastAsiaTheme="minorHAnsi"/>
          <w:lang w:eastAsia="en-US"/>
        </w:rPr>
        <w:t>55% of all respondents, 56% of primary school (not available in 2017), and 51% of secondary school (48% in 2017) respondents think Tower Hamlets / local area is a place where young people from different backgrounds get on well together</w:t>
      </w:r>
    </w:p>
    <w:p w14:paraId="3DF1FE8C" w14:textId="07BF1D66" w:rsidR="009B36EA" w:rsidRPr="000679CF" w:rsidRDefault="009B36EA" w:rsidP="009A48B3">
      <w:pPr>
        <w:spacing w:after="0"/>
        <w:rPr>
          <w:rFonts w:eastAsiaTheme="minorHAnsi"/>
          <w:lang w:eastAsia="en-US"/>
        </w:rPr>
      </w:pPr>
    </w:p>
    <w:p w14:paraId="6E0A8E7A" w14:textId="378E3A67" w:rsidR="009B36EA" w:rsidRPr="000679CF" w:rsidRDefault="009B36EA" w:rsidP="00314E50">
      <w:pPr>
        <w:pStyle w:val="Heading2"/>
      </w:pPr>
      <w:bookmarkStart w:id="6" w:name="_Toc112332199"/>
      <w:bookmarkStart w:id="7" w:name="_Toc112332599"/>
      <w:r w:rsidRPr="000679CF">
        <w:t>Your free time</w:t>
      </w:r>
      <w:bookmarkEnd w:id="6"/>
      <w:bookmarkEnd w:id="7"/>
    </w:p>
    <w:p w14:paraId="6EB3BC8E" w14:textId="00557346" w:rsidR="007A48F6" w:rsidRPr="000679CF" w:rsidRDefault="007A48F6" w:rsidP="009B36EA">
      <w:pPr>
        <w:pStyle w:val="PASHeading2"/>
        <w:rPr>
          <w:rFonts w:ascii="Arial" w:hAnsi="Arial" w:cs="Arial"/>
          <w:b w:val="0"/>
          <w:bCs w:val="0"/>
          <w:color w:val="auto"/>
          <w:sz w:val="24"/>
          <w:szCs w:val="24"/>
          <w:u w:val="none"/>
        </w:rPr>
      </w:pPr>
    </w:p>
    <w:p w14:paraId="097B13CE" w14:textId="77777777" w:rsidR="007A48F6" w:rsidRPr="000679CF" w:rsidRDefault="007A48F6" w:rsidP="007A48F6">
      <w:pPr>
        <w:pStyle w:val="PASHeading3"/>
        <w:rPr>
          <w:rFonts w:ascii="Arial" w:hAnsi="Arial" w:cs="Arial"/>
          <w:b w:val="0"/>
          <w:bCs w:val="0"/>
          <w:color w:val="auto"/>
          <w:sz w:val="24"/>
          <w:szCs w:val="24"/>
        </w:rPr>
      </w:pPr>
      <w:r w:rsidRPr="000679CF">
        <w:rPr>
          <w:rFonts w:ascii="Arial" w:hAnsi="Arial" w:cs="Arial"/>
          <w:b w:val="0"/>
          <w:bCs w:val="0"/>
          <w:color w:val="auto"/>
          <w:sz w:val="24"/>
          <w:szCs w:val="24"/>
        </w:rPr>
        <w:t>Owning a mobile phone</w:t>
      </w:r>
    </w:p>
    <w:p w14:paraId="51B36ED2" w14:textId="77777777" w:rsidR="007A48F6" w:rsidRPr="000679CF" w:rsidRDefault="007A48F6" w:rsidP="007A48F6">
      <w:pPr>
        <w:spacing w:after="0"/>
        <w:rPr>
          <w:rFonts w:eastAsiaTheme="minorHAnsi"/>
          <w:lang w:eastAsia="en-US"/>
        </w:rPr>
      </w:pPr>
    </w:p>
    <w:p w14:paraId="6BAF55D6" w14:textId="348B8735" w:rsidR="007A48F6" w:rsidRPr="000679CF" w:rsidRDefault="007A48F6" w:rsidP="007A48F6">
      <w:pPr>
        <w:spacing w:after="0"/>
        <w:rPr>
          <w:rFonts w:eastAsiaTheme="minorHAnsi"/>
          <w:lang w:eastAsia="en-US"/>
        </w:rPr>
      </w:pPr>
      <w:r w:rsidRPr="000679CF">
        <w:rPr>
          <w:rFonts w:eastAsiaTheme="minorHAnsi"/>
          <w:lang w:eastAsia="en-US"/>
        </w:rPr>
        <w:t>52% of all respondents, 45% of primary school (32% in 2017), and 93% of secondary school respondents (76% in 2017), have their own mobile phone</w:t>
      </w:r>
    </w:p>
    <w:p w14:paraId="67CEBE57" w14:textId="0168F164" w:rsidR="00D35A6B" w:rsidRPr="000679CF" w:rsidRDefault="00D35A6B" w:rsidP="007A48F6">
      <w:pPr>
        <w:spacing w:after="0"/>
        <w:rPr>
          <w:rFonts w:eastAsiaTheme="minorHAnsi"/>
          <w:lang w:eastAsia="en-US"/>
        </w:rPr>
      </w:pPr>
    </w:p>
    <w:p w14:paraId="74C2D9CA" w14:textId="77777777" w:rsidR="00D35A6B" w:rsidRPr="000679CF" w:rsidRDefault="00D35A6B" w:rsidP="00D35A6B">
      <w:pPr>
        <w:pStyle w:val="PASHeading3"/>
        <w:rPr>
          <w:rFonts w:ascii="Arial" w:hAnsi="Arial" w:cs="Arial"/>
          <w:b w:val="0"/>
          <w:bCs w:val="0"/>
          <w:color w:val="auto"/>
          <w:sz w:val="24"/>
          <w:szCs w:val="24"/>
        </w:rPr>
      </w:pPr>
      <w:r w:rsidRPr="000679CF">
        <w:rPr>
          <w:rFonts w:ascii="Arial" w:hAnsi="Arial" w:cs="Arial"/>
          <w:b w:val="0"/>
          <w:bCs w:val="0"/>
          <w:color w:val="auto"/>
          <w:sz w:val="24"/>
          <w:szCs w:val="24"/>
        </w:rPr>
        <w:t>Mobile phone usage</w:t>
      </w:r>
    </w:p>
    <w:p w14:paraId="722A1BD2" w14:textId="77777777" w:rsidR="00D35A6B" w:rsidRPr="000679CF" w:rsidRDefault="00D35A6B" w:rsidP="00D35A6B">
      <w:pPr>
        <w:spacing w:after="0"/>
        <w:rPr>
          <w:rFonts w:eastAsiaTheme="minorHAnsi"/>
          <w:lang w:eastAsia="en-US"/>
        </w:rPr>
      </w:pPr>
    </w:p>
    <w:p w14:paraId="547A2C11" w14:textId="77777777" w:rsidR="00D35A6B" w:rsidRPr="000679CF" w:rsidRDefault="00D35A6B" w:rsidP="00D35A6B">
      <w:pPr>
        <w:spacing w:after="0"/>
        <w:rPr>
          <w:rFonts w:eastAsiaTheme="minorHAnsi"/>
          <w:lang w:eastAsia="en-US"/>
        </w:rPr>
      </w:pPr>
      <w:r w:rsidRPr="000679CF">
        <w:rPr>
          <w:rFonts w:eastAsiaTheme="minorHAnsi"/>
          <w:lang w:eastAsia="en-US"/>
        </w:rPr>
        <w:t>20% of primary school respondents, who have a mobile phone, reported that they use it for 3 hours or more per day (20% in 2017)</w:t>
      </w:r>
    </w:p>
    <w:p w14:paraId="6DF96DDA" w14:textId="77777777" w:rsidR="00D35A6B" w:rsidRPr="000679CF" w:rsidRDefault="00D35A6B" w:rsidP="00D35A6B">
      <w:pPr>
        <w:spacing w:after="0"/>
        <w:rPr>
          <w:rFonts w:eastAsiaTheme="minorHAnsi"/>
          <w:lang w:eastAsia="en-US"/>
        </w:rPr>
      </w:pPr>
    </w:p>
    <w:p w14:paraId="14F830B2" w14:textId="77777777" w:rsidR="00D35A6B" w:rsidRPr="000679CF" w:rsidRDefault="00D35A6B" w:rsidP="00D35A6B">
      <w:pPr>
        <w:spacing w:after="0"/>
        <w:rPr>
          <w:rFonts w:eastAsiaTheme="minorHAnsi"/>
          <w:lang w:eastAsia="en-US"/>
        </w:rPr>
      </w:pPr>
      <w:r w:rsidRPr="000679CF">
        <w:rPr>
          <w:rFonts w:eastAsiaTheme="minorHAnsi"/>
          <w:lang w:eastAsia="en-US"/>
        </w:rPr>
        <w:t>64% of secondary school respondents, who have a mobile phone, reported that they use it for 3 hours or more per day (41% in 2017)</w:t>
      </w:r>
    </w:p>
    <w:p w14:paraId="32013E61" w14:textId="0057C6AD" w:rsidR="00D35A6B" w:rsidRPr="000679CF" w:rsidRDefault="00D35A6B" w:rsidP="007A48F6">
      <w:pPr>
        <w:spacing w:after="0"/>
        <w:rPr>
          <w:rFonts w:eastAsiaTheme="minorHAnsi"/>
          <w:lang w:eastAsia="en-US"/>
        </w:rPr>
      </w:pPr>
    </w:p>
    <w:p w14:paraId="29798AD9" w14:textId="77777777" w:rsidR="00AA12F8" w:rsidRPr="000679CF" w:rsidRDefault="00AA12F8" w:rsidP="00AA12F8">
      <w:pPr>
        <w:spacing w:after="0"/>
        <w:rPr>
          <w:rFonts w:eastAsiaTheme="minorHAnsi"/>
          <w:lang w:eastAsia="en-US"/>
        </w:rPr>
      </w:pPr>
      <w:r w:rsidRPr="000679CF">
        <w:rPr>
          <w:rFonts w:eastAsiaTheme="minorHAnsi"/>
          <w:lang w:eastAsia="en-US"/>
        </w:rPr>
        <w:t>Social Media</w:t>
      </w:r>
    </w:p>
    <w:p w14:paraId="72F17130" w14:textId="77777777" w:rsidR="00AA12F8" w:rsidRPr="000679CF" w:rsidRDefault="00AA12F8" w:rsidP="00AA12F8">
      <w:pPr>
        <w:spacing w:after="0"/>
        <w:rPr>
          <w:rFonts w:eastAsiaTheme="minorHAnsi"/>
          <w:lang w:eastAsia="en-US"/>
        </w:rPr>
      </w:pPr>
    </w:p>
    <w:p w14:paraId="047159C9" w14:textId="36D05FA1" w:rsidR="00AA12F8" w:rsidRPr="000679CF" w:rsidRDefault="00AA12F8" w:rsidP="00AA12F8">
      <w:pPr>
        <w:spacing w:after="0"/>
        <w:rPr>
          <w:rFonts w:eastAsiaTheme="minorHAnsi"/>
          <w:lang w:eastAsia="en-US"/>
        </w:rPr>
      </w:pPr>
      <w:r w:rsidRPr="000679CF">
        <w:rPr>
          <w:rFonts w:eastAsiaTheme="minorHAnsi"/>
          <w:lang w:eastAsia="en-US"/>
        </w:rPr>
        <w:t>28% of primary pupils (8% in 2017), and 7% of secondary pupils</w:t>
      </w:r>
    </w:p>
    <w:p w14:paraId="0B8E3390" w14:textId="77777777" w:rsidR="00AA12F8" w:rsidRPr="000679CF" w:rsidRDefault="00AA12F8" w:rsidP="00AA12F8">
      <w:pPr>
        <w:spacing w:after="0"/>
        <w:rPr>
          <w:rFonts w:eastAsiaTheme="minorHAnsi"/>
          <w:lang w:eastAsia="en-US"/>
        </w:rPr>
      </w:pPr>
      <w:r w:rsidRPr="000679CF">
        <w:rPr>
          <w:rFonts w:eastAsiaTheme="minorHAnsi"/>
          <w:lang w:eastAsia="en-US"/>
        </w:rPr>
        <w:t xml:space="preserve">(4% in 2017) reported that they don’t use social networking sites </w:t>
      </w:r>
    </w:p>
    <w:p w14:paraId="426D7A51" w14:textId="77777777" w:rsidR="00D35A6B" w:rsidRPr="000679CF" w:rsidRDefault="00D35A6B" w:rsidP="007A48F6">
      <w:pPr>
        <w:spacing w:after="0"/>
        <w:rPr>
          <w:rFonts w:eastAsiaTheme="minorHAnsi"/>
          <w:lang w:eastAsia="en-US"/>
        </w:rPr>
      </w:pPr>
    </w:p>
    <w:p w14:paraId="553754AD" w14:textId="77777777" w:rsidR="005D3CB3" w:rsidRPr="000679CF" w:rsidRDefault="005D3CB3" w:rsidP="005D3CB3">
      <w:pPr>
        <w:pStyle w:val="PASHeading3"/>
        <w:rPr>
          <w:rFonts w:ascii="Arial" w:hAnsi="Arial" w:cs="Arial"/>
          <w:b w:val="0"/>
          <w:bCs w:val="0"/>
          <w:color w:val="auto"/>
          <w:sz w:val="24"/>
          <w:szCs w:val="24"/>
        </w:rPr>
      </w:pPr>
      <w:r w:rsidRPr="000679CF">
        <w:rPr>
          <w:rFonts w:ascii="Arial" w:hAnsi="Arial" w:cs="Arial"/>
          <w:b w:val="0"/>
          <w:bCs w:val="0"/>
          <w:color w:val="auto"/>
          <w:sz w:val="24"/>
          <w:szCs w:val="24"/>
        </w:rPr>
        <w:t>Free time activities</w:t>
      </w:r>
    </w:p>
    <w:p w14:paraId="46B84D75" w14:textId="77777777" w:rsidR="005D3CB3" w:rsidRPr="000679CF" w:rsidRDefault="005D3CB3" w:rsidP="005D3CB3">
      <w:pPr>
        <w:spacing w:after="0"/>
        <w:rPr>
          <w:rFonts w:eastAsiaTheme="minorHAnsi"/>
          <w:lang w:eastAsia="en-US"/>
        </w:rPr>
      </w:pPr>
    </w:p>
    <w:p w14:paraId="27806ED3" w14:textId="77777777" w:rsidR="005D3CB3" w:rsidRPr="000679CF" w:rsidRDefault="005D3CB3" w:rsidP="005D3CB3">
      <w:pPr>
        <w:spacing w:after="0"/>
        <w:rPr>
          <w:rFonts w:eastAsiaTheme="minorHAnsi"/>
          <w:lang w:eastAsia="en-US"/>
        </w:rPr>
      </w:pPr>
      <w:r w:rsidRPr="000679CF">
        <w:rPr>
          <w:rFonts w:eastAsiaTheme="minorHAnsi"/>
          <w:lang w:eastAsia="en-US"/>
        </w:rPr>
        <w:lastRenderedPageBreak/>
        <w:t xml:space="preserve">We </w:t>
      </w:r>
      <w:proofErr w:type="gramStart"/>
      <w:r w:rsidRPr="000679CF">
        <w:rPr>
          <w:rFonts w:eastAsiaTheme="minorHAnsi"/>
          <w:lang w:eastAsia="en-US"/>
        </w:rPr>
        <w:t>asked</w:t>
      </w:r>
      <w:proofErr w:type="gramEnd"/>
      <w:r w:rsidRPr="000679CF">
        <w:rPr>
          <w:rFonts w:eastAsiaTheme="minorHAnsi"/>
          <w:lang w:eastAsia="en-US"/>
        </w:rPr>
        <w:t xml:space="preserve"> ‘Which of these have you done in your free time in the last 4 weeks?’ (</w:t>
      </w:r>
      <w:proofErr w:type="gramStart"/>
      <w:r w:rsidRPr="000679CF">
        <w:rPr>
          <w:rFonts w:eastAsiaTheme="minorHAnsi"/>
          <w:lang w:eastAsia="en-US"/>
        </w:rPr>
        <w:t>multiple</w:t>
      </w:r>
      <w:proofErr w:type="gramEnd"/>
      <w:r w:rsidRPr="000679CF">
        <w:rPr>
          <w:rFonts w:eastAsiaTheme="minorHAnsi"/>
          <w:lang w:eastAsia="en-US"/>
        </w:rPr>
        <w:t xml:space="preserve"> selections allowed)</w:t>
      </w:r>
    </w:p>
    <w:p w14:paraId="05286F05" w14:textId="77777777" w:rsidR="005D3CB3" w:rsidRPr="000679CF" w:rsidRDefault="005D3CB3" w:rsidP="005D3CB3">
      <w:pPr>
        <w:spacing w:after="0"/>
        <w:rPr>
          <w:rFonts w:eastAsiaTheme="minorHAnsi"/>
          <w:lang w:eastAsia="en-US"/>
        </w:rPr>
      </w:pPr>
    </w:p>
    <w:p w14:paraId="7B37C889" w14:textId="77777777" w:rsidR="005D3CB3" w:rsidRPr="000679CF" w:rsidRDefault="005D3CB3" w:rsidP="005D3CB3">
      <w:pPr>
        <w:spacing w:after="0"/>
        <w:rPr>
          <w:rFonts w:eastAsiaTheme="minorHAnsi"/>
          <w:lang w:eastAsia="en-US"/>
        </w:rPr>
      </w:pPr>
      <w:r w:rsidRPr="000679CF">
        <w:rPr>
          <w:rFonts w:eastAsiaTheme="minorHAnsi"/>
          <w:lang w:eastAsia="en-US"/>
        </w:rPr>
        <w:t xml:space="preserve">The top three free time activities were: </w:t>
      </w:r>
    </w:p>
    <w:p w14:paraId="407CF3FE" w14:textId="2963F5A4" w:rsidR="007A48F6" w:rsidRPr="000679CF" w:rsidRDefault="007A48F6" w:rsidP="007A48F6">
      <w:pPr>
        <w:spacing w:after="0"/>
        <w:rPr>
          <w:rFonts w:eastAsiaTheme="minorHAnsi"/>
          <w:lang w:eastAsia="en-US"/>
        </w:rPr>
      </w:pPr>
    </w:p>
    <w:p w14:paraId="2EBEF57A" w14:textId="77777777" w:rsidR="00B22DDA" w:rsidRPr="000679CF" w:rsidRDefault="00B22DDA" w:rsidP="00B22DDA">
      <w:pPr>
        <w:spacing w:after="0"/>
        <w:rPr>
          <w:rFonts w:eastAsiaTheme="minorHAnsi"/>
          <w:lang w:eastAsia="en-US"/>
        </w:rPr>
      </w:pPr>
      <w:r w:rsidRPr="000679CF">
        <w:rPr>
          <w:rFonts w:eastAsiaTheme="minorHAnsi"/>
          <w:lang w:eastAsia="en-US"/>
        </w:rPr>
        <w:t>Primary - 2022</w:t>
      </w:r>
    </w:p>
    <w:p w14:paraId="6EDC0F3A" w14:textId="77777777" w:rsidR="00B22DDA" w:rsidRPr="000679CF" w:rsidRDefault="00B22DDA" w:rsidP="00B22DDA">
      <w:pPr>
        <w:spacing w:after="0"/>
        <w:rPr>
          <w:rFonts w:eastAsiaTheme="minorHAnsi"/>
          <w:lang w:eastAsia="en-US"/>
        </w:rPr>
      </w:pPr>
    </w:p>
    <w:p w14:paraId="0B410FF8" w14:textId="77777777" w:rsidR="00B22DDA" w:rsidRPr="000679CF" w:rsidRDefault="00B22DDA" w:rsidP="00B22DDA">
      <w:pPr>
        <w:spacing w:after="0"/>
        <w:rPr>
          <w:rFonts w:eastAsiaTheme="minorHAnsi"/>
          <w:lang w:eastAsia="en-US"/>
        </w:rPr>
      </w:pPr>
      <w:proofErr w:type="gramStart"/>
      <w:r w:rsidRPr="000679CF">
        <w:rPr>
          <w:rFonts w:eastAsiaTheme="minorHAnsi"/>
          <w:lang w:eastAsia="en-US"/>
        </w:rPr>
        <w:t>Local park</w:t>
      </w:r>
      <w:proofErr w:type="gramEnd"/>
      <w:r w:rsidRPr="000679CF">
        <w:rPr>
          <w:rFonts w:eastAsiaTheme="minorHAnsi"/>
          <w:lang w:eastAsia="en-US"/>
        </w:rPr>
        <w:t xml:space="preserve"> or playground – 62% </w:t>
      </w:r>
    </w:p>
    <w:p w14:paraId="5A0E6626" w14:textId="77777777" w:rsidR="00B22DDA" w:rsidRPr="000679CF" w:rsidRDefault="00B22DDA" w:rsidP="00B22DDA">
      <w:pPr>
        <w:spacing w:after="0"/>
        <w:rPr>
          <w:rFonts w:eastAsiaTheme="minorHAnsi"/>
          <w:lang w:eastAsia="en-US"/>
        </w:rPr>
      </w:pPr>
      <w:r w:rsidRPr="000679CF">
        <w:rPr>
          <w:rFonts w:eastAsiaTheme="minorHAnsi"/>
          <w:lang w:eastAsia="en-US"/>
        </w:rPr>
        <w:t xml:space="preserve">Read a book or newspaper – 39% </w:t>
      </w:r>
    </w:p>
    <w:p w14:paraId="75719D76" w14:textId="77777777" w:rsidR="00B22DDA" w:rsidRPr="000679CF" w:rsidRDefault="00B22DDA" w:rsidP="00B22DDA">
      <w:pPr>
        <w:spacing w:after="0"/>
        <w:rPr>
          <w:rFonts w:eastAsiaTheme="minorHAnsi"/>
          <w:lang w:eastAsia="en-US"/>
        </w:rPr>
      </w:pPr>
      <w:r w:rsidRPr="000679CF">
        <w:rPr>
          <w:rFonts w:eastAsiaTheme="minorHAnsi"/>
          <w:lang w:eastAsia="en-US"/>
        </w:rPr>
        <w:t xml:space="preserve">Sports activities / creative activities – both 22% </w:t>
      </w:r>
    </w:p>
    <w:p w14:paraId="7AD36EF0" w14:textId="03195BD2" w:rsidR="005D3CB3" w:rsidRPr="000679CF" w:rsidRDefault="005D3CB3" w:rsidP="007A48F6">
      <w:pPr>
        <w:spacing w:after="0"/>
        <w:rPr>
          <w:rFonts w:eastAsiaTheme="minorHAnsi"/>
          <w:lang w:eastAsia="en-US"/>
        </w:rPr>
      </w:pPr>
    </w:p>
    <w:p w14:paraId="4C5941B7" w14:textId="77777777" w:rsidR="00223ADB" w:rsidRPr="000679CF" w:rsidRDefault="00223ADB" w:rsidP="00223ADB">
      <w:pPr>
        <w:spacing w:after="0"/>
        <w:rPr>
          <w:rFonts w:eastAsiaTheme="minorHAnsi"/>
          <w:lang w:eastAsia="en-US"/>
        </w:rPr>
      </w:pPr>
      <w:r w:rsidRPr="000679CF">
        <w:rPr>
          <w:rFonts w:eastAsiaTheme="minorHAnsi"/>
          <w:lang w:eastAsia="en-US"/>
        </w:rPr>
        <w:t>Primary – 2017</w:t>
      </w:r>
    </w:p>
    <w:p w14:paraId="173AF1EF" w14:textId="77777777" w:rsidR="00223ADB" w:rsidRPr="000679CF" w:rsidRDefault="00223ADB" w:rsidP="00223ADB">
      <w:pPr>
        <w:spacing w:after="0"/>
        <w:rPr>
          <w:rFonts w:eastAsiaTheme="minorHAnsi"/>
          <w:lang w:eastAsia="en-US"/>
        </w:rPr>
      </w:pPr>
    </w:p>
    <w:p w14:paraId="4B60193E" w14:textId="77777777" w:rsidR="00223ADB" w:rsidRPr="000679CF" w:rsidRDefault="00223ADB" w:rsidP="00223ADB">
      <w:pPr>
        <w:spacing w:after="0"/>
        <w:rPr>
          <w:rFonts w:eastAsiaTheme="minorHAnsi"/>
          <w:lang w:eastAsia="en-US"/>
        </w:rPr>
      </w:pPr>
      <w:r w:rsidRPr="000679CF">
        <w:rPr>
          <w:rFonts w:eastAsiaTheme="minorHAnsi"/>
          <w:lang w:eastAsia="en-US"/>
        </w:rPr>
        <w:t>Read a book or newspaper – 83%</w:t>
      </w:r>
    </w:p>
    <w:p w14:paraId="40B53AF0" w14:textId="77777777" w:rsidR="00223ADB" w:rsidRPr="000679CF" w:rsidRDefault="00223ADB" w:rsidP="00223ADB">
      <w:pPr>
        <w:spacing w:after="0"/>
        <w:rPr>
          <w:rFonts w:eastAsiaTheme="minorHAnsi"/>
          <w:lang w:eastAsia="en-US"/>
        </w:rPr>
      </w:pPr>
      <w:proofErr w:type="gramStart"/>
      <w:r w:rsidRPr="000679CF">
        <w:rPr>
          <w:rFonts w:eastAsiaTheme="minorHAnsi"/>
          <w:lang w:eastAsia="en-US"/>
        </w:rPr>
        <w:t>Local park</w:t>
      </w:r>
      <w:proofErr w:type="gramEnd"/>
      <w:r w:rsidRPr="000679CF">
        <w:rPr>
          <w:rFonts w:eastAsiaTheme="minorHAnsi"/>
          <w:lang w:eastAsia="en-US"/>
        </w:rPr>
        <w:t xml:space="preserve"> or playground – 62%</w:t>
      </w:r>
    </w:p>
    <w:p w14:paraId="03A2D3BF" w14:textId="77777777" w:rsidR="00223ADB" w:rsidRPr="000679CF" w:rsidRDefault="00223ADB" w:rsidP="00223ADB">
      <w:pPr>
        <w:spacing w:after="0"/>
        <w:rPr>
          <w:rFonts w:eastAsiaTheme="minorHAnsi"/>
          <w:lang w:eastAsia="en-US"/>
        </w:rPr>
      </w:pPr>
      <w:r w:rsidRPr="000679CF">
        <w:rPr>
          <w:rFonts w:eastAsiaTheme="minorHAnsi"/>
          <w:lang w:eastAsia="en-US"/>
        </w:rPr>
        <w:t>Religious, faith or community group (not services) – 54%</w:t>
      </w:r>
    </w:p>
    <w:p w14:paraId="7EE43E5C" w14:textId="347A3D7B" w:rsidR="00B22DDA" w:rsidRPr="000679CF" w:rsidRDefault="00B22DDA" w:rsidP="007A48F6">
      <w:pPr>
        <w:spacing w:after="0"/>
        <w:rPr>
          <w:rFonts w:eastAsiaTheme="minorHAnsi"/>
          <w:lang w:eastAsia="en-US"/>
        </w:rPr>
      </w:pPr>
    </w:p>
    <w:p w14:paraId="2718D78E" w14:textId="77777777" w:rsidR="00D828A6" w:rsidRPr="000679CF" w:rsidRDefault="00D828A6" w:rsidP="00D828A6">
      <w:pPr>
        <w:spacing w:after="0"/>
        <w:rPr>
          <w:rFonts w:eastAsiaTheme="minorHAnsi"/>
          <w:lang w:eastAsia="en-US"/>
        </w:rPr>
      </w:pPr>
      <w:r w:rsidRPr="000679CF">
        <w:rPr>
          <w:rFonts w:eastAsiaTheme="minorHAnsi"/>
          <w:lang w:eastAsia="en-US"/>
        </w:rPr>
        <w:t>Secondary - 2022</w:t>
      </w:r>
    </w:p>
    <w:p w14:paraId="7F121D8D" w14:textId="77777777" w:rsidR="00D828A6" w:rsidRPr="000679CF" w:rsidRDefault="00D828A6" w:rsidP="00D828A6">
      <w:pPr>
        <w:spacing w:after="0"/>
        <w:rPr>
          <w:rFonts w:eastAsiaTheme="minorHAnsi"/>
          <w:lang w:eastAsia="en-US"/>
        </w:rPr>
      </w:pPr>
    </w:p>
    <w:p w14:paraId="7504A88D" w14:textId="77777777" w:rsidR="00D828A6" w:rsidRPr="000679CF" w:rsidRDefault="00D828A6" w:rsidP="00D828A6">
      <w:pPr>
        <w:spacing w:after="0"/>
        <w:rPr>
          <w:rFonts w:eastAsiaTheme="minorHAnsi"/>
          <w:lang w:eastAsia="en-US"/>
        </w:rPr>
      </w:pPr>
      <w:proofErr w:type="gramStart"/>
      <w:r w:rsidRPr="000679CF">
        <w:rPr>
          <w:rFonts w:eastAsiaTheme="minorHAnsi"/>
          <w:lang w:eastAsia="en-US"/>
        </w:rPr>
        <w:t>Local park</w:t>
      </w:r>
      <w:proofErr w:type="gramEnd"/>
      <w:r w:rsidRPr="000679CF">
        <w:rPr>
          <w:rFonts w:eastAsiaTheme="minorHAnsi"/>
          <w:lang w:eastAsia="en-US"/>
        </w:rPr>
        <w:t xml:space="preserve"> or playground – 56%</w:t>
      </w:r>
    </w:p>
    <w:p w14:paraId="4EC30CA7" w14:textId="77777777" w:rsidR="00D828A6" w:rsidRPr="000679CF" w:rsidRDefault="00D828A6" w:rsidP="00D828A6">
      <w:pPr>
        <w:spacing w:after="0"/>
        <w:rPr>
          <w:rFonts w:eastAsiaTheme="minorHAnsi"/>
          <w:lang w:eastAsia="en-US"/>
        </w:rPr>
      </w:pPr>
      <w:r w:rsidRPr="000679CF">
        <w:rPr>
          <w:rFonts w:eastAsiaTheme="minorHAnsi"/>
          <w:lang w:eastAsia="en-US"/>
        </w:rPr>
        <w:t>Read a book or newspaper – 41%</w:t>
      </w:r>
    </w:p>
    <w:p w14:paraId="2BC93E02" w14:textId="77777777" w:rsidR="00D828A6" w:rsidRPr="000679CF" w:rsidRDefault="00D828A6" w:rsidP="00D828A6">
      <w:pPr>
        <w:spacing w:after="0"/>
        <w:rPr>
          <w:rFonts w:eastAsiaTheme="minorHAnsi"/>
          <w:lang w:eastAsia="en-US"/>
        </w:rPr>
      </w:pPr>
      <w:r w:rsidRPr="000679CF">
        <w:rPr>
          <w:rFonts w:eastAsiaTheme="minorHAnsi"/>
          <w:lang w:eastAsia="en-US"/>
        </w:rPr>
        <w:t>Religious, faith or community group (not services) – 25%</w:t>
      </w:r>
    </w:p>
    <w:p w14:paraId="5095635C" w14:textId="33D6738D" w:rsidR="00223ADB" w:rsidRPr="000679CF" w:rsidRDefault="00223ADB" w:rsidP="007A48F6">
      <w:pPr>
        <w:spacing w:after="0"/>
        <w:rPr>
          <w:rFonts w:eastAsiaTheme="minorHAnsi"/>
          <w:lang w:eastAsia="en-US"/>
        </w:rPr>
      </w:pPr>
    </w:p>
    <w:p w14:paraId="58502FAF" w14:textId="77777777" w:rsidR="00B463DB" w:rsidRPr="000679CF" w:rsidRDefault="00B463DB" w:rsidP="00B463DB">
      <w:pPr>
        <w:spacing w:after="0"/>
        <w:rPr>
          <w:rFonts w:eastAsiaTheme="minorHAnsi"/>
          <w:lang w:eastAsia="en-US"/>
        </w:rPr>
      </w:pPr>
      <w:r w:rsidRPr="000679CF">
        <w:rPr>
          <w:rFonts w:eastAsiaTheme="minorHAnsi"/>
          <w:lang w:eastAsia="en-US"/>
        </w:rPr>
        <w:t>Secondary – 2017</w:t>
      </w:r>
    </w:p>
    <w:p w14:paraId="17423CBF" w14:textId="77777777" w:rsidR="00B463DB" w:rsidRPr="000679CF" w:rsidRDefault="00B463DB" w:rsidP="00B463DB">
      <w:pPr>
        <w:spacing w:after="0"/>
        <w:rPr>
          <w:rFonts w:eastAsiaTheme="minorHAnsi"/>
          <w:lang w:eastAsia="en-US"/>
        </w:rPr>
      </w:pPr>
    </w:p>
    <w:p w14:paraId="63211BA4" w14:textId="77777777" w:rsidR="00B463DB" w:rsidRPr="000679CF" w:rsidRDefault="00B463DB" w:rsidP="00B463DB">
      <w:pPr>
        <w:spacing w:after="0"/>
        <w:rPr>
          <w:rFonts w:eastAsiaTheme="minorHAnsi"/>
          <w:lang w:eastAsia="en-US"/>
        </w:rPr>
      </w:pPr>
      <w:r w:rsidRPr="000679CF">
        <w:rPr>
          <w:rFonts w:eastAsiaTheme="minorHAnsi"/>
          <w:lang w:eastAsia="en-US"/>
        </w:rPr>
        <w:t>Read a book or newspaper – 63%</w:t>
      </w:r>
    </w:p>
    <w:p w14:paraId="082E3B86" w14:textId="77777777" w:rsidR="00B463DB" w:rsidRPr="000679CF" w:rsidRDefault="00B463DB" w:rsidP="00B463DB">
      <w:pPr>
        <w:spacing w:after="0"/>
        <w:rPr>
          <w:rFonts w:eastAsiaTheme="minorHAnsi"/>
          <w:lang w:eastAsia="en-US"/>
        </w:rPr>
      </w:pPr>
      <w:proofErr w:type="gramStart"/>
      <w:r w:rsidRPr="000679CF">
        <w:rPr>
          <w:rFonts w:eastAsiaTheme="minorHAnsi"/>
          <w:lang w:eastAsia="en-US"/>
        </w:rPr>
        <w:t>Local park</w:t>
      </w:r>
      <w:proofErr w:type="gramEnd"/>
      <w:r w:rsidRPr="000679CF">
        <w:rPr>
          <w:rFonts w:eastAsiaTheme="minorHAnsi"/>
          <w:lang w:eastAsia="en-US"/>
        </w:rPr>
        <w:t xml:space="preserve"> or playground – 58%</w:t>
      </w:r>
    </w:p>
    <w:p w14:paraId="70AE2818" w14:textId="77777777" w:rsidR="00B463DB" w:rsidRPr="000679CF" w:rsidRDefault="00B463DB" w:rsidP="00B463DB">
      <w:pPr>
        <w:spacing w:after="0"/>
        <w:rPr>
          <w:rFonts w:eastAsiaTheme="minorHAnsi"/>
          <w:lang w:eastAsia="en-US"/>
        </w:rPr>
      </w:pPr>
      <w:r w:rsidRPr="000679CF">
        <w:rPr>
          <w:rFonts w:eastAsiaTheme="minorHAnsi"/>
          <w:lang w:eastAsia="en-US"/>
        </w:rPr>
        <w:t xml:space="preserve">Sports activities / religions, </w:t>
      </w:r>
      <w:proofErr w:type="gramStart"/>
      <w:r w:rsidRPr="000679CF">
        <w:rPr>
          <w:rFonts w:eastAsiaTheme="minorHAnsi"/>
          <w:lang w:eastAsia="en-US"/>
        </w:rPr>
        <w:t>faith</w:t>
      </w:r>
      <w:proofErr w:type="gramEnd"/>
      <w:r w:rsidRPr="000679CF">
        <w:rPr>
          <w:rFonts w:eastAsiaTheme="minorHAnsi"/>
          <w:lang w:eastAsia="en-US"/>
        </w:rPr>
        <w:t xml:space="preserve"> or community group (not services) – both 39%</w:t>
      </w:r>
    </w:p>
    <w:p w14:paraId="451BC68F" w14:textId="77777777" w:rsidR="00D828A6" w:rsidRPr="000679CF" w:rsidRDefault="00D828A6" w:rsidP="007A48F6">
      <w:pPr>
        <w:spacing w:after="0"/>
        <w:rPr>
          <w:rFonts w:eastAsiaTheme="minorHAnsi"/>
          <w:lang w:eastAsia="en-US"/>
        </w:rPr>
      </w:pPr>
    </w:p>
    <w:p w14:paraId="0F9FC8AE" w14:textId="77777777" w:rsidR="00D41979" w:rsidRPr="000679CF" w:rsidRDefault="00D41979" w:rsidP="00314E50">
      <w:pPr>
        <w:pStyle w:val="Heading2"/>
      </w:pPr>
      <w:bookmarkStart w:id="8" w:name="_Toc112332600"/>
      <w:r w:rsidRPr="000679CF">
        <w:t>Impact of Covid 19</w:t>
      </w:r>
      <w:bookmarkEnd w:id="8"/>
    </w:p>
    <w:p w14:paraId="7FE26611" w14:textId="77777777" w:rsidR="00D41979" w:rsidRPr="000679CF" w:rsidRDefault="00D41979" w:rsidP="00D41979">
      <w:pPr>
        <w:spacing w:after="0"/>
      </w:pPr>
    </w:p>
    <w:p w14:paraId="2B72967C" w14:textId="77777777" w:rsidR="00D41979" w:rsidRPr="000679CF" w:rsidRDefault="00D41979" w:rsidP="00D41979">
      <w:pPr>
        <w:spacing w:after="0"/>
      </w:pPr>
      <w:r w:rsidRPr="000679CF">
        <w:t xml:space="preserve">There were three questions in the survey where pupils could highlight if concerns about the Covid 19 virus </w:t>
      </w:r>
      <w:proofErr w:type="gramStart"/>
      <w:r w:rsidRPr="000679CF">
        <w:t>were an issue for them</w:t>
      </w:r>
      <w:proofErr w:type="gramEnd"/>
      <w:r w:rsidRPr="000679CF">
        <w:t>*</w:t>
      </w:r>
    </w:p>
    <w:p w14:paraId="6603D3B5" w14:textId="77777777" w:rsidR="00D41979" w:rsidRPr="000679CF" w:rsidRDefault="00D41979" w:rsidP="00D41979">
      <w:pPr>
        <w:spacing w:after="0"/>
      </w:pPr>
    </w:p>
    <w:p w14:paraId="3BDDBD97" w14:textId="77777777" w:rsidR="00D41979" w:rsidRPr="000679CF" w:rsidRDefault="00D41979" w:rsidP="00D41979">
      <w:pPr>
        <w:spacing w:after="0"/>
      </w:pPr>
      <w:r w:rsidRPr="000679CF">
        <w:t xml:space="preserve">Things you often worry about </w:t>
      </w:r>
    </w:p>
    <w:p w14:paraId="44BF26D7" w14:textId="77777777" w:rsidR="00D41979" w:rsidRPr="000679CF" w:rsidRDefault="00D41979" w:rsidP="00D41979">
      <w:pPr>
        <w:spacing w:after="0"/>
      </w:pPr>
    </w:p>
    <w:p w14:paraId="7441EFE7" w14:textId="77777777" w:rsidR="00D41979" w:rsidRPr="000679CF" w:rsidRDefault="00D41979" w:rsidP="00D41979">
      <w:pPr>
        <w:spacing w:after="0"/>
      </w:pPr>
      <w:r w:rsidRPr="000679CF">
        <w:t>26% of primary school, and 10% of secondary school respondents reported that ‘concerns about Covid 19’ were one of the things they often worried about</w:t>
      </w:r>
    </w:p>
    <w:p w14:paraId="209D5D0B" w14:textId="77777777" w:rsidR="00D41979" w:rsidRPr="000679CF" w:rsidRDefault="00D41979" w:rsidP="00D41979">
      <w:pPr>
        <w:spacing w:after="0"/>
      </w:pPr>
    </w:p>
    <w:p w14:paraId="500726AB" w14:textId="77777777" w:rsidR="00D41979" w:rsidRPr="000679CF" w:rsidRDefault="00D41979" w:rsidP="00D41979">
      <w:pPr>
        <w:spacing w:after="0"/>
      </w:pPr>
      <w:r w:rsidRPr="000679CF">
        <w:t xml:space="preserve">Things that stop you doing activities you would like to do </w:t>
      </w:r>
    </w:p>
    <w:p w14:paraId="3D634663" w14:textId="77777777" w:rsidR="00D41979" w:rsidRPr="000679CF" w:rsidRDefault="00D41979" w:rsidP="00D41979">
      <w:pPr>
        <w:spacing w:after="0"/>
      </w:pPr>
    </w:p>
    <w:p w14:paraId="24901CC2" w14:textId="77777777" w:rsidR="00D41979" w:rsidRPr="000679CF" w:rsidRDefault="00D41979" w:rsidP="00D41979">
      <w:pPr>
        <w:spacing w:after="0"/>
      </w:pPr>
      <w:r w:rsidRPr="000679CF">
        <w:t>12% of primary school, and 10% of secondary school respondents reported that ‘concerns about Covid 19’ were one of the things that stopped them doing activities they would like to do</w:t>
      </w:r>
    </w:p>
    <w:p w14:paraId="6D7009AD" w14:textId="44A1E62F" w:rsidR="007A48F6" w:rsidRPr="000679CF" w:rsidRDefault="007A48F6" w:rsidP="009B36EA">
      <w:pPr>
        <w:pStyle w:val="PASHeading2"/>
        <w:rPr>
          <w:rFonts w:ascii="Arial" w:hAnsi="Arial" w:cs="Arial"/>
          <w:b w:val="0"/>
          <w:bCs w:val="0"/>
          <w:color w:val="auto"/>
          <w:sz w:val="24"/>
          <w:szCs w:val="24"/>
          <w:u w:val="none"/>
        </w:rPr>
      </w:pPr>
    </w:p>
    <w:p w14:paraId="7C439DC1" w14:textId="77777777" w:rsidR="00C65491" w:rsidRPr="000679CF" w:rsidRDefault="00C65491" w:rsidP="00C65491">
      <w:pPr>
        <w:spacing w:after="0"/>
      </w:pPr>
      <w:r w:rsidRPr="000679CF">
        <w:t>Reasons you don’t use public transport</w:t>
      </w:r>
    </w:p>
    <w:p w14:paraId="4907EA60" w14:textId="77777777" w:rsidR="00C65491" w:rsidRPr="000679CF" w:rsidRDefault="00C65491" w:rsidP="00C65491">
      <w:pPr>
        <w:spacing w:after="0"/>
      </w:pPr>
    </w:p>
    <w:p w14:paraId="4FB7490E" w14:textId="0849044E" w:rsidR="00C65491" w:rsidRPr="000679CF" w:rsidRDefault="00C65491" w:rsidP="00C65491">
      <w:pPr>
        <w:spacing w:after="0"/>
      </w:pPr>
      <w:r w:rsidRPr="000679CF">
        <w:t>3% of primary school, and 1% of secondary school respondents reported that ‘concerns about Covid 19’ was one of the reasons why they didn’t use public transport</w:t>
      </w:r>
    </w:p>
    <w:p w14:paraId="046C99A3" w14:textId="06FD122D" w:rsidR="00B6335F" w:rsidRPr="000679CF" w:rsidRDefault="00B6335F" w:rsidP="00B6335F">
      <w:pPr>
        <w:spacing w:after="0"/>
      </w:pPr>
      <w:r w:rsidRPr="000679CF">
        <w:lastRenderedPageBreak/>
        <w:t>*</w:t>
      </w:r>
      <w:proofErr w:type="gramStart"/>
      <w:r w:rsidRPr="000679CF">
        <w:t>multiple</w:t>
      </w:r>
      <w:proofErr w:type="gramEnd"/>
      <w:r w:rsidRPr="000679CF">
        <w:t xml:space="preserve"> selections were allowed for all of these questions and the addition of Covid 19 as an option was new for 2022</w:t>
      </w:r>
      <w:r w:rsidR="007D7BAB">
        <w:t>.</w:t>
      </w:r>
    </w:p>
    <w:p w14:paraId="4BC29F78" w14:textId="2668727C" w:rsidR="00B6335F" w:rsidRPr="000679CF" w:rsidRDefault="00B6335F" w:rsidP="00C65491">
      <w:pPr>
        <w:spacing w:after="0"/>
      </w:pPr>
    </w:p>
    <w:p w14:paraId="0FFCBD77" w14:textId="423A89D1" w:rsidR="00B6335F" w:rsidRPr="000679CF" w:rsidRDefault="00452AA4" w:rsidP="000679CF">
      <w:pPr>
        <w:pStyle w:val="Heading2"/>
      </w:pPr>
      <w:bookmarkStart w:id="9" w:name="_Toc112332601"/>
      <w:r w:rsidRPr="000679CF">
        <w:t>School and learning</w:t>
      </w:r>
      <w:bookmarkEnd w:id="9"/>
    </w:p>
    <w:p w14:paraId="5F806651" w14:textId="0E2331C4" w:rsidR="00452AA4" w:rsidRPr="000679CF" w:rsidRDefault="00452AA4" w:rsidP="00C65491">
      <w:pPr>
        <w:spacing w:after="0"/>
      </w:pPr>
    </w:p>
    <w:p w14:paraId="5CFDDB77" w14:textId="77777777" w:rsidR="00D6614A" w:rsidRPr="000679CF" w:rsidRDefault="00D6614A" w:rsidP="00D6614A">
      <w:pPr>
        <w:spacing w:after="0"/>
      </w:pPr>
      <w:r w:rsidRPr="000679CF">
        <w:t>Schools</w:t>
      </w:r>
    </w:p>
    <w:p w14:paraId="11D95826" w14:textId="77777777" w:rsidR="00D6614A" w:rsidRPr="000679CF" w:rsidRDefault="00D6614A" w:rsidP="00D6614A">
      <w:pPr>
        <w:spacing w:after="0"/>
      </w:pPr>
    </w:p>
    <w:p w14:paraId="5A175D34" w14:textId="77777777" w:rsidR="00D6614A" w:rsidRPr="000679CF" w:rsidRDefault="00D6614A" w:rsidP="00D6614A">
      <w:pPr>
        <w:spacing w:after="0"/>
      </w:pPr>
      <w:r w:rsidRPr="000679CF">
        <w:t>Useful skills and knowledge</w:t>
      </w:r>
    </w:p>
    <w:p w14:paraId="4D5F84F5" w14:textId="77777777" w:rsidR="00D6614A" w:rsidRPr="000679CF" w:rsidRDefault="00D6614A" w:rsidP="00D6614A">
      <w:pPr>
        <w:spacing w:after="0"/>
      </w:pPr>
    </w:p>
    <w:p w14:paraId="647C8883" w14:textId="77777777" w:rsidR="00D6614A" w:rsidRPr="000679CF" w:rsidRDefault="00D6614A" w:rsidP="00D6614A">
      <w:pPr>
        <w:spacing w:after="0"/>
      </w:pPr>
      <w:r w:rsidRPr="000679CF">
        <w:t>84% of all respondents, 87% of primary school (89% in 2017), and 69% of secondary school respondents (70% in 2017) reported that their school is giving them ‘useful skills and knowledge’</w:t>
      </w:r>
    </w:p>
    <w:p w14:paraId="188DFDCE" w14:textId="77777777" w:rsidR="00D6614A" w:rsidRPr="000679CF" w:rsidRDefault="00D6614A" w:rsidP="00D6614A">
      <w:pPr>
        <w:spacing w:after="0"/>
      </w:pPr>
    </w:p>
    <w:p w14:paraId="5407EDC1" w14:textId="77777777" w:rsidR="00D6614A" w:rsidRPr="000679CF" w:rsidRDefault="00D6614A" w:rsidP="00D6614A">
      <w:pPr>
        <w:spacing w:after="0"/>
      </w:pPr>
      <w:r w:rsidRPr="000679CF">
        <w:t>Lessons fun and interesting</w:t>
      </w:r>
    </w:p>
    <w:p w14:paraId="4F38E41F" w14:textId="77777777" w:rsidR="00D6614A" w:rsidRPr="000679CF" w:rsidRDefault="00D6614A" w:rsidP="00D6614A">
      <w:pPr>
        <w:spacing w:after="0"/>
      </w:pPr>
    </w:p>
    <w:p w14:paraId="54945F63" w14:textId="5E2FC1F1" w:rsidR="00D6614A" w:rsidRPr="000679CF" w:rsidRDefault="00D6614A" w:rsidP="00D6614A">
      <w:pPr>
        <w:spacing w:after="0"/>
      </w:pPr>
      <w:r w:rsidRPr="000679CF">
        <w:t xml:space="preserve">67% of all respondents, 72% of primary school (75% in 2017) and 41% of secondary school respondents (28% in 2017) reported that in their school ‘most of my teachers make my lessons fun and interesting’ </w:t>
      </w:r>
    </w:p>
    <w:p w14:paraId="69302AB7" w14:textId="77E3AB75" w:rsidR="009F3444" w:rsidRPr="000679CF" w:rsidRDefault="009F3444" w:rsidP="00D6614A">
      <w:pPr>
        <w:spacing w:after="0"/>
      </w:pPr>
    </w:p>
    <w:p w14:paraId="494D1E0D" w14:textId="77777777" w:rsidR="009F3444" w:rsidRPr="000679CF" w:rsidRDefault="009F3444" w:rsidP="009F3444">
      <w:pPr>
        <w:spacing w:after="0"/>
      </w:pPr>
      <w:r w:rsidRPr="000679CF">
        <w:t xml:space="preserve">Bullying </w:t>
      </w:r>
    </w:p>
    <w:p w14:paraId="2E86C43F" w14:textId="77777777" w:rsidR="009F3444" w:rsidRPr="000679CF" w:rsidRDefault="009F3444" w:rsidP="009F3444">
      <w:pPr>
        <w:spacing w:after="0"/>
      </w:pPr>
    </w:p>
    <w:p w14:paraId="03237178" w14:textId="77777777" w:rsidR="009F3444" w:rsidRPr="000679CF" w:rsidRDefault="009F3444" w:rsidP="009F3444">
      <w:pPr>
        <w:spacing w:after="0"/>
      </w:pPr>
      <w:r w:rsidRPr="000679CF">
        <w:t>28% of all respondents, 30% of primary school and 15% of secondary school respondents reported that they had been bullied at school in the last year*</w:t>
      </w:r>
    </w:p>
    <w:p w14:paraId="7435A6CE" w14:textId="6BA1C206" w:rsidR="009F3444" w:rsidRPr="000679CF" w:rsidRDefault="009F3444" w:rsidP="00D6614A">
      <w:pPr>
        <w:spacing w:after="0"/>
      </w:pPr>
    </w:p>
    <w:p w14:paraId="0F5A4643" w14:textId="35AF0C3C" w:rsidR="00FF46B0" w:rsidRPr="000679CF" w:rsidRDefault="00FF46B0" w:rsidP="00FF46B0">
      <w:pPr>
        <w:spacing w:after="0"/>
      </w:pPr>
      <w:r w:rsidRPr="000679CF">
        <w:t xml:space="preserve">* </w:t>
      </w:r>
      <w:proofErr w:type="gramStart"/>
      <w:r w:rsidRPr="000679CF">
        <w:t>comparison</w:t>
      </w:r>
      <w:proofErr w:type="gramEnd"/>
      <w:r w:rsidRPr="000679CF">
        <w:t xml:space="preserve"> with 2017 not shown due to impact of the pandemic on schools being open during the year</w:t>
      </w:r>
      <w:r w:rsidR="007D7BAB">
        <w:t>.</w:t>
      </w:r>
    </w:p>
    <w:p w14:paraId="379D49E8" w14:textId="52331EB9" w:rsidR="009F3444" w:rsidRPr="000679CF" w:rsidRDefault="009F3444" w:rsidP="00D6614A">
      <w:pPr>
        <w:spacing w:after="0"/>
      </w:pPr>
    </w:p>
    <w:p w14:paraId="4F6342CB" w14:textId="63D40A92" w:rsidR="000479D6" w:rsidRPr="000679CF" w:rsidRDefault="000479D6" w:rsidP="000679CF">
      <w:pPr>
        <w:pStyle w:val="Heading2"/>
      </w:pPr>
      <w:bookmarkStart w:id="10" w:name="_Toc112332602"/>
      <w:r w:rsidRPr="000679CF">
        <w:t>Your future</w:t>
      </w:r>
      <w:bookmarkEnd w:id="10"/>
    </w:p>
    <w:p w14:paraId="2FEB9EC1" w14:textId="77777777" w:rsidR="000479D6" w:rsidRPr="000679CF" w:rsidRDefault="000479D6" w:rsidP="00F040C1">
      <w:pPr>
        <w:spacing w:after="0"/>
      </w:pPr>
    </w:p>
    <w:p w14:paraId="2D0A7DEF" w14:textId="033F56A5" w:rsidR="00F040C1" w:rsidRPr="000679CF" w:rsidRDefault="00F040C1" w:rsidP="00F040C1">
      <w:pPr>
        <w:spacing w:after="0"/>
      </w:pPr>
      <w:r w:rsidRPr="000679CF">
        <w:t>Going to university or higher education</w:t>
      </w:r>
    </w:p>
    <w:p w14:paraId="068E0A14" w14:textId="77777777" w:rsidR="00F040C1" w:rsidRPr="000679CF" w:rsidRDefault="00F040C1" w:rsidP="00F040C1">
      <w:pPr>
        <w:spacing w:after="0"/>
      </w:pPr>
    </w:p>
    <w:p w14:paraId="122542FD" w14:textId="77777777" w:rsidR="00F040C1" w:rsidRPr="000679CF" w:rsidRDefault="00F040C1" w:rsidP="00F040C1">
      <w:pPr>
        <w:spacing w:after="0"/>
      </w:pPr>
      <w:r w:rsidRPr="000679CF">
        <w:t>65% of primary school respondents (69% in 2017), reported that they think they will go to university or higher education in the future</w:t>
      </w:r>
    </w:p>
    <w:p w14:paraId="3A878D59" w14:textId="77777777" w:rsidR="00F040C1" w:rsidRPr="000679CF" w:rsidRDefault="00F040C1" w:rsidP="00F040C1">
      <w:pPr>
        <w:spacing w:after="0"/>
      </w:pPr>
    </w:p>
    <w:p w14:paraId="7D4653F7" w14:textId="77777777" w:rsidR="00F040C1" w:rsidRPr="000679CF" w:rsidRDefault="00F040C1" w:rsidP="00F040C1">
      <w:pPr>
        <w:spacing w:after="0"/>
      </w:pPr>
      <w:r w:rsidRPr="000679CF">
        <w:t>58% of secondary school respondents (54% in 2017) reported that they think they will go to university or higher education in the future</w:t>
      </w:r>
    </w:p>
    <w:p w14:paraId="0E2E90A7" w14:textId="77777777" w:rsidR="00FF46B0" w:rsidRPr="000679CF" w:rsidRDefault="00FF46B0" w:rsidP="00D6614A">
      <w:pPr>
        <w:spacing w:after="0"/>
      </w:pPr>
    </w:p>
    <w:p w14:paraId="1B596F48" w14:textId="5C869B20" w:rsidR="00991EEE" w:rsidRPr="000679CF" w:rsidRDefault="00991EEE" w:rsidP="00991EEE">
      <w:pPr>
        <w:spacing w:after="0"/>
      </w:pPr>
      <w:r w:rsidRPr="000679CF">
        <w:t xml:space="preserve">We asked ‘If you don’t want to go to university or higher education why not?  </w:t>
      </w:r>
    </w:p>
    <w:p w14:paraId="510EDE91" w14:textId="77777777" w:rsidR="00991EEE" w:rsidRPr="000679CF" w:rsidRDefault="00991EEE" w:rsidP="00991EEE">
      <w:pPr>
        <w:spacing w:after="0"/>
      </w:pPr>
    </w:p>
    <w:p w14:paraId="2327C110" w14:textId="77777777" w:rsidR="00D0194F" w:rsidRPr="000679CF" w:rsidRDefault="00D0194F" w:rsidP="00D0194F">
      <w:pPr>
        <w:spacing w:after="0"/>
      </w:pPr>
      <w:r w:rsidRPr="000679CF">
        <w:t>Primary</w:t>
      </w:r>
    </w:p>
    <w:p w14:paraId="4726396F" w14:textId="77777777" w:rsidR="00D0194F" w:rsidRPr="000679CF" w:rsidRDefault="00D0194F" w:rsidP="00D0194F">
      <w:pPr>
        <w:spacing w:after="0"/>
      </w:pPr>
    </w:p>
    <w:p w14:paraId="20764120" w14:textId="77777777" w:rsidR="00D0194F" w:rsidRPr="000679CF" w:rsidRDefault="00D0194F" w:rsidP="00D0194F">
      <w:pPr>
        <w:spacing w:after="0"/>
      </w:pPr>
      <w:r w:rsidRPr="000679CF">
        <w:t>Something else - 51%</w:t>
      </w:r>
    </w:p>
    <w:p w14:paraId="73AD2E61" w14:textId="77777777" w:rsidR="00D0194F" w:rsidRPr="000679CF" w:rsidRDefault="00D0194F" w:rsidP="00D0194F">
      <w:pPr>
        <w:spacing w:after="0"/>
      </w:pPr>
      <w:r w:rsidRPr="000679CF">
        <w:t>Want job / apprenticeship - 24%</w:t>
      </w:r>
    </w:p>
    <w:p w14:paraId="55D94390" w14:textId="77777777" w:rsidR="00D0194F" w:rsidRPr="000679CF" w:rsidRDefault="00D0194F" w:rsidP="00D0194F">
      <w:pPr>
        <w:spacing w:after="0"/>
      </w:pPr>
      <w:r w:rsidRPr="000679CF">
        <w:t>Cost - 13%</w:t>
      </w:r>
    </w:p>
    <w:p w14:paraId="0B01BCC3" w14:textId="77777777" w:rsidR="00D0194F" w:rsidRPr="000679CF" w:rsidRDefault="00D0194F" w:rsidP="00D0194F">
      <w:pPr>
        <w:spacing w:after="0"/>
      </w:pPr>
      <w:r w:rsidRPr="000679CF">
        <w:t>Not interested - 12%</w:t>
      </w:r>
    </w:p>
    <w:p w14:paraId="7738E6DE" w14:textId="32FA08C5" w:rsidR="00D6614A" w:rsidRDefault="00D6614A" w:rsidP="00C65491">
      <w:pPr>
        <w:spacing w:after="0"/>
      </w:pPr>
    </w:p>
    <w:p w14:paraId="3D2F47DB" w14:textId="59E471AD" w:rsidR="007D7BAB" w:rsidRDefault="007D7BAB" w:rsidP="00C65491">
      <w:pPr>
        <w:spacing w:after="0"/>
      </w:pPr>
    </w:p>
    <w:p w14:paraId="2BE9E0E0" w14:textId="4664C1D9" w:rsidR="007D7BAB" w:rsidRDefault="007D7BAB" w:rsidP="00C65491">
      <w:pPr>
        <w:spacing w:after="0"/>
      </w:pPr>
    </w:p>
    <w:p w14:paraId="226D7ED2" w14:textId="5DA701B9" w:rsidR="007D7BAB" w:rsidRDefault="007D7BAB" w:rsidP="00C65491">
      <w:pPr>
        <w:spacing w:after="0"/>
      </w:pPr>
    </w:p>
    <w:p w14:paraId="6AFA0254" w14:textId="77777777" w:rsidR="007D7BAB" w:rsidRPr="000679CF" w:rsidRDefault="007D7BAB" w:rsidP="00C65491">
      <w:pPr>
        <w:spacing w:after="0"/>
      </w:pPr>
    </w:p>
    <w:p w14:paraId="615F36F8" w14:textId="77777777" w:rsidR="00547803" w:rsidRPr="000679CF" w:rsidRDefault="00547803" w:rsidP="00547803">
      <w:pPr>
        <w:spacing w:after="0"/>
      </w:pPr>
      <w:r w:rsidRPr="000679CF">
        <w:lastRenderedPageBreak/>
        <w:t>Secondary</w:t>
      </w:r>
    </w:p>
    <w:p w14:paraId="1CCCB9C3" w14:textId="77777777" w:rsidR="00547803" w:rsidRPr="000679CF" w:rsidRDefault="00547803" w:rsidP="00547803">
      <w:pPr>
        <w:spacing w:after="0"/>
      </w:pPr>
    </w:p>
    <w:p w14:paraId="74FF365E" w14:textId="77777777" w:rsidR="00547803" w:rsidRPr="000679CF" w:rsidRDefault="00547803" w:rsidP="00547803">
      <w:pPr>
        <w:spacing w:after="0"/>
      </w:pPr>
      <w:r w:rsidRPr="000679CF">
        <w:t>Want job / apprenticeship - 33%</w:t>
      </w:r>
    </w:p>
    <w:p w14:paraId="7DD5ADC1" w14:textId="77777777" w:rsidR="00547803" w:rsidRPr="000679CF" w:rsidRDefault="00547803" w:rsidP="00547803">
      <w:pPr>
        <w:spacing w:after="0"/>
      </w:pPr>
      <w:r w:rsidRPr="000679CF">
        <w:t>Cost - 24%</w:t>
      </w:r>
    </w:p>
    <w:p w14:paraId="0977BDD4" w14:textId="77777777" w:rsidR="00547803" w:rsidRPr="000679CF" w:rsidRDefault="00547803" w:rsidP="00547803">
      <w:pPr>
        <w:spacing w:after="0"/>
      </w:pPr>
      <w:r w:rsidRPr="000679CF">
        <w:t>Something else - 24%</w:t>
      </w:r>
    </w:p>
    <w:p w14:paraId="51BA131B" w14:textId="77777777" w:rsidR="00547803" w:rsidRPr="000679CF" w:rsidRDefault="00547803" w:rsidP="00547803">
      <w:pPr>
        <w:spacing w:after="0"/>
      </w:pPr>
      <w:r w:rsidRPr="000679CF">
        <w:t>Not interested - 19%</w:t>
      </w:r>
    </w:p>
    <w:p w14:paraId="58323C4B" w14:textId="1065205B" w:rsidR="00D0194F" w:rsidRPr="000679CF" w:rsidRDefault="00D0194F" w:rsidP="00C65491">
      <w:pPr>
        <w:spacing w:after="0"/>
      </w:pPr>
    </w:p>
    <w:p w14:paraId="77A88CF9" w14:textId="4EE424ED" w:rsidR="00370C60" w:rsidRPr="000679CF" w:rsidRDefault="00370C60" w:rsidP="00370C60">
      <w:pPr>
        <w:spacing w:after="0"/>
      </w:pPr>
      <w:r w:rsidRPr="000679CF">
        <w:t xml:space="preserve">* </w:t>
      </w:r>
      <w:proofErr w:type="gramStart"/>
      <w:r w:rsidRPr="000679CF">
        <w:t>response</w:t>
      </w:r>
      <w:proofErr w:type="gramEnd"/>
      <w:r w:rsidRPr="000679CF">
        <w:t xml:space="preserve"> options vary slightly from 2017</w:t>
      </w:r>
    </w:p>
    <w:p w14:paraId="45E10A58" w14:textId="5A6070FC" w:rsidR="00547803" w:rsidRPr="000679CF" w:rsidRDefault="00547803" w:rsidP="00C65491">
      <w:pPr>
        <w:spacing w:after="0"/>
      </w:pPr>
    </w:p>
    <w:p w14:paraId="148C72B9" w14:textId="4A5BCFC4" w:rsidR="00885B2A" w:rsidRPr="000679CF" w:rsidRDefault="00885B2A" w:rsidP="00885B2A">
      <w:pPr>
        <w:spacing w:after="0"/>
      </w:pPr>
      <w:r w:rsidRPr="000679CF">
        <w:t xml:space="preserve">We </w:t>
      </w:r>
      <w:proofErr w:type="gramStart"/>
      <w:r w:rsidRPr="000679CF">
        <w:t>asked</w:t>
      </w:r>
      <w:proofErr w:type="gramEnd"/>
      <w:r w:rsidRPr="000679CF">
        <w:t xml:space="preserve"> ‘What job would you like to do in the future?’</w:t>
      </w:r>
    </w:p>
    <w:p w14:paraId="6B19D029" w14:textId="77777777" w:rsidR="00885B2A" w:rsidRPr="000679CF" w:rsidRDefault="00885B2A" w:rsidP="00885B2A">
      <w:pPr>
        <w:spacing w:after="0"/>
      </w:pPr>
    </w:p>
    <w:p w14:paraId="5853B47F" w14:textId="77777777" w:rsidR="00885B2A" w:rsidRPr="000679CF" w:rsidRDefault="00885B2A" w:rsidP="00885B2A">
      <w:pPr>
        <w:spacing w:after="0"/>
      </w:pPr>
      <w:r w:rsidRPr="000679CF">
        <w:t xml:space="preserve">The most popular response was ‘A professional job (e.g., Engineer, surveyor, doctor, lawyer, manager, teacher, in finance, vet, architect, </w:t>
      </w:r>
    </w:p>
    <w:p w14:paraId="1E4052DE" w14:textId="77777777" w:rsidR="00885B2A" w:rsidRPr="000679CF" w:rsidRDefault="00885B2A" w:rsidP="00885B2A">
      <w:pPr>
        <w:spacing w:after="0"/>
      </w:pPr>
      <w:r w:rsidRPr="000679CF">
        <w:t xml:space="preserve">scientist, social worker)’ – this was selected by 34% of primary </w:t>
      </w:r>
    </w:p>
    <w:p w14:paraId="24B7C340" w14:textId="77777777" w:rsidR="00885B2A" w:rsidRPr="000679CF" w:rsidRDefault="00885B2A" w:rsidP="00885B2A">
      <w:pPr>
        <w:spacing w:after="0"/>
      </w:pPr>
      <w:r w:rsidRPr="000679CF">
        <w:t>respondents and 56% of secondary respondents</w:t>
      </w:r>
    </w:p>
    <w:p w14:paraId="38CA355C" w14:textId="77777777" w:rsidR="00885B2A" w:rsidRPr="000679CF" w:rsidRDefault="00885B2A" w:rsidP="00885B2A">
      <w:pPr>
        <w:spacing w:after="0"/>
      </w:pPr>
    </w:p>
    <w:p w14:paraId="4F45B944" w14:textId="3F3E7D0D" w:rsidR="00885B2A" w:rsidRPr="000679CF" w:rsidRDefault="00885B2A" w:rsidP="00885B2A">
      <w:pPr>
        <w:spacing w:after="0"/>
      </w:pPr>
      <w:r w:rsidRPr="000679CF">
        <w:t>*</w:t>
      </w:r>
      <w:proofErr w:type="gramStart"/>
      <w:r w:rsidRPr="000679CF">
        <w:t>multiple</w:t>
      </w:r>
      <w:proofErr w:type="gramEnd"/>
      <w:r w:rsidRPr="000679CF">
        <w:t xml:space="preserve"> selections were allowed to this question and the options were slightly different in 2017</w:t>
      </w:r>
      <w:r w:rsidR="007D7BAB">
        <w:t>.</w:t>
      </w:r>
    </w:p>
    <w:p w14:paraId="40DB686F" w14:textId="2D2D9A5C" w:rsidR="00370C60" w:rsidRPr="000679CF" w:rsidRDefault="00370C60" w:rsidP="00C65491">
      <w:pPr>
        <w:spacing w:after="0"/>
      </w:pPr>
    </w:p>
    <w:p w14:paraId="4BEA63CC" w14:textId="6F0280D2" w:rsidR="006C1A51" w:rsidRPr="000679CF" w:rsidRDefault="006C1A51" w:rsidP="000679CF">
      <w:pPr>
        <w:pStyle w:val="Heading2"/>
      </w:pPr>
      <w:bookmarkStart w:id="11" w:name="_Toc112332603"/>
      <w:r w:rsidRPr="000679CF">
        <w:t>Health &amp; Wellbeing</w:t>
      </w:r>
      <w:bookmarkEnd w:id="11"/>
    </w:p>
    <w:p w14:paraId="498785D3" w14:textId="5A9AF8D8" w:rsidR="00885B2A" w:rsidRPr="000679CF" w:rsidRDefault="00885B2A" w:rsidP="00C65491">
      <w:pPr>
        <w:spacing w:after="0"/>
      </w:pPr>
    </w:p>
    <w:p w14:paraId="129BF18B" w14:textId="77777777" w:rsidR="00B453A7" w:rsidRPr="000679CF" w:rsidRDefault="00B453A7" w:rsidP="00B453A7">
      <w:pPr>
        <w:spacing w:after="0"/>
      </w:pPr>
      <w:r w:rsidRPr="000679CF">
        <w:t>Healthy eating</w:t>
      </w:r>
    </w:p>
    <w:p w14:paraId="038E1653" w14:textId="77777777" w:rsidR="00B453A7" w:rsidRPr="000679CF" w:rsidRDefault="00B453A7" w:rsidP="00B453A7">
      <w:pPr>
        <w:spacing w:after="0"/>
      </w:pPr>
    </w:p>
    <w:p w14:paraId="0A293B1B" w14:textId="77777777" w:rsidR="007D7BAB" w:rsidRDefault="00B453A7" w:rsidP="00B453A7">
      <w:pPr>
        <w:spacing w:after="0"/>
      </w:pPr>
      <w:r w:rsidRPr="000679CF">
        <w:t>24% of all respondents, 27% of primary school (24% in 2017*), and 7% of secondary school respondents (11% in 2017*) reported that they eat 5 or more portions of fruit and vegetables on a ‘normal’ day</w:t>
      </w:r>
      <w:r w:rsidR="007D7BAB">
        <w:t>.</w:t>
      </w:r>
    </w:p>
    <w:p w14:paraId="5BAC413E" w14:textId="77777777" w:rsidR="007D7BAB" w:rsidRDefault="007D7BAB" w:rsidP="00B453A7">
      <w:pPr>
        <w:spacing w:after="0"/>
      </w:pPr>
    </w:p>
    <w:p w14:paraId="7CFB23CC" w14:textId="5B50364F" w:rsidR="00B453A7" w:rsidRPr="000679CF" w:rsidRDefault="00B453A7" w:rsidP="00B453A7">
      <w:pPr>
        <w:spacing w:after="0"/>
      </w:pPr>
      <w:r w:rsidRPr="000679CF">
        <w:t>*</w:t>
      </w:r>
      <w:proofErr w:type="gramStart"/>
      <w:r w:rsidRPr="000679CF">
        <w:t>note</w:t>
      </w:r>
      <w:proofErr w:type="gramEnd"/>
      <w:r w:rsidRPr="000679CF">
        <w:t>: the question in 2017 asked the number eaten ‘yesterday’</w:t>
      </w:r>
      <w:r w:rsidR="007D7BAB">
        <w:t>.</w:t>
      </w:r>
    </w:p>
    <w:p w14:paraId="06496B23" w14:textId="1D9C990B" w:rsidR="006C1A51" w:rsidRPr="000679CF" w:rsidRDefault="006C1A51" w:rsidP="00C65491">
      <w:pPr>
        <w:spacing w:after="0"/>
      </w:pPr>
    </w:p>
    <w:p w14:paraId="23CCAC33" w14:textId="77777777" w:rsidR="00234AFC" w:rsidRPr="000679CF" w:rsidRDefault="00234AFC" w:rsidP="00234AFC">
      <w:pPr>
        <w:spacing w:after="0"/>
      </w:pPr>
      <w:r w:rsidRPr="000679CF">
        <w:t>School meals</w:t>
      </w:r>
    </w:p>
    <w:p w14:paraId="7DF6D473" w14:textId="77777777" w:rsidR="00234AFC" w:rsidRPr="000679CF" w:rsidRDefault="00234AFC" w:rsidP="00234AFC">
      <w:pPr>
        <w:spacing w:after="0"/>
      </w:pPr>
    </w:p>
    <w:p w14:paraId="01413B43" w14:textId="77777777" w:rsidR="00234AFC" w:rsidRPr="000679CF" w:rsidRDefault="00234AFC" w:rsidP="00234AFC">
      <w:pPr>
        <w:spacing w:after="0"/>
      </w:pPr>
      <w:r w:rsidRPr="000679CF">
        <w:t xml:space="preserve">We </w:t>
      </w:r>
      <w:proofErr w:type="gramStart"/>
      <w:r w:rsidRPr="000679CF">
        <w:t>asked</w:t>
      </w:r>
      <w:proofErr w:type="gramEnd"/>
      <w:r w:rsidRPr="000679CF">
        <w:t xml:space="preserve"> ‘What do you think of your schools meals?’*</w:t>
      </w:r>
    </w:p>
    <w:p w14:paraId="1BA7F3CB" w14:textId="751CA5BA" w:rsidR="00B453A7" w:rsidRPr="000679CF" w:rsidRDefault="00B453A7" w:rsidP="00C65491">
      <w:pPr>
        <w:spacing w:after="0"/>
      </w:pPr>
    </w:p>
    <w:p w14:paraId="6C2AA0CD" w14:textId="77777777" w:rsidR="001F41B2" w:rsidRPr="000679CF" w:rsidRDefault="001F41B2" w:rsidP="001F41B2">
      <w:pPr>
        <w:spacing w:after="0"/>
      </w:pPr>
      <w:r w:rsidRPr="000679CF">
        <w:t>Primary</w:t>
      </w:r>
    </w:p>
    <w:p w14:paraId="3A67C0A0" w14:textId="77777777" w:rsidR="001F41B2" w:rsidRPr="000679CF" w:rsidRDefault="001F41B2" w:rsidP="001F41B2">
      <w:pPr>
        <w:spacing w:after="0"/>
      </w:pPr>
    </w:p>
    <w:p w14:paraId="3955802F" w14:textId="77777777" w:rsidR="001F41B2" w:rsidRPr="000679CF" w:rsidRDefault="001F41B2" w:rsidP="001F41B2">
      <w:pPr>
        <w:spacing w:after="0"/>
      </w:pPr>
      <w:r w:rsidRPr="000679CF">
        <w:t>My school meal tastes good - 41%</w:t>
      </w:r>
    </w:p>
    <w:p w14:paraId="20235E8C" w14:textId="77777777" w:rsidR="001F41B2" w:rsidRPr="000679CF" w:rsidRDefault="001F41B2" w:rsidP="001F41B2">
      <w:pPr>
        <w:spacing w:after="0"/>
      </w:pPr>
      <w:r w:rsidRPr="000679CF">
        <w:t>My school meals are healthy – 70%</w:t>
      </w:r>
    </w:p>
    <w:p w14:paraId="07EEE1AD" w14:textId="77777777" w:rsidR="001F41B2" w:rsidRPr="000679CF" w:rsidRDefault="001F41B2" w:rsidP="001F41B2">
      <w:pPr>
        <w:spacing w:after="0"/>
      </w:pPr>
      <w:r w:rsidRPr="000679CF">
        <w:t>I have lots of choice – 38%</w:t>
      </w:r>
    </w:p>
    <w:p w14:paraId="670EBBF1" w14:textId="4BECDF51" w:rsidR="00234AFC" w:rsidRPr="000679CF" w:rsidRDefault="00234AFC" w:rsidP="00C65491">
      <w:pPr>
        <w:spacing w:after="0"/>
      </w:pPr>
    </w:p>
    <w:p w14:paraId="387926AC" w14:textId="77777777" w:rsidR="006876D9" w:rsidRPr="000679CF" w:rsidRDefault="006876D9" w:rsidP="006876D9">
      <w:pPr>
        <w:spacing w:after="0"/>
      </w:pPr>
      <w:r w:rsidRPr="000679CF">
        <w:t>Secondary</w:t>
      </w:r>
    </w:p>
    <w:p w14:paraId="1ACD6615" w14:textId="77777777" w:rsidR="006876D9" w:rsidRPr="000679CF" w:rsidRDefault="006876D9" w:rsidP="006876D9">
      <w:pPr>
        <w:spacing w:after="0"/>
      </w:pPr>
    </w:p>
    <w:p w14:paraId="54D2060D" w14:textId="77777777" w:rsidR="006876D9" w:rsidRPr="000679CF" w:rsidRDefault="006876D9" w:rsidP="006876D9">
      <w:pPr>
        <w:spacing w:after="0"/>
      </w:pPr>
      <w:r w:rsidRPr="000679CF">
        <w:t>My school meal tastes good - 22%</w:t>
      </w:r>
    </w:p>
    <w:p w14:paraId="183EF312" w14:textId="77777777" w:rsidR="006876D9" w:rsidRPr="000679CF" w:rsidRDefault="006876D9" w:rsidP="006876D9">
      <w:pPr>
        <w:spacing w:after="0"/>
      </w:pPr>
      <w:r w:rsidRPr="000679CF">
        <w:t>My school meals are healthy – 31%</w:t>
      </w:r>
    </w:p>
    <w:p w14:paraId="41FFC4EB" w14:textId="77777777" w:rsidR="006876D9" w:rsidRPr="000679CF" w:rsidRDefault="006876D9" w:rsidP="006876D9">
      <w:pPr>
        <w:spacing w:after="0"/>
      </w:pPr>
      <w:r w:rsidRPr="000679CF">
        <w:t>I have lots of choice – 25%</w:t>
      </w:r>
    </w:p>
    <w:p w14:paraId="593FFE04" w14:textId="44263E31" w:rsidR="001F41B2" w:rsidRPr="000679CF" w:rsidRDefault="001F41B2" w:rsidP="00C65491">
      <w:pPr>
        <w:spacing w:after="0"/>
      </w:pPr>
    </w:p>
    <w:p w14:paraId="5EF87A53" w14:textId="77777777" w:rsidR="00C61B4C" w:rsidRPr="000679CF" w:rsidRDefault="00C61B4C" w:rsidP="00C61B4C">
      <w:pPr>
        <w:spacing w:after="0"/>
      </w:pPr>
      <w:r w:rsidRPr="000679CF">
        <w:t>Being active</w:t>
      </w:r>
    </w:p>
    <w:p w14:paraId="7D79A727" w14:textId="77777777" w:rsidR="00C61B4C" w:rsidRPr="000679CF" w:rsidRDefault="00C61B4C" w:rsidP="00C61B4C">
      <w:pPr>
        <w:spacing w:after="0"/>
      </w:pPr>
    </w:p>
    <w:p w14:paraId="3F0E7DAD" w14:textId="2F4065B1" w:rsidR="00C61B4C" w:rsidRPr="000679CF" w:rsidRDefault="00C61B4C" w:rsidP="00C61B4C">
      <w:pPr>
        <w:spacing w:after="0"/>
      </w:pPr>
      <w:r w:rsidRPr="000679CF">
        <w:t>67% of all respondents, 67% of primary school (70% in 2017), and 65% of secondary school respondents (38% in 2017) reported they had done something active after school during the last week</w:t>
      </w:r>
      <w:r w:rsidR="007D7BAB">
        <w:t>.</w:t>
      </w:r>
    </w:p>
    <w:p w14:paraId="7A7E99D8" w14:textId="77777777" w:rsidR="00090C57" w:rsidRPr="000679CF" w:rsidRDefault="00090C57" w:rsidP="00090C57">
      <w:pPr>
        <w:spacing w:after="0"/>
      </w:pPr>
      <w:r w:rsidRPr="000679CF">
        <w:lastRenderedPageBreak/>
        <w:t>Feeling happy</w:t>
      </w:r>
    </w:p>
    <w:p w14:paraId="65E0EA3A" w14:textId="77777777" w:rsidR="00090C57" w:rsidRPr="000679CF" w:rsidRDefault="00090C57" w:rsidP="00090C57">
      <w:pPr>
        <w:spacing w:after="0"/>
      </w:pPr>
    </w:p>
    <w:p w14:paraId="0086AF88" w14:textId="77777777" w:rsidR="00090C57" w:rsidRPr="000679CF" w:rsidRDefault="00090C57" w:rsidP="00090C57">
      <w:pPr>
        <w:spacing w:after="0"/>
      </w:pPr>
      <w:r w:rsidRPr="000679CF">
        <w:t xml:space="preserve">65% of all respondents, 69% of primary school (75% in 2017), and 43% of secondary school respondents (65% in 2017) reported that they ‘feel happy about life at the moment’ </w:t>
      </w:r>
    </w:p>
    <w:p w14:paraId="38323DEE" w14:textId="44920474" w:rsidR="00090C57" w:rsidRPr="000679CF" w:rsidRDefault="00090C57" w:rsidP="00C65491">
      <w:pPr>
        <w:spacing w:after="0"/>
      </w:pPr>
    </w:p>
    <w:p w14:paraId="7CF41DA1" w14:textId="77777777" w:rsidR="00321412" w:rsidRPr="000679CF" w:rsidRDefault="00321412" w:rsidP="00321412">
      <w:pPr>
        <w:spacing w:after="0"/>
      </w:pPr>
      <w:r w:rsidRPr="000679CF">
        <w:t xml:space="preserve">We </w:t>
      </w:r>
      <w:proofErr w:type="gramStart"/>
      <w:r w:rsidRPr="000679CF">
        <w:t>asked</w:t>
      </w:r>
      <w:proofErr w:type="gramEnd"/>
      <w:r w:rsidRPr="000679CF">
        <w:t xml:space="preserve"> ‘What do you most worry about?’</w:t>
      </w:r>
    </w:p>
    <w:p w14:paraId="3C21A3C6" w14:textId="77777777" w:rsidR="00321412" w:rsidRPr="000679CF" w:rsidRDefault="00321412" w:rsidP="00321412">
      <w:pPr>
        <w:spacing w:after="0"/>
      </w:pPr>
    </w:p>
    <w:p w14:paraId="7194A730" w14:textId="77777777" w:rsidR="00321412" w:rsidRPr="000679CF" w:rsidRDefault="00321412" w:rsidP="00321412">
      <w:pPr>
        <w:spacing w:after="0"/>
      </w:pPr>
      <w:r w:rsidRPr="000679CF">
        <w:t xml:space="preserve">The top three choices from response options offered were: </w:t>
      </w:r>
    </w:p>
    <w:p w14:paraId="30C1C14A" w14:textId="035ECCDC" w:rsidR="00090C57" w:rsidRPr="000679CF" w:rsidRDefault="00090C57" w:rsidP="00C65491">
      <w:pPr>
        <w:spacing w:after="0"/>
      </w:pPr>
    </w:p>
    <w:p w14:paraId="65626D17" w14:textId="77777777" w:rsidR="00B93B76" w:rsidRPr="000679CF" w:rsidRDefault="00B93B76" w:rsidP="00B93B76">
      <w:pPr>
        <w:spacing w:after="0"/>
      </w:pPr>
      <w:r w:rsidRPr="000679CF">
        <w:t>Primary</w:t>
      </w:r>
    </w:p>
    <w:p w14:paraId="0BFFFF6C" w14:textId="77777777" w:rsidR="00B93B76" w:rsidRPr="000679CF" w:rsidRDefault="00B93B76" w:rsidP="00B93B76">
      <w:pPr>
        <w:spacing w:after="0"/>
      </w:pPr>
    </w:p>
    <w:p w14:paraId="76F69392" w14:textId="77777777" w:rsidR="00B93B76" w:rsidRPr="000679CF" w:rsidRDefault="00B93B76" w:rsidP="00B93B76">
      <w:pPr>
        <w:spacing w:after="0"/>
      </w:pPr>
      <w:r w:rsidRPr="000679CF">
        <w:t>School work and exams – 56%</w:t>
      </w:r>
    </w:p>
    <w:p w14:paraId="6C8830DD" w14:textId="77777777" w:rsidR="00B93B76" w:rsidRPr="000679CF" w:rsidRDefault="00B93B76" w:rsidP="00B93B76">
      <w:pPr>
        <w:spacing w:after="0"/>
      </w:pPr>
      <w:r w:rsidRPr="000679CF">
        <w:t>My parents and family – 37%</w:t>
      </w:r>
    </w:p>
    <w:p w14:paraId="3FC76C9F" w14:textId="77777777" w:rsidR="00B93B76" w:rsidRPr="000679CF" w:rsidRDefault="00B93B76" w:rsidP="00B93B76">
      <w:pPr>
        <w:spacing w:after="0"/>
      </w:pPr>
      <w:r w:rsidRPr="000679CF">
        <w:t>Friendships – 35%</w:t>
      </w:r>
    </w:p>
    <w:p w14:paraId="66E5CD8A" w14:textId="698FFE9F" w:rsidR="00321412" w:rsidRPr="000679CF" w:rsidRDefault="00321412" w:rsidP="00C65491">
      <w:pPr>
        <w:spacing w:after="0"/>
      </w:pPr>
    </w:p>
    <w:p w14:paraId="071F1728" w14:textId="77777777" w:rsidR="00062437" w:rsidRPr="000679CF" w:rsidRDefault="00062437" w:rsidP="00062437">
      <w:pPr>
        <w:spacing w:after="0"/>
      </w:pPr>
      <w:r w:rsidRPr="000679CF">
        <w:t>Secondary</w:t>
      </w:r>
    </w:p>
    <w:p w14:paraId="4EC808BC" w14:textId="77777777" w:rsidR="00062437" w:rsidRPr="000679CF" w:rsidRDefault="00062437" w:rsidP="00062437">
      <w:pPr>
        <w:spacing w:after="0"/>
      </w:pPr>
    </w:p>
    <w:p w14:paraId="6B03FEC5" w14:textId="77777777" w:rsidR="00062437" w:rsidRPr="000679CF" w:rsidRDefault="00062437" w:rsidP="00062437">
      <w:pPr>
        <w:spacing w:after="0"/>
      </w:pPr>
      <w:r w:rsidRPr="000679CF">
        <w:t>Money – 40%</w:t>
      </w:r>
    </w:p>
    <w:p w14:paraId="1351A9AE" w14:textId="77777777" w:rsidR="00062437" w:rsidRPr="000679CF" w:rsidRDefault="00062437" w:rsidP="00062437">
      <w:pPr>
        <w:spacing w:after="0"/>
      </w:pPr>
      <w:r w:rsidRPr="000679CF">
        <w:t>What to do after year 11 – 32%</w:t>
      </w:r>
    </w:p>
    <w:p w14:paraId="3EE73115" w14:textId="77777777" w:rsidR="00062437" w:rsidRPr="000679CF" w:rsidRDefault="00062437" w:rsidP="00062437">
      <w:pPr>
        <w:spacing w:after="0"/>
      </w:pPr>
      <w:r w:rsidRPr="000679CF">
        <w:t>Being a healthy weight – 31%</w:t>
      </w:r>
    </w:p>
    <w:p w14:paraId="542808CE" w14:textId="1150ABEC" w:rsidR="00B93B76" w:rsidRPr="000679CF" w:rsidRDefault="00B93B76" w:rsidP="00C65491">
      <w:pPr>
        <w:spacing w:after="0"/>
      </w:pPr>
    </w:p>
    <w:p w14:paraId="7948F62D" w14:textId="2EA562F4" w:rsidR="0064675A" w:rsidRPr="000679CF" w:rsidRDefault="0064675A" w:rsidP="0064675A">
      <w:pPr>
        <w:spacing w:after="0"/>
      </w:pPr>
      <w:r w:rsidRPr="000679CF">
        <w:t>*</w:t>
      </w:r>
      <w:proofErr w:type="gramStart"/>
      <w:r w:rsidRPr="000679CF">
        <w:t>multiple</w:t>
      </w:r>
      <w:proofErr w:type="gramEnd"/>
      <w:r w:rsidRPr="000679CF">
        <w:t xml:space="preserve"> selections were allowed and response options varied slightly from 2017</w:t>
      </w:r>
      <w:r w:rsidR="007D7BAB">
        <w:t>.</w:t>
      </w:r>
    </w:p>
    <w:p w14:paraId="5EE02E56" w14:textId="07017A01" w:rsidR="00062437" w:rsidRPr="000679CF" w:rsidRDefault="00062437" w:rsidP="00C65491">
      <w:pPr>
        <w:spacing w:after="0"/>
      </w:pPr>
    </w:p>
    <w:p w14:paraId="227CCAB0" w14:textId="77777777" w:rsidR="00D579B6" w:rsidRPr="000679CF" w:rsidRDefault="00D579B6" w:rsidP="00D579B6">
      <w:pPr>
        <w:spacing w:after="0"/>
      </w:pPr>
      <w:r w:rsidRPr="000679CF">
        <w:t xml:space="preserve">We </w:t>
      </w:r>
      <w:proofErr w:type="gramStart"/>
      <w:r w:rsidRPr="000679CF">
        <w:t>asked</w:t>
      </w:r>
      <w:proofErr w:type="gramEnd"/>
      <w:r w:rsidRPr="000679CF">
        <w:t xml:space="preserve"> ‘What would make life better?’* </w:t>
      </w:r>
    </w:p>
    <w:p w14:paraId="28788FF1" w14:textId="77777777" w:rsidR="00D579B6" w:rsidRPr="000679CF" w:rsidRDefault="00D579B6" w:rsidP="00D579B6">
      <w:pPr>
        <w:spacing w:after="0"/>
      </w:pPr>
    </w:p>
    <w:p w14:paraId="3436C766" w14:textId="77777777" w:rsidR="00D579B6" w:rsidRPr="000679CF" w:rsidRDefault="00D579B6" w:rsidP="00D579B6">
      <w:pPr>
        <w:spacing w:after="0"/>
      </w:pPr>
      <w:r w:rsidRPr="000679CF">
        <w:t xml:space="preserve">The top three choices from response options offered were: </w:t>
      </w:r>
    </w:p>
    <w:p w14:paraId="348C6C65" w14:textId="77777777" w:rsidR="00D579B6" w:rsidRPr="000679CF" w:rsidRDefault="00D579B6" w:rsidP="00D579B6">
      <w:pPr>
        <w:spacing w:after="0"/>
      </w:pPr>
    </w:p>
    <w:p w14:paraId="0A273E74" w14:textId="77777777" w:rsidR="00D579B6" w:rsidRPr="000679CF" w:rsidRDefault="00D579B6" w:rsidP="00D579B6">
      <w:pPr>
        <w:spacing w:after="0"/>
      </w:pPr>
      <w:r w:rsidRPr="000679CF">
        <w:t>Primary</w:t>
      </w:r>
    </w:p>
    <w:p w14:paraId="1E93A0DD" w14:textId="77777777" w:rsidR="00D579B6" w:rsidRPr="000679CF" w:rsidRDefault="00D579B6" w:rsidP="00D579B6">
      <w:pPr>
        <w:spacing w:after="0"/>
      </w:pPr>
    </w:p>
    <w:p w14:paraId="208F0505" w14:textId="77777777" w:rsidR="00D579B6" w:rsidRPr="000679CF" w:rsidRDefault="00D579B6" w:rsidP="00D579B6">
      <w:pPr>
        <w:spacing w:after="0"/>
      </w:pPr>
      <w:r w:rsidRPr="000679CF">
        <w:t>More places where I can go to spend time with my friends – 40%</w:t>
      </w:r>
    </w:p>
    <w:p w14:paraId="29C05647" w14:textId="77777777" w:rsidR="00D579B6" w:rsidRPr="000679CF" w:rsidRDefault="00D579B6" w:rsidP="00D579B6">
      <w:pPr>
        <w:spacing w:after="0"/>
      </w:pPr>
      <w:r w:rsidRPr="000679CF">
        <w:t>More interesting school lessons – 33%</w:t>
      </w:r>
    </w:p>
    <w:p w14:paraId="52BAA3E1" w14:textId="77777777" w:rsidR="00D579B6" w:rsidRPr="000679CF" w:rsidRDefault="00D579B6" w:rsidP="00D579B6">
      <w:pPr>
        <w:spacing w:after="0"/>
      </w:pPr>
      <w:r w:rsidRPr="000679CF">
        <w:t>More help to plan for my future – 33%</w:t>
      </w:r>
    </w:p>
    <w:p w14:paraId="5D2DD085" w14:textId="77777777" w:rsidR="00D579B6" w:rsidRPr="000679CF" w:rsidRDefault="00D579B6" w:rsidP="00D579B6">
      <w:pPr>
        <w:spacing w:after="0"/>
      </w:pPr>
    </w:p>
    <w:p w14:paraId="41A559BB" w14:textId="77777777" w:rsidR="00D579B6" w:rsidRPr="000679CF" w:rsidRDefault="00D579B6" w:rsidP="00D579B6">
      <w:pPr>
        <w:spacing w:after="0"/>
      </w:pPr>
      <w:r w:rsidRPr="000679CF">
        <w:t>Secondary</w:t>
      </w:r>
    </w:p>
    <w:p w14:paraId="7F70257C" w14:textId="77777777" w:rsidR="00D579B6" w:rsidRPr="000679CF" w:rsidRDefault="00D579B6" w:rsidP="00D579B6">
      <w:pPr>
        <w:spacing w:after="0"/>
      </w:pPr>
    </w:p>
    <w:p w14:paraId="0C5AFBFD" w14:textId="77777777" w:rsidR="00D579B6" w:rsidRPr="000679CF" w:rsidRDefault="00D579B6" w:rsidP="00D579B6">
      <w:pPr>
        <w:spacing w:after="0"/>
      </w:pPr>
      <w:r w:rsidRPr="000679CF">
        <w:t>More interesting school lessons – 41%</w:t>
      </w:r>
    </w:p>
    <w:p w14:paraId="1981C8CB" w14:textId="77777777" w:rsidR="00D579B6" w:rsidRPr="000679CF" w:rsidRDefault="00D579B6" w:rsidP="00D579B6">
      <w:pPr>
        <w:spacing w:after="0"/>
      </w:pPr>
      <w:r w:rsidRPr="000679CF">
        <w:t>More help to plan for my future – 41%</w:t>
      </w:r>
    </w:p>
    <w:p w14:paraId="2300C9D9" w14:textId="77777777" w:rsidR="00D579B6" w:rsidRPr="000679CF" w:rsidRDefault="00D579B6" w:rsidP="00D579B6">
      <w:pPr>
        <w:spacing w:after="0"/>
      </w:pPr>
      <w:r w:rsidRPr="000679CF">
        <w:t>More places where I can go to spend time with my friends – 36%</w:t>
      </w:r>
    </w:p>
    <w:p w14:paraId="704C42DA" w14:textId="77777777" w:rsidR="00D579B6" w:rsidRPr="000679CF" w:rsidRDefault="00D579B6" w:rsidP="00D579B6">
      <w:pPr>
        <w:spacing w:after="0"/>
      </w:pPr>
    </w:p>
    <w:p w14:paraId="38AD87CD" w14:textId="19D1E862" w:rsidR="00D579B6" w:rsidRPr="000679CF" w:rsidRDefault="00D579B6" w:rsidP="00D579B6">
      <w:pPr>
        <w:spacing w:after="0"/>
      </w:pPr>
      <w:r w:rsidRPr="000679CF">
        <w:t>*</w:t>
      </w:r>
      <w:proofErr w:type="gramStart"/>
      <w:r w:rsidRPr="000679CF">
        <w:t>multiple</w:t>
      </w:r>
      <w:proofErr w:type="gramEnd"/>
      <w:r w:rsidRPr="000679CF">
        <w:t xml:space="preserve"> selections were allowed and results are not comparable to 2017</w:t>
      </w:r>
      <w:r w:rsidR="007D7BAB">
        <w:t>.</w:t>
      </w:r>
    </w:p>
    <w:p w14:paraId="5EB220C0" w14:textId="784FF834" w:rsidR="0064675A" w:rsidRPr="000679CF" w:rsidRDefault="0064675A" w:rsidP="00C65491">
      <w:pPr>
        <w:spacing w:after="0"/>
      </w:pPr>
    </w:p>
    <w:p w14:paraId="0FEAD617" w14:textId="21263FFF" w:rsidR="00B4028F" w:rsidRDefault="00B4028F" w:rsidP="00F322AB">
      <w:pPr>
        <w:pStyle w:val="PASHeading1"/>
        <w:rPr>
          <w:rFonts w:ascii="Arial" w:hAnsi="Arial" w:cs="Arial"/>
          <w:b w:val="0"/>
          <w:bCs w:val="0"/>
          <w:color w:val="auto"/>
          <w:sz w:val="24"/>
          <w:szCs w:val="24"/>
        </w:rPr>
      </w:pPr>
    </w:p>
    <w:p w14:paraId="5371D6B4" w14:textId="24CCC4DB" w:rsidR="00DA6B5A" w:rsidRDefault="00DA6B5A" w:rsidP="00F322AB">
      <w:pPr>
        <w:pStyle w:val="PASHeading1"/>
        <w:rPr>
          <w:rFonts w:ascii="Arial" w:hAnsi="Arial" w:cs="Arial"/>
          <w:b w:val="0"/>
          <w:bCs w:val="0"/>
          <w:color w:val="auto"/>
          <w:sz w:val="24"/>
          <w:szCs w:val="24"/>
        </w:rPr>
      </w:pPr>
    </w:p>
    <w:p w14:paraId="5EA8C373" w14:textId="0B5EEDF8" w:rsidR="007D7BAB" w:rsidRDefault="007D7BAB" w:rsidP="00F322AB">
      <w:pPr>
        <w:pStyle w:val="PASHeading1"/>
        <w:rPr>
          <w:rFonts w:ascii="Arial" w:hAnsi="Arial" w:cs="Arial"/>
          <w:b w:val="0"/>
          <w:bCs w:val="0"/>
          <w:color w:val="auto"/>
          <w:sz w:val="24"/>
          <w:szCs w:val="24"/>
        </w:rPr>
      </w:pPr>
    </w:p>
    <w:p w14:paraId="53DBF8BE" w14:textId="38E26CF6" w:rsidR="007D7BAB" w:rsidRDefault="007D7BAB" w:rsidP="00F322AB">
      <w:pPr>
        <w:pStyle w:val="PASHeading1"/>
        <w:rPr>
          <w:rFonts w:ascii="Arial" w:hAnsi="Arial" w:cs="Arial"/>
          <w:b w:val="0"/>
          <w:bCs w:val="0"/>
          <w:color w:val="auto"/>
          <w:sz w:val="24"/>
          <w:szCs w:val="24"/>
        </w:rPr>
      </w:pPr>
    </w:p>
    <w:p w14:paraId="617AEE56" w14:textId="44163255" w:rsidR="007D7BAB" w:rsidRDefault="007D7BAB" w:rsidP="00F322AB">
      <w:pPr>
        <w:pStyle w:val="PASHeading1"/>
        <w:rPr>
          <w:rFonts w:ascii="Arial" w:hAnsi="Arial" w:cs="Arial"/>
          <w:b w:val="0"/>
          <w:bCs w:val="0"/>
          <w:color w:val="auto"/>
          <w:sz w:val="24"/>
          <w:szCs w:val="24"/>
        </w:rPr>
      </w:pPr>
    </w:p>
    <w:p w14:paraId="2295BF99" w14:textId="77777777" w:rsidR="007D7BAB" w:rsidRDefault="007D7BAB" w:rsidP="00F322AB">
      <w:pPr>
        <w:pStyle w:val="PASHeading1"/>
        <w:rPr>
          <w:rFonts w:ascii="Arial" w:hAnsi="Arial" w:cs="Arial"/>
          <w:b w:val="0"/>
          <w:bCs w:val="0"/>
          <w:color w:val="auto"/>
          <w:sz w:val="24"/>
          <w:szCs w:val="24"/>
        </w:rPr>
      </w:pPr>
    </w:p>
    <w:p w14:paraId="1B74F3A7" w14:textId="2A2F98F4" w:rsidR="00DA6B5A" w:rsidRDefault="00DA6B5A" w:rsidP="00F322AB">
      <w:pPr>
        <w:pStyle w:val="PASHeading1"/>
        <w:rPr>
          <w:rFonts w:ascii="Arial" w:hAnsi="Arial" w:cs="Arial"/>
          <w:b w:val="0"/>
          <w:bCs w:val="0"/>
          <w:color w:val="auto"/>
          <w:sz w:val="24"/>
          <w:szCs w:val="24"/>
        </w:rPr>
      </w:pPr>
    </w:p>
    <w:p w14:paraId="7F0B93B7" w14:textId="77777777" w:rsidR="00DA6B5A" w:rsidRPr="000679CF" w:rsidRDefault="00DA6B5A" w:rsidP="00F322AB">
      <w:pPr>
        <w:pStyle w:val="PASHeading1"/>
        <w:rPr>
          <w:rFonts w:ascii="Arial" w:hAnsi="Arial" w:cs="Arial"/>
          <w:b w:val="0"/>
          <w:bCs w:val="0"/>
          <w:color w:val="auto"/>
          <w:sz w:val="24"/>
          <w:szCs w:val="24"/>
        </w:rPr>
      </w:pPr>
    </w:p>
    <w:p w14:paraId="63860179" w14:textId="393CF7E5" w:rsidR="00F322AB" w:rsidRPr="000679CF" w:rsidRDefault="00F322AB" w:rsidP="000679CF">
      <w:pPr>
        <w:pStyle w:val="Heading1"/>
      </w:pPr>
      <w:bookmarkStart w:id="12" w:name="_Toc112332604"/>
      <w:r w:rsidRPr="000679CF">
        <w:lastRenderedPageBreak/>
        <w:t>S</w:t>
      </w:r>
      <w:r w:rsidR="000679CF">
        <w:t>ection Two</w:t>
      </w:r>
      <w:r w:rsidRPr="000679CF">
        <w:t>: T</w:t>
      </w:r>
      <w:r w:rsidR="000679CF">
        <w:t>rends over previous surveys</w:t>
      </w:r>
      <w:bookmarkEnd w:id="12"/>
    </w:p>
    <w:p w14:paraId="26F35A5F" w14:textId="77777777" w:rsidR="00F322AB" w:rsidRPr="000679CF" w:rsidRDefault="00F322AB" w:rsidP="00F322AB">
      <w:pPr>
        <w:pStyle w:val="PASHeading1"/>
        <w:rPr>
          <w:rFonts w:ascii="Arial" w:hAnsi="Arial" w:cs="Arial"/>
          <w:b w:val="0"/>
          <w:bCs w:val="0"/>
          <w:color w:val="auto"/>
          <w:sz w:val="24"/>
          <w:szCs w:val="24"/>
        </w:rPr>
      </w:pPr>
    </w:p>
    <w:p w14:paraId="60DEB910" w14:textId="77777777" w:rsidR="00F322AB" w:rsidRPr="000679CF" w:rsidRDefault="00F322AB" w:rsidP="00F322AB">
      <w:pPr>
        <w:spacing w:after="0"/>
      </w:pPr>
      <w:r w:rsidRPr="000679CF">
        <w:t>This section provides a series of charts showing trends in results over previous Pupil Attitudes Surveys for some of the key questions. Due to changes over time not all key questions are included in this section and results from all years are not always available.</w:t>
      </w:r>
    </w:p>
    <w:p w14:paraId="5B6E90C0" w14:textId="77777777" w:rsidR="00F322AB" w:rsidRPr="000679CF" w:rsidRDefault="00F322AB" w:rsidP="00F322AB">
      <w:pPr>
        <w:spacing w:after="0"/>
      </w:pPr>
    </w:p>
    <w:p w14:paraId="3BB3EBD8" w14:textId="77777777" w:rsidR="00F322AB" w:rsidRPr="000679CF" w:rsidRDefault="00F322AB" w:rsidP="00F322AB">
      <w:pPr>
        <w:spacing w:after="0"/>
      </w:pPr>
      <w:r w:rsidRPr="000679CF">
        <w:t xml:space="preserve">As noted in the introduction there will be variations in the survey participants including sample sizes and the schools which chose to take part. This should be </w:t>
      </w:r>
      <w:proofErr w:type="gramStart"/>
      <w:r w:rsidRPr="000679CF">
        <w:t>taken into account</w:t>
      </w:r>
      <w:proofErr w:type="gramEnd"/>
      <w:r w:rsidRPr="000679CF">
        <w:t xml:space="preserve"> when looking at the results for each year. </w:t>
      </w:r>
    </w:p>
    <w:p w14:paraId="006B8BFF" w14:textId="77777777" w:rsidR="00F322AB" w:rsidRPr="000679CF" w:rsidRDefault="00F322AB" w:rsidP="00F322AB">
      <w:pPr>
        <w:spacing w:after="0"/>
      </w:pPr>
    </w:p>
    <w:p w14:paraId="38E676E6" w14:textId="77777777" w:rsidR="00F322AB" w:rsidRPr="000679CF" w:rsidRDefault="00F322AB" w:rsidP="00F322AB">
      <w:pPr>
        <w:spacing w:after="0"/>
      </w:pPr>
      <w:r w:rsidRPr="000679CF">
        <w:t>For further information - reports covering the results of Pupil Attitudes Surveys conducted in 2013, 2015 and 2017 in detail are available on the Tower Hamlets council website.</w:t>
      </w:r>
    </w:p>
    <w:p w14:paraId="2EF1CF77" w14:textId="4FA5FDA5" w:rsidR="00D579B6" w:rsidRPr="000679CF" w:rsidRDefault="00D579B6" w:rsidP="00C65491">
      <w:pPr>
        <w:spacing w:after="0"/>
      </w:pPr>
    </w:p>
    <w:p w14:paraId="227D975C" w14:textId="073C7BAC" w:rsidR="00361BCA" w:rsidRPr="000679CF" w:rsidRDefault="00361BCA" w:rsidP="00361BCA">
      <w:pPr>
        <w:pStyle w:val="PASHeading3"/>
        <w:rPr>
          <w:rFonts w:ascii="Arial" w:hAnsi="Arial" w:cs="Arial"/>
          <w:b w:val="0"/>
          <w:bCs w:val="0"/>
          <w:color w:val="auto"/>
          <w:sz w:val="24"/>
          <w:szCs w:val="24"/>
        </w:rPr>
      </w:pPr>
      <w:r w:rsidRPr="000679CF">
        <w:rPr>
          <w:rFonts w:ascii="Arial" w:hAnsi="Arial" w:cs="Arial"/>
          <w:b w:val="0"/>
          <w:bCs w:val="0"/>
          <w:color w:val="auto"/>
          <w:sz w:val="24"/>
          <w:szCs w:val="24"/>
        </w:rPr>
        <w:t>Parks &amp; play areas</w:t>
      </w:r>
      <w:r w:rsidR="007376FD" w:rsidRPr="000679CF">
        <w:rPr>
          <w:rFonts w:ascii="Arial" w:hAnsi="Arial" w:cs="Arial"/>
          <w:b w:val="0"/>
          <w:bCs w:val="0"/>
          <w:color w:val="auto"/>
          <w:sz w:val="24"/>
          <w:szCs w:val="24"/>
        </w:rPr>
        <w:t xml:space="preserve"> – percentage that think parks and play areas are good (trend)</w:t>
      </w:r>
    </w:p>
    <w:p w14:paraId="472474AC" w14:textId="5BA67EFA" w:rsidR="00361BCA" w:rsidRPr="000679CF" w:rsidRDefault="00361BCA" w:rsidP="00361BCA">
      <w:pPr>
        <w:spacing w:after="0"/>
      </w:pPr>
    </w:p>
    <w:p w14:paraId="3FFB1C3F" w14:textId="046D5D1C" w:rsidR="00C12284" w:rsidRPr="000679CF" w:rsidRDefault="00C12284" w:rsidP="00361BCA">
      <w:pPr>
        <w:spacing w:after="0"/>
      </w:pPr>
      <w:r w:rsidRPr="000679CF">
        <w:t>Primary Schools</w:t>
      </w:r>
    </w:p>
    <w:p w14:paraId="55749F85" w14:textId="77777777" w:rsidR="00C12284" w:rsidRPr="000679CF" w:rsidRDefault="00C12284" w:rsidP="00361BCA">
      <w:pPr>
        <w:spacing w:after="0"/>
      </w:pPr>
    </w:p>
    <w:p w14:paraId="5C9CB290" w14:textId="7EC906B6" w:rsidR="00361BCA" w:rsidRPr="000679CF" w:rsidRDefault="00C12284" w:rsidP="00361BCA">
      <w:pPr>
        <w:spacing w:after="0"/>
      </w:pPr>
      <w:r w:rsidRPr="000679CF">
        <w:t>PAS 2013:</w:t>
      </w:r>
      <w:r w:rsidR="0085590A" w:rsidRPr="000679CF">
        <w:t xml:space="preserve"> 69%</w:t>
      </w:r>
    </w:p>
    <w:p w14:paraId="07C0302F" w14:textId="5EB619F2" w:rsidR="00C12284" w:rsidRPr="000679CF" w:rsidRDefault="00C12284" w:rsidP="00361BCA">
      <w:pPr>
        <w:spacing w:after="0"/>
      </w:pPr>
      <w:r w:rsidRPr="000679CF">
        <w:t>PAS 2015:</w:t>
      </w:r>
      <w:r w:rsidR="0085590A" w:rsidRPr="000679CF">
        <w:t xml:space="preserve"> 70%</w:t>
      </w:r>
    </w:p>
    <w:p w14:paraId="46956764" w14:textId="45E212B1" w:rsidR="00C12284" w:rsidRPr="000679CF" w:rsidRDefault="00C12284" w:rsidP="00361BCA">
      <w:pPr>
        <w:spacing w:after="0"/>
      </w:pPr>
      <w:r w:rsidRPr="000679CF">
        <w:t>PAS 2017:</w:t>
      </w:r>
      <w:r w:rsidR="0085590A" w:rsidRPr="000679CF">
        <w:t xml:space="preserve"> </w:t>
      </w:r>
      <w:r w:rsidR="00C0632A" w:rsidRPr="000679CF">
        <w:t>67%</w:t>
      </w:r>
    </w:p>
    <w:p w14:paraId="6848D636" w14:textId="365AFC1C" w:rsidR="00C12284" w:rsidRPr="000679CF" w:rsidRDefault="00C12284" w:rsidP="00361BCA">
      <w:pPr>
        <w:spacing w:after="0"/>
      </w:pPr>
      <w:r w:rsidRPr="000679CF">
        <w:t>PAS 2022:</w:t>
      </w:r>
      <w:r w:rsidR="00C0632A" w:rsidRPr="000679CF">
        <w:t xml:space="preserve"> 65%</w:t>
      </w:r>
    </w:p>
    <w:p w14:paraId="027B347A" w14:textId="7299A9D9" w:rsidR="00361BCA" w:rsidRPr="000679CF" w:rsidRDefault="00361BCA" w:rsidP="00361BCA">
      <w:pPr>
        <w:spacing w:after="0"/>
      </w:pPr>
    </w:p>
    <w:p w14:paraId="0C15F042" w14:textId="2AADD471" w:rsidR="00C12284" w:rsidRPr="000679CF" w:rsidRDefault="00C12284" w:rsidP="00361BCA">
      <w:pPr>
        <w:spacing w:after="0"/>
      </w:pPr>
      <w:r w:rsidRPr="000679CF">
        <w:t>Secondary Schools</w:t>
      </w:r>
    </w:p>
    <w:p w14:paraId="5803380C" w14:textId="77777777" w:rsidR="00C12284" w:rsidRPr="000679CF" w:rsidRDefault="00C12284" w:rsidP="00C12284">
      <w:pPr>
        <w:spacing w:after="0"/>
      </w:pPr>
    </w:p>
    <w:p w14:paraId="0F3909AA" w14:textId="1F33CA0F" w:rsidR="00C12284" w:rsidRPr="000679CF" w:rsidRDefault="00C12284" w:rsidP="00C12284">
      <w:pPr>
        <w:spacing w:after="0"/>
      </w:pPr>
      <w:r w:rsidRPr="000679CF">
        <w:t>PAS 2013:</w:t>
      </w:r>
      <w:r w:rsidR="00C0632A" w:rsidRPr="000679CF">
        <w:t xml:space="preserve"> 51%</w:t>
      </w:r>
    </w:p>
    <w:p w14:paraId="1A34789B" w14:textId="32BC8832" w:rsidR="00C12284" w:rsidRPr="000679CF" w:rsidRDefault="00C12284" w:rsidP="00C12284">
      <w:pPr>
        <w:spacing w:after="0"/>
      </w:pPr>
      <w:r w:rsidRPr="000679CF">
        <w:t>PAS 2015:</w:t>
      </w:r>
      <w:r w:rsidR="00C0632A" w:rsidRPr="000679CF">
        <w:t xml:space="preserve"> 50%</w:t>
      </w:r>
    </w:p>
    <w:p w14:paraId="6A038E79" w14:textId="768C7296" w:rsidR="00C12284" w:rsidRPr="000679CF" w:rsidRDefault="00C12284" w:rsidP="00C12284">
      <w:pPr>
        <w:spacing w:after="0"/>
      </w:pPr>
      <w:r w:rsidRPr="000679CF">
        <w:t>PAS 2017:</w:t>
      </w:r>
      <w:r w:rsidR="00C0632A" w:rsidRPr="000679CF">
        <w:t xml:space="preserve"> 44%</w:t>
      </w:r>
    </w:p>
    <w:p w14:paraId="257DB2B1" w14:textId="04B7E29F" w:rsidR="00C12284" w:rsidRPr="000679CF" w:rsidRDefault="00C12284" w:rsidP="00C12284">
      <w:pPr>
        <w:spacing w:after="0"/>
      </w:pPr>
      <w:r w:rsidRPr="000679CF">
        <w:t>PAS 2022:</w:t>
      </w:r>
      <w:r w:rsidR="00C0632A" w:rsidRPr="000679CF">
        <w:t xml:space="preserve"> 46%</w:t>
      </w:r>
    </w:p>
    <w:p w14:paraId="69BBCBD7" w14:textId="39777F53" w:rsidR="00C12284" w:rsidRPr="000679CF" w:rsidRDefault="00C12284" w:rsidP="00361BCA">
      <w:pPr>
        <w:spacing w:after="0"/>
      </w:pPr>
    </w:p>
    <w:p w14:paraId="28AF1F7C" w14:textId="79C75781" w:rsidR="007376FD" w:rsidRPr="000679CF" w:rsidRDefault="00361BCA" w:rsidP="007376FD">
      <w:pPr>
        <w:pStyle w:val="PASHeading3"/>
        <w:rPr>
          <w:rFonts w:ascii="Arial" w:hAnsi="Arial" w:cs="Arial"/>
          <w:b w:val="0"/>
          <w:bCs w:val="0"/>
          <w:color w:val="auto"/>
          <w:sz w:val="24"/>
          <w:szCs w:val="24"/>
        </w:rPr>
      </w:pPr>
      <w:r w:rsidRPr="000679CF">
        <w:rPr>
          <w:rFonts w:ascii="Arial" w:hAnsi="Arial" w:cs="Arial"/>
          <w:b w:val="0"/>
          <w:bCs w:val="0"/>
          <w:color w:val="auto"/>
          <w:sz w:val="24"/>
          <w:szCs w:val="24"/>
        </w:rPr>
        <w:t>Feeling Safe</w:t>
      </w:r>
      <w:r w:rsidR="007376FD" w:rsidRPr="000679CF">
        <w:rPr>
          <w:rFonts w:ascii="Arial" w:hAnsi="Arial" w:cs="Arial"/>
          <w:b w:val="0"/>
          <w:bCs w:val="0"/>
          <w:color w:val="auto"/>
          <w:sz w:val="24"/>
          <w:szCs w:val="24"/>
        </w:rPr>
        <w:t xml:space="preserve"> - </w:t>
      </w:r>
      <w:r w:rsidR="007376FD" w:rsidRPr="000679CF">
        <w:rPr>
          <w:rFonts w:ascii="Arial" w:hAnsi="Arial" w:cs="Arial"/>
          <w:b w:val="0"/>
          <w:bCs w:val="0"/>
          <w:color w:val="auto"/>
          <w:sz w:val="24"/>
          <w:szCs w:val="24"/>
        </w:rPr>
        <w:t xml:space="preserve">percentage </w:t>
      </w:r>
      <w:r w:rsidR="00EC4FF1" w:rsidRPr="000679CF">
        <w:rPr>
          <w:rFonts w:ascii="Arial" w:hAnsi="Arial" w:cs="Arial"/>
          <w:b w:val="0"/>
          <w:bCs w:val="0"/>
          <w:color w:val="auto"/>
          <w:sz w:val="24"/>
          <w:szCs w:val="24"/>
        </w:rPr>
        <w:t xml:space="preserve">who feel safe in the area where they live </w:t>
      </w:r>
      <w:r w:rsidR="007376FD" w:rsidRPr="000679CF">
        <w:rPr>
          <w:rFonts w:ascii="Arial" w:hAnsi="Arial" w:cs="Arial"/>
          <w:b w:val="0"/>
          <w:bCs w:val="0"/>
          <w:color w:val="auto"/>
          <w:sz w:val="24"/>
          <w:szCs w:val="24"/>
        </w:rPr>
        <w:t>(trend)</w:t>
      </w:r>
    </w:p>
    <w:p w14:paraId="2DD3C371" w14:textId="61579423" w:rsidR="00361BCA" w:rsidRPr="000679CF" w:rsidRDefault="00361BCA" w:rsidP="00361BCA">
      <w:pPr>
        <w:pStyle w:val="PASHeading3"/>
        <w:rPr>
          <w:rFonts w:ascii="Arial" w:hAnsi="Arial" w:cs="Arial"/>
          <w:b w:val="0"/>
          <w:bCs w:val="0"/>
          <w:color w:val="auto"/>
          <w:sz w:val="24"/>
          <w:szCs w:val="24"/>
        </w:rPr>
      </w:pPr>
    </w:p>
    <w:p w14:paraId="0F6DB69E" w14:textId="77777777" w:rsidR="004736ED" w:rsidRPr="000679CF" w:rsidRDefault="004736ED" w:rsidP="004736ED">
      <w:pPr>
        <w:spacing w:after="0"/>
      </w:pPr>
      <w:r w:rsidRPr="000679CF">
        <w:t>Primary Schools</w:t>
      </w:r>
    </w:p>
    <w:p w14:paraId="7F038DC8" w14:textId="77777777" w:rsidR="004736ED" w:rsidRPr="000679CF" w:rsidRDefault="004736ED" w:rsidP="004736ED">
      <w:pPr>
        <w:spacing w:after="0"/>
      </w:pPr>
    </w:p>
    <w:p w14:paraId="661ADB10" w14:textId="273191E6" w:rsidR="004736ED" w:rsidRPr="000679CF" w:rsidRDefault="004736ED" w:rsidP="004736ED">
      <w:pPr>
        <w:spacing w:after="0"/>
      </w:pPr>
      <w:r w:rsidRPr="000679CF">
        <w:t xml:space="preserve">PAS 2015: </w:t>
      </w:r>
      <w:r w:rsidR="00436671" w:rsidRPr="000679CF">
        <w:t>84%</w:t>
      </w:r>
    </w:p>
    <w:p w14:paraId="2F52EE33" w14:textId="44DA253B" w:rsidR="004736ED" w:rsidRPr="000679CF" w:rsidRDefault="004736ED" w:rsidP="004736ED">
      <w:pPr>
        <w:spacing w:after="0"/>
      </w:pPr>
      <w:r w:rsidRPr="000679CF">
        <w:t xml:space="preserve">PAS 2017: </w:t>
      </w:r>
      <w:r w:rsidR="00436671" w:rsidRPr="000679CF">
        <w:t>80%</w:t>
      </w:r>
    </w:p>
    <w:p w14:paraId="064D85A6" w14:textId="040A6BE4" w:rsidR="003654DB" w:rsidRPr="000679CF" w:rsidRDefault="003654DB" w:rsidP="004736ED">
      <w:pPr>
        <w:spacing w:after="0"/>
      </w:pPr>
      <w:r w:rsidRPr="000679CF">
        <w:t xml:space="preserve">PAS 2022: </w:t>
      </w:r>
      <w:r w:rsidR="00436671" w:rsidRPr="000679CF">
        <w:t>86%</w:t>
      </w:r>
    </w:p>
    <w:p w14:paraId="74332404" w14:textId="5CB3F1A3" w:rsidR="003654DB" w:rsidRPr="000679CF" w:rsidRDefault="003654DB" w:rsidP="004736ED">
      <w:pPr>
        <w:spacing w:after="0"/>
      </w:pPr>
    </w:p>
    <w:p w14:paraId="0862A23B" w14:textId="77777777" w:rsidR="004736ED" w:rsidRPr="000679CF" w:rsidRDefault="004736ED" w:rsidP="004736ED">
      <w:pPr>
        <w:spacing w:after="0"/>
      </w:pPr>
      <w:r w:rsidRPr="000679CF">
        <w:t>Secondary Schools</w:t>
      </w:r>
    </w:p>
    <w:p w14:paraId="4AF66476" w14:textId="2E743286" w:rsidR="004736ED" w:rsidRPr="000679CF" w:rsidRDefault="004736ED" w:rsidP="004736ED">
      <w:pPr>
        <w:spacing w:after="0"/>
      </w:pPr>
    </w:p>
    <w:p w14:paraId="5AFA5178" w14:textId="4A3DEE6D" w:rsidR="004736ED" w:rsidRPr="000679CF" w:rsidRDefault="004736ED" w:rsidP="004736ED">
      <w:pPr>
        <w:spacing w:after="0"/>
      </w:pPr>
      <w:r w:rsidRPr="000679CF">
        <w:t xml:space="preserve">PAS 2015: </w:t>
      </w:r>
      <w:r w:rsidR="00436671" w:rsidRPr="000679CF">
        <w:t>78</w:t>
      </w:r>
      <w:r w:rsidRPr="000679CF">
        <w:t>%</w:t>
      </w:r>
    </w:p>
    <w:p w14:paraId="50145AEF" w14:textId="615D7075" w:rsidR="004736ED" w:rsidRPr="000679CF" w:rsidRDefault="004736ED" w:rsidP="004736ED">
      <w:pPr>
        <w:spacing w:after="0"/>
      </w:pPr>
      <w:r w:rsidRPr="000679CF">
        <w:t xml:space="preserve">PAS 2017: </w:t>
      </w:r>
      <w:r w:rsidR="00436671" w:rsidRPr="000679CF">
        <w:t>72</w:t>
      </w:r>
      <w:r w:rsidRPr="000679CF">
        <w:t>%</w:t>
      </w:r>
    </w:p>
    <w:p w14:paraId="37F163B5" w14:textId="797120F6" w:rsidR="004736ED" w:rsidRPr="000679CF" w:rsidRDefault="004736ED" w:rsidP="004736ED">
      <w:pPr>
        <w:spacing w:after="0"/>
      </w:pPr>
      <w:r w:rsidRPr="000679CF">
        <w:t xml:space="preserve">PAS 2022: </w:t>
      </w:r>
      <w:r w:rsidR="00436671" w:rsidRPr="000679CF">
        <w:t>73</w:t>
      </w:r>
      <w:r w:rsidRPr="000679CF">
        <w:t>%</w:t>
      </w:r>
    </w:p>
    <w:p w14:paraId="2FFD9733" w14:textId="65E40674" w:rsidR="00361BCA" w:rsidRDefault="00361BCA" w:rsidP="00361BCA">
      <w:pPr>
        <w:pStyle w:val="PASHeading3"/>
        <w:rPr>
          <w:rFonts w:ascii="Arial" w:hAnsi="Arial" w:cs="Arial"/>
          <w:b w:val="0"/>
          <w:bCs w:val="0"/>
          <w:color w:val="auto"/>
          <w:sz w:val="24"/>
          <w:szCs w:val="24"/>
        </w:rPr>
      </w:pPr>
    </w:p>
    <w:p w14:paraId="77D880FB" w14:textId="47D90C27" w:rsidR="007D7BAB" w:rsidRDefault="007D7BAB" w:rsidP="00361BCA">
      <w:pPr>
        <w:pStyle w:val="PASHeading3"/>
        <w:rPr>
          <w:rFonts w:ascii="Arial" w:hAnsi="Arial" w:cs="Arial"/>
          <w:b w:val="0"/>
          <w:bCs w:val="0"/>
          <w:color w:val="auto"/>
          <w:sz w:val="24"/>
          <w:szCs w:val="24"/>
        </w:rPr>
      </w:pPr>
    </w:p>
    <w:p w14:paraId="6CB40E74" w14:textId="529B739F" w:rsidR="007D7BAB" w:rsidRDefault="007D7BAB" w:rsidP="00361BCA">
      <w:pPr>
        <w:pStyle w:val="PASHeading3"/>
        <w:rPr>
          <w:rFonts w:ascii="Arial" w:hAnsi="Arial" w:cs="Arial"/>
          <w:b w:val="0"/>
          <w:bCs w:val="0"/>
          <w:color w:val="auto"/>
          <w:sz w:val="24"/>
          <w:szCs w:val="24"/>
        </w:rPr>
      </w:pPr>
    </w:p>
    <w:p w14:paraId="30AF81CA" w14:textId="5812F2DB" w:rsidR="007D7BAB" w:rsidRDefault="007D7BAB" w:rsidP="00361BCA">
      <w:pPr>
        <w:pStyle w:val="PASHeading3"/>
        <w:rPr>
          <w:rFonts w:ascii="Arial" w:hAnsi="Arial" w:cs="Arial"/>
          <w:b w:val="0"/>
          <w:bCs w:val="0"/>
          <w:color w:val="auto"/>
          <w:sz w:val="24"/>
          <w:szCs w:val="24"/>
        </w:rPr>
      </w:pPr>
    </w:p>
    <w:p w14:paraId="69FB988B" w14:textId="77777777" w:rsidR="007D7BAB" w:rsidRPr="000679CF" w:rsidRDefault="007D7BAB" w:rsidP="00361BCA">
      <w:pPr>
        <w:pStyle w:val="PASHeading3"/>
        <w:rPr>
          <w:rFonts w:ascii="Arial" w:hAnsi="Arial" w:cs="Arial"/>
          <w:b w:val="0"/>
          <w:bCs w:val="0"/>
          <w:color w:val="auto"/>
          <w:sz w:val="24"/>
          <w:szCs w:val="24"/>
        </w:rPr>
      </w:pPr>
    </w:p>
    <w:p w14:paraId="2E9E4E81" w14:textId="77777777" w:rsidR="00361BCA" w:rsidRPr="000679CF" w:rsidRDefault="00361BCA" w:rsidP="00361BCA">
      <w:pPr>
        <w:pStyle w:val="PASHeading3"/>
        <w:rPr>
          <w:rFonts w:ascii="Arial" w:hAnsi="Arial" w:cs="Arial"/>
          <w:b w:val="0"/>
          <w:bCs w:val="0"/>
          <w:color w:val="auto"/>
          <w:sz w:val="24"/>
          <w:szCs w:val="24"/>
        </w:rPr>
      </w:pPr>
    </w:p>
    <w:p w14:paraId="0FF0E089" w14:textId="7A8D3B16" w:rsidR="007376FD" w:rsidRPr="000679CF" w:rsidRDefault="00361BCA" w:rsidP="007376FD">
      <w:pPr>
        <w:pStyle w:val="PASHeading3"/>
        <w:rPr>
          <w:rFonts w:ascii="Arial" w:hAnsi="Arial" w:cs="Arial"/>
          <w:b w:val="0"/>
          <w:bCs w:val="0"/>
          <w:color w:val="auto"/>
          <w:sz w:val="24"/>
          <w:szCs w:val="24"/>
        </w:rPr>
      </w:pPr>
      <w:r w:rsidRPr="000679CF">
        <w:rPr>
          <w:rFonts w:ascii="Arial" w:hAnsi="Arial" w:cs="Arial"/>
          <w:b w:val="0"/>
          <w:bCs w:val="0"/>
          <w:color w:val="auto"/>
          <w:sz w:val="24"/>
          <w:szCs w:val="24"/>
        </w:rPr>
        <w:lastRenderedPageBreak/>
        <w:t>Using Public Transport</w:t>
      </w:r>
      <w:r w:rsidR="007376FD" w:rsidRPr="000679CF">
        <w:rPr>
          <w:rFonts w:ascii="Arial" w:hAnsi="Arial" w:cs="Arial"/>
          <w:b w:val="0"/>
          <w:bCs w:val="0"/>
          <w:color w:val="auto"/>
          <w:sz w:val="24"/>
          <w:szCs w:val="24"/>
        </w:rPr>
        <w:t xml:space="preserve"> - </w:t>
      </w:r>
      <w:r w:rsidR="007376FD" w:rsidRPr="000679CF">
        <w:rPr>
          <w:rFonts w:ascii="Arial" w:hAnsi="Arial" w:cs="Arial"/>
          <w:b w:val="0"/>
          <w:bCs w:val="0"/>
          <w:color w:val="auto"/>
          <w:sz w:val="24"/>
          <w:szCs w:val="24"/>
        </w:rPr>
        <w:t xml:space="preserve">percentage </w:t>
      </w:r>
      <w:r w:rsidR="008931FF" w:rsidRPr="000679CF">
        <w:rPr>
          <w:rFonts w:ascii="Arial" w:hAnsi="Arial" w:cs="Arial"/>
          <w:b w:val="0"/>
          <w:bCs w:val="0"/>
          <w:color w:val="auto"/>
          <w:sz w:val="24"/>
          <w:szCs w:val="24"/>
        </w:rPr>
        <w:t>who use public transport</w:t>
      </w:r>
      <w:r w:rsidR="007376FD" w:rsidRPr="000679CF">
        <w:rPr>
          <w:rFonts w:ascii="Arial" w:hAnsi="Arial" w:cs="Arial"/>
          <w:b w:val="0"/>
          <w:bCs w:val="0"/>
          <w:color w:val="auto"/>
          <w:sz w:val="24"/>
          <w:szCs w:val="24"/>
        </w:rPr>
        <w:t xml:space="preserve"> (trend)</w:t>
      </w:r>
    </w:p>
    <w:p w14:paraId="4A0E7137" w14:textId="5690C04F" w:rsidR="00361BCA" w:rsidRPr="000679CF" w:rsidRDefault="00361BCA" w:rsidP="00361BCA">
      <w:pPr>
        <w:pStyle w:val="PASHeading3"/>
        <w:rPr>
          <w:rFonts w:ascii="Arial" w:hAnsi="Arial" w:cs="Arial"/>
          <w:b w:val="0"/>
          <w:bCs w:val="0"/>
          <w:color w:val="auto"/>
          <w:sz w:val="24"/>
          <w:szCs w:val="24"/>
        </w:rPr>
      </w:pPr>
    </w:p>
    <w:p w14:paraId="353B11CD" w14:textId="77777777" w:rsidR="004736ED" w:rsidRPr="000679CF" w:rsidRDefault="004736ED" w:rsidP="004736ED">
      <w:pPr>
        <w:spacing w:after="0"/>
      </w:pPr>
      <w:r w:rsidRPr="000679CF">
        <w:t>Primary Schools</w:t>
      </w:r>
    </w:p>
    <w:p w14:paraId="3626C1DC" w14:textId="77777777" w:rsidR="004736ED" w:rsidRPr="000679CF" w:rsidRDefault="004736ED" w:rsidP="004736ED">
      <w:pPr>
        <w:spacing w:after="0"/>
      </w:pPr>
    </w:p>
    <w:p w14:paraId="6788E2F7" w14:textId="116F5068" w:rsidR="004736ED" w:rsidRPr="000679CF" w:rsidRDefault="004736ED" w:rsidP="004736ED">
      <w:pPr>
        <w:spacing w:after="0"/>
      </w:pPr>
      <w:r w:rsidRPr="000679CF">
        <w:t xml:space="preserve">PAS 2015: </w:t>
      </w:r>
      <w:r w:rsidR="001518C2" w:rsidRPr="000679CF">
        <w:t>62</w:t>
      </w:r>
      <w:r w:rsidRPr="000679CF">
        <w:t>%</w:t>
      </w:r>
    </w:p>
    <w:p w14:paraId="09781F0F" w14:textId="34951711" w:rsidR="004736ED" w:rsidRPr="000679CF" w:rsidRDefault="004736ED" w:rsidP="004736ED">
      <w:pPr>
        <w:spacing w:after="0"/>
      </w:pPr>
      <w:r w:rsidRPr="000679CF">
        <w:t xml:space="preserve">PAS 2017: </w:t>
      </w:r>
      <w:r w:rsidR="001518C2" w:rsidRPr="000679CF">
        <w:t>60</w:t>
      </w:r>
      <w:r w:rsidRPr="000679CF">
        <w:t>%</w:t>
      </w:r>
    </w:p>
    <w:p w14:paraId="604C498E" w14:textId="38D4362A" w:rsidR="004736ED" w:rsidRPr="000679CF" w:rsidRDefault="004736ED" w:rsidP="004736ED">
      <w:pPr>
        <w:spacing w:after="0"/>
      </w:pPr>
      <w:r w:rsidRPr="000679CF">
        <w:t xml:space="preserve">PAS 2022: </w:t>
      </w:r>
      <w:r w:rsidR="001518C2" w:rsidRPr="000679CF">
        <w:t>63</w:t>
      </w:r>
      <w:r w:rsidRPr="000679CF">
        <w:t>%</w:t>
      </w:r>
    </w:p>
    <w:p w14:paraId="69AEB4E2" w14:textId="77777777" w:rsidR="004736ED" w:rsidRPr="000679CF" w:rsidRDefault="004736ED" w:rsidP="004736ED">
      <w:pPr>
        <w:spacing w:after="0"/>
      </w:pPr>
    </w:p>
    <w:p w14:paraId="6E5E3C4F" w14:textId="2BA4C3E5" w:rsidR="004736ED" w:rsidRPr="000679CF" w:rsidRDefault="004736ED" w:rsidP="004736ED">
      <w:pPr>
        <w:spacing w:after="0"/>
      </w:pPr>
      <w:r w:rsidRPr="000679CF">
        <w:t>Secondary Schools</w:t>
      </w:r>
    </w:p>
    <w:p w14:paraId="303C865B" w14:textId="77777777" w:rsidR="004736ED" w:rsidRPr="000679CF" w:rsidRDefault="004736ED" w:rsidP="004736ED">
      <w:pPr>
        <w:spacing w:after="0"/>
      </w:pPr>
    </w:p>
    <w:p w14:paraId="684826A4" w14:textId="5E52987E" w:rsidR="004736ED" w:rsidRPr="000679CF" w:rsidRDefault="00151698" w:rsidP="004736ED">
      <w:pPr>
        <w:spacing w:after="0"/>
      </w:pPr>
      <w:r w:rsidRPr="000679CF">
        <w:t>P</w:t>
      </w:r>
      <w:r w:rsidR="004736ED" w:rsidRPr="000679CF">
        <w:t xml:space="preserve">AS 2015: </w:t>
      </w:r>
      <w:r w:rsidR="001518C2" w:rsidRPr="000679CF">
        <w:t>86</w:t>
      </w:r>
      <w:r w:rsidR="004736ED" w:rsidRPr="000679CF">
        <w:t>%</w:t>
      </w:r>
    </w:p>
    <w:p w14:paraId="32FF58A4" w14:textId="1E4A8B04" w:rsidR="004736ED" w:rsidRPr="000679CF" w:rsidRDefault="004736ED" w:rsidP="004736ED">
      <w:pPr>
        <w:spacing w:after="0"/>
      </w:pPr>
      <w:r w:rsidRPr="000679CF">
        <w:t xml:space="preserve">PAS 2017: </w:t>
      </w:r>
      <w:r w:rsidR="001518C2" w:rsidRPr="000679CF">
        <w:t>81</w:t>
      </w:r>
      <w:r w:rsidRPr="000679CF">
        <w:t>%</w:t>
      </w:r>
    </w:p>
    <w:p w14:paraId="08F8571C" w14:textId="730DC61B" w:rsidR="004736ED" w:rsidRPr="000679CF" w:rsidRDefault="004736ED" w:rsidP="004736ED">
      <w:pPr>
        <w:spacing w:after="0"/>
      </w:pPr>
      <w:r w:rsidRPr="000679CF">
        <w:t xml:space="preserve">PAS 2022: </w:t>
      </w:r>
      <w:r w:rsidR="001518C2" w:rsidRPr="000679CF">
        <w:t>86</w:t>
      </w:r>
      <w:r w:rsidRPr="000679CF">
        <w:t>%</w:t>
      </w:r>
    </w:p>
    <w:p w14:paraId="3A32843F" w14:textId="6AEC16BC" w:rsidR="004736ED" w:rsidRPr="000679CF" w:rsidRDefault="004736ED" w:rsidP="004736ED">
      <w:pPr>
        <w:pStyle w:val="PASHeading3"/>
        <w:rPr>
          <w:rFonts w:ascii="Arial" w:hAnsi="Arial" w:cs="Arial"/>
          <w:b w:val="0"/>
          <w:bCs w:val="0"/>
          <w:color w:val="auto"/>
          <w:sz w:val="24"/>
          <w:szCs w:val="24"/>
        </w:rPr>
      </w:pPr>
    </w:p>
    <w:p w14:paraId="45B3DFC7" w14:textId="5D7359D6" w:rsidR="007376FD" w:rsidRPr="000679CF" w:rsidRDefault="00361BCA" w:rsidP="007376FD">
      <w:pPr>
        <w:pStyle w:val="PASHeading3"/>
        <w:rPr>
          <w:rFonts w:ascii="Arial" w:hAnsi="Arial" w:cs="Arial"/>
          <w:b w:val="0"/>
          <w:bCs w:val="0"/>
          <w:color w:val="auto"/>
          <w:sz w:val="24"/>
          <w:szCs w:val="24"/>
        </w:rPr>
      </w:pPr>
      <w:r w:rsidRPr="000679CF">
        <w:rPr>
          <w:rFonts w:ascii="Arial" w:hAnsi="Arial" w:cs="Arial"/>
          <w:b w:val="0"/>
          <w:bCs w:val="0"/>
          <w:color w:val="auto"/>
          <w:sz w:val="24"/>
          <w:szCs w:val="24"/>
        </w:rPr>
        <w:t>Owning a mobile phone</w:t>
      </w:r>
      <w:r w:rsidR="007376FD" w:rsidRPr="000679CF">
        <w:rPr>
          <w:rFonts w:ascii="Arial" w:hAnsi="Arial" w:cs="Arial"/>
          <w:b w:val="0"/>
          <w:bCs w:val="0"/>
          <w:color w:val="auto"/>
          <w:sz w:val="24"/>
          <w:szCs w:val="24"/>
        </w:rPr>
        <w:t xml:space="preserve"> - </w:t>
      </w:r>
      <w:r w:rsidR="007376FD" w:rsidRPr="000679CF">
        <w:rPr>
          <w:rFonts w:ascii="Arial" w:hAnsi="Arial" w:cs="Arial"/>
          <w:b w:val="0"/>
          <w:bCs w:val="0"/>
          <w:color w:val="auto"/>
          <w:sz w:val="24"/>
          <w:szCs w:val="24"/>
        </w:rPr>
        <w:t xml:space="preserve">percentage </w:t>
      </w:r>
      <w:r w:rsidR="001518C2" w:rsidRPr="000679CF">
        <w:rPr>
          <w:rFonts w:ascii="Arial" w:hAnsi="Arial" w:cs="Arial"/>
          <w:b w:val="0"/>
          <w:bCs w:val="0"/>
          <w:color w:val="auto"/>
          <w:sz w:val="24"/>
          <w:szCs w:val="24"/>
        </w:rPr>
        <w:t>who own a mobile phone</w:t>
      </w:r>
      <w:r w:rsidR="007376FD" w:rsidRPr="000679CF">
        <w:rPr>
          <w:rFonts w:ascii="Arial" w:hAnsi="Arial" w:cs="Arial"/>
          <w:b w:val="0"/>
          <w:bCs w:val="0"/>
          <w:color w:val="auto"/>
          <w:sz w:val="24"/>
          <w:szCs w:val="24"/>
        </w:rPr>
        <w:t xml:space="preserve"> (trend)</w:t>
      </w:r>
    </w:p>
    <w:p w14:paraId="1E3CB93C" w14:textId="5CCC7893" w:rsidR="00361BCA" w:rsidRPr="000679CF" w:rsidRDefault="00361BCA" w:rsidP="00361BCA">
      <w:pPr>
        <w:pStyle w:val="PASHeading3"/>
        <w:rPr>
          <w:rFonts w:ascii="Arial" w:hAnsi="Arial" w:cs="Arial"/>
          <w:b w:val="0"/>
          <w:bCs w:val="0"/>
          <w:color w:val="auto"/>
          <w:sz w:val="24"/>
          <w:szCs w:val="24"/>
        </w:rPr>
      </w:pPr>
    </w:p>
    <w:p w14:paraId="7E978231" w14:textId="77777777" w:rsidR="004736ED" w:rsidRPr="000679CF" w:rsidRDefault="004736ED" w:rsidP="004736ED">
      <w:pPr>
        <w:spacing w:after="0"/>
      </w:pPr>
      <w:r w:rsidRPr="000679CF">
        <w:t>Primary Schools</w:t>
      </w:r>
    </w:p>
    <w:p w14:paraId="156A7FE0" w14:textId="77777777" w:rsidR="004736ED" w:rsidRPr="000679CF" w:rsidRDefault="004736ED" w:rsidP="004736ED">
      <w:pPr>
        <w:spacing w:after="0"/>
      </w:pPr>
    </w:p>
    <w:p w14:paraId="097DB2FE" w14:textId="3C1E5342" w:rsidR="004736ED" w:rsidRPr="000679CF" w:rsidRDefault="004736ED" w:rsidP="004736ED">
      <w:pPr>
        <w:spacing w:after="0"/>
      </w:pPr>
      <w:r w:rsidRPr="000679CF">
        <w:t xml:space="preserve">PAS 2015: </w:t>
      </w:r>
      <w:r w:rsidR="00D50BAB" w:rsidRPr="000679CF">
        <w:t>28</w:t>
      </w:r>
      <w:r w:rsidRPr="000679CF">
        <w:t>%</w:t>
      </w:r>
    </w:p>
    <w:p w14:paraId="36487671" w14:textId="55202848" w:rsidR="004736ED" w:rsidRPr="000679CF" w:rsidRDefault="004736ED" w:rsidP="004736ED">
      <w:pPr>
        <w:spacing w:after="0"/>
      </w:pPr>
      <w:r w:rsidRPr="000679CF">
        <w:t xml:space="preserve">PAS 2017: </w:t>
      </w:r>
      <w:r w:rsidR="00D50BAB" w:rsidRPr="000679CF">
        <w:t>32</w:t>
      </w:r>
      <w:r w:rsidRPr="000679CF">
        <w:t>%</w:t>
      </w:r>
    </w:p>
    <w:p w14:paraId="14F4A16C" w14:textId="5FE27165" w:rsidR="004736ED" w:rsidRPr="000679CF" w:rsidRDefault="004736ED" w:rsidP="004736ED">
      <w:pPr>
        <w:spacing w:after="0"/>
      </w:pPr>
      <w:r w:rsidRPr="000679CF">
        <w:t xml:space="preserve">PAS 2022: </w:t>
      </w:r>
      <w:r w:rsidR="00D50BAB" w:rsidRPr="000679CF">
        <w:t>45</w:t>
      </w:r>
      <w:r w:rsidRPr="000679CF">
        <w:t>%</w:t>
      </w:r>
    </w:p>
    <w:p w14:paraId="07E173F2" w14:textId="44B9CC2C" w:rsidR="004736ED" w:rsidRPr="000679CF" w:rsidRDefault="004736ED" w:rsidP="004736ED">
      <w:pPr>
        <w:spacing w:after="0"/>
      </w:pPr>
    </w:p>
    <w:p w14:paraId="6F29B7DE" w14:textId="41089806" w:rsidR="004736ED" w:rsidRPr="000679CF" w:rsidRDefault="004736ED" w:rsidP="004736ED">
      <w:pPr>
        <w:spacing w:after="0"/>
      </w:pPr>
      <w:r w:rsidRPr="000679CF">
        <w:t>Secondary Schools</w:t>
      </w:r>
    </w:p>
    <w:p w14:paraId="2E7FBF41" w14:textId="618C9727" w:rsidR="004736ED" w:rsidRPr="000679CF" w:rsidRDefault="004736ED" w:rsidP="004736ED">
      <w:pPr>
        <w:spacing w:after="0"/>
      </w:pPr>
    </w:p>
    <w:p w14:paraId="1C3BB1C9" w14:textId="56CA71E6" w:rsidR="004736ED" w:rsidRPr="000679CF" w:rsidRDefault="004736ED" w:rsidP="004736ED">
      <w:pPr>
        <w:spacing w:after="0"/>
      </w:pPr>
      <w:r w:rsidRPr="000679CF">
        <w:t xml:space="preserve">PAS 2015: </w:t>
      </w:r>
      <w:r w:rsidR="00D50BAB" w:rsidRPr="000679CF">
        <w:t>80</w:t>
      </w:r>
      <w:r w:rsidRPr="000679CF">
        <w:t>%</w:t>
      </w:r>
    </w:p>
    <w:p w14:paraId="39203347" w14:textId="2E7B9161" w:rsidR="004736ED" w:rsidRPr="000679CF" w:rsidRDefault="004736ED" w:rsidP="004736ED">
      <w:pPr>
        <w:spacing w:after="0"/>
      </w:pPr>
      <w:r w:rsidRPr="000679CF">
        <w:t xml:space="preserve">PAS 2017: </w:t>
      </w:r>
      <w:r w:rsidR="00D50BAB" w:rsidRPr="000679CF">
        <w:t>76</w:t>
      </w:r>
      <w:r w:rsidRPr="000679CF">
        <w:t>%</w:t>
      </w:r>
    </w:p>
    <w:p w14:paraId="235BFAAB" w14:textId="692ECA52" w:rsidR="004736ED" w:rsidRPr="000679CF" w:rsidRDefault="004736ED" w:rsidP="004736ED">
      <w:pPr>
        <w:spacing w:after="0"/>
      </w:pPr>
      <w:r w:rsidRPr="000679CF">
        <w:t xml:space="preserve">PAS 2022: </w:t>
      </w:r>
      <w:r w:rsidR="00D50BAB" w:rsidRPr="000679CF">
        <w:t>93</w:t>
      </w:r>
      <w:r w:rsidRPr="000679CF">
        <w:t>%</w:t>
      </w:r>
    </w:p>
    <w:p w14:paraId="1AAC3DBA" w14:textId="43149391" w:rsidR="004736ED" w:rsidRPr="000679CF" w:rsidRDefault="004736ED" w:rsidP="004736ED">
      <w:pPr>
        <w:pStyle w:val="PASHeading3"/>
        <w:rPr>
          <w:rFonts w:ascii="Arial" w:hAnsi="Arial" w:cs="Arial"/>
          <w:b w:val="0"/>
          <w:bCs w:val="0"/>
          <w:color w:val="auto"/>
          <w:sz w:val="24"/>
          <w:szCs w:val="24"/>
        </w:rPr>
      </w:pPr>
    </w:p>
    <w:p w14:paraId="28275838" w14:textId="5DEE1CC4" w:rsidR="007376FD" w:rsidRPr="000679CF" w:rsidRDefault="00361BCA" w:rsidP="007376FD">
      <w:pPr>
        <w:pStyle w:val="PASHeading3"/>
        <w:rPr>
          <w:rFonts w:ascii="Arial" w:hAnsi="Arial" w:cs="Arial"/>
          <w:b w:val="0"/>
          <w:bCs w:val="0"/>
          <w:color w:val="auto"/>
          <w:sz w:val="24"/>
          <w:szCs w:val="24"/>
        </w:rPr>
      </w:pPr>
      <w:r w:rsidRPr="000679CF">
        <w:rPr>
          <w:rFonts w:ascii="Arial" w:hAnsi="Arial" w:cs="Arial"/>
          <w:b w:val="0"/>
          <w:bCs w:val="0"/>
          <w:color w:val="auto"/>
          <w:sz w:val="24"/>
          <w:szCs w:val="24"/>
        </w:rPr>
        <w:t>Useful skills and knowledge</w:t>
      </w:r>
      <w:r w:rsidR="007376FD" w:rsidRPr="000679CF">
        <w:rPr>
          <w:b w:val="0"/>
          <w:bCs w:val="0"/>
        </w:rPr>
        <w:t xml:space="preserve"> - </w:t>
      </w:r>
      <w:r w:rsidR="007376FD" w:rsidRPr="000679CF">
        <w:rPr>
          <w:rFonts w:ascii="Arial" w:hAnsi="Arial" w:cs="Arial"/>
          <w:b w:val="0"/>
          <w:bCs w:val="0"/>
          <w:color w:val="auto"/>
          <w:sz w:val="24"/>
          <w:szCs w:val="24"/>
        </w:rPr>
        <w:t xml:space="preserve">percentage that think </w:t>
      </w:r>
      <w:r w:rsidR="006A7B80" w:rsidRPr="000679CF">
        <w:rPr>
          <w:rFonts w:ascii="Arial" w:hAnsi="Arial" w:cs="Arial"/>
          <w:b w:val="0"/>
          <w:bCs w:val="0"/>
          <w:color w:val="auto"/>
          <w:sz w:val="24"/>
          <w:szCs w:val="24"/>
        </w:rPr>
        <w:t>their school is giving them useful skills and knowledge</w:t>
      </w:r>
      <w:r w:rsidR="007376FD" w:rsidRPr="000679CF">
        <w:rPr>
          <w:rFonts w:ascii="Arial" w:hAnsi="Arial" w:cs="Arial"/>
          <w:b w:val="0"/>
          <w:bCs w:val="0"/>
          <w:color w:val="auto"/>
          <w:sz w:val="24"/>
          <w:szCs w:val="24"/>
        </w:rPr>
        <w:t xml:space="preserve"> (trend)</w:t>
      </w:r>
    </w:p>
    <w:p w14:paraId="27858C5C" w14:textId="087016B7" w:rsidR="00361BCA" w:rsidRPr="000679CF" w:rsidRDefault="00361BCA" w:rsidP="00361BCA">
      <w:pPr>
        <w:spacing w:after="0"/>
      </w:pPr>
    </w:p>
    <w:p w14:paraId="48139811" w14:textId="77777777" w:rsidR="00D17BAA" w:rsidRPr="000679CF" w:rsidRDefault="00D17BAA" w:rsidP="00D17BAA">
      <w:pPr>
        <w:spacing w:after="0"/>
      </w:pPr>
      <w:r w:rsidRPr="000679CF">
        <w:t>Primary Schools</w:t>
      </w:r>
    </w:p>
    <w:p w14:paraId="32BDB10C" w14:textId="77777777" w:rsidR="00D17BAA" w:rsidRPr="000679CF" w:rsidRDefault="00D17BAA" w:rsidP="00D17BAA">
      <w:pPr>
        <w:spacing w:after="0"/>
      </w:pPr>
    </w:p>
    <w:p w14:paraId="323DF047" w14:textId="65FE5C46" w:rsidR="00D17BAA" w:rsidRPr="000679CF" w:rsidRDefault="00D17BAA" w:rsidP="00D17BAA">
      <w:pPr>
        <w:spacing w:after="0"/>
      </w:pPr>
      <w:r w:rsidRPr="000679CF">
        <w:t xml:space="preserve">PAS 2013: </w:t>
      </w:r>
      <w:r w:rsidRPr="000679CF">
        <w:t>90</w:t>
      </w:r>
      <w:r w:rsidRPr="000679CF">
        <w:t>%</w:t>
      </w:r>
    </w:p>
    <w:p w14:paraId="0D37A23F" w14:textId="7FECCE26" w:rsidR="00D17BAA" w:rsidRPr="000679CF" w:rsidRDefault="00D17BAA" w:rsidP="00D17BAA">
      <w:pPr>
        <w:spacing w:after="0"/>
      </w:pPr>
      <w:r w:rsidRPr="000679CF">
        <w:t xml:space="preserve">PAS 2015: </w:t>
      </w:r>
      <w:r w:rsidR="006A7B80" w:rsidRPr="000679CF">
        <w:t>91</w:t>
      </w:r>
      <w:r w:rsidRPr="000679CF">
        <w:t>%</w:t>
      </w:r>
    </w:p>
    <w:p w14:paraId="2A58052F" w14:textId="2F361BD1" w:rsidR="00D17BAA" w:rsidRPr="000679CF" w:rsidRDefault="00D17BAA" w:rsidP="00D17BAA">
      <w:pPr>
        <w:spacing w:after="0"/>
      </w:pPr>
      <w:r w:rsidRPr="000679CF">
        <w:t xml:space="preserve">PAS 2017: </w:t>
      </w:r>
      <w:r w:rsidR="006A7B80" w:rsidRPr="000679CF">
        <w:t>89</w:t>
      </w:r>
      <w:r w:rsidRPr="000679CF">
        <w:t>%</w:t>
      </w:r>
    </w:p>
    <w:p w14:paraId="0DCB9BB1" w14:textId="2DC34840" w:rsidR="00D17BAA" w:rsidRPr="000679CF" w:rsidRDefault="00D17BAA" w:rsidP="00D17BAA">
      <w:pPr>
        <w:spacing w:after="0"/>
      </w:pPr>
      <w:r w:rsidRPr="000679CF">
        <w:t xml:space="preserve">PAS 2022: </w:t>
      </w:r>
      <w:r w:rsidR="006A7B80" w:rsidRPr="000679CF">
        <w:t>87</w:t>
      </w:r>
      <w:r w:rsidRPr="000679CF">
        <w:t>%</w:t>
      </w:r>
    </w:p>
    <w:p w14:paraId="572090F1" w14:textId="77777777" w:rsidR="00D17BAA" w:rsidRPr="000679CF" w:rsidRDefault="00D17BAA" w:rsidP="00D17BAA">
      <w:pPr>
        <w:spacing w:after="0"/>
      </w:pPr>
    </w:p>
    <w:p w14:paraId="17655DDF" w14:textId="77777777" w:rsidR="00D17BAA" w:rsidRPr="000679CF" w:rsidRDefault="00D17BAA" w:rsidP="00D17BAA">
      <w:pPr>
        <w:spacing w:after="0"/>
      </w:pPr>
      <w:r w:rsidRPr="000679CF">
        <w:t>Secondary Schools</w:t>
      </w:r>
    </w:p>
    <w:p w14:paraId="26CEF234" w14:textId="77777777" w:rsidR="00D17BAA" w:rsidRPr="000679CF" w:rsidRDefault="00D17BAA" w:rsidP="00D17BAA">
      <w:pPr>
        <w:spacing w:after="0"/>
      </w:pPr>
    </w:p>
    <w:p w14:paraId="6C2E8596" w14:textId="19A9B6D5" w:rsidR="00D17BAA" w:rsidRPr="000679CF" w:rsidRDefault="00D17BAA" w:rsidP="00D17BAA">
      <w:pPr>
        <w:spacing w:after="0"/>
      </w:pPr>
      <w:r w:rsidRPr="000679CF">
        <w:t xml:space="preserve">PAS 2013: </w:t>
      </w:r>
      <w:r w:rsidR="006A7B80" w:rsidRPr="000679CF">
        <w:t>71</w:t>
      </w:r>
      <w:r w:rsidRPr="000679CF">
        <w:t>%</w:t>
      </w:r>
    </w:p>
    <w:p w14:paraId="4FC7BD62" w14:textId="5663847F" w:rsidR="00D17BAA" w:rsidRPr="000679CF" w:rsidRDefault="00D17BAA" w:rsidP="00D17BAA">
      <w:pPr>
        <w:spacing w:after="0"/>
      </w:pPr>
      <w:r w:rsidRPr="000679CF">
        <w:t xml:space="preserve">PAS 2015: </w:t>
      </w:r>
      <w:r w:rsidR="006A7B80" w:rsidRPr="000679CF">
        <w:t>73</w:t>
      </w:r>
      <w:r w:rsidRPr="000679CF">
        <w:t>%</w:t>
      </w:r>
    </w:p>
    <w:p w14:paraId="3CB9360A" w14:textId="7A2E04B4" w:rsidR="00D17BAA" w:rsidRPr="000679CF" w:rsidRDefault="00D17BAA" w:rsidP="00D17BAA">
      <w:pPr>
        <w:spacing w:after="0"/>
      </w:pPr>
      <w:r w:rsidRPr="000679CF">
        <w:t xml:space="preserve">PAS 2017: </w:t>
      </w:r>
      <w:r w:rsidR="006A7B80" w:rsidRPr="000679CF">
        <w:t>70</w:t>
      </w:r>
      <w:r w:rsidRPr="000679CF">
        <w:t>%</w:t>
      </w:r>
    </w:p>
    <w:p w14:paraId="285AE484" w14:textId="4AC85123" w:rsidR="00D17BAA" w:rsidRPr="000679CF" w:rsidRDefault="00D17BAA" w:rsidP="00D17BAA">
      <w:pPr>
        <w:spacing w:after="0"/>
      </w:pPr>
      <w:r w:rsidRPr="000679CF">
        <w:t xml:space="preserve">PAS 2022: </w:t>
      </w:r>
      <w:r w:rsidR="006A7B80" w:rsidRPr="000679CF">
        <w:t>69</w:t>
      </w:r>
      <w:r w:rsidRPr="000679CF">
        <w:t>%</w:t>
      </w:r>
    </w:p>
    <w:p w14:paraId="197F03B3" w14:textId="7417F64B" w:rsidR="00BF23D3" w:rsidRDefault="00BF23D3" w:rsidP="007376FD">
      <w:pPr>
        <w:pStyle w:val="PASHeading3"/>
        <w:rPr>
          <w:rFonts w:ascii="Arial" w:hAnsi="Arial" w:cs="Arial"/>
          <w:b w:val="0"/>
          <w:bCs w:val="0"/>
          <w:color w:val="auto"/>
          <w:sz w:val="24"/>
          <w:szCs w:val="24"/>
        </w:rPr>
      </w:pPr>
    </w:p>
    <w:p w14:paraId="5650875E" w14:textId="6A65FF2E" w:rsidR="007D7BAB" w:rsidRDefault="007D7BAB" w:rsidP="007376FD">
      <w:pPr>
        <w:pStyle w:val="PASHeading3"/>
        <w:rPr>
          <w:rFonts w:ascii="Arial" w:hAnsi="Arial" w:cs="Arial"/>
          <w:b w:val="0"/>
          <w:bCs w:val="0"/>
          <w:color w:val="auto"/>
          <w:sz w:val="24"/>
          <w:szCs w:val="24"/>
        </w:rPr>
      </w:pPr>
    </w:p>
    <w:p w14:paraId="65FB8656" w14:textId="7D5D9064" w:rsidR="007D7BAB" w:rsidRDefault="007D7BAB" w:rsidP="007376FD">
      <w:pPr>
        <w:pStyle w:val="PASHeading3"/>
        <w:rPr>
          <w:rFonts w:ascii="Arial" w:hAnsi="Arial" w:cs="Arial"/>
          <w:b w:val="0"/>
          <w:bCs w:val="0"/>
          <w:color w:val="auto"/>
          <w:sz w:val="24"/>
          <w:szCs w:val="24"/>
        </w:rPr>
      </w:pPr>
    </w:p>
    <w:p w14:paraId="097955E6" w14:textId="77777777" w:rsidR="007D7BAB" w:rsidRPr="000679CF" w:rsidRDefault="007D7BAB" w:rsidP="007376FD">
      <w:pPr>
        <w:pStyle w:val="PASHeading3"/>
        <w:rPr>
          <w:rFonts w:ascii="Arial" w:hAnsi="Arial" w:cs="Arial"/>
          <w:b w:val="0"/>
          <w:bCs w:val="0"/>
          <w:color w:val="auto"/>
          <w:sz w:val="24"/>
          <w:szCs w:val="24"/>
        </w:rPr>
      </w:pPr>
    </w:p>
    <w:p w14:paraId="0626253E" w14:textId="31E53A27" w:rsidR="006A7B80" w:rsidRPr="000679CF" w:rsidRDefault="00BF23D3" w:rsidP="006A7B80">
      <w:pPr>
        <w:pStyle w:val="PASHeading3"/>
        <w:rPr>
          <w:rFonts w:ascii="Arial" w:hAnsi="Arial" w:cs="Arial"/>
          <w:b w:val="0"/>
          <w:bCs w:val="0"/>
          <w:color w:val="auto"/>
          <w:sz w:val="24"/>
          <w:szCs w:val="24"/>
        </w:rPr>
      </w:pPr>
      <w:r w:rsidRPr="000679CF">
        <w:rPr>
          <w:rFonts w:ascii="Arial" w:hAnsi="Arial" w:cs="Arial"/>
          <w:b w:val="0"/>
          <w:bCs w:val="0"/>
          <w:color w:val="auto"/>
          <w:sz w:val="24"/>
          <w:szCs w:val="24"/>
        </w:rPr>
        <w:lastRenderedPageBreak/>
        <w:t>L</w:t>
      </w:r>
      <w:r w:rsidR="00361BCA" w:rsidRPr="000679CF">
        <w:rPr>
          <w:rFonts w:ascii="Arial" w:hAnsi="Arial" w:cs="Arial"/>
          <w:b w:val="0"/>
          <w:bCs w:val="0"/>
          <w:color w:val="auto"/>
          <w:sz w:val="24"/>
          <w:szCs w:val="24"/>
        </w:rPr>
        <w:t>essons fun and interesting</w:t>
      </w:r>
      <w:r w:rsidR="007376FD" w:rsidRPr="000679CF">
        <w:rPr>
          <w:b w:val="0"/>
          <w:bCs w:val="0"/>
        </w:rPr>
        <w:t xml:space="preserve"> - </w:t>
      </w:r>
      <w:r w:rsidR="006A7B80" w:rsidRPr="000679CF">
        <w:rPr>
          <w:rFonts w:ascii="Arial" w:hAnsi="Arial" w:cs="Arial"/>
          <w:b w:val="0"/>
          <w:bCs w:val="0"/>
          <w:color w:val="auto"/>
          <w:sz w:val="24"/>
          <w:szCs w:val="24"/>
        </w:rPr>
        <w:t xml:space="preserve">percentage </w:t>
      </w:r>
      <w:r w:rsidR="006A7B80" w:rsidRPr="000679CF">
        <w:rPr>
          <w:rFonts w:ascii="Arial" w:hAnsi="Arial" w:cs="Arial"/>
          <w:b w:val="0"/>
          <w:bCs w:val="0"/>
          <w:color w:val="auto"/>
          <w:sz w:val="24"/>
          <w:szCs w:val="24"/>
        </w:rPr>
        <w:t xml:space="preserve">who feel </w:t>
      </w:r>
      <w:r w:rsidR="001E7994" w:rsidRPr="000679CF">
        <w:rPr>
          <w:rFonts w:ascii="Arial" w:hAnsi="Arial" w:cs="Arial"/>
          <w:b w:val="0"/>
          <w:bCs w:val="0"/>
          <w:color w:val="auto"/>
          <w:sz w:val="24"/>
          <w:szCs w:val="24"/>
        </w:rPr>
        <w:t>most of their teachers make lessons fun and interesting</w:t>
      </w:r>
      <w:r w:rsidR="006A7B80" w:rsidRPr="000679CF">
        <w:rPr>
          <w:rFonts w:ascii="Arial" w:hAnsi="Arial" w:cs="Arial"/>
          <w:b w:val="0"/>
          <w:bCs w:val="0"/>
          <w:color w:val="auto"/>
          <w:sz w:val="24"/>
          <w:szCs w:val="24"/>
        </w:rPr>
        <w:t xml:space="preserve"> (trend)</w:t>
      </w:r>
    </w:p>
    <w:p w14:paraId="68AD0FB1" w14:textId="006F7A18" w:rsidR="00361BCA" w:rsidRPr="000679CF" w:rsidRDefault="00361BCA" w:rsidP="006A7B80">
      <w:pPr>
        <w:pStyle w:val="PASHeading3"/>
        <w:rPr>
          <w:rFonts w:ascii="Arial" w:hAnsi="Arial" w:cs="Arial"/>
          <w:b w:val="0"/>
          <w:bCs w:val="0"/>
          <w:color w:val="auto"/>
          <w:sz w:val="24"/>
          <w:szCs w:val="24"/>
        </w:rPr>
      </w:pPr>
    </w:p>
    <w:p w14:paraId="3981950B" w14:textId="77777777" w:rsidR="001E7994" w:rsidRPr="000679CF" w:rsidRDefault="001E7994" w:rsidP="001E7994">
      <w:pPr>
        <w:spacing w:after="0"/>
      </w:pPr>
      <w:r w:rsidRPr="000679CF">
        <w:t>Primary Schools</w:t>
      </w:r>
    </w:p>
    <w:p w14:paraId="3B3F990B" w14:textId="77777777" w:rsidR="001E7994" w:rsidRPr="000679CF" w:rsidRDefault="001E7994" w:rsidP="001E7994">
      <w:pPr>
        <w:spacing w:after="0"/>
      </w:pPr>
    </w:p>
    <w:p w14:paraId="11DF10DE" w14:textId="11E41616" w:rsidR="001E7994" w:rsidRPr="000679CF" w:rsidRDefault="001E7994" w:rsidP="001E7994">
      <w:pPr>
        <w:spacing w:after="0"/>
      </w:pPr>
      <w:r w:rsidRPr="000679CF">
        <w:t xml:space="preserve">PAS 2013: </w:t>
      </w:r>
      <w:r w:rsidRPr="000679CF">
        <w:t>81</w:t>
      </w:r>
      <w:r w:rsidRPr="000679CF">
        <w:t>%</w:t>
      </w:r>
    </w:p>
    <w:p w14:paraId="3596CE45" w14:textId="297DB462" w:rsidR="001E7994" w:rsidRPr="000679CF" w:rsidRDefault="001E7994" w:rsidP="001E7994">
      <w:pPr>
        <w:spacing w:after="0"/>
      </w:pPr>
      <w:r w:rsidRPr="000679CF">
        <w:t xml:space="preserve">PAS 2015: </w:t>
      </w:r>
      <w:r w:rsidRPr="000679CF">
        <w:t>83</w:t>
      </w:r>
      <w:r w:rsidRPr="000679CF">
        <w:t>%</w:t>
      </w:r>
    </w:p>
    <w:p w14:paraId="7573FAB0" w14:textId="361C6FF8" w:rsidR="001E7994" w:rsidRPr="000679CF" w:rsidRDefault="001E7994" w:rsidP="001E7994">
      <w:pPr>
        <w:spacing w:after="0"/>
      </w:pPr>
      <w:r w:rsidRPr="000679CF">
        <w:t xml:space="preserve">PAS 2017: </w:t>
      </w:r>
      <w:r w:rsidRPr="000679CF">
        <w:t>75</w:t>
      </w:r>
      <w:r w:rsidRPr="000679CF">
        <w:t>%</w:t>
      </w:r>
    </w:p>
    <w:p w14:paraId="7D653908" w14:textId="310043EF" w:rsidR="001E7994" w:rsidRPr="000679CF" w:rsidRDefault="001E7994" w:rsidP="001E7994">
      <w:pPr>
        <w:spacing w:after="0"/>
      </w:pPr>
      <w:r w:rsidRPr="000679CF">
        <w:t xml:space="preserve">PAS 2022: </w:t>
      </w:r>
      <w:r w:rsidRPr="000679CF">
        <w:t>72</w:t>
      </w:r>
      <w:r w:rsidRPr="000679CF">
        <w:t>%</w:t>
      </w:r>
    </w:p>
    <w:p w14:paraId="2F49D4EE" w14:textId="77777777" w:rsidR="001E7994" w:rsidRPr="000679CF" w:rsidRDefault="001E7994" w:rsidP="001E7994">
      <w:pPr>
        <w:spacing w:after="0"/>
      </w:pPr>
    </w:p>
    <w:p w14:paraId="3E7A6D07" w14:textId="77777777" w:rsidR="001E7994" w:rsidRPr="000679CF" w:rsidRDefault="001E7994" w:rsidP="001E7994">
      <w:pPr>
        <w:spacing w:after="0"/>
      </w:pPr>
      <w:r w:rsidRPr="000679CF">
        <w:t>Secondary Schools</w:t>
      </w:r>
    </w:p>
    <w:p w14:paraId="79B572B7" w14:textId="77777777" w:rsidR="001E7994" w:rsidRPr="000679CF" w:rsidRDefault="001E7994" w:rsidP="001E7994">
      <w:pPr>
        <w:spacing w:after="0"/>
      </w:pPr>
    </w:p>
    <w:p w14:paraId="40FEDA21" w14:textId="5968CEB5" w:rsidR="001E7994" w:rsidRPr="000679CF" w:rsidRDefault="001E7994" w:rsidP="001E7994">
      <w:pPr>
        <w:spacing w:after="0"/>
      </w:pPr>
      <w:r w:rsidRPr="000679CF">
        <w:t xml:space="preserve">PAS 2013: </w:t>
      </w:r>
      <w:r w:rsidRPr="000679CF">
        <w:t>31</w:t>
      </w:r>
      <w:r w:rsidRPr="000679CF">
        <w:t>%</w:t>
      </w:r>
    </w:p>
    <w:p w14:paraId="0C030360" w14:textId="318817A5" w:rsidR="001E7994" w:rsidRPr="000679CF" w:rsidRDefault="001E7994" w:rsidP="001E7994">
      <w:pPr>
        <w:spacing w:after="0"/>
      </w:pPr>
      <w:r w:rsidRPr="000679CF">
        <w:t xml:space="preserve">PAS 2015: </w:t>
      </w:r>
      <w:r w:rsidRPr="000679CF">
        <w:t>34</w:t>
      </w:r>
      <w:r w:rsidRPr="000679CF">
        <w:t>%</w:t>
      </w:r>
    </w:p>
    <w:p w14:paraId="6AA5361D" w14:textId="0F1C9B7D" w:rsidR="001E7994" w:rsidRPr="000679CF" w:rsidRDefault="001E7994" w:rsidP="001E7994">
      <w:pPr>
        <w:spacing w:after="0"/>
      </w:pPr>
      <w:r w:rsidRPr="000679CF">
        <w:t xml:space="preserve">PAS 2017: </w:t>
      </w:r>
      <w:r w:rsidRPr="000679CF">
        <w:t>28</w:t>
      </w:r>
      <w:r w:rsidRPr="000679CF">
        <w:t>%</w:t>
      </w:r>
    </w:p>
    <w:p w14:paraId="5F19F83C" w14:textId="43F75AED" w:rsidR="001E7994" w:rsidRPr="000679CF" w:rsidRDefault="001E7994" w:rsidP="001E7994">
      <w:pPr>
        <w:spacing w:after="0"/>
      </w:pPr>
      <w:r w:rsidRPr="000679CF">
        <w:t xml:space="preserve">PAS 2022: </w:t>
      </w:r>
      <w:r w:rsidRPr="000679CF">
        <w:t>41</w:t>
      </w:r>
      <w:r w:rsidRPr="000679CF">
        <w:t>%</w:t>
      </w:r>
    </w:p>
    <w:p w14:paraId="523FF11C" w14:textId="10A15752" w:rsidR="00361BCA" w:rsidRPr="000679CF" w:rsidRDefault="00361BCA" w:rsidP="00361BCA">
      <w:pPr>
        <w:pStyle w:val="PASHeading3"/>
        <w:rPr>
          <w:rFonts w:ascii="Arial" w:hAnsi="Arial" w:cs="Arial"/>
          <w:b w:val="0"/>
          <w:bCs w:val="0"/>
          <w:color w:val="auto"/>
          <w:sz w:val="24"/>
          <w:szCs w:val="24"/>
        </w:rPr>
      </w:pPr>
    </w:p>
    <w:p w14:paraId="2FF2FE58" w14:textId="652712BF" w:rsidR="00B4028F" w:rsidRPr="000679CF" w:rsidRDefault="00B4028F" w:rsidP="00B4028F">
      <w:pPr>
        <w:pStyle w:val="PASHeading3"/>
        <w:rPr>
          <w:rFonts w:ascii="Arial" w:hAnsi="Arial" w:cs="Arial"/>
          <w:b w:val="0"/>
          <w:bCs w:val="0"/>
          <w:color w:val="auto"/>
          <w:sz w:val="24"/>
          <w:szCs w:val="24"/>
        </w:rPr>
      </w:pPr>
      <w:r w:rsidRPr="000679CF">
        <w:rPr>
          <w:rFonts w:ascii="Arial" w:hAnsi="Arial" w:cs="Arial"/>
          <w:b w:val="0"/>
          <w:bCs w:val="0"/>
          <w:color w:val="auto"/>
          <w:sz w:val="24"/>
          <w:szCs w:val="24"/>
        </w:rPr>
        <w:t>Feeling happy</w:t>
      </w:r>
      <w:r w:rsidRPr="000679CF">
        <w:rPr>
          <w:b w:val="0"/>
          <w:bCs w:val="0"/>
        </w:rPr>
        <w:t xml:space="preserve"> - </w:t>
      </w:r>
      <w:r w:rsidRPr="000679CF">
        <w:rPr>
          <w:rFonts w:ascii="Arial" w:hAnsi="Arial" w:cs="Arial"/>
          <w:b w:val="0"/>
          <w:bCs w:val="0"/>
          <w:color w:val="auto"/>
          <w:sz w:val="24"/>
          <w:szCs w:val="24"/>
        </w:rPr>
        <w:t xml:space="preserve">percentage </w:t>
      </w:r>
      <w:r w:rsidRPr="000679CF">
        <w:rPr>
          <w:rFonts w:ascii="Arial" w:hAnsi="Arial" w:cs="Arial"/>
          <w:b w:val="0"/>
          <w:bCs w:val="0"/>
          <w:color w:val="auto"/>
          <w:sz w:val="24"/>
          <w:szCs w:val="24"/>
        </w:rPr>
        <w:t>who ‘feel happy about life at the moment’</w:t>
      </w:r>
      <w:r w:rsidRPr="000679CF">
        <w:rPr>
          <w:rFonts w:ascii="Arial" w:hAnsi="Arial" w:cs="Arial"/>
          <w:b w:val="0"/>
          <w:bCs w:val="0"/>
          <w:color w:val="auto"/>
          <w:sz w:val="24"/>
          <w:szCs w:val="24"/>
        </w:rPr>
        <w:t xml:space="preserve"> (trend)</w:t>
      </w:r>
    </w:p>
    <w:p w14:paraId="7A11AA04" w14:textId="7ADCC49D" w:rsidR="00361BCA" w:rsidRPr="000679CF" w:rsidRDefault="00361BCA" w:rsidP="00361BCA">
      <w:pPr>
        <w:pStyle w:val="PASHeading3"/>
        <w:rPr>
          <w:rFonts w:ascii="Arial" w:hAnsi="Arial" w:cs="Arial"/>
          <w:b w:val="0"/>
          <w:bCs w:val="0"/>
          <w:color w:val="auto"/>
          <w:sz w:val="24"/>
          <w:szCs w:val="24"/>
        </w:rPr>
      </w:pPr>
    </w:p>
    <w:p w14:paraId="19B63958" w14:textId="77777777" w:rsidR="001E7994" w:rsidRPr="000679CF" w:rsidRDefault="001E7994" w:rsidP="001E7994">
      <w:pPr>
        <w:spacing w:after="0"/>
      </w:pPr>
      <w:r w:rsidRPr="000679CF">
        <w:t>Primary Schools</w:t>
      </w:r>
    </w:p>
    <w:p w14:paraId="7EC2A1F5" w14:textId="77777777" w:rsidR="001E7994" w:rsidRPr="000679CF" w:rsidRDefault="001E7994" w:rsidP="001E7994">
      <w:pPr>
        <w:spacing w:after="0"/>
      </w:pPr>
    </w:p>
    <w:p w14:paraId="0BCC2EAA" w14:textId="0A214C1D" w:rsidR="001E7994" w:rsidRPr="000679CF" w:rsidRDefault="001E7994" w:rsidP="001E7994">
      <w:pPr>
        <w:spacing w:after="0"/>
      </w:pPr>
      <w:r w:rsidRPr="000679CF">
        <w:t xml:space="preserve">PAS 2013: </w:t>
      </w:r>
      <w:r w:rsidRPr="000679CF">
        <w:t>81</w:t>
      </w:r>
      <w:r w:rsidRPr="000679CF">
        <w:t>%</w:t>
      </w:r>
    </w:p>
    <w:p w14:paraId="3326F092" w14:textId="3874C82A" w:rsidR="001E7994" w:rsidRPr="000679CF" w:rsidRDefault="001E7994" w:rsidP="001E7994">
      <w:pPr>
        <w:spacing w:after="0"/>
      </w:pPr>
      <w:r w:rsidRPr="000679CF">
        <w:t xml:space="preserve">PAS 2015: </w:t>
      </w:r>
      <w:r w:rsidRPr="000679CF">
        <w:t>75</w:t>
      </w:r>
      <w:r w:rsidRPr="000679CF">
        <w:t>%</w:t>
      </w:r>
    </w:p>
    <w:p w14:paraId="77E7EF72" w14:textId="097D850C" w:rsidR="001E7994" w:rsidRPr="000679CF" w:rsidRDefault="001E7994" w:rsidP="001E7994">
      <w:pPr>
        <w:spacing w:after="0"/>
      </w:pPr>
      <w:r w:rsidRPr="000679CF">
        <w:t xml:space="preserve">PAS 2017: </w:t>
      </w:r>
      <w:r w:rsidRPr="000679CF">
        <w:t>75</w:t>
      </w:r>
      <w:r w:rsidRPr="000679CF">
        <w:t>%</w:t>
      </w:r>
    </w:p>
    <w:p w14:paraId="17D9E386" w14:textId="6E0F8A2C" w:rsidR="001E7994" w:rsidRPr="000679CF" w:rsidRDefault="001E7994" w:rsidP="001E7994">
      <w:pPr>
        <w:spacing w:after="0"/>
      </w:pPr>
      <w:r w:rsidRPr="000679CF">
        <w:t xml:space="preserve">PAS 2022: </w:t>
      </w:r>
      <w:r w:rsidRPr="000679CF">
        <w:t>69</w:t>
      </w:r>
      <w:r w:rsidRPr="000679CF">
        <w:t>%</w:t>
      </w:r>
    </w:p>
    <w:p w14:paraId="1CFA4FF1" w14:textId="77777777" w:rsidR="001E7994" w:rsidRPr="000679CF" w:rsidRDefault="001E7994" w:rsidP="001E7994">
      <w:pPr>
        <w:spacing w:after="0"/>
      </w:pPr>
    </w:p>
    <w:p w14:paraId="49D9963C" w14:textId="77777777" w:rsidR="001E7994" w:rsidRPr="000679CF" w:rsidRDefault="001E7994" w:rsidP="001E7994">
      <w:pPr>
        <w:spacing w:after="0"/>
      </w:pPr>
      <w:r w:rsidRPr="000679CF">
        <w:t>Secondary Schools</w:t>
      </w:r>
    </w:p>
    <w:p w14:paraId="3B6552CA" w14:textId="77777777" w:rsidR="001E7994" w:rsidRPr="000679CF" w:rsidRDefault="001E7994" w:rsidP="001E7994">
      <w:pPr>
        <w:spacing w:after="0"/>
      </w:pPr>
    </w:p>
    <w:p w14:paraId="3925E4CD" w14:textId="7C6EA091" w:rsidR="001E7994" w:rsidRPr="000679CF" w:rsidRDefault="001E7994" w:rsidP="001E7994">
      <w:pPr>
        <w:spacing w:after="0"/>
      </w:pPr>
      <w:r w:rsidRPr="000679CF">
        <w:t xml:space="preserve">PAS 2013: </w:t>
      </w:r>
      <w:r w:rsidR="00B4028F" w:rsidRPr="000679CF">
        <w:t>66</w:t>
      </w:r>
      <w:r w:rsidRPr="000679CF">
        <w:t>%</w:t>
      </w:r>
    </w:p>
    <w:p w14:paraId="7DC76901" w14:textId="5F328696" w:rsidR="001E7994" w:rsidRPr="000679CF" w:rsidRDefault="001E7994" w:rsidP="001E7994">
      <w:pPr>
        <w:spacing w:after="0"/>
      </w:pPr>
      <w:r w:rsidRPr="000679CF">
        <w:t xml:space="preserve">PAS 2015: </w:t>
      </w:r>
      <w:r w:rsidR="00B4028F" w:rsidRPr="000679CF">
        <w:t>58</w:t>
      </w:r>
      <w:r w:rsidRPr="000679CF">
        <w:t>%</w:t>
      </w:r>
    </w:p>
    <w:p w14:paraId="66145814" w14:textId="3EFCBAA4" w:rsidR="001E7994" w:rsidRPr="000679CF" w:rsidRDefault="001E7994" w:rsidP="001E7994">
      <w:pPr>
        <w:spacing w:after="0"/>
      </w:pPr>
      <w:r w:rsidRPr="000679CF">
        <w:t xml:space="preserve">PAS 2017: </w:t>
      </w:r>
      <w:r w:rsidR="00B4028F" w:rsidRPr="000679CF">
        <w:t>65</w:t>
      </w:r>
      <w:r w:rsidRPr="000679CF">
        <w:t>%</w:t>
      </w:r>
    </w:p>
    <w:p w14:paraId="3583D5E7" w14:textId="54CBE73E" w:rsidR="001E7994" w:rsidRPr="000679CF" w:rsidRDefault="001E7994" w:rsidP="001E7994">
      <w:pPr>
        <w:spacing w:after="0"/>
      </w:pPr>
      <w:r w:rsidRPr="000679CF">
        <w:t xml:space="preserve">PAS 2022: </w:t>
      </w:r>
      <w:r w:rsidR="00B4028F" w:rsidRPr="000679CF">
        <w:t>43</w:t>
      </w:r>
      <w:r w:rsidRPr="000679CF">
        <w:t>%</w:t>
      </w:r>
    </w:p>
    <w:p w14:paraId="12B45C68" w14:textId="4FAB9188" w:rsidR="00361BCA" w:rsidRPr="000679CF" w:rsidRDefault="00361BCA" w:rsidP="00361BCA">
      <w:pPr>
        <w:pStyle w:val="PASHeading3"/>
        <w:rPr>
          <w:rFonts w:ascii="Arial" w:hAnsi="Arial" w:cs="Arial"/>
          <w:b w:val="0"/>
          <w:bCs w:val="0"/>
          <w:color w:val="auto"/>
          <w:sz w:val="24"/>
          <w:szCs w:val="24"/>
        </w:rPr>
      </w:pPr>
    </w:p>
    <w:p w14:paraId="2C49CC7C" w14:textId="0EE11EEA" w:rsidR="00361BCA" w:rsidRDefault="00361BCA" w:rsidP="00361BCA">
      <w:pPr>
        <w:pStyle w:val="PASHeading3"/>
        <w:rPr>
          <w:rFonts w:ascii="Arial" w:hAnsi="Arial" w:cs="Arial"/>
          <w:b w:val="0"/>
          <w:bCs w:val="0"/>
          <w:color w:val="auto"/>
          <w:sz w:val="24"/>
          <w:szCs w:val="24"/>
        </w:rPr>
      </w:pPr>
    </w:p>
    <w:p w14:paraId="6D6BBFFC" w14:textId="59B1239A" w:rsidR="007D7BAB" w:rsidRDefault="007D7BAB" w:rsidP="00361BCA">
      <w:pPr>
        <w:pStyle w:val="PASHeading3"/>
        <w:rPr>
          <w:rFonts w:ascii="Arial" w:hAnsi="Arial" w:cs="Arial"/>
          <w:b w:val="0"/>
          <w:bCs w:val="0"/>
          <w:color w:val="auto"/>
          <w:sz w:val="24"/>
          <w:szCs w:val="24"/>
        </w:rPr>
      </w:pPr>
    </w:p>
    <w:p w14:paraId="7BAFAAED" w14:textId="45752C27" w:rsidR="007D7BAB" w:rsidRDefault="007D7BAB" w:rsidP="00361BCA">
      <w:pPr>
        <w:pStyle w:val="PASHeading3"/>
        <w:rPr>
          <w:rFonts w:ascii="Arial" w:hAnsi="Arial" w:cs="Arial"/>
          <w:b w:val="0"/>
          <w:bCs w:val="0"/>
          <w:color w:val="auto"/>
          <w:sz w:val="24"/>
          <w:szCs w:val="24"/>
        </w:rPr>
      </w:pPr>
    </w:p>
    <w:p w14:paraId="3B2BB20E" w14:textId="53B81C96" w:rsidR="007D7BAB" w:rsidRDefault="007D7BAB" w:rsidP="00361BCA">
      <w:pPr>
        <w:pStyle w:val="PASHeading3"/>
        <w:rPr>
          <w:rFonts w:ascii="Arial" w:hAnsi="Arial" w:cs="Arial"/>
          <w:b w:val="0"/>
          <w:bCs w:val="0"/>
          <w:color w:val="auto"/>
          <w:sz w:val="24"/>
          <w:szCs w:val="24"/>
        </w:rPr>
      </w:pPr>
    </w:p>
    <w:p w14:paraId="592D9A41" w14:textId="57868B6B" w:rsidR="007D7BAB" w:rsidRDefault="007D7BAB" w:rsidP="00361BCA">
      <w:pPr>
        <w:pStyle w:val="PASHeading3"/>
        <w:rPr>
          <w:rFonts w:ascii="Arial" w:hAnsi="Arial" w:cs="Arial"/>
          <w:b w:val="0"/>
          <w:bCs w:val="0"/>
          <w:color w:val="auto"/>
          <w:sz w:val="24"/>
          <w:szCs w:val="24"/>
        </w:rPr>
      </w:pPr>
    </w:p>
    <w:p w14:paraId="5F9F5CC3" w14:textId="6FF5A6D8" w:rsidR="007D7BAB" w:rsidRDefault="007D7BAB" w:rsidP="00361BCA">
      <w:pPr>
        <w:pStyle w:val="PASHeading3"/>
        <w:rPr>
          <w:rFonts w:ascii="Arial" w:hAnsi="Arial" w:cs="Arial"/>
          <w:b w:val="0"/>
          <w:bCs w:val="0"/>
          <w:color w:val="auto"/>
          <w:sz w:val="24"/>
          <w:szCs w:val="24"/>
        </w:rPr>
      </w:pPr>
    </w:p>
    <w:p w14:paraId="3E0EA7CD" w14:textId="6B4D718F" w:rsidR="007D7BAB" w:rsidRDefault="007D7BAB" w:rsidP="00361BCA">
      <w:pPr>
        <w:pStyle w:val="PASHeading3"/>
        <w:rPr>
          <w:rFonts w:ascii="Arial" w:hAnsi="Arial" w:cs="Arial"/>
          <w:b w:val="0"/>
          <w:bCs w:val="0"/>
          <w:color w:val="auto"/>
          <w:sz w:val="24"/>
          <w:szCs w:val="24"/>
        </w:rPr>
      </w:pPr>
    </w:p>
    <w:p w14:paraId="150A6C8B" w14:textId="419C03D3" w:rsidR="007D7BAB" w:rsidRDefault="007D7BAB" w:rsidP="00361BCA">
      <w:pPr>
        <w:pStyle w:val="PASHeading3"/>
        <w:rPr>
          <w:rFonts w:ascii="Arial" w:hAnsi="Arial" w:cs="Arial"/>
          <w:b w:val="0"/>
          <w:bCs w:val="0"/>
          <w:color w:val="auto"/>
          <w:sz w:val="24"/>
          <w:szCs w:val="24"/>
        </w:rPr>
      </w:pPr>
    </w:p>
    <w:p w14:paraId="194B7D96" w14:textId="755C9899" w:rsidR="007D7BAB" w:rsidRDefault="007D7BAB" w:rsidP="00361BCA">
      <w:pPr>
        <w:pStyle w:val="PASHeading3"/>
        <w:rPr>
          <w:rFonts w:ascii="Arial" w:hAnsi="Arial" w:cs="Arial"/>
          <w:b w:val="0"/>
          <w:bCs w:val="0"/>
          <w:color w:val="auto"/>
          <w:sz w:val="24"/>
          <w:szCs w:val="24"/>
        </w:rPr>
      </w:pPr>
    </w:p>
    <w:p w14:paraId="7C5723C0" w14:textId="73D04CF7" w:rsidR="007D7BAB" w:rsidRDefault="007D7BAB" w:rsidP="00361BCA">
      <w:pPr>
        <w:pStyle w:val="PASHeading3"/>
        <w:rPr>
          <w:rFonts w:ascii="Arial" w:hAnsi="Arial" w:cs="Arial"/>
          <w:b w:val="0"/>
          <w:bCs w:val="0"/>
          <w:color w:val="auto"/>
          <w:sz w:val="24"/>
          <w:szCs w:val="24"/>
        </w:rPr>
      </w:pPr>
    </w:p>
    <w:p w14:paraId="1925A122" w14:textId="61E48067" w:rsidR="007D7BAB" w:rsidRDefault="007D7BAB" w:rsidP="00361BCA">
      <w:pPr>
        <w:pStyle w:val="PASHeading3"/>
        <w:rPr>
          <w:rFonts w:ascii="Arial" w:hAnsi="Arial" w:cs="Arial"/>
          <w:b w:val="0"/>
          <w:bCs w:val="0"/>
          <w:color w:val="auto"/>
          <w:sz w:val="24"/>
          <w:szCs w:val="24"/>
        </w:rPr>
      </w:pPr>
    </w:p>
    <w:p w14:paraId="161ECFEE" w14:textId="70F09BEF" w:rsidR="007D7BAB" w:rsidRDefault="007D7BAB" w:rsidP="00361BCA">
      <w:pPr>
        <w:pStyle w:val="PASHeading3"/>
        <w:rPr>
          <w:rFonts w:ascii="Arial" w:hAnsi="Arial" w:cs="Arial"/>
          <w:b w:val="0"/>
          <w:bCs w:val="0"/>
          <w:color w:val="auto"/>
          <w:sz w:val="24"/>
          <w:szCs w:val="24"/>
        </w:rPr>
      </w:pPr>
    </w:p>
    <w:p w14:paraId="599B0B6C" w14:textId="76052BF9" w:rsidR="007D7BAB" w:rsidRDefault="007D7BAB" w:rsidP="00361BCA">
      <w:pPr>
        <w:pStyle w:val="PASHeading3"/>
        <w:rPr>
          <w:rFonts w:ascii="Arial" w:hAnsi="Arial" w:cs="Arial"/>
          <w:b w:val="0"/>
          <w:bCs w:val="0"/>
          <w:color w:val="auto"/>
          <w:sz w:val="24"/>
          <w:szCs w:val="24"/>
        </w:rPr>
      </w:pPr>
    </w:p>
    <w:p w14:paraId="3F74EAF0" w14:textId="13353521" w:rsidR="007D7BAB" w:rsidRDefault="007D7BAB" w:rsidP="00361BCA">
      <w:pPr>
        <w:pStyle w:val="PASHeading3"/>
        <w:rPr>
          <w:rFonts w:ascii="Arial" w:hAnsi="Arial" w:cs="Arial"/>
          <w:b w:val="0"/>
          <w:bCs w:val="0"/>
          <w:color w:val="auto"/>
          <w:sz w:val="24"/>
          <w:szCs w:val="24"/>
        </w:rPr>
      </w:pPr>
    </w:p>
    <w:p w14:paraId="7B43F67F" w14:textId="77777777" w:rsidR="007D7BAB" w:rsidRPr="000679CF" w:rsidRDefault="007D7BAB" w:rsidP="00361BCA">
      <w:pPr>
        <w:pStyle w:val="PASHeading3"/>
        <w:rPr>
          <w:rFonts w:ascii="Arial" w:hAnsi="Arial" w:cs="Arial"/>
          <w:b w:val="0"/>
          <w:bCs w:val="0"/>
          <w:color w:val="auto"/>
          <w:sz w:val="24"/>
          <w:szCs w:val="24"/>
        </w:rPr>
      </w:pPr>
    </w:p>
    <w:p w14:paraId="4882FC18" w14:textId="6DC873DA" w:rsidR="00361BCA" w:rsidRPr="000679CF" w:rsidRDefault="00361BCA" w:rsidP="000679CF">
      <w:pPr>
        <w:pStyle w:val="Heading1"/>
      </w:pPr>
      <w:bookmarkStart w:id="13" w:name="_Toc112332605"/>
      <w:r w:rsidRPr="000679CF">
        <w:lastRenderedPageBreak/>
        <w:t>Appendix A: Profile of respondents (Primary &amp; Secondary)</w:t>
      </w:r>
      <w:bookmarkEnd w:id="13"/>
    </w:p>
    <w:p w14:paraId="640E0B12" w14:textId="5F9D4D0A" w:rsidR="00361BCA" w:rsidRPr="000679CF" w:rsidRDefault="00361BCA" w:rsidP="00D85498">
      <w:pPr>
        <w:spacing w:after="0"/>
      </w:pPr>
    </w:p>
    <w:p w14:paraId="3795039E" w14:textId="77777777" w:rsidR="005C4F17" w:rsidRPr="000679CF" w:rsidRDefault="005C4F17" w:rsidP="00DA6B5A">
      <w:pPr>
        <w:pStyle w:val="Heading2"/>
      </w:pPr>
      <w:bookmarkStart w:id="14" w:name="_Toc112332606"/>
      <w:r w:rsidRPr="000679CF">
        <w:t>Survey Section ‘About You’</w:t>
      </w:r>
      <w:bookmarkEnd w:id="14"/>
      <w:r w:rsidRPr="000679CF">
        <w:tab/>
        <w:t xml:space="preserve"> </w:t>
      </w:r>
    </w:p>
    <w:p w14:paraId="6825752F" w14:textId="77777777" w:rsidR="00D85498" w:rsidRPr="000679CF" w:rsidRDefault="00D85498" w:rsidP="00D85498">
      <w:pPr>
        <w:spacing w:after="0"/>
      </w:pPr>
    </w:p>
    <w:p w14:paraId="6E6B5A66" w14:textId="68BE92A5" w:rsidR="005C4F17" w:rsidRPr="000679CF" w:rsidRDefault="005C4F17" w:rsidP="00D85498">
      <w:pPr>
        <w:spacing w:after="0"/>
      </w:pPr>
      <w:r w:rsidRPr="000679CF">
        <w:t>Q</w:t>
      </w:r>
      <w:r w:rsidRPr="000679CF">
        <w:t>uestion</w:t>
      </w:r>
      <w:r w:rsidRPr="000679CF">
        <w:t>. How would you describe yourself?</w:t>
      </w:r>
    </w:p>
    <w:p w14:paraId="3EFE0513" w14:textId="77777777" w:rsidR="00D85498" w:rsidRPr="000679CF" w:rsidRDefault="00D85498" w:rsidP="00D85498">
      <w:pPr>
        <w:spacing w:after="0"/>
      </w:pPr>
    </w:p>
    <w:p w14:paraId="6AB8A1AF" w14:textId="2658FD66" w:rsidR="005C4F17" w:rsidRPr="000679CF" w:rsidRDefault="00D85498" w:rsidP="00D85498">
      <w:pPr>
        <w:spacing w:after="0"/>
      </w:pPr>
      <w:r w:rsidRPr="000679CF">
        <w:t>Each line below shows percentage o</w:t>
      </w:r>
      <w:r w:rsidR="005C4F17" w:rsidRPr="000679CF">
        <w:t>f all respondents</w:t>
      </w:r>
    </w:p>
    <w:p w14:paraId="216121C3" w14:textId="77777777" w:rsidR="00D85498" w:rsidRPr="000679CF" w:rsidRDefault="00D85498" w:rsidP="00D85498">
      <w:pPr>
        <w:spacing w:after="0"/>
      </w:pPr>
    </w:p>
    <w:p w14:paraId="481F95E2" w14:textId="000D82D7" w:rsidR="005C4F17" w:rsidRPr="000679CF" w:rsidRDefault="005C4F17" w:rsidP="00D85498">
      <w:pPr>
        <w:spacing w:after="0"/>
      </w:pPr>
      <w:r w:rsidRPr="000679CF">
        <w:t>Boy / Man</w:t>
      </w:r>
      <w:r w:rsidR="00D85498" w:rsidRPr="000679CF">
        <w:t xml:space="preserve">: </w:t>
      </w:r>
      <w:r w:rsidRPr="000679CF">
        <w:t>45.9%</w:t>
      </w:r>
    </w:p>
    <w:p w14:paraId="7EC5DABC" w14:textId="18EE3CBF" w:rsidR="005C4F17" w:rsidRPr="000679CF" w:rsidRDefault="005C4F17" w:rsidP="00D85498">
      <w:pPr>
        <w:spacing w:after="0"/>
      </w:pPr>
      <w:r w:rsidRPr="000679CF">
        <w:t>Girl / Woman</w:t>
      </w:r>
      <w:r w:rsidR="00D85498" w:rsidRPr="000679CF">
        <w:t xml:space="preserve">: </w:t>
      </w:r>
      <w:r w:rsidRPr="000679CF">
        <w:t>49.1%</w:t>
      </w:r>
    </w:p>
    <w:p w14:paraId="0765641F" w14:textId="5E2342C0" w:rsidR="005C4F17" w:rsidRPr="000679CF" w:rsidRDefault="005C4F17" w:rsidP="00D85498">
      <w:pPr>
        <w:spacing w:after="0"/>
      </w:pPr>
      <w:r w:rsidRPr="000679CF">
        <w:t>Don't know / Prefer not to say</w:t>
      </w:r>
      <w:r w:rsidR="00D85498" w:rsidRPr="000679CF">
        <w:t xml:space="preserve">: </w:t>
      </w:r>
      <w:r w:rsidRPr="000679CF">
        <w:t>3.5%</w:t>
      </w:r>
    </w:p>
    <w:p w14:paraId="57BEBC9F" w14:textId="427BC11D" w:rsidR="005C4F17" w:rsidRPr="000679CF" w:rsidRDefault="005C4F17" w:rsidP="00D85498">
      <w:pPr>
        <w:spacing w:after="0"/>
      </w:pPr>
      <w:r w:rsidRPr="000679CF">
        <w:t>Other</w:t>
      </w:r>
      <w:r w:rsidR="00D85498" w:rsidRPr="000679CF">
        <w:t xml:space="preserve">: </w:t>
      </w:r>
      <w:r w:rsidRPr="000679CF">
        <w:t>1.5%</w:t>
      </w:r>
    </w:p>
    <w:p w14:paraId="30A1522C" w14:textId="36C56FFE" w:rsidR="007376FD" w:rsidRPr="000679CF" w:rsidRDefault="005C4F17" w:rsidP="00D85498">
      <w:pPr>
        <w:spacing w:after="0"/>
      </w:pPr>
      <w:r w:rsidRPr="000679CF">
        <w:t>Total n</w:t>
      </w:r>
      <w:r w:rsidR="00D85498" w:rsidRPr="000679CF">
        <w:t>umber</w:t>
      </w:r>
      <w:r w:rsidRPr="000679CF">
        <w:t xml:space="preserve"> / percentage</w:t>
      </w:r>
      <w:r w:rsidR="00D85498" w:rsidRPr="000679CF">
        <w:t xml:space="preserve">: </w:t>
      </w:r>
      <w:r w:rsidRPr="000679CF">
        <w:t>100%</w:t>
      </w:r>
    </w:p>
    <w:p w14:paraId="4A8EFB51" w14:textId="3533C529" w:rsidR="007376FD" w:rsidRPr="000679CF" w:rsidRDefault="007376FD" w:rsidP="00D85498">
      <w:pPr>
        <w:spacing w:after="0"/>
      </w:pPr>
    </w:p>
    <w:p w14:paraId="6B62FC86" w14:textId="48A4466F" w:rsidR="00D85498" w:rsidRPr="000679CF" w:rsidRDefault="00D85498" w:rsidP="00D85498">
      <w:pPr>
        <w:spacing w:after="0"/>
      </w:pPr>
      <w:r w:rsidRPr="000679CF">
        <w:t>Question. How would you describe your ethnic group?</w:t>
      </w:r>
    </w:p>
    <w:p w14:paraId="67BB73E7" w14:textId="77777777" w:rsidR="00D85498" w:rsidRPr="000679CF" w:rsidRDefault="00D85498" w:rsidP="00D85498">
      <w:pPr>
        <w:spacing w:after="0"/>
      </w:pPr>
    </w:p>
    <w:p w14:paraId="4336AD1E" w14:textId="2952C77B" w:rsidR="00D85498" w:rsidRPr="000679CF" w:rsidRDefault="00D85498" w:rsidP="00D85498">
      <w:pPr>
        <w:spacing w:after="0"/>
      </w:pPr>
      <w:r w:rsidRPr="000679CF">
        <w:t>Each line below shows percentage of all respondents</w:t>
      </w:r>
    </w:p>
    <w:p w14:paraId="4F7E871B" w14:textId="324604E6" w:rsidR="00D85498" w:rsidRPr="000679CF" w:rsidRDefault="00D85498" w:rsidP="00D85498">
      <w:pPr>
        <w:spacing w:after="0"/>
      </w:pPr>
    </w:p>
    <w:p w14:paraId="4411FC56" w14:textId="57B61FEB" w:rsidR="00D85498" w:rsidRPr="000679CF" w:rsidRDefault="00D85498" w:rsidP="00D85498">
      <w:pPr>
        <w:spacing w:after="0"/>
      </w:pPr>
      <w:r w:rsidRPr="000679CF">
        <w:t>White</w:t>
      </w:r>
      <w:r w:rsidR="004736ED" w:rsidRPr="000679CF">
        <w:t xml:space="preserve">: </w:t>
      </w:r>
      <w:r w:rsidRPr="000679CF">
        <w:t>10.8%</w:t>
      </w:r>
    </w:p>
    <w:p w14:paraId="010A4DCE" w14:textId="00F36107" w:rsidR="00D85498" w:rsidRPr="000679CF" w:rsidRDefault="00D85498" w:rsidP="00D85498">
      <w:pPr>
        <w:spacing w:after="0"/>
      </w:pPr>
      <w:r w:rsidRPr="000679CF">
        <w:t>Mixed</w:t>
      </w:r>
      <w:r w:rsidR="004736ED" w:rsidRPr="000679CF">
        <w:t>:</w:t>
      </w:r>
      <w:r w:rsidRPr="000679CF">
        <w:tab/>
        <w:t>10.2%</w:t>
      </w:r>
    </w:p>
    <w:p w14:paraId="03579428" w14:textId="1933AED5" w:rsidR="00D85498" w:rsidRPr="000679CF" w:rsidRDefault="00D85498" w:rsidP="00D85498">
      <w:pPr>
        <w:spacing w:after="0"/>
      </w:pPr>
      <w:r w:rsidRPr="000679CF">
        <w:t>Asian/Asian British (including Bangladeshi)</w:t>
      </w:r>
      <w:r w:rsidR="004736ED" w:rsidRPr="000679CF">
        <w:t xml:space="preserve">: </w:t>
      </w:r>
      <w:r w:rsidRPr="000679CF">
        <w:t>53.6%</w:t>
      </w:r>
    </w:p>
    <w:p w14:paraId="51DB7E79" w14:textId="6851C813" w:rsidR="00D85498" w:rsidRPr="000679CF" w:rsidRDefault="00D85498" w:rsidP="00D85498">
      <w:pPr>
        <w:spacing w:after="0"/>
      </w:pPr>
      <w:r w:rsidRPr="000679CF">
        <w:t>Black/Black British (including Somali)</w:t>
      </w:r>
      <w:r w:rsidR="004736ED" w:rsidRPr="000679CF">
        <w:t xml:space="preserve">: </w:t>
      </w:r>
      <w:r w:rsidRPr="000679CF">
        <w:t>8.8%</w:t>
      </w:r>
    </w:p>
    <w:p w14:paraId="6C8FD947" w14:textId="5402C1B4" w:rsidR="00D85498" w:rsidRPr="000679CF" w:rsidRDefault="00D85498" w:rsidP="00D85498">
      <w:pPr>
        <w:spacing w:after="0"/>
      </w:pPr>
      <w:proofErr w:type="gramStart"/>
      <w:r w:rsidRPr="000679CF">
        <w:t>Other</w:t>
      </w:r>
      <w:proofErr w:type="gramEnd"/>
      <w:r w:rsidRPr="000679CF">
        <w:t xml:space="preserve"> ethnic group</w:t>
      </w:r>
      <w:r w:rsidR="004736ED" w:rsidRPr="000679CF">
        <w:t xml:space="preserve">: </w:t>
      </w:r>
      <w:r w:rsidRPr="000679CF">
        <w:t>4.8%</w:t>
      </w:r>
    </w:p>
    <w:p w14:paraId="658F7A44" w14:textId="600D7B5B" w:rsidR="00D85498" w:rsidRPr="000679CF" w:rsidRDefault="00D85498" w:rsidP="00D85498">
      <w:pPr>
        <w:spacing w:after="0"/>
      </w:pPr>
      <w:r w:rsidRPr="000679CF">
        <w:t>Prefer not to say</w:t>
      </w:r>
      <w:r w:rsidR="004736ED" w:rsidRPr="000679CF">
        <w:t xml:space="preserve">: </w:t>
      </w:r>
      <w:r w:rsidRPr="000679CF">
        <w:t>11.8%</w:t>
      </w:r>
    </w:p>
    <w:p w14:paraId="1E1F7EE1" w14:textId="52360479" w:rsidR="00D85498" w:rsidRPr="000679CF" w:rsidRDefault="00D85498" w:rsidP="00D85498">
      <w:pPr>
        <w:spacing w:after="0"/>
      </w:pPr>
      <w:r w:rsidRPr="000679CF">
        <w:t>Total no / percentage</w:t>
      </w:r>
      <w:r w:rsidR="004736ED" w:rsidRPr="000679CF">
        <w:t xml:space="preserve">: </w:t>
      </w:r>
      <w:r w:rsidRPr="000679CF">
        <w:t>100%</w:t>
      </w:r>
    </w:p>
    <w:p w14:paraId="4BF47DFA" w14:textId="77777777" w:rsidR="00D85498" w:rsidRPr="000679CF" w:rsidRDefault="00D85498" w:rsidP="00D85498">
      <w:pPr>
        <w:spacing w:after="0"/>
      </w:pPr>
    </w:p>
    <w:p w14:paraId="39CE159A" w14:textId="77777777" w:rsidR="00D85498" w:rsidRPr="000679CF" w:rsidRDefault="00D85498" w:rsidP="00D85498">
      <w:pPr>
        <w:spacing w:after="0"/>
      </w:pPr>
      <w:r w:rsidRPr="000679CF">
        <w:t>Question. Do you have any physical or mental health conditions or illnesses lasting, or expected to last, 12 months or more?</w:t>
      </w:r>
      <w:r w:rsidRPr="000679CF">
        <w:tab/>
      </w:r>
    </w:p>
    <w:p w14:paraId="7D068599" w14:textId="77777777" w:rsidR="00D85498" w:rsidRPr="000679CF" w:rsidRDefault="00D85498" w:rsidP="00D85498">
      <w:pPr>
        <w:spacing w:after="0"/>
      </w:pPr>
    </w:p>
    <w:p w14:paraId="7E4031D1" w14:textId="77777777" w:rsidR="00D85498" w:rsidRPr="000679CF" w:rsidRDefault="00D85498" w:rsidP="00D85498">
      <w:pPr>
        <w:spacing w:after="0"/>
      </w:pPr>
      <w:r w:rsidRPr="000679CF">
        <w:t>Each line below shows percentage of all respondents</w:t>
      </w:r>
    </w:p>
    <w:p w14:paraId="28535088" w14:textId="6EC57CD4" w:rsidR="00D85498" w:rsidRPr="000679CF" w:rsidRDefault="00D85498" w:rsidP="00D85498">
      <w:pPr>
        <w:spacing w:after="0"/>
      </w:pPr>
    </w:p>
    <w:p w14:paraId="1F4535F8" w14:textId="00369FD4" w:rsidR="00D85498" w:rsidRPr="000679CF" w:rsidRDefault="00D85498" w:rsidP="00D85498">
      <w:pPr>
        <w:spacing w:after="0"/>
      </w:pPr>
      <w:r w:rsidRPr="000679CF">
        <w:t>Yes</w:t>
      </w:r>
      <w:r w:rsidR="004736ED" w:rsidRPr="000679CF">
        <w:t xml:space="preserve">: </w:t>
      </w:r>
      <w:r w:rsidRPr="000679CF">
        <w:t>10.2%</w:t>
      </w:r>
    </w:p>
    <w:p w14:paraId="3D34264A" w14:textId="0B198A62" w:rsidR="00D85498" w:rsidRPr="000679CF" w:rsidRDefault="00D85498" w:rsidP="00D85498">
      <w:pPr>
        <w:spacing w:after="0"/>
      </w:pPr>
      <w:r w:rsidRPr="000679CF">
        <w:t>No</w:t>
      </w:r>
      <w:r w:rsidR="004736ED" w:rsidRPr="000679CF">
        <w:t xml:space="preserve">: </w:t>
      </w:r>
      <w:r w:rsidRPr="000679CF">
        <w:t>78.8%</w:t>
      </w:r>
    </w:p>
    <w:p w14:paraId="14ADAB65" w14:textId="7DFD378A" w:rsidR="00D85498" w:rsidRPr="000679CF" w:rsidRDefault="00D85498" w:rsidP="00D85498">
      <w:pPr>
        <w:spacing w:after="0"/>
      </w:pPr>
      <w:r w:rsidRPr="000679CF">
        <w:t>Prefer not to say</w:t>
      </w:r>
      <w:r w:rsidR="004736ED" w:rsidRPr="000679CF">
        <w:t xml:space="preserve">: </w:t>
      </w:r>
      <w:r w:rsidRPr="000679CF">
        <w:t>11.0%</w:t>
      </w:r>
    </w:p>
    <w:p w14:paraId="4EC02407" w14:textId="4E973E2C" w:rsidR="00D85498" w:rsidRPr="000679CF" w:rsidRDefault="00D85498" w:rsidP="00D85498">
      <w:pPr>
        <w:spacing w:after="0"/>
      </w:pPr>
      <w:r w:rsidRPr="000679CF">
        <w:t>Total no / percentage</w:t>
      </w:r>
      <w:r w:rsidR="004736ED" w:rsidRPr="000679CF">
        <w:t xml:space="preserve">: </w:t>
      </w:r>
      <w:r w:rsidRPr="000679CF">
        <w:t>100%</w:t>
      </w:r>
    </w:p>
    <w:p w14:paraId="0B26AE7E" w14:textId="77777777" w:rsidR="00D85498" w:rsidRPr="000679CF" w:rsidRDefault="00D85498" w:rsidP="00D85498">
      <w:pPr>
        <w:spacing w:after="0"/>
      </w:pPr>
    </w:p>
    <w:p w14:paraId="402280C9" w14:textId="77777777" w:rsidR="00361BCA" w:rsidRPr="000679CF" w:rsidRDefault="00361BCA" w:rsidP="00D85498">
      <w:pPr>
        <w:spacing w:after="0"/>
      </w:pPr>
      <w:r w:rsidRPr="000679CF">
        <w:t>Please note:</w:t>
      </w:r>
    </w:p>
    <w:p w14:paraId="06B372CB" w14:textId="77777777" w:rsidR="00361BCA" w:rsidRPr="000679CF" w:rsidRDefault="00361BCA" w:rsidP="00D85498">
      <w:pPr>
        <w:spacing w:after="0"/>
      </w:pPr>
    </w:p>
    <w:p w14:paraId="2D478C12" w14:textId="77777777" w:rsidR="00361BCA" w:rsidRPr="000679CF" w:rsidRDefault="00361BCA" w:rsidP="00D85498">
      <w:pPr>
        <w:pStyle w:val="ListParagraph"/>
        <w:numPr>
          <w:ilvl w:val="0"/>
          <w:numId w:val="2"/>
        </w:numPr>
        <w:spacing w:after="0" w:line="240" w:lineRule="auto"/>
        <w:ind w:left="360"/>
        <w:rPr>
          <w:rFonts w:ascii="Arial" w:hAnsi="Arial" w:cs="Arial"/>
          <w:sz w:val="24"/>
          <w:szCs w:val="24"/>
        </w:rPr>
      </w:pPr>
      <w:r w:rsidRPr="000679CF">
        <w:rPr>
          <w:rFonts w:ascii="Arial" w:hAnsi="Arial" w:cs="Arial"/>
          <w:sz w:val="24"/>
          <w:szCs w:val="24"/>
        </w:rPr>
        <w:t>Responses to the questions above were self-selected by the survey respondents.</w:t>
      </w:r>
    </w:p>
    <w:p w14:paraId="2CD55C77" w14:textId="77777777" w:rsidR="00361BCA" w:rsidRPr="000679CF" w:rsidRDefault="00361BCA" w:rsidP="00D85498">
      <w:pPr>
        <w:spacing w:after="0"/>
      </w:pPr>
    </w:p>
    <w:p w14:paraId="1049177A" w14:textId="77777777" w:rsidR="00361BCA" w:rsidRPr="000679CF" w:rsidRDefault="00361BCA" w:rsidP="00D85498">
      <w:pPr>
        <w:pStyle w:val="ListParagraph"/>
        <w:numPr>
          <w:ilvl w:val="0"/>
          <w:numId w:val="2"/>
        </w:numPr>
        <w:spacing w:after="0" w:line="240" w:lineRule="auto"/>
        <w:ind w:left="360"/>
        <w:rPr>
          <w:rFonts w:ascii="Arial" w:hAnsi="Arial" w:cs="Arial"/>
          <w:sz w:val="24"/>
          <w:szCs w:val="24"/>
        </w:rPr>
      </w:pPr>
      <w:r w:rsidRPr="000679CF">
        <w:rPr>
          <w:rFonts w:ascii="Arial" w:hAnsi="Arial" w:cs="Arial"/>
          <w:sz w:val="24"/>
          <w:szCs w:val="24"/>
        </w:rPr>
        <w:t xml:space="preserve">Pupils were given the option to ‘self-describe’ when responding to the question ‘how would you describe yourself?’. This information was captured and is included as a percentage in the category ‘other’. </w:t>
      </w:r>
    </w:p>
    <w:p w14:paraId="5F16596B" w14:textId="77777777" w:rsidR="00361BCA" w:rsidRPr="000679CF" w:rsidRDefault="00361BCA" w:rsidP="00D85498">
      <w:pPr>
        <w:pStyle w:val="ListParagraph"/>
        <w:spacing w:after="0" w:line="240" w:lineRule="auto"/>
        <w:rPr>
          <w:rFonts w:ascii="Arial" w:hAnsi="Arial" w:cs="Arial"/>
          <w:sz w:val="24"/>
          <w:szCs w:val="24"/>
        </w:rPr>
      </w:pPr>
    </w:p>
    <w:p w14:paraId="5845E81A" w14:textId="339F41C4" w:rsidR="00911233" w:rsidRPr="007D7BAB" w:rsidRDefault="00361BCA" w:rsidP="00E777D0">
      <w:pPr>
        <w:pStyle w:val="ListParagraph"/>
        <w:numPr>
          <w:ilvl w:val="0"/>
          <w:numId w:val="2"/>
        </w:numPr>
        <w:spacing w:after="0" w:line="240" w:lineRule="auto"/>
        <w:ind w:left="360"/>
        <w:rPr>
          <w:rFonts w:ascii="Arial" w:hAnsi="Arial" w:cs="Arial"/>
          <w:sz w:val="24"/>
          <w:szCs w:val="24"/>
        </w:rPr>
      </w:pPr>
      <w:r w:rsidRPr="007D7BAB">
        <w:rPr>
          <w:rFonts w:ascii="Arial" w:hAnsi="Arial" w:cs="Arial"/>
          <w:sz w:val="24"/>
          <w:szCs w:val="24"/>
        </w:rPr>
        <w:t xml:space="preserve">Further breakdowns for each ethnic group were captured but due to the platform used it is not possible to exactly match numbers across categories as questions were answered separately. </w:t>
      </w:r>
    </w:p>
    <w:sectPr w:rsidR="00911233" w:rsidRPr="007D7BAB" w:rsidSect="00DC0596">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AB5A" w14:textId="77777777" w:rsidR="00CD1EB0" w:rsidRDefault="00CD1EB0" w:rsidP="00101F8B">
      <w:r>
        <w:separator/>
      </w:r>
    </w:p>
    <w:p w14:paraId="12A963B4" w14:textId="77777777" w:rsidR="00CD1EB0" w:rsidRDefault="00CD1EB0" w:rsidP="00101F8B"/>
    <w:p w14:paraId="0762B93A" w14:textId="77777777" w:rsidR="00CD1EB0" w:rsidRDefault="00CD1EB0" w:rsidP="00101F8B"/>
    <w:p w14:paraId="71688876" w14:textId="77777777" w:rsidR="00CD1EB0" w:rsidRDefault="00CD1EB0" w:rsidP="00101F8B"/>
    <w:p w14:paraId="5247FF04" w14:textId="77777777" w:rsidR="00CD1EB0" w:rsidRDefault="00CD1EB0" w:rsidP="00101F8B"/>
    <w:p w14:paraId="2F0F28E0" w14:textId="77777777" w:rsidR="00CD1EB0" w:rsidRDefault="00CD1EB0" w:rsidP="00101F8B"/>
  </w:endnote>
  <w:endnote w:type="continuationSeparator" w:id="0">
    <w:p w14:paraId="594E01A5" w14:textId="77777777" w:rsidR="00CD1EB0" w:rsidRDefault="00CD1EB0" w:rsidP="00101F8B">
      <w:r>
        <w:continuationSeparator/>
      </w:r>
    </w:p>
    <w:p w14:paraId="20A1F56E" w14:textId="77777777" w:rsidR="00CD1EB0" w:rsidRDefault="00CD1EB0" w:rsidP="00101F8B"/>
    <w:p w14:paraId="00513250" w14:textId="77777777" w:rsidR="00CD1EB0" w:rsidRDefault="00CD1EB0" w:rsidP="00101F8B"/>
    <w:p w14:paraId="4603E720" w14:textId="77777777" w:rsidR="00CD1EB0" w:rsidRDefault="00CD1EB0" w:rsidP="00101F8B"/>
    <w:p w14:paraId="1EC69C15" w14:textId="77777777" w:rsidR="00CD1EB0" w:rsidRDefault="00CD1EB0" w:rsidP="00101F8B"/>
    <w:p w14:paraId="445E913E" w14:textId="77777777" w:rsidR="00CD1EB0" w:rsidRDefault="00CD1EB0"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2-08-01T00:00:00Z">
        <w:dateFormat w:val="dd/MM/yyyy"/>
        <w:lid w:val="en-GB"/>
        <w:storeMappedDataAs w:val="dateTime"/>
        <w:calendar w:val="gregorian"/>
      </w:date>
    </w:sdtPr>
    <w:sdtContent>
      <w:p w14:paraId="0B17A5A9" w14:textId="1FBEC109" w:rsidR="00114878" w:rsidRPr="00CC4CE1" w:rsidRDefault="0056639C" w:rsidP="007C4F08">
        <w:pPr>
          <w:pStyle w:val="Headersfooters"/>
        </w:pPr>
        <w:r>
          <w:t>01/08/2022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F725" w14:textId="77777777" w:rsidR="00CD1EB0" w:rsidRDefault="00CD1EB0" w:rsidP="00101F8B">
      <w:r>
        <w:separator/>
      </w:r>
    </w:p>
    <w:p w14:paraId="439949A4" w14:textId="77777777" w:rsidR="00CD1EB0" w:rsidRDefault="00CD1EB0" w:rsidP="00101F8B"/>
    <w:p w14:paraId="6AAAF483" w14:textId="77777777" w:rsidR="00CD1EB0" w:rsidRDefault="00CD1EB0" w:rsidP="00101F8B"/>
    <w:p w14:paraId="3B7340EC" w14:textId="77777777" w:rsidR="00CD1EB0" w:rsidRDefault="00CD1EB0" w:rsidP="00101F8B"/>
    <w:p w14:paraId="4F8E76D3" w14:textId="77777777" w:rsidR="00CD1EB0" w:rsidRDefault="00CD1EB0" w:rsidP="00101F8B"/>
    <w:p w14:paraId="2771555F" w14:textId="77777777" w:rsidR="00CD1EB0" w:rsidRDefault="00CD1EB0" w:rsidP="00101F8B"/>
  </w:footnote>
  <w:footnote w:type="continuationSeparator" w:id="0">
    <w:p w14:paraId="028E4773" w14:textId="77777777" w:rsidR="00CD1EB0" w:rsidRDefault="00CD1EB0" w:rsidP="00101F8B">
      <w:r>
        <w:continuationSeparator/>
      </w:r>
    </w:p>
    <w:p w14:paraId="2757A905" w14:textId="77777777" w:rsidR="00CD1EB0" w:rsidRDefault="00CD1EB0" w:rsidP="00101F8B"/>
    <w:p w14:paraId="68FBFF08" w14:textId="77777777" w:rsidR="00CD1EB0" w:rsidRDefault="00CD1EB0" w:rsidP="00101F8B"/>
    <w:p w14:paraId="2673BB10" w14:textId="77777777" w:rsidR="00CD1EB0" w:rsidRDefault="00CD1EB0" w:rsidP="00101F8B"/>
    <w:p w14:paraId="40DC1088" w14:textId="77777777" w:rsidR="00CD1EB0" w:rsidRDefault="00CD1EB0" w:rsidP="00101F8B"/>
    <w:p w14:paraId="55730254" w14:textId="77777777" w:rsidR="00CD1EB0" w:rsidRDefault="00CD1EB0"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Content>
      <w:p w14:paraId="6F70D5F0" w14:textId="728C4C96" w:rsidR="00114878" w:rsidRPr="007B40D8" w:rsidRDefault="0056639C" w:rsidP="007C4F08">
        <w:pPr>
          <w:pStyle w:val="Headersfooters"/>
        </w:pPr>
        <w:r>
          <w:t>Tower Hamlets Pupil Attitudes Survey 2022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B1A75"/>
    <w:multiLevelType w:val="hybridMultilevel"/>
    <w:tmpl w:val="D982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CD59BB"/>
    <w:multiLevelType w:val="hybridMultilevel"/>
    <w:tmpl w:val="5B6A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80783">
    <w:abstractNumId w:val="0"/>
  </w:num>
  <w:num w:numId="2" w16cid:durableId="404495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3297"/>
    <w:rsid w:val="000479D6"/>
    <w:rsid w:val="00050714"/>
    <w:rsid w:val="00060490"/>
    <w:rsid w:val="00062437"/>
    <w:rsid w:val="000679CF"/>
    <w:rsid w:val="00070438"/>
    <w:rsid w:val="00080CA2"/>
    <w:rsid w:val="00090C57"/>
    <w:rsid w:val="00101F8B"/>
    <w:rsid w:val="00114878"/>
    <w:rsid w:val="001357FA"/>
    <w:rsid w:val="00151698"/>
    <w:rsid w:val="001518C2"/>
    <w:rsid w:val="001702A6"/>
    <w:rsid w:val="00173D7C"/>
    <w:rsid w:val="001E7994"/>
    <w:rsid w:val="001F41B2"/>
    <w:rsid w:val="00223ADB"/>
    <w:rsid w:val="00234AFC"/>
    <w:rsid w:val="00284556"/>
    <w:rsid w:val="00297396"/>
    <w:rsid w:val="002C5C9E"/>
    <w:rsid w:val="00314E50"/>
    <w:rsid w:val="00321412"/>
    <w:rsid w:val="00361BCA"/>
    <w:rsid w:val="003654DB"/>
    <w:rsid w:val="00370C60"/>
    <w:rsid w:val="00436671"/>
    <w:rsid w:val="004369A3"/>
    <w:rsid w:val="00452AA4"/>
    <w:rsid w:val="004559F7"/>
    <w:rsid w:val="004736ED"/>
    <w:rsid w:val="00534043"/>
    <w:rsid w:val="00547803"/>
    <w:rsid w:val="00562A8A"/>
    <w:rsid w:val="0056639C"/>
    <w:rsid w:val="00586D09"/>
    <w:rsid w:val="005C4F17"/>
    <w:rsid w:val="005D3CB3"/>
    <w:rsid w:val="005E57A5"/>
    <w:rsid w:val="005F24B4"/>
    <w:rsid w:val="0064675A"/>
    <w:rsid w:val="006876D9"/>
    <w:rsid w:val="006A6700"/>
    <w:rsid w:val="006A7B80"/>
    <w:rsid w:val="006C1A51"/>
    <w:rsid w:val="007376FD"/>
    <w:rsid w:val="00774185"/>
    <w:rsid w:val="007A48F6"/>
    <w:rsid w:val="007B40D8"/>
    <w:rsid w:val="007C4F08"/>
    <w:rsid w:val="007D7BAB"/>
    <w:rsid w:val="008158A3"/>
    <w:rsid w:val="0085590A"/>
    <w:rsid w:val="00880FFC"/>
    <w:rsid w:val="00885B2A"/>
    <w:rsid w:val="008931FF"/>
    <w:rsid w:val="008B70E7"/>
    <w:rsid w:val="008C6688"/>
    <w:rsid w:val="00911233"/>
    <w:rsid w:val="00991EEE"/>
    <w:rsid w:val="009A48B3"/>
    <w:rsid w:val="009B36EA"/>
    <w:rsid w:val="009F3444"/>
    <w:rsid w:val="00AA12F8"/>
    <w:rsid w:val="00AA79F3"/>
    <w:rsid w:val="00B01280"/>
    <w:rsid w:val="00B16F68"/>
    <w:rsid w:val="00B22DDA"/>
    <w:rsid w:val="00B4028F"/>
    <w:rsid w:val="00B453A7"/>
    <w:rsid w:val="00B463DB"/>
    <w:rsid w:val="00B60419"/>
    <w:rsid w:val="00B6335F"/>
    <w:rsid w:val="00B93B76"/>
    <w:rsid w:val="00BA63ED"/>
    <w:rsid w:val="00BB4A21"/>
    <w:rsid w:val="00BE6FB3"/>
    <w:rsid w:val="00BF23D3"/>
    <w:rsid w:val="00C0632A"/>
    <w:rsid w:val="00C12284"/>
    <w:rsid w:val="00C61B4C"/>
    <w:rsid w:val="00C65491"/>
    <w:rsid w:val="00C967EF"/>
    <w:rsid w:val="00CC4CE1"/>
    <w:rsid w:val="00CD1EB0"/>
    <w:rsid w:val="00CE5582"/>
    <w:rsid w:val="00D0194F"/>
    <w:rsid w:val="00D108C2"/>
    <w:rsid w:val="00D17BAA"/>
    <w:rsid w:val="00D35A6B"/>
    <w:rsid w:val="00D41979"/>
    <w:rsid w:val="00D50BAB"/>
    <w:rsid w:val="00D579B6"/>
    <w:rsid w:val="00D6614A"/>
    <w:rsid w:val="00D828A6"/>
    <w:rsid w:val="00D82CA3"/>
    <w:rsid w:val="00D85498"/>
    <w:rsid w:val="00DA6B5A"/>
    <w:rsid w:val="00DC0596"/>
    <w:rsid w:val="00E056E4"/>
    <w:rsid w:val="00EB1ED2"/>
    <w:rsid w:val="00EC4FF1"/>
    <w:rsid w:val="00F040C1"/>
    <w:rsid w:val="00F27FAC"/>
    <w:rsid w:val="00F322AB"/>
    <w:rsid w:val="00F5083F"/>
    <w:rsid w:val="00FF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qFormat/>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911233"/>
    <w:pPr>
      <w:spacing w:line="259" w:lineRule="auto"/>
      <w:ind w:left="720"/>
      <w:contextualSpacing/>
    </w:pPr>
    <w:rPr>
      <w:rFonts w:asciiTheme="minorHAnsi" w:eastAsiaTheme="minorHAnsi" w:hAnsiTheme="minorHAnsi" w:cstheme="minorBidi"/>
      <w:sz w:val="22"/>
      <w:szCs w:val="22"/>
      <w:lang w:eastAsia="en-US"/>
    </w:rPr>
  </w:style>
  <w:style w:type="paragraph" w:customStyle="1" w:styleId="PASHeading3">
    <w:name w:val="PAS Heading 3"/>
    <w:basedOn w:val="Normal"/>
    <w:link w:val="PASHeading3Char"/>
    <w:qFormat/>
    <w:rsid w:val="008C6688"/>
    <w:pPr>
      <w:spacing w:after="0"/>
    </w:pPr>
    <w:rPr>
      <w:rFonts w:asciiTheme="minorHAnsi" w:eastAsiaTheme="minorHAnsi" w:hAnsiTheme="minorHAnsi" w:cstheme="minorBidi"/>
      <w:b/>
      <w:bCs/>
      <w:color w:val="2F5496" w:themeColor="accent1" w:themeShade="BF"/>
      <w:sz w:val="30"/>
      <w:szCs w:val="30"/>
      <w:lang w:eastAsia="en-US"/>
    </w:rPr>
  </w:style>
  <w:style w:type="character" w:customStyle="1" w:styleId="PASHeading3Char">
    <w:name w:val="PAS Heading 3 Char"/>
    <w:basedOn w:val="DefaultParagraphFont"/>
    <w:link w:val="PASHeading3"/>
    <w:rsid w:val="008C6688"/>
    <w:rPr>
      <w:b/>
      <w:bCs/>
      <w:color w:val="2F5496" w:themeColor="accent1" w:themeShade="BF"/>
      <w:sz w:val="30"/>
      <w:szCs w:val="30"/>
    </w:rPr>
  </w:style>
  <w:style w:type="paragraph" w:customStyle="1" w:styleId="PASHeading2">
    <w:name w:val="PAS Heading 2"/>
    <w:basedOn w:val="Normal"/>
    <w:link w:val="PASHeading2Char"/>
    <w:qFormat/>
    <w:rsid w:val="009B36EA"/>
    <w:pPr>
      <w:spacing w:after="0"/>
    </w:pPr>
    <w:rPr>
      <w:rFonts w:asciiTheme="minorHAnsi" w:eastAsiaTheme="minorHAnsi" w:hAnsiTheme="minorHAnsi" w:cstheme="minorBidi"/>
      <w:b/>
      <w:bCs/>
      <w:color w:val="2F5496" w:themeColor="accent1" w:themeShade="BF"/>
      <w:sz w:val="34"/>
      <w:szCs w:val="34"/>
      <w:u w:val="single"/>
      <w:lang w:eastAsia="en-US"/>
    </w:rPr>
  </w:style>
  <w:style w:type="character" w:customStyle="1" w:styleId="PASHeading2Char">
    <w:name w:val="PAS Heading 2 Char"/>
    <w:basedOn w:val="DefaultParagraphFont"/>
    <w:link w:val="PASHeading2"/>
    <w:rsid w:val="009B36EA"/>
    <w:rPr>
      <w:b/>
      <w:bCs/>
      <w:color w:val="2F5496" w:themeColor="accent1" w:themeShade="BF"/>
      <w:sz w:val="34"/>
      <w:szCs w:val="34"/>
      <w:u w:val="single"/>
    </w:rPr>
  </w:style>
  <w:style w:type="paragraph" w:customStyle="1" w:styleId="PASHeading1">
    <w:name w:val="PAS Heading 1"/>
    <w:basedOn w:val="Normal"/>
    <w:link w:val="PASHeading1Char"/>
    <w:qFormat/>
    <w:rsid w:val="00F322AB"/>
    <w:pPr>
      <w:spacing w:after="0"/>
    </w:pPr>
    <w:rPr>
      <w:rFonts w:asciiTheme="minorHAnsi" w:eastAsiaTheme="minorHAnsi" w:hAnsiTheme="minorHAnsi" w:cstheme="minorBidi"/>
      <w:b/>
      <w:bCs/>
      <w:color w:val="1F3864" w:themeColor="accent1" w:themeShade="80"/>
      <w:sz w:val="34"/>
      <w:szCs w:val="34"/>
      <w:lang w:eastAsia="en-US"/>
    </w:rPr>
  </w:style>
  <w:style w:type="character" w:customStyle="1" w:styleId="PASHeading1Char">
    <w:name w:val="PAS Heading 1 Char"/>
    <w:basedOn w:val="DefaultParagraphFont"/>
    <w:link w:val="PASHeading1"/>
    <w:rsid w:val="00F322AB"/>
    <w:rPr>
      <w:b/>
      <w:bCs/>
      <w:color w:val="1F3864" w:themeColor="accent1" w:themeShade="8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417A06"/>
    <w:rsid w:val="00D107AD"/>
    <w:rsid w:val="00F56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77C3D-6E6A-4A41-8B15-783BA14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Report template</vt:lpstr>
    </vt:vector>
  </TitlesOfParts>
  <Company>Tower Hamlets</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Pupil Attitudes Survey 2022</dc:title>
  <dc:subject>
  </dc:subject>
  <dc:creator>Tracy Stanley</dc:creator>
  <cp:keywords>
  </cp:keywords>
  <dc:description>
  </dc:description>
  <cp:lastModifiedBy>Tracy Stanley</cp:lastModifiedBy>
  <cp:revision>78</cp:revision>
  <dcterms:created xsi:type="dcterms:W3CDTF">2022-08-18T12:59:00Z</dcterms:created>
  <dcterms:modified xsi:type="dcterms:W3CDTF">2022-08-25T14:14:00Z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