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78FB8" w14:textId="20F01A4E" w:rsidR="001E6568" w:rsidRDefault="00C64426" w:rsidP="00BC6A14">
      <w:pPr>
        <w:ind w:firstLine="720"/>
        <w:jc w:val="center"/>
        <w:rPr>
          <w:b/>
          <w:sz w:val="56"/>
          <w:szCs w:val="56"/>
        </w:rPr>
      </w:pPr>
      <w:r>
        <w:rPr>
          <w:noProof/>
        </w:rPr>
        <w:drawing>
          <wp:anchor distT="0" distB="0" distL="114300" distR="114300" simplePos="0" relativeHeight="251658241" behindDoc="1" locked="0" layoutInCell="1" allowOverlap="1" wp14:anchorId="7AA63362" wp14:editId="4A1B2DF0">
            <wp:simplePos x="0" y="0"/>
            <wp:positionH relativeFrom="page">
              <wp:posOffset>0</wp:posOffset>
            </wp:positionH>
            <wp:positionV relativeFrom="paragraph">
              <wp:posOffset>-805815</wp:posOffset>
            </wp:positionV>
            <wp:extent cx="7553325" cy="10681335"/>
            <wp:effectExtent l="0" t="0" r="9525"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3325" cy="10681335"/>
                    </a:xfrm>
                    <a:prstGeom prst="rect">
                      <a:avLst/>
                    </a:prstGeom>
                    <a:noFill/>
                  </pic:spPr>
                </pic:pic>
              </a:graphicData>
            </a:graphic>
          </wp:anchor>
        </w:drawing>
      </w:r>
    </w:p>
    <w:p w14:paraId="7A378FB9" w14:textId="0A64DA3A" w:rsidR="00997398" w:rsidRDefault="00997398" w:rsidP="00BC6A14">
      <w:pPr>
        <w:ind w:firstLine="720"/>
        <w:jc w:val="center"/>
        <w:rPr>
          <w:b/>
          <w:sz w:val="56"/>
          <w:szCs w:val="56"/>
        </w:rPr>
      </w:pPr>
    </w:p>
    <w:p w14:paraId="7A378FBA" w14:textId="3C6B2B7B" w:rsidR="00BC6A14" w:rsidRPr="001E6568" w:rsidRDefault="00BC6A14" w:rsidP="007524E9">
      <w:pPr>
        <w:ind w:firstLine="720"/>
        <w:jc w:val="center"/>
        <w:rPr>
          <w:b/>
          <w:sz w:val="56"/>
          <w:szCs w:val="56"/>
        </w:rPr>
      </w:pPr>
      <w:r w:rsidRPr="001E6568">
        <w:rPr>
          <w:b/>
          <w:sz w:val="56"/>
          <w:szCs w:val="56"/>
        </w:rPr>
        <w:t>Tower Ha</w:t>
      </w:r>
      <w:r w:rsidR="00F25F98">
        <w:rPr>
          <w:b/>
          <w:sz w:val="56"/>
          <w:szCs w:val="56"/>
        </w:rPr>
        <w:t>m</w:t>
      </w:r>
      <w:r w:rsidRPr="001E6568">
        <w:rPr>
          <w:b/>
          <w:sz w:val="56"/>
          <w:szCs w:val="56"/>
        </w:rPr>
        <w:t>lets</w:t>
      </w:r>
    </w:p>
    <w:p w14:paraId="7A378FBB" w14:textId="5ACD647D" w:rsidR="00BC6A14" w:rsidRPr="00BC6A14" w:rsidRDefault="002D0FBF" w:rsidP="007524E9">
      <w:pPr>
        <w:ind w:firstLine="720"/>
        <w:jc w:val="center"/>
        <w:rPr>
          <w:b/>
          <w:sz w:val="56"/>
          <w:szCs w:val="56"/>
        </w:rPr>
      </w:pPr>
      <w:r>
        <w:rPr>
          <w:b/>
          <w:sz w:val="56"/>
          <w:szCs w:val="56"/>
        </w:rPr>
        <w:t>Education Safeguarding Service</w:t>
      </w:r>
    </w:p>
    <w:p w14:paraId="7A378FBC" w14:textId="42FA8C95" w:rsidR="00BC6A14" w:rsidRDefault="00BC6A14" w:rsidP="00BC6A14">
      <w:pPr>
        <w:ind w:firstLine="720"/>
        <w:rPr>
          <w:b/>
          <w:sz w:val="28"/>
          <w:szCs w:val="28"/>
        </w:rPr>
      </w:pPr>
    </w:p>
    <w:p w14:paraId="7A378FBD" w14:textId="2454AD99" w:rsidR="00BC6A14" w:rsidRDefault="00BC6A14" w:rsidP="00BC6A14">
      <w:pPr>
        <w:ind w:firstLine="720"/>
        <w:rPr>
          <w:b/>
          <w:sz w:val="28"/>
          <w:szCs w:val="28"/>
        </w:rPr>
      </w:pPr>
    </w:p>
    <w:p w14:paraId="7A378FBE" w14:textId="19AEFFD4" w:rsidR="00BC6A14" w:rsidRDefault="00BC6A14" w:rsidP="00BC6A14">
      <w:pPr>
        <w:ind w:firstLine="720"/>
        <w:rPr>
          <w:b/>
          <w:sz w:val="28"/>
          <w:szCs w:val="28"/>
        </w:rPr>
      </w:pPr>
    </w:p>
    <w:p w14:paraId="7A378FBF" w14:textId="36C85C50" w:rsidR="00FD3862" w:rsidRDefault="00FD3862" w:rsidP="00BC6A14">
      <w:pPr>
        <w:ind w:firstLine="720"/>
        <w:rPr>
          <w:b/>
          <w:sz w:val="28"/>
          <w:szCs w:val="28"/>
        </w:rPr>
      </w:pPr>
    </w:p>
    <w:p w14:paraId="7A378FC0" w14:textId="49E88E37" w:rsidR="00FD3862" w:rsidRDefault="00FD3862" w:rsidP="00BC6A14">
      <w:pPr>
        <w:ind w:firstLine="720"/>
        <w:rPr>
          <w:b/>
          <w:sz w:val="28"/>
          <w:szCs w:val="28"/>
        </w:rPr>
      </w:pPr>
    </w:p>
    <w:p w14:paraId="7A378FC1" w14:textId="428F8889" w:rsidR="00FD3862" w:rsidRDefault="00FD3862" w:rsidP="00BC6A14">
      <w:pPr>
        <w:ind w:firstLine="720"/>
        <w:rPr>
          <w:b/>
          <w:sz w:val="28"/>
          <w:szCs w:val="28"/>
        </w:rPr>
      </w:pPr>
    </w:p>
    <w:p w14:paraId="7A378FC2" w14:textId="737FD883" w:rsidR="00FD3862" w:rsidRDefault="00FD3862" w:rsidP="00BC6A14">
      <w:pPr>
        <w:ind w:firstLine="720"/>
        <w:rPr>
          <w:b/>
          <w:sz w:val="28"/>
          <w:szCs w:val="28"/>
        </w:rPr>
      </w:pPr>
    </w:p>
    <w:p w14:paraId="7A378FC3" w14:textId="24FDD129" w:rsidR="00FD3862" w:rsidRDefault="00FD3862" w:rsidP="00BC6A14">
      <w:pPr>
        <w:ind w:firstLine="720"/>
        <w:rPr>
          <w:b/>
          <w:sz w:val="28"/>
          <w:szCs w:val="28"/>
        </w:rPr>
      </w:pPr>
    </w:p>
    <w:p w14:paraId="7A378FC4" w14:textId="212F00D4" w:rsidR="00FD3862" w:rsidRDefault="00FD3862" w:rsidP="00BC6A14">
      <w:pPr>
        <w:ind w:firstLine="720"/>
        <w:rPr>
          <w:b/>
          <w:sz w:val="28"/>
          <w:szCs w:val="28"/>
        </w:rPr>
      </w:pPr>
    </w:p>
    <w:p w14:paraId="7A378FC5" w14:textId="77777777" w:rsidR="00FD3862" w:rsidRDefault="00FD3862" w:rsidP="00BC6A14">
      <w:pPr>
        <w:ind w:firstLine="720"/>
        <w:rPr>
          <w:b/>
          <w:sz w:val="28"/>
          <w:szCs w:val="28"/>
        </w:rPr>
      </w:pPr>
    </w:p>
    <w:p w14:paraId="7A378FC7" w14:textId="0D4FBA41" w:rsidR="00DB5A2A" w:rsidRDefault="000A3A16" w:rsidP="008B59BE">
      <w:pPr>
        <w:jc w:val="center"/>
        <w:rPr>
          <w:b/>
          <w:sz w:val="56"/>
          <w:szCs w:val="56"/>
        </w:rPr>
      </w:pPr>
      <w:r w:rsidRPr="00997398">
        <w:rPr>
          <w:b/>
          <w:sz w:val="56"/>
          <w:szCs w:val="56"/>
        </w:rPr>
        <w:t>GUIDANCE ON</w:t>
      </w:r>
      <w:r w:rsidR="00BC6A14" w:rsidRPr="00997398">
        <w:rPr>
          <w:b/>
          <w:sz w:val="56"/>
          <w:szCs w:val="56"/>
        </w:rPr>
        <w:t xml:space="preserve"> </w:t>
      </w:r>
      <w:r w:rsidRPr="00997398">
        <w:rPr>
          <w:b/>
          <w:sz w:val="56"/>
          <w:szCs w:val="56"/>
        </w:rPr>
        <w:t>CHILDREN MISSING FROM EDUCATION (CME)</w:t>
      </w:r>
      <w:r w:rsidR="00BC6A14" w:rsidRPr="00997398">
        <w:rPr>
          <w:b/>
          <w:sz w:val="56"/>
          <w:szCs w:val="56"/>
        </w:rPr>
        <w:t xml:space="preserve">, MISSING CHILDREN AND </w:t>
      </w:r>
      <w:r w:rsidRPr="00997398">
        <w:rPr>
          <w:b/>
          <w:sz w:val="56"/>
          <w:szCs w:val="56"/>
        </w:rPr>
        <w:t>THE MISSING CHILDREN REGISTER</w:t>
      </w:r>
    </w:p>
    <w:p w14:paraId="46A917D8" w14:textId="77777777" w:rsidR="008B59BE" w:rsidRDefault="008B59BE" w:rsidP="008B59BE">
      <w:pPr>
        <w:rPr>
          <w:b/>
          <w:sz w:val="56"/>
          <w:szCs w:val="56"/>
        </w:rPr>
      </w:pPr>
    </w:p>
    <w:p w14:paraId="7A378FC8" w14:textId="76A16A57" w:rsidR="00DB5A2A" w:rsidRDefault="00DB5A2A" w:rsidP="00DB5A2A">
      <w:pPr>
        <w:rPr>
          <w:b/>
          <w:sz w:val="56"/>
          <w:szCs w:val="56"/>
        </w:rPr>
      </w:pPr>
    </w:p>
    <w:p w14:paraId="7A378FC9" w14:textId="4188E7EA" w:rsidR="003A707C" w:rsidRDefault="003A707C" w:rsidP="00F936E8">
      <w:pPr>
        <w:ind w:firstLine="720"/>
        <w:jc w:val="center"/>
        <w:rPr>
          <w:b/>
          <w:sz w:val="32"/>
          <w:szCs w:val="32"/>
        </w:rPr>
      </w:pPr>
    </w:p>
    <w:p w14:paraId="7A378FCA" w14:textId="527BF573" w:rsidR="003A707C" w:rsidRDefault="003A707C" w:rsidP="00F936E8">
      <w:pPr>
        <w:ind w:firstLine="720"/>
        <w:jc w:val="center"/>
        <w:rPr>
          <w:b/>
          <w:sz w:val="32"/>
          <w:szCs w:val="32"/>
        </w:rPr>
      </w:pPr>
    </w:p>
    <w:p w14:paraId="7A378FCB" w14:textId="77777777" w:rsidR="003A707C" w:rsidRDefault="003A707C" w:rsidP="00F936E8">
      <w:pPr>
        <w:ind w:firstLine="720"/>
        <w:jc w:val="center"/>
        <w:rPr>
          <w:b/>
          <w:sz w:val="32"/>
          <w:szCs w:val="32"/>
        </w:rPr>
      </w:pPr>
    </w:p>
    <w:p w14:paraId="7A378FCC" w14:textId="734BB05E" w:rsidR="00C22A96" w:rsidRDefault="00C22A96" w:rsidP="00F936E8">
      <w:pPr>
        <w:ind w:firstLine="720"/>
        <w:jc w:val="center"/>
        <w:rPr>
          <w:b/>
          <w:sz w:val="32"/>
          <w:szCs w:val="32"/>
        </w:rPr>
      </w:pPr>
    </w:p>
    <w:p w14:paraId="7A378FCD" w14:textId="00FD832D" w:rsidR="00C22A96" w:rsidRDefault="00C22A96" w:rsidP="00F936E8">
      <w:pPr>
        <w:ind w:firstLine="720"/>
        <w:jc w:val="center"/>
        <w:rPr>
          <w:b/>
          <w:sz w:val="32"/>
          <w:szCs w:val="32"/>
        </w:rPr>
      </w:pPr>
    </w:p>
    <w:p w14:paraId="7A378FCE" w14:textId="3BF8B3D0" w:rsidR="00C22A96" w:rsidRDefault="00C22A96" w:rsidP="00F936E8">
      <w:pPr>
        <w:ind w:firstLine="720"/>
        <w:jc w:val="center"/>
        <w:rPr>
          <w:b/>
          <w:sz w:val="32"/>
          <w:szCs w:val="32"/>
        </w:rPr>
      </w:pPr>
    </w:p>
    <w:p w14:paraId="7A378FCF" w14:textId="08175174" w:rsidR="003A707C" w:rsidRDefault="004C3A2E" w:rsidP="00F936E8">
      <w:pPr>
        <w:ind w:firstLine="720"/>
        <w:jc w:val="center"/>
        <w:rPr>
          <w:b/>
          <w:sz w:val="32"/>
          <w:szCs w:val="32"/>
        </w:rPr>
      </w:pPr>
      <w:r w:rsidRPr="00C64426">
        <w:rPr>
          <w:b/>
          <w:noProof/>
          <w:sz w:val="32"/>
          <w:szCs w:val="32"/>
        </w:rPr>
        <mc:AlternateContent>
          <mc:Choice Requires="wps">
            <w:drawing>
              <wp:anchor distT="45720" distB="45720" distL="114300" distR="114300" simplePos="0" relativeHeight="251658240" behindDoc="0" locked="0" layoutInCell="1" allowOverlap="1" wp14:anchorId="6C71DCB6" wp14:editId="4020CC4B">
                <wp:simplePos x="0" y="0"/>
                <wp:positionH relativeFrom="column">
                  <wp:posOffset>3986843</wp:posOffset>
                </wp:positionH>
                <wp:positionV relativeFrom="paragraph">
                  <wp:posOffset>12463</wp:posOffset>
                </wp:positionV>
                <wp:extent cx="2360930" cy="1404620"/>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7CBA28C" w14:textId="11F78361" w:rsidR="00C64426" w:rsidRDefault="00C64426">
                            <w:r>
                              <w:t>September 202</w:t>
                            </w:r>
                            <w:r w:rsidR="0032402F">
                              <w:t>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C71DCB6" id="_x0000_t202" coordsize="21600,21600" o:spt="202" path="m,l,21600r21600,l21600,xe">
                <v:stroke joinstyle="miter"/>
                <v:path gradientshapeok="t" o:connecttype="rect"/>
              </v:shapetype>
              <v:shape id="Text Box 2" o:spid="_x0000_s1026" type="#_x0000_t202" alt="&quot;&quot;" style="position:absolute;left:0;text-align:left;margin-left:313.9pt;margin-top:1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" filled="f" stroked="f">
                <v:textbox style="mso-fit-shape-to-text:t">
                  <w:txbxContent>
                    <w:p w14:paraId="27CBA28C" w14:textId="11F78361" w:rsidR="00C64426" w:rsidRDefault="00C64426">
                      <w:r>
                        <w:t>September 202</w:t>
                      </w:r>
                      <w:r w:rsidR="0032402F">
                        <w:t>3</w:t>
                      </w:r>
                    </w:p>
                  </w:txbxContent>
                </v:textbox>
                <w10:wrap type="square"/>
              </v:shape>
            </w:pict>
          </mc:Fallback>
        </mc:AlternateContent>
      </w:r>
    </w:p>
    <w:p w14:paraId="09BDABBE" w14:textId="08BE5032" w:rsidR="00C64426" w:rsidRDefault="00C64426" w:rsidP="00F936E8">
      <w:pPr>
        <w:ind w:firstLine="720"/>
        <w:jc w:val="center"/>
        <w:rPr>
          <w:b/>
          <w:sz w:val="32"/>
          <w:szCs w:val="32"/>
        </w:rPr>
      </w:pPr>
    </w:p>
    <w:p w14:paraId="5568BA75" w14:textId="77777777" w:rsidR="00C64426" w:rsidRDefault="00C64426" w:rsidP="00F936E8">
      <w:pPr>
        <w:ind w:firstLine="720"/>
        <w:jc w:val="center"/>
        <w:rPr>
          <w:b/>
          <w:sz w:val="32"/>
          <w:szCs w:val="32"/>
        </w:rPr>
      </w:pPr>
    </w:p>
    <w:p w14:paraId="7A378FD0" w14:textId="7DB87B45" w:rsidR="00435DB6" w:rsidRDefault="00FB062F" w:rsidP="00F936E8">
      <w:pPr>
        <w:ind w:firstLine="720"/>
        <w:jc w:val="center"/>
        <w:rPr>
          <w:b/>
          <w:sz w:val="32"/>
          <w:szCs w:val="32"/>
        </w:rPr>
      </w:pPr>
      <w:r w:rsidRPr="00D668B3">
        <w:rPr>
          <w:b/>
          <w:sz w:val="32"/>
          <w:szCs w:val="32"/>
        </w:rPr>
        <w:t>CONTENTS</w:t>
      </w:r>
    </w:p>
    <w:p w14:paraId="7A378FD1" w14:textId="77777777" w:rsidR="008D71F3" w:rsidRPr="00D668B3" w:rsidRDefault="008D71F3" w:rsidP="00F936E8">
      <w:pPr>
        <w:ind w:firstLine="720"/>
        <w:jc w:val="center"/>
        <w:rPr>
          <w:b/>
          <w:sz w:val="32"/>
          <w:szCs w:val="32"/>
        </w:rPr>
      </w:pPr>
    </w:p>
    <w:p w14:paraId="7A378FD2" w14:textId="77777777" w:rsidR="00DA36DB" w:rsidRPr="00C81275" w:rsidRDefault="00DA36DB" w:rsidP="00DA36DB">
      <w:r>
        <w:rPr>
          <w:b/>
        </w:rPr>
        <w:t xml:space="preserve">     </w:t>
      </w:r>
      <w:r w:rsidR="00612C4E">
        <w:rPr>
          <w:b/>
        </w:rPr>
        <w:t>INTRODUCTION AND BACKGROUND</w:t>
      </w:r>
      <w:r w:rsidR="00C81275">
        <w:tab/>
      </w:r>
      <w:r w:rsidR="00C81275">
        <w:tab/>
      </w:r>
      <w:r w:rsidR="00C81275">
        <w:tab/>
      </w:r>
      <w:r w:rsidR="00C81275">
        <w:tab/>
      </w:r>
      <w:r w:rsidR="00C81275">
        <w:tab/>
      </w:r>
      <w:r w:rsidR="00C81275" w:rsidRPr="00C81275">
        <w:rPr>
          <w:b/>
        </w:rPr>
        <w:t xml:space="preserve">   3</w:t>
      </w:r>
    </w:p>
    <w:p w14:paraId="7A378FD3" w14:textId="77777777" w:rsidR="00FD3862" w:rsidRDefault="00FD3862" w:rsidP="00B667E5">
      <w:pPr>
        <w:jc w:val="center"/>
        <w:rPr>
          <w:b/>
        </w:rPr>
      </w:pPr>
    </w:p>
    <w:p w14:paraId="7A378FD4" w14:textId="77777777" w:rsidR="00FD3862" w:rsidRDefault="00FD3862" w:rsidP="004A0D24">
      <w:pPr>
        <w:pStyle w:val="ListParagraph"/>
        <w:numPr>
          <w:ilvl w:val="0"/>
          <w:numId w:val="9"/>
        </w:numPr>
        <w:rPr>
          <w:b/>
        </w:rPr>
      </w:pPr>
      <w:r w:rsidRPr="00F936E8">
        <w:rPr>
          <w:b/>
        </w:rPr>
        <w:t>CHILDREN MISSING FROM EDUCATION (CME)</w:t>
      </w:r>
      <w:r w:rsidR="00C81275">
        <w:tab/>
      </w:r>
      <w:r w:rsidR="00C81275">
        <w:tab/>
      </w:r>
      <w:r w:rsidR="00C81275">
        <w:tab/>
        <w:t xml:space="preserve">   </w:t>
      </w:r>
      <w:r w:rsidR="006A697B">
        <w:rPr>
          <w:b/>
        </w:rPr>
        <w:t>5</w:t>
      </w:r>
    </w:p>
    <w:p w14:paraId="7A378FD5" w14:textId="77777777" w:rsidR="00871692" w:rsidRDefault="00871692" w:rsidP="00871692">
      <w:pPr>
        <w:rPr>
          <w:b/>
        </w:rPr>
      </w:pPr>
    </w:p>
    <w:p w14:paraId="7A378FD6" w14:textId="77777777" w:rsidR="009C38AC" w:rsidRDefault="009C38AC" w:rsidP="004A0D24">
      <w:pPr>
        <w:pStyle w:val="ListParagraph"/>
        <w:numPr>
          <w:ilvl w:val="0"/>
          <w:numId w:val="10"/>
        </w:numPr>
      </w:pPr>
      <w:r w:rsidRPr="0030332E">
        <w:t>What is a CME?</w:t>
      </w:r>
      <w:r w:rsidR="00C81275">
        <w:tab/>
      </w:r>
      <w:r w:rsidR="00C81275">
        <w:tab/>
      </w:r>
      <w:r w:rsidR="00C81275">
        <w:tab/>
      </w:r>
      <w:r w:rsidR="00C81275">
        <w:tab/>
      </w:r>
      <w:r w:rsidR="00C81275">
        <w:tab/>
      </w:r>
      <w:r w:rsidR="00C81275">
        <w:tab/>
      </w:r>
      <w:r w:rsidR="00C81275">
        <w:tab/>
      </w:r>
      <w:r w:rsidR="00C81275">
        <w:tab/>
        <w:t xml:space="preserve">   </w:t>
      </w:r>
      <w:r w:rsidR="00612C4E">
        <w:t>5</w:t>
      </w:r>
    </w:p>
    <w:p w14:paraId="7A378FD7" w14:textId="77777777" w:rsidR="00096CC2" w:rsidRPr="0030332E" w:rsidRDefault="00096CC2" w:rsidP="00096CC2">
      <w:pPr>
        <w:pStyle w:val="ListParagraph"/>
      </w:pPr>
    </w:p>
    <w:p w14:paraId="7A378FD8" w14:textId="77777777" w:rsidR="00B06CDA" w:rsidRDefault="00B06CDA" w:rsidP="004A0D24">
      <w:pPr>
        <w:pStyle w:val="ListParagraph"/>
        <w:numPr>
          <w:ilvl w:val="0"/>
          <w:numId w:val="10"/>
        </w:numPr>
      </w:pPr>
      <w:r w:rsidRPr="0030332E">
        <w:t>What are the Categories of CME?</w:t>
      </w:r>
      <w:r w:rsidR="00C81275">
        <w:tab/>
      </w:r>
      <w:r w:rsidR="00C81275">
        <w:tab/>
      </w:r>
      <w:r w:rsidR="00C81275">
        <w:tab/>
      </w:r>
      <w:r w:rsidR="00C81275">
        <w:tab/>
      </w:r>
      <w:r w:rsidR="00C81275">
        <w:tab/>
        <w:t xml:space="preserve">   </w:t>
      </w:r>
      <w:r w:rsidR="00612C4E">
        <w:t>5</w:t>
      </w:r>
    </w:p>
    <w:p w14:paraId="7A378FD9" w14:textId="77777777" w:rsidR="00096CC2" w:rsidRPr="0030332E" w:rsidRDefault="00096CC2" w:rsidP="00096CC2"/>
    <w:p w14:paraId="7A378FDA" w14:textId="77777777" w:rsidR="0030332E" w:rsidRDefault="0030332E" w:rsidP="004A0D24">
      <w:pPr>
        <w:pStyle w:val="ListParagraph"/>
        <w:numPr>
          <w:ilvl w:val="0"/>
          <w:numId w:val="10"/>
        </w:numPr>
      </w:pPr>
      <w:r>
        <w:t>Referrals to the CME Team</w:t>
      </w:r>
      <w:r w:rsidR="00612C4E">
        <w:tab/>
      </w:r>
      <w:r w:rsidR="00612C4E">
        <w:tab/>
      </w:r>
      <w:r w:rsidR="00612C4E">
        <w:tab/>
      </w:r>
      <w:r w:rsidR="00612C4E">
        <w:tab/>
      </w:r>
      <w:r w:rsidR="00612C4E">
        <w:tab/>
      </w:r>
      <w:r w:rsidR="00612C4E">
        <w:tab/>
        <w:t xml:space="preserve">   6</w:t>
      </w:r>
    </w:p>
    <w:p w14:paraId="7A378FDB" w14:textId="4515E6A7" w:rsidR="0030332E" w:rsidRDefault="0030332E" w:rsidP="004A0D24">
      <w:pPr>
        <w:pStyle w:val="ListParagraph"/>
        <w:numPr>
          <w:ilvl w:val="1"/>
          <w:numId w:val="10"/>
        </w:numPr>
      </w:pPr>
      <w:r>
        <w:t>Schools</w:t>
      </w:r>
      <w:r w:rsidR="00612C4E">
        <w:tab/>
      </w:r>
      <w:r w:rsidR="00612C4E">
        <w:tab/>
      </w:r>
      <w:r w:rsidR="00612C4E">
        <w:tab/>
      </w:r>
      <w:r w:rsidR="00612C4E">
        <w:tab/>
      </w:r>
      <w:r w:rsidR="00612C4E">
        <w:tab/>
      </w:r>
      <w:r w:rsidR="00612C4E">
        <w:tab/>
      </w:r>
      <w:r w:rsidR="00612C4E">
        <w:tab/>
      </w:r>
      <w:r w:rsidR="00612C4E">
        <w:tab/>
        <w:t xml:space="preserve">   </w:t>
      </w:r>
      <w:r w:rsidR="004C3A2E">
        <w:t>7</w:t>
      </w:r>
    </w:p>
    <w:p w14:paraId="7A378FDC" w14:textId="179B8000" w:rsidR="0030332E" w:rsidRDefault="0030332E" w:rsidP="004A0D24">
      <w:pPr>
        <w:pStyle w:val="ListParagraph"/>
        <w:numPr>
          <w:ilvl w:val="1"/>
          <w:numId w:val="10"/>
        </w:numPr>
      </w:pPr>
      <w:r>
        <w:t>Tower Hamlets Social Care</w:t>
      </w:r>
      <w:r w:rsidR="00612C4E">
        <w:tab/>
      </w:r>
      <w:r w:rsidR="00612C4E">
        <w:tab/>
      </w:r>
      <w:r w:rsidR="00612C4E">
        <w:tab/>
      </w:r>
      <w:r w:rsidR="00612C4E">
        <w:tab/>
      </w:r>
      <w:r w:rsidR="00612C4E">
        <w:tab/>
        <w:t xml:space="preserve">   </w:t>
      </w:r>
      <w:r w:rsidR="004C3A2E">
        <w:t>7</w:t>
      </w:r>
    </w:p>
    <w:p w14:paraId="7A378FDD" w14:textId="77777777" w:rsidR="0030332E" w:rsidRDefault="0030332E" w:rsidP="004A0D24">
      <w:pPr>
        <w:pStyle w:val="ListParagraph"/>
        <w:numPr>
          <w:ilvl w:val="1"/>
          <w:numId w:val="10"/>
        </w:numPr>
      </w:pPr>
      <w:r>
        <w:t>Other Agencies</w:t>
      </w:r>
      <w:r w:rsidR="00612C4E">
        <w:tab/>
      </w:r>
      <w:r w:rsidR="00612C4E">
        <w:tab/>
      </w:r>
      <w:r w:rsidR="00612C4E">
        <w:tab/>
      </w:r>
      <w:r w:rsidR="00612C4E">
        <w:tab/>
      </w:r>
      <w:r w:rsidR="00612C4E">
        <w:tab/>
      </w:r>
      <w:r w:rsidR="00612C4E">
        <w:tab/>
      </w:r>
      <w:r w:rsidR="00612C4E">
        <w:tab/>
        <w:t xml:space="preserve">   7</w:t>
      </w:r>
    </w:p>
    <w:p w14:paraId="7A378FDE" w14:textId="28D15664" w:rsidR="0030332E" w:rsidRDefault="0030332E" w:rsidP="004A0D24">
      <w:pPr>
        <w:pStyle w:val="ListParagraph"/>
        <w:numPr>
          <w:ilvl w:val="1"/>
          <w:numId w:val="10"/>
        </w:numPr>
      </w:pPr>
      <w:r>
        <w:t>CME Solutions</w:t>
      </w:r>
      <w:r w:rsidR="00612C4E">
        <w:tab/>
      </w:r>
      <w:r w:rsidR="00612C4E">
        <w:tab/>
      </w:r>
      <w:r w:rsidR="00612C4E">
        <w:tab/>
      </w:r>
      <w:r w:rsidR="00612C4E">
        <w:tab/>
      </w:r>
      <w:r w:rsidR="00612C4E">
        <w:tab/>
      </w:r>
      <w:r w:rsidR="00612C4E">
        <w:tab/>
      </w:r>
      <w:r w:rsidR="00612C4E">
        <w:tab/>
        <w:t xml:space="preserve">   </w:t>
      </w:r>
      <w:r w:rsidR="004C3A2E">
        <w:t>8</w:t>
      </w:r>
    </w:p>
    <w:p w14:paraId="7A378FDF" w14:textId="77777777" w:rsidR="0030332E" w:rsidRDefault="0030332E" w:rsidP="0030332E">
      <w:pPr>
        <w:ind w:left="720"/>
      </w:pPr>
    </w:p>
    <w:p w14:paraId="7A378FE0" w14:textId="77777777" w:rsidR="0030332E" w:rsidRPr="0030332E" w:rsidRDefault="0030332E" w:rsidP="004A0D24">
      <w:pPr>
        <w:pStyle w:val="ListParagraph"/>
        <w:numPr>
          <w:ilvl w:val="0"/>
          <w:numId w:val="9"/>
        </w:numPr>
        <w:rPr>
          <w:b/>
        </w:rPr>
      </w:pPr>
      <w:r w:rsidRPr="0030332E">
        <w:rPr>
          <w:b/>
        </w:rPr>
        <w:t>THE MISSING CHILDREN REGISTER</w:t>
      </w:r>
      <w:r w:rsidR="00612C4E">
        <w:rPr>
          <w:b/>
        </w:rPr>
        <w:tab/>
      </w:r>
      <w:r w:rsidR="00612C4E">
        <w:rPr>
          <w:b/>
        </w:rPr>
        <w:tab/>
      </w:r>
      <w:r w:rsidR="00612C4E">
        <w:rPr>
          <w:b/>
        </w:rPr>
        <w:tab/>
      </w:r>
      <w:r w:rsidR="00612C4E">
        <w:rPr>
          <w:b/>
        </w:rPr>
        <w:tab/>
      </w:r>
      <w:r w:rsidR="00612C4E">
        <w:rPr>
          <w:b/>
        </w:rPr>
        <w:tab/>
        <w:t xml:space="preserve">   8</w:t>
      </w:r>
    </w:p>
    <w:p w14:paraId="7A378FE1" w14:textId="77777777" w:rsidR="00871692" w:rsidRPr="0030332E" w:rsidRDefault="00871692" w:rsidP="0030332E">
      <w:pPr>
        <w:ind w:left="360"/>
        <w:rPr>
          <w:b/>
        </w:rPr>
      </w:pPr>
    </w:p>
    <w:p w14:paraId="7A378FE2" w14:textId="77777777" w:rsidR="00B06CDA" w:rsidRDefault="0030332E" w:rsidP="004A0D24">
      <w:pPr>
        <w:pStyle w:val="ListParagraph"/>
        <w:numPr>
          <w:ilvl w:val="0"/>
          <w:numId w:val="11"/>
        </w:numPr>
      </w:pPr>
      <w:r>
        <w:t xml:space="preserve">What </w:t>
      </w:r>
      <w:proofErr w:type="gramStart"/>
      <w:r>
        <w:t>is</w:t>
      </w:r>
      <w:proofErr w:type="gramEnd"/>
      <w:r>
        <w:t xml:space="preserve"> the Missing Children Register?</w:t>
      </w:r>
      <w:r w:rsidR="00612C4E">
        <w:tab/>
      </w:r>
      <w:r w:rsidR="00612C4E">
        <w:tab/>
      </w:r>
      <w:r w:rsidR="00612C4E">
        <w:tab/>
      </w:r>
      <w:r w:rsidR="00612C4E">
        <w:tab/>
      </w:r>
      <w:r w:rsidR="00612C4E">
        <w:tab/>
        <w:t xml:space="preserve">   8</w:t>
      </w:r>
    </w:p>
    <w:p w14:paraId="7A378FE3" w14:textId="77777777" w:rsidR="00096CC2" w:rsidRDefault="00096CC2" w:rsidP="00096CC2">
      <w:pPr>
        <w:pStyle w:val="ListParagraph"/>
      </w:pPr>
    </w:p>
    <w:p w14:paraId="7A378FE4" w14:textId="77777777" w:rsidR="0030332E" w:rsidRDefault="0030332E" w:rsidP="004A0D24">
      <w:pPr>
        <w:pStyle w:val="ListParagraph"/>
        <w:numPr>
          <w:ilvl w:val="0"/>
          <w:numId w:val="11"/>
        </w:numPr>
      </w:pPr>
      <w:r>
        <w:t>What is the Definition of a Missing Child?</w:t>
      </w:r>
      <w:r w:rsidR="00612C4E">
        <w:tab/>
      </w:r>
      <w:r w:rsidR="00612C4E">
        <w:tab/>
      </w:r>
      <w:r w:rsidR="00612C4E">
        <w:tab/>
      </w:r>
      <w:r w:rsidR="00612C4E">
        <w:tab/>
        <w:t xml:space="preserve">   8</w:t>
      </w:r>
    </w:p>
    <w:p w14:paraId="7A378FE5" w14:textId="77777777" w:rsidR="00096CC2" w:rsidRDefault="00096CC2" w:rsidP="00096CC2"/>
    <w:p w14:paraId="7A378FE6" w14:textId="6AAECAA2" w:rsidR="0030332E" w:rsidRDefault="0030332E" w:rsidP="004A0D24">
      <w:pPr>
        <w:pStyle w:val="ListParagraph"/>
        <w:numPr>
          <w:ilvl w:val="0"/>
          <w:numId w:val="11"/>
        </w:numPr>
      </w:pPr>
      <w:r>
        <w:t>How are referrals made to the Missing Children Register</w:t>
      </w:r>
      <w:r w:rsidR="00612C4E">
        <w:tab/>
      </w:r>
      <w:r w:rsidR="00612C4E">
        <w:tab/>
        <w:t xml:space="preserve">  </w:t>
      </w:r>
      <w:r w:rsidR="00B61C8F">
        <w:t xml:space="preserve"> </w:t>
      </w:r>
      <w:r w:rsidR="00057B82">
        <w:t>9</w:t>
      </w:r>
    </w:p>
    <w:p w14:paraId="7A378FE7" w14:textId="77777777" w:rsidR="0030332E" w:rsidRDefault="0030332E" w:rsidP="004A0D24">
      <w:pPr>
        <w:pStyle w:val="ListParagraph"/>
        <w:numPr>
          <w:ilvl w:val="1"/>
          <w:numId w:val="11"/>
        </w:numPr>
      </w:pPr>
      <w:r>
        <w:t>Schools</w:t>
      </w:r>
      <w:r w:rsidR="00612C4E">
        <w:tab/>
      </w:r>
      <w:r w:rsidR="00612C4E">
        <w:tab/>
      </w:r>
      <w:r w:rsidR="00612C4E">
        <w:tab/>
      </w:r>
      <w:r w:rsidR="00612C4E">
        <w:tab/>
      </w:r>
      <w:r w:rsidR="00612C4E">
        <w:tab/>
      </w:r>
      <w:r w:rsidR="00612C4E">
        <w:tab/>
      </w:r>
      <w:r w:rsidR="00612C4E">
        <w:tab/>
      </w:r>
      <w:r w:rsidR="00612C4E">
        <w:tab/>
        <w:t xml:space="preserve">   </w:t>
      </w:r>
      <w:r w:rsidR="00FF659D">
        <w:t>9</w:t>
      </w:r>
    </w:p>
    <w:p w14:paraId="7A378FE8" w14:textId="77777777" w:rsidR="00C81275" w:rsidRDefault="0030332E" w:rsidP="004A0D24">
      <w:pPr>
        <w:pStyle w:val="ListParagraph"/>
        <w:numPr>
          <w:ilvl w:val="1"/>
          <w:numId w:val="11"/>
        </w:numPr>
      </w:pPr>
      <w:r>
        <w:t>Children Centres, Day Nurseries, Playgroups and</w:t>
      </w:r>
    </w:p>
    <w:p w14:paraId="7A378FE9" w14:textId="77777777" w:rsidR="0030332E" w:rsidRDefault="0030332E" w:rsidP="00C81275">
      <w:pPr>
        <w:pStyle w:val="ListParagraph"/>
        <w:ind w:left="1440"/>
      </w:pPr>
      <w:r>
        <w:t>Childminders</w:t>
      </w:r>
      <w:r w:rsidR="00612C4E">
        <w:tab/>
      </w:r>
      <w:r w:rsidR="00612C4E">
        <w:tab/>
      </w:r>
      <w:r w:rsidR="00612C4E">
        <w:tab/>
      </w:r>
      <w:r w:rsidR="00612C4E">
        <w:tab/>
      </w:r>
      <w:r w:rsidR="00612C4E">
        <w:tab/>
      </w:r>
      <w:r w:rsidR="00612C4E">
        <w:tab/>
      </w:r>
      <w:r w:rsidR="00612C4E">
        <w:tab/>
      </w:r>
      <w:r w:rsidR="00612C4E">
        <w:tab/>
        <w:t xml:space="preserve">   </w:t>
      </w:r>
      <w:r w:rsidR="00FF659D">
        <w:t>9</w:t>
      </w:r>
    </w:p>
    <w:p w14:paraId="7A378FEA" w14:textId="77777777" w:rsidR="0030332E" w:rsidRDefault="0030332E" w:rsidP="004A0D24">
      <w:pPr>
        <w:pStyle w:val="ListParagraph"/>
        <w:numPr>
          <w:ilvl w:val="1"/>
          <w:numId w:val="11"/>
        </w:numPr>
      </w:pPr>
      <w:r>
        <w:t>Other Agencies</w:t>
      </w:r>
      <w:r w:rsidR="00612C4E">
        <w:tab/>
      </w:r>
      <w:r w:rsidR="00612C4E">
        <w:tab/>
      </w:r>
      <w:r w:rsidR="00612C4E">
        <w:tab/>
      </w:r>
      <w:r w:rsidR="00612C4E">
        <w:tab/>
      </w:r>
      <w:r w:rsidR="00612C4E">
        <w:tab/>
      </w:r>
      <w:r w:rsidR="00612C4E">
        <w:tab/>
      </w:r>
      <w:r w:rsidR="00612C4E">
        <w:tab/>
        <w:t xml:space="preserve"> </w:t>
      </w:r>
      <w:r w:rsidR="002B63A8">
        <w:t>10</w:t>
      </w:r>
    </w:p>
    <w:p w14:paraId="7A378FEB" w14:textId="77777777" w:rsidR="0030332E" w:rsidRDefault="0030332E" w:rsidP="004A0D24">
      <w:pPr>
        <w:pStyle w:val="ListParagraph"/>
        <w:numPr>
          <w:ilvl w:val="1"/>
          <w:numId w:val="11"/>
        </w:numPr>
      </w:pPr>
      <w:r>
        <w:t xml:space="preserve">The Attendance </w:t>
      </w:r>
      <w:r w:rsidR="00D80DA9">
        <w:t>&amp;</w:t>
      </w:r>
      <w:r>
        <w:t xml:space="preserve"> Welfare </w:t>
      </w:r>
      <w:r w:rsidR="00D80DA9">
        <w:t xml:space="preserve">support provision </w:t>
      </w:r>
      <w:r>
        <w:t>Responsibility</w:t>
      </w:r>
      <w:r w:rsidR="00612C4E">
        <w:tab/>
        <w:t xml:space="preserve"> 10</w:t>
      </w:r>
    </w:p>
    <w:p w14:paraId="7A378FEC" w14:textId="77777777" w:rsidR="0030332E" w:rsidRDefault="0030332E" w:rsidP="004A0D24">
      <w:pPr>
        <w:pStyle w:val="ListParagraph"/>
        <w:numPr>
          <w:ilvl w:val="1"/>
          <w:numId w:val="11"/>
        </w:numPr>
      </w:pPr>
      <w:r>
        <w:t>Out of Borough Children</w:t>
      </w:r>
      <w:r w:rsidR="00612C4E">
        <w:tab/>
      </w:r>
      <w:r w:rsidR="00612C4E">
        <w:tab/>
      </w:r>
      <w:r w:rsidR="00612C4E">
        <w:tab/>
      </w:r>
      <w:r w:rsidR="00612C4E">
        <w:tab/>
      </w:r>
      <w:r w:rsidR="00612C4E">
        <w:tab/>
      </w:r>
      <w:r w:rsidR="00612C4E">
        <w:tab/>
        <w:t xml:space="preserve"> 1</w:t>
      </w:r>
      <w:r w:rsidR="002B63A8">
        <w:t>1</w:t>
      </w:r>
    </w:p>
    <w:p w14:paraId="7A378FED" w14:textId="77777777" w:rsidR="0030332E" w:rsidRDefault="0030332E" w:rsidP="00DB5A2A"/>
    <w:p w14:paraId="7A378FEE" w14:textId="77777777" w:rsidR="0030332E" w:rsidRDefault="00DB5A2A" w:rsidP="004A0D24">
      <w:pPr>
        <w:pStyle w:val="ListParagraph"/>
        <w:numPr>
          <w:ilvl w:val="0"/>
          <w:numId w:val="11"/>
        </w:numPr>
      </w:pPr>
      <w:r>
        <w:t>What happens to referrals to the Missing Children Register</w:t>
      </w:r>
      <w:r w:rsidR="006A697B">
        <w:tab/>
      </w:r>
      <w:r w:rsidR="006A697B">
        <w:tab/>
        <w:t xml:space="preserve"> 11</w:t>
      </w:r>
    </w:p>
    <w:p w14:paraId="7A378FEF" w14:textId="77777777" w:rsidR="00096CC2" w:rsidRDefault="00096CC2" w:rsidP="00096CC2">
      <w:pPr>
        <w:pStyle w:val="ListParagraph"/>
      </w:pPr>
    </w:p>
    <w:p w14:paraId="7A378FF0" w14:textId="77777777" w:rsidR="00DB5A2A" w:rsidRDefault="00DB5A2A" w:rsidP="004A0D24">
      <w:pPr>
        <w:pStyle w:val="ListParagraph"/>
        <w:numPr>
          <w:ilvl w:val="0"/>
          <w:numId w:val="11"/>
        </w:numPr>
      </w:pPr>
      <w:r>
        <w:t>What happens next?</w:t>
      </w:r>
      <w:r w:rsidR="00612C4E">
        <w:tab/>
      </w:r>
      <w:r w:rsidR="00612C4E">
        <w:tab/>
      </w:r>
      <w:r w:rsidR="00612C4E">
        <w:tab/>
      </w:r>
      <w:r w:rsidR="00612C4E">
        <w:tab/>
      </w:r>
      <w:r w:rsidR="00612C4E">
        <w:tab/>
      </w:r>
      <w:r w:rsidR="00612C4E">
        <w:tab/>
      </w:r>
      <w:r w:rsidR="00612C4E">
        <w:tab/>
        <w:t xml:space="preserve"> 1</w:t>
      </w:r>
      <w:r w:rsidR="00D07442">
        <w:t>2</w:t>
      </w:r>
    </w:p>
    <w:p w14:paraId="7A378FF1" w14:textId="77777777" w:rsidR="00096CC2" w:rsidRDefault="00096CC2" w:rsidP="00096CC2"/>
    <w:p w14:paraId="7A378FF2" w14:textId="77777777" w:rsidR="00DB5A2A" w:rsidRDefault="00DB5A2A" w:rsidP="004A0D24">
      <w:pPr>
        <w:pStyle w:val="ListParagraph"/>
        <w:numPr>
          <w:ilvl w:val="0"/>
          <w:numId w:val="11"/>
        </w:numPr>
      </w:pPr>
      <w:r>
        <w:t xml:space="preserve">Enquiries from other </w:t>
      </w:r>
      <w:r w:rsidR="00A246AD">
        <w:t>L</w:t>
      </w:r>
      <w:r>
        <w:t xml:space="preserve">ocal </w:t>
      </w:r>
      <w:r w:rsidR="00A246AD">
        <w:t>A</w:t>
      </w:r>
      <w:r>
        <w:t>uthorities</w:t>
      </w:r>
      <w:r w:rsidR="006A697B">
        <w:tab/>
      </w:r>
      <w:r w:rsidR="006A697B">
        <w:tab/>
      </w:r>
      <w:r w:rsidR="006A697B">
        <w:tab/>
      </w:r>
      <w:r w:rsidR="006A697B">
        <w:tab/>
      </w:r>
      <w:r w:rsidR="006A697B">
        <w:tab/>
        <w:t xml:space="preserve"> 12</w:t>
      </w:r>
    </w:p>
    <w:p w14:paraId="7A378FF3" w14:textId="77777777" w:rsidR="00096CC2" w:rsidRDefault="00096CC2" w:rsidP="00096CC2"/>
    <w:p w14:paraId="7A378FF4" w14:textId="54173D9C" w:rsidR="00DB5A2A" w:rsidRDefault="00DB5A2A" w:rsidP="004A0D24">
      <w:pPr>
        <w:pStyle w:val="ListParagraph"/>
        <w:numPr>
          <w:ilvl w:val="0"/>
          <w:numId w:val="11"/>
        </w:numPr>
      </w:pPr>
      <w:r>
        <w:t>Contacts for enquiries</w:t>
      </w:r>
      <w:r w:rsidR="006A697B">
        <w:tab/>
      </w:r>
      <w:r w:rsidR="006A697B">
        <w:tab/>
      </w:r>
      <w:r w:rsidR="006A697B">
        <w:tab/>
      </w:r>
      <w:r w:rsidR="006A697B">
        <w:tab/>
      </w:r>
      <w:r w:rsidR="006A697B">
        <w:tab/>
      </w:r>
      <w:r w:rsidR="006A697B">
        <w:tab/>
      </w:r>
      <w:r w:rsidR="006A697B">
        <w:tab/>
        <w:t xml:space="preserve"> 1</w:t>
      </w:r>
      <w:r w:rsidR="004C3A2E">
        <w:t>2</w:t>
      </w:r>
    </w:p>
    <w:p w14:paraId="7A378FF5" w14:textId="77777777" w:rsidR="009725EB" w:rsidRDefault="009725EB" w:rsidP="0085442D">
      <w:pPr>
        <w:ind w:left="360"/>
      </w:pPr>
    </w:p>
    <w:p w14:paraId="7A378FF6" w14:textId="22348C62" w:rsidR="0085442D" w:rsidRDefault="0085442D" w:rsidP="0085442D">
      <w:pPr>
        <w:ind w:left="360"/>
        <w:rPr>
          <w:b/>
        </w:rPr>
      </w:pPr>
      <w:r w:rsidRPr="0085442D">
        <w:rPr>
          <w:b/>
        </w:rPr>
        <w:t>Appendices</w:t>
      </w:r>
      <w:r w:rsidR="006A697B">
        <w:rPr>
          <w:b/>
        </w:rPr>
        <w:tab/>
      </w:r>
      <w:r w:rsidR="006A697B">
        <w:rPr>
          <w:b/>
        </w:rPr>
        <w:tab/>
      </w:r>
      <w:r w:rsidR="006A697B">
        <w:rPr>
          <w:b/>
        </w:rPr>
        <w:tab/>
      </w:r>
      <w:r w:rsidR="006A697B">
        <w:rPr>
          <w:b/>
        </w:rPr>
        <w:tab/>
      </w:r>
      <w:r w:rsidR="006A697B">
        <w:rPr>
          <w:b/>
        </w:rPr>
        <w:tab/>
      </w:r>
      <w:r w:rsidR="006A697B">
        <w:rPr>
          <w:b/>
        </w:rPr>
        <w:tab/>
      </w:r>
      <w:r w:rsidR="006A697B">
        <w:rPr>
          <w:b/>
        </w:rPr>
        <w:tab/>
      </w:r>
      <w:r w:rsidR="006A697B">
        <w:rPr>
          <w:b/>
        </w:rPr>
        <w:tab/>
      </w:r>
      <w:r w:rsidR="006A697B">
        <w:rPr>
          <w:b/>
        </w:rPr>
        <w:tab/>
        <w:t xml:space="preserve"> 1</w:t>
      </w:r>
      <w:r w:rsidR="004C3A2E">
        <w:rPr>
          <w:b/>
        </w:rPr>
        <w:t>3</w:t>
      </w:r>
    </w:p>
    <w:p w14:paraId="7A378FF7" w14:textId="77777777" w:rsidR="008D71F3" w:rsidRDefault="008D71F3" w:rsidP="0085442D">
      <w:pPr>
        <w:ind w:left="360"/>
        <w:rPr>
          <w:b/>
        </w:rPr>
      </w:pPr>
    </w:p>
    <w:p w14:paraId="7A378FF8" w14:textId="2409FD9F" w:rsidR="00DD32C4" w:rsidRDefault="009725EB" w:rsidP="00DD32C4">
      <w:pPr>
        <w:ind w:firstLine="360"/>
      </w:pPr>
      <w:r w:rsidRPr="0085442D">
        <w:t>Appendix A</w:t>
      </w:r>
      <w:r w:rsidR="00C22A96" w:rsidRPr="0085442D">
        <w:t xml:space="preserve"> -</w:t>
      </w:r>
      <w:r w:rsidR="0012507E">
        <w:t xml:space="preserve"> </w:t>
      </w:r>
      <w:r w:rsidR="00DD32C4" w:rsidRPr="00DD32C4">
        <w:t>School non-standard starters (joiners) form</w:t>
      </w:r>
      <w:r w:rsidR="008D71F3">
        <w:t xml:space="preserve">                        1</w:t>
      </w:r>
      <w:r w:rsidR="004C3A2E">
        <w:t>3</w:t>
      </w:r>
    </w:p>
    <w:p w14:paraId="7A378FF9" w14:textId="11473912" w:rsidR="00882829" w:rsidRDefault="00DD32C4" w:rsidP="00DD32C4">
      <w:pPr>
        <w:ind w:left="1440" w:firstLine="403"/>
        <w:rPr>
          <w:b/>
        </w:rPr>
      </w:pPr>
      <w:r w:rsidRPr="00DD32C4">
        <w:t xml:space="preserve"> </w:t>
      </w:r>
      <w:r w:rsidR="008D71F3">
        <w:tab/>
      </w:r>
      <w:r w:rsidRPr="00DD32C4">
        <w:t>- September 20</w:t>
      </w:r>
      <w:r w:rsidR="004C3A2E">
        <w:t>2</w:t>
      </w:r>
      <w:r w:rsidR="0032402F">
        <w:t>3</w:t>
      </w:r>
      <w:r w:rsidR="00C22A96">
        <w:rPr>
          <w:b/>
        </w:rPr>
        <w:tab/>
      </w:r>
    </w:p>
    <w:p w14:paraId="7A378FFC" w14:textId="5707AC27" w:rsidR="009725EB" w:rsidRPr="0085442D" w:rsidRDefault="00681688" w:rsidP="00C22A96">
      <w:pPr>
        <w:ind w:firstLine="360"/>
      </w:pPr>
      <w:r w:rsidRPr="0085442D">
        <w:t xml:space="preserve">Appendix </w:t>
      </w:r>
      <w:r w:rsidR="00F3643B">
        <w:t>B</w:t>
      </w:r>
      <w:r w:rsidRPr="0085442D">
        <w:t xml:space="preserve"> -</w:t>
      </w:r>
      <w:r>
        <w:rPr>
          <w:b/>
        </w:rPr>
        <w:t xml:space="preserve"> </w:t>
      </w:r>
      <w:r w:rsidRPr="00A3136F">
        <w:rPr>
          <w:color w:val="000000"/>
          <w:szCs w:val="20"/>
        </w:rPr>
        <w:t xml:space="preserve">Notification </w:t>
      </w:r>
      <w:r w:rsidR="00241074">
        <w:rPr>
          <w:color w:val="000000"/>
          <w:szCs w:val="20"/>
        </w:rPr>
        <w:t xml:space="preserve">to Local Authority </w:t>
      </w:r>
      <w:r w:rsidRPr="00A3136F">
        <w:rPr>
          <w:color w:val="000000"/>
          <w:szCs w:val="20"/>
        </w:rPr>
        <w:t>of child out of school</w:t>
      </w:r>
      <w:r>
        <w:rPr>
          <w:b/>
        </w:rPr>
        <w:tab/>
      </w:r>
      <w:r>
        <w:rPr>
          <w:b/>
        </w:rPr>
        <w:tab/>
        <w:t xml:space="preserve"> </w:t>
      </w:r>
      <w:r>
        <w:t>1</w:t>
      </w:r>
      <w:r w:rsidR="004C3A2E">
        <w:t>5</w:t>
      </w:r>
    </w:p>
    <w:p w14:paraId="7A378FFD" w14:textId="0AB8CF3B" w:rsidR="009725EB" w:rsidRPr="0085442D" w:rsidRDefault="009725EB" w:rsidP="00435DB6">
      <w:pPr>
        <w:ind w:left="1843" w:hanging="1483"/>
      </w:pPr>
      <w:r w:rsidRPr="0085442D">
        <w:t xml:space="preserve">Appendix </w:t>
      </w:r>
      <w:r w:rsidR="00F3643B">
        <w:t>C</w:t>
      </w:r>
      <w:r w:rsidR="00C22A96" w:rsidRPr="0085442D">
        <w:t xml:space="preserve"> </w:t>
      </w:r>
      <w:r w:rsidR="006A697B">
        <w:t xml:space="preserve">– </w:t>
      </w:r>
      <w:r w:rsidR="00435DB6">
        <w:t>Procedure for Schools and their Attendance &amp; Welfare support provision to follow in relation to Runaways</w:t>
      </w:r>
      <w:r w:rsidR="006A697B">
        <w:tab/>
      </w:r>
      <w:r w:rsidR="006A697B">
        <w:tab/>
        <w:t xml:space="preserve"> 1</w:t>
      </w:r>
      <w:r w:rsidR="004C3A2E">
        <w:t>6</w:t>
      </w:r>
      <w:r w:rsidRPr="0085442D">
        <w:t xml:space="preserve"> </w:t>
      </w:r>
    </w:p>
    <w:p w14:paraId="7A378FFE" w14:textId="30ABB4BE" w:rsidR="00C22A96" w:rsidRPr="0085442D" w:rsidRDefault="00C22A96" w:rsidP="00C22A96">
      <w:pPr>
        <w:keepNext/>
        <w:ind w:firstLine="360"/>
        <w:jc w:val="both"/>
        <w:outlineLvl w:val="1"/>
        <w:rPr>
          <w:snapToGrid w:val="0"/>
          <w:color w:val="000000"/>
          <w:szCs w:val="20"/>
          <w:lang w:eastAsia="en-US"/>
        </w:rPr>
      </w:pPr>
      <w:r w:rsidRPr="0085442D">
        <w:t xml:space="preserve">Appendix </w:t>
      </w:r>
      <w:r w:rsidR="00F3643B">
        <w:t>D</w:t>
      </w:r>
      <w:r w:rsidRPr="0085442D">
        <w:t xml:space="preserve"> - </w:t>
      </w:r>
      <w:r w:rsidRPr="0085442D">
        <w:rPr>
          <w:snapToGrid w:val="0"/>
          <w:color w:val="000000"/>
          <w:szCs w:val="20"/>
          <w:lang w:eastAsia="en-US"/>
        </w:rPr>
        <w:t xml:space="preserve">Tower Hamlets Missing Children Register – </w:t>
      </w:r>
    </w:p>
    <w:p w14:paraId="7A378FFF" w14:textId="6FA639BF" w:rsidR="009725EB" w:rsidRPr="0085442D" w:rsidRDefault="00C22A96" w:rsidP="00C22A96">
      <w:pPr>
        <w:keepNext/>
        <w:ind w:left="1440"/>
        <w:jc w:val="both"/>
        <w:outlineLvl w:val="1"/>
        <w:rPr>
          <w:snapToGrid w:val="0"/>
          <w:color w:val="000000"/>
          <w:szCs w:val="20"/>
          <w:lang w:eastAsia="en-US"/>
        </w:rPr>
      </w:pPr>
      <w:r w:rsidRPr="0085442D">
        <w:rPr>
          <w:snapToGrid w:val="0"/>
          <w:color w:val="000000"/>
          <w:szCs w:val="20"/>
          <w:lang w:eastAsia="en-US"/>
        </w:rPr>
        <w:t xml:space="preserve">      Guidance for Childminders</w:t>
      </w:r>
      <w:r w:rsidRPr="0085442D">
        <w:tab/>
      </w:r>
      <w:r w:rsidRPr="0085442D">
        <w:tab/>
      </w:r>
      <w:r w:rsidRPr="0085442D">
        <w:tab/>
      </w:r>
      <w:r w:rsidRPr="0085442D">
        <w:tab/>
      </w:r>
      <w:r w:rsidRPr="0085442D">
        <w:tab/>
        <w:t xml:space="preserve"> </w:t>
      </w:r>
      <w:r w:rsidR="006A697B">
        <w:t>1</w:t>
      </w:r>
      <w:r w:rsidR="004C3A2E">
        <w:t>7</w:t>
      </w:r>
    </w:p>
    <w:p w14:paraId="7A379000" w14:textId="0F3A7931" w:rsidR="00C22A96" w:rsidRDefault="009725EB" w:rsidP="004257FC">
      <w:pPr>
        <w:ind w:left="360"/>
      </w:pPr>
      <w:r w:rsidRPr="0085442D">
        <w:t xml:space="preserve">Appendix </w:t>
      </w:r>
      <w:r w:rsidR="00F3643B">
        <w:t>E</w:t>
      </w:r>
      <w:r w:rsidR="00C22A96" w:rsidRPr="0085442D">
        <w:t xml:space="preserve"> - </w:t>
      </w:r>
      <w:r w:rsidR="00C22A96" w:rsidRPr="0085442D">
        <w:rPr>
          <w:snapToGrid w:val="0"/>
          <w:color w:val="000000"/>
          <w:szCs w:val="20"/>
          <w:lang w:eastAsia="en-US"/>
        </w:rPr>
        <w:t>Referral form for when a pupil goes missing</w:t>
      </w:r>
      <w:r w:rsidR="004257FC">
        <w:rPr>
          <w:snapToGrid w:val="0"/>
          <w:color w:val="000000"/>
          <w:szCs w:val="20"/>
          <w:lang w:eastAsia="en-US"/>
        </w:rPr>
        <w:tab/>
      </w:r>
      <w:r w:rsidR="00522BD1">
        <w:rPr>
          <w:snapToGrid w:val="0"/>
          <w:color w:val="000000"/>
          <w:szCs w:val="20"/>
          <w:lang w:eastAsia="en-US"/>
        </w:rPr>
        <w:t>from school</w:t>
      </w:r>
      <w:r w:rsidR="004257FC">
        <w:rPr>
          <w:snapToGrid w:val="0"/>
          <w:color w:val="000000"/>
          <w:szCs w:val="20"/>
          <w:lang w:eastAsia="en-US"/>
        </w:rPr>
        <w:tab/>
        <w:t xml:space="preserve"> </w:t>
      </w:r>
      <w:r w:rsidR="00CD21DA">
        <w:rPr>
          <w:snapToGrid w:val="0"/>
          <w:color w:val="000000"/>
          <w:szCs w:val="20"/>
          <w:lang w:eastAsia="en-US"/>
        </w:rPr>
        <w:t>1</w:t>
      </w:r>
      <w:r w:rsidR="004C3A2E">
        <w:rPr>
          <w:snapToGrid w:val="0"/>
          <w:color w:val="000000"/>
          <w:szCs w:val="20"/>
          <w:lang w:eastAsia="en-US"/>
        </w:rPr>
        <w:t>8</w:t>
      </w:r>
    </w:p>
    <w:p w14:paraId="0EDBF4F1" w14:textId="77777777" w:rsidR="00076A7F" w:rsidRDefault="00076A7F" w:rsidP="00C22A96">
      <w:pPr>
        <w:rPr>
          <w:b/>
          <w:sz w:val="28"/>
          <w:szCs w:val="28"/>
          <w:u w:val="single"/>
        </w:rPr>
      </w:pPr>
    </w:p>
    <w:p w14:paraId="7A379001" w14:textId="4AAAA07F" w:rsidR="00DB5A2A" w:rsidRDefault="00612C4E" w:rsidP="00C22A96">
      <w:pPr>
        <w:rPr>
          <w:b/>
          <w:sz w:val="28"/>
          <w:szCs w:val="28"/>
          <w:u w:val="single"/>
        </w:rPr>
      </w:pPr>
      <w:r>
        <w:rPr>
          <w:b/>
          <w:sz w:val="28"/>
          <w:szCs w:val="28"/>
          <w:u w:val="single"/>
        </w:rPr>
        <w:t>INTRODUCTION AND BACKGROUND</w:t>
      </w:r>
    </w:p>
    <w:p w14:paraId="7A379002" w14:textId="77777777" w:rsidR="00422757" w:rsidRDefault="00422757" w:rsidP="00C22A96">
      <w:pPr>
        <w:rPr>
          <w:b/>
          <w:sz w:val="28"/>
          <w:szCs w:val="28"/>
          <w:u w:val="single"/>
        </w:rPr>
      </w:pPr>
    </w:p>
    <w:p w14:paraId="7A379003" w14:textId="77777777" w:rsidR="002D0FBF" w:rsidRDefault="002D0FBF" w:rsidP="00C22A96">
      <w:pPr>
        <w:rPr>
          <w:b/>
          <w:sz w:val="28"/>
          <w:szCs w:val="28"/>
          <w:u w:val="single"/>
        </w:rPr>
      </w:pPr>
    </w:p>
    <w:p w14:paraId="7A379004" w14:textId="37F21DB5" w:rsidR="00777873" w:rsidRDefault="00CB57B4" w:rsidP="00777873">
      <w:pPr>
        <w:jc w:val="both"/>
      </w:pPr>
      <w:r>
        <w:t>In ‘Keeping children safe in education:</w:t>
      </w:r>
      <w:r w:rsidR="00A479A1">
        <w:t xml:space="preserve"> </w:t>
      </w:r>
      <w:r w:rsidR="00A479A1" w:rsidRPr="00A479A1">
        <w:t xml:space="preserve">Statutory guidance for schools and colleges </w:t>
      </w:r>
      <w:r w:rsidR="00A479A1" w:rsidRPr="00A77D61">
        <w:t xml:space="preserve">– </w:t>
      </w:r>
      <w:r w:rsidR="00E042F1" w:rsidRPr="00A77D61">
        <w:t>1</w:t>
      </w:r>
      <w:r w:rsidR="00A479A1" w:rsidRPr="00A77D61">
        <w:t xml:space="preserve"> September 20</w:t>
      </w:r>
      <w:r w:rsidR="00E042F1" w:rsidRPr="00A77D61">
        <w:t>2</w:t>
      </w:r>
      <w:r w:rsidR="00A77D61" w:rsidRPr="00A77D61">
        <w:t>3</w:t>
      </w:r>
      <w:r w:rsidR="00A479A1" w:rsidRPr="00A77D61">
        <w:t>” (DfE, Sept 20</w:t>
      </w:r>
      <w:r w:rsidR="00E042F1" w:rsidRPr="00A77D61">
        <w:t>2</w:t>
      </w:r>
      <w:r w:rsidR="00A77D61" w:rsidRPr="00A77D61">
        <w:t>3</w:t>
      </w:r>
      <w:r w:rsidR="00A479A1" w:rsidRPr="00A77D61">
        <w:t>)</w:t>
      </w:r>
      <w:r>
        <w:t xml:space="preserve"> </w:t>
      </w:r>
      <w:r w:rsidR="00A479A1">
        <w:t>i</w:t>
      </w:r>
      <w:r w:rsidR="00422757">
        <w:t xml:space="preserve">t is recognised that </w:t>
      </w:r>
      <w:r w:rsidR="00EA4DC5">
        <w:t>C</w:t>
      </w:r>
      <w:r w:rsidR="00422757" w:rsidRPr="00422757">
        <w:t xml:space="preserve">hildren </w:t>
      </w:r>
      <w:r w:rsidR="00EA4DC5">
        <w:t>Missing E</w:t>
      </w:r>
      <w:r w:rsidR="00422757" w:rsidRPr="00422757">
        <w:t xml:space="preserve">ducation (CME) are at significant risk of underachieving, being victims of abuse, and becoming NEET (not in education, </w:t>
      </w:r>
      <w:proofErr w:type="gramStart"/>
      <w:r w:rsidR="00422757" w:rsidRPr="00422757">
        <w:t>employment</w:t>
      </w:r>
      <w:proofErr w:type="gramEnd"/>
      <w:r w:rsidR="00422757" w:rsidRPr="00422757">
        <w:t xml:space="preserve"> or training) later on in life. </w:t>
      </w:r>
    </w:p>
    <w:p w14:paraId="7A379005" w14:textId="77777777" w:rsidR="00777873" w:rsidRDefault="00777873" w:rsidP="00777873">
      <w:pPr>
        <w:jc w:val="both"/>
      </w:pPr>
    </w:p>
    <w:p w14:paraId="7A379006" w14:textId="77777777" w:rsidR="00777873" w:rsidRDefault="00777873" w:rsidP="00777873">
      <w:pPr>
        <w:pStyle w:val="Default"/>
        <w:jc w:val="both"/>
      </w:pPr>
      <w:r>
        <w:t>S</w:t>
      </w:r>
      <w:r w:rsidRPr="00422757">
        <w:t xml:space="preserve">ection 436A of the Education Act 1996 </w:t>
      </w:r>
      <w:r w:rsidRPr="00777873">
        <w:rPr>
          <w:rFonts w:cs="Times New Roman"/>
          <w:color w:val="auto"/>
        </w:rPr>
        <w:t>(added by section 4 of the Education and Inspections Act 2006)</w:t>
      </w:r>
      <w:r>
        <w:rPr>
          <w:rFonts w:cs="Times New Roman"/>
          <w:color w:val="auto"/>
        </w:rPr>
        <w:t xml:space="preserve"> </w:t>
      </w:r>
      <w:r>
        <w:t xml:space="preserve">places a duty on </w:t>
      </w:r>
      <w:r w:rsidRPr="00422757">
        <w:t xml:space="preserve">local </w:t>
      </w:r>
      <w:proofErr w:type="gramStart"/>
      <w:r w:rsidRPr="00422757">
        <w:t>authorities’</w:t>
      </w:r>
      <w:proofErr w:type="gramEnd"/>
      <w:r w:rsidRPr="00422757">
        <w:t xml:space="preserve"> </w:t>
      </w:r>
      <w:r>
        <w:t xml:space="preserve">to ensure that arrangements are in place to </w:t>
      </w:r>
      <w:r w:rsidRPr="00422757">
        <w:t xml:space="preserve">enable them to establish the identities of children </w:t>
      </w:r>
      <w:r>
        <w:t xml:space="preserve">of statutory school age </w:t>
      </w:r>
      <w:r w:rsidRPr="00422757">
        <w:t>in their area who are not registered pupils at a school, and are not receiving suitable education otherwise than at a school.</w:t>
      </w:r>
      <w:r>
        <w:t xml:space="preserve"> </w:t>
      </w:r>
    </w:p>
    <w:p w14:paraId="7A379007" w14:textId="77777777" w:rsidR="00777873" w:rsidRDefault="00777873" w:rsidP="00777873">
      <w:pPr>
        <w:jc w:val="both"/>
      </w:pPr>
    </w:p>
    <w:p w14:paraId="7A379008" w14:textId="77777777" w:rsidR="00422757" w:rsidRDefault="00777873" w:rsidP="00777873">
      <w:pPr>
        <w:pStyle w:val="Default"/>
        <w:jc w:val="both"/>
      </w:pPr>
      <w:r>
        <w:t xml:space="preserve">The Department for Education guidance </w:t>
      </w:r>
      <w:r w:rsidR="00044682">
        <w:t xml:space="preserve">on </w:t>
      </w:r>
      <w:r>
        <w:t>‘</w:t>
      </w:r>
      <w:r w:rsidRPr="00422757">
        <w:rPr>
          <w:rFonts w:cs="Times New Roman"/>
          <w:color w:val="auto"/>
        </w:rPr>
        <w:t>Children missing education</w:t>
      </w:r>
      <w:r>
        <w:rPr>
          <w:rFonts w:cs="Times New Roman"/>
          <w:color w:val="auto"/>
        </w:rPr>
        <w:t xml:space="preserve">: </w:t>
      </w:r>
      <w:r w:rsidRPr="00422757">
        <w:rPr>
          <w:rFonts w:cs="Times New Roman"/>
          <w:color w:val="auto"/>
        </w:rPr>
        <w:t xml:space="preserve"> Statutory guidance for local authorities</w:t>
      </w:r>
      <w:r>
        <w:rPr>
          <w:rFonts w:cs="Times New Roman"/>
          <w:color w:val="auto"/>
        </w:rPr>
        <w:t>’</w:t>
      </w:r>
      <w:r w:rsidRPr="00422757">
        <w:rPr>
          <w:rFonts w:cs="Times New Roman"/>
          <w:color w:val="auto"/>
        </w:rPr>
        <w:t xml:space="preserve"> </w:t>
      </w:r>
      <w:r>
        <w:rPr>
          <w:rFonts w:cs="Times New Roman"/>
          <w:color w:val="auto"/>
        </w:rPr>
        <w:t xml:space="preserve">(DfE, </w:t>
      </w:r>
      <w:r w:rsidR="00201653">
        <w:rPr>
          <w:rFonts w:cs="Times New Roman"/>
          <w:color w:val="auto"/>
        </w:rPr>
        <w:t>September</w:t>
      </w:r>
      <w:r w:rsidRPr="00422757">
        <w:t xml:space="preserve"> 201</w:t>
      </w:r>
      <w:r w:rsidR="00201653">
        <w:t>6</w:t>
      </w:r>
      <w:r>
        <w:t>)</w:t>
      </w:r>
      <w:r w:rsidR="00044682">
        <w:t xml:space="preserve"> </w:t>
      </w:r>
      <w:r>
        <w:t>specifies that l</w:t>
      </w:r>
      <w:r w:rsidR="00422757" w:rsidRPr="00422757">
        <w:t xml:space="preserve">ocal authorities should have </w:t>
      </w:r>
      <w:r w:rsidR="00422757" w:rsidRPr="00201653">
        <w:t>robust procedures and policies in place to enable them to meet their</w:t>
      </w:r>
      <w:r w:rsidR="00422757" w:rsidRPr="00422757">
        <w:t xml:space="preserve"> duty in relation to these children, including appointing a named person that schools and other agencies can make referrals. Local authorities should undertake regular reviews and evaluate their processes to ensure that these continue to be fit for purpose in identifying and dealing with CME in their area.</w:t>
      </w:r>
    </w:p>
    <w:p w14:paraId="7A379009" w14:textId="77777777" w:rsidR="00BD679F" w:rsidRDefault="00BD679F" w:rsidP="00777873">
      <w:pPr>
        <w:pStyle w:val="Default"/>
        <w:jc w:val="both"/>
      </w:pPr>
    </w:p>
    <w:p w14:paraId="7A37900A" w14:textId="77777777" w:rsidR="00BD679F" w:rsidRDefault="00BD679F" w:rsidP="00384995">
      <w:pPr>
        <w:pStyle w:val="Default"/>
        <w:jc w:val="both"/>
      </w:pPr>
      <w:r>
        <w:t xml:space="preserve">In addition, </w:t>
      </w:r>
      <w:r w:rsidRPr="00BD679F">
        <w:rPr>
          <w:color w:val="auto"/>
        </w:rPr>
        <w:t>The Education (Pupil Registration) (England) (Amendment) Regulations September 2016</w:t>
      </w:r>
      <w:r>
        <w:rPr>
          <w:color w:val="auto"/>
        </w:rPr>
        <w:t xml:space="preserve"> (Df</w:t>
      </w:r>
      <w:r w:rsidR="00201653">
        <w:rPr>
          <w:color w:val="auto"/>
        </w:rPr>
        <w:t>E</w:t>
      </w:r>
      <w:r>
        <w:rPr>
          <w:color w:val="auto"/>
        </w:rPr>
        <w:t xml:space="preserve">, 2016) </w:t>
      </w:r>
      <w:r w:rsidR="00384995">
        <w:rPr>
          <w:color w:val="auto"/>
        </w:rPr>
        <w:t xml:space="preserve">specify </w:t>
      </w:r>
      <w:r>
        <w:rPr>
          <w:color w:val="auto"/>
        </w:rPr>
        <w:t>that f</w:t>
      </w:r>
      <w:r w:rsidRPr="00BD679F">
        <w:rPr>
          <w:color w:val="auto"/>
        </w:rPr>
        <w:t xml:space="preserve">rom 1st September 2016 schools are legally required to </w:t>
      </w:r>
      <w:r w:rsidR="00376D40">
        <w:rPr>
          <w:color w:val="auto"/>
        </w:rPr>
        <w:t xml:space="preserve">seek to </w:t>
      </w:r>
      <w:r w:rsidR="00201653">
        <w:rPr>
          <w:color w:val="auto"/>
        </w:rPr>
        <w:t xml:space="preserve">track </w:t>
      </w:r>
      <w:r w:rsidR="00376D40">
        <w:rPr>
          <w:color w:val="auto"/>
        </w:rPr>
        <w:t xml:space="preserve">and confirm </w:t>
      </w:r>
      <w:r w:rsidR="00201653">
        <w:rPr>
          <w:color w:val="auto"/>
        </w:rPr>
        <w:t>the destination of any pupil taken off roll</w:t>
      </w:r>
      <w:r w:rsidR="00384995">
        <w:rPr>
          <w:color w:val="auto"/>
        </w:rPr>
        <w:t>.</w:t>
      </w:r>
      <w:r w:rsidR="00201653">
        <w:rPr>
          <w:color w:val="auto"/>
        </w:rPr>
        <w:t xml:space="preserve"> </w:t>
      </w:r>
      <w:r w:rsidR="00384995">
        <w:rPr>
          <w:color w:val="auto"/>
        </w:rPr>
        <w:t>An</w:t>
      </w:r>
      <w:r w:rsidRPr="00503DBF">
        <w:t xml:space="preserve">y child who stops attending school and about whom </w:t>
      </w:r>
      <w:r w:rsidR="0084659A">
        <w:t xml:space="preserve">following enquiries by the school </w:t>
      </w:r>
      <w:r w:rsidRPr="00503DBF">
        <w:t xml:space="preserve">no formal confirmation is received about their destination, engagement in education or their safety </w:t>
      </w:r>
      <w:r w:rsidR="00384995">
        <w:t>must be</w:t>
      </w:r>
      <w:r w:rsidRPr="00503DBF">
        <w:t xml:space="preserve"> referred to Tower Hamlets </w:t>
      </w:r>
      <w:r w:rsidR="00563A1B">
        <w:t>Education Safeguarding Service (THESS)</w:t>
      </w:r>
      <w:r w:rsidRPr="00503DBF">
        <w:t xml:space="preserve">. Such children should only be taken off roll with the formal agreement of </w:t>
      </w:r>
      <w:r w:rsidR="00563A1B">
        <w:t>THESS</w:t>
      </w:r>
      <w:r w:rsidRPr="00503DBF">
        <w:t xml:space="preserve"> once the appropriate follow-up has been undertaken to seek to establish their whereabouts, engagement in education and wellbeing.</w:t>
      </w:r>
    </w:p>
    <w:p w14:paraId="7A37900B" w14:textId="77777777" w:rsidR="00384995" w:rsidRDefault="00384995" w:rsidP="00384995">
      <w:pPr>
        <w:pStyle w:val="Default"/>
        <w:jc w:val="both"/>
      </w:pPr>
    </w:p>
    <w:p w14:paraId="7A37900C" w14:textId="77777777" w:rsidR="00384995" w:rsidRPr="00BD679F" w:rsidRDefault="00384995" w:rsidP="00384995">
      <w:pPr>
        <w:pStyle w:val="Default"/>
        <w:jc w:val="both"/>
        <w:rPr>
          <w:color w:val="auto"/>
        </w:rPr>
      </w:pPr>
      <w:r>
        <w:rPr>
          <w:color w:val="auto"/>
        </w:rPr>
        <w:t xml:space="preserve">Schools are also </w:t>
      </w:r>
      <w:r w:rsidR="00F30850">
        <w:rPr>
          <w:color w:val="auto"/>
        </w:rPr>
        <w:t xml:space="preserve">legally </w:t>
      </w:r>
      <w:r>
        <w:rPr>
          <w:color w:val="auto"/>
        </w:rPr>
        <w:t xml:space="preserve">required to </w:t>
      </w:r>
      <w:r w:rsidRPr="00BD679F">
        <w:rPr>
          <w:color w:val="auto"/>
        </w:rPr>
        <w:t xml:space="preserve">notify their respective Local Authorities within 5 days about every non-standard joiner and leaver i.e. of any pupils who join or leave the school at any time other than standard transitions.  This requirement applies to all schools - Maintained Schools, Academies, Free </w:t>
      </w:r>
      <w:proofErr w:type="gramStart"/>
      <w:r w:rsidRPr="00BD679F">
        <w:rPr>
          <w:color w:val="auto"/>
        </w:rPr>
        <w:t>Schools</w:t>
      </w:r>
      <w:proofErr w:type="gramEnd"/>
      <w:r w:rsidRPr="00BD679F">
        <w:rPr>
          <w:color w:val="auto"/>
        </w:rPr>
        <w:t xml:space="preserve"> and Independent Schools.  </w:t>
      </w:r>
    </w:p>
    <w:p w14:paraId="7A37900D" w14:textId="77777777" w:rsidR="00384995" w:rsidRDefault="00384995" w:rsidP="00384995">
      <w:pPr>
        <w:pStyle w:val="Default"/>
        <w:jc w:val="both"/>
      </w:pPr>
    </w:p>
    <w:p w14:paraId="7A37900E" w14:textId="77777777" w:rsidR="00DF6ADB" w:rsidRPr="00BD679F" w:rsidRDefault="00DF6ADB" w:rsidP="00DF6ADB">
      <w:pPr>
        <w:pStyle w:val="Default"/>
        <w:jc w:val="both"/>
        <w:rPr>
          <w:color w:val="auto"/>
        </w:rPr>
      </w:pPr>
      <w:r>
        <w:rPr>
          <w:color w:val="auto"/>
        </w:rPr>
        <w:t xml:space="preserve">These requirements are reinforced in the </w:t>
      </w:r>
      <w:r>
        <w:t>guidance ‘</w:t>
      </w:r>
      <w:r w:rsidRPr="00422757">
        <w:rPr>
          <w:rFonts w:cs="Times New Roman"/>
          <w:color w:val="auto"/>
        </w:rPr>
        <w:t>Children missing education</w:t>
      </w:r>
      <w:r>
        <w:rPr>
          <w:rFonts w:cs="Times New Roman"/>
          <w:color w:val="auto"/>
        </w:rPr>
        <w:t xml:space="preserve">: </w:t>
      </w:r>
      <w:r w:rsidRPr="00422757">
        <w:rPr>
          <w:rFonts w:cs="Times New Roman"/>
          <w:color w:val="auto"/>
        </w:rPr>
        <w:t xml:space="preserve"> Statutory guidance for local authorities</w:t>
      </w:r>
      <w:r>
        <w:rPr>
          <w:rFonts w:cs="Times New Roman"/>
          <w:color w:val="auto"/>
        </w:rPr>
        <w:t>’</w:t>
      </w:r>
      <w:r w:rsidRPr="00422757">
        <w:rPr>
          <w:rFonts w:cs="Times New Roman"/>
          <w:color w:val="auto"/>
        </w:rPr>
        <w:t xml:space="preserve"> </w:t>
      </w:r>
      <w:r>
        <w:rPr>
          <w:rFonts w:cs="Times New Roman"/>
          <w:color w:val="auto"/>
        </w:rPr>
        <w:t>(DfE, September</w:t>
      </w:r>
      <w:r w:rsidRPr="00422757">
        <w:t xml:space="preserve"> 201</w:t>
      </w:r>
      <w:r>
        <w:t>6).</w:t>
      </w:r>
    </w:p>
    <w:p w14:paraId="3F8D5ADC" w14:textId="77777777" w:rsidR="00601400" w:rsidRDefault="00601400" w:rsidP="00FA7BB7">
      <w:pPr>
        <w:pStyle w:val="Default"/>
        <w:spacing w:before="480" w:after="169"/>
        <w:jc w:val="both"/>
        <w:rPr>
          <w:b/>
        </w:rPr>
      </w:pPr>
    </w:p>
    <w:p w14:paraId="56079A81" w14:textId="77777777" w:rsidR="00E273C3" w:rsidRDefault="00E273C3" w:rsidP="00FA7BB7">
      <w:pPr>
        <w:pStyle w:val="Default"/>
        <w:spacing w:before="480" w:after="169"/>
        <w:jc w:val="both"/>
        <w:rPr>
          <w:b/>
        </w:rPr>
      </w:pPr>
    </w:p>
    <w:p w14:paraId="7A37900F" w14:textId="49A4E590" w:rsidR="00FA7BB7" w:rsidRPr="00FA7BB7" w:rsidRDefault="00FA7BB7" w:rsidP="00FA7BB7">
      <w:pPr>
        <w:pStyle w:val="Default"/>
        <w:spacing w:before="480" w:after="169"/>
        <w:jc w:val="both"/>
        <w:rPr>
          <w:b/>
        </w:rPr>
      </w:pPr>
      <w:r w:rsidRPr="00FA7BB7">
        <w:rPr>
          <w:b/>
        </w:rPr>
        <w:lastRenderedPageBreak/>
        <w:t xml:space="preserve">Local </w:t>
      </w:r>
      <w:r>
        <w:rPr>
          <w:b/>
        </w:rPr>
        <w:t>A</w:t>
      </w:r>
      <w:r w:rsidRPr="00FA7BB7">
        <w:rPr>
          <w:b/>
        </w:rPr>
        <w:t>uthorit</w:t>
      </w:r>
      <w:r>
        <w:rPr>
          <w:b/>
        </w:rPr>
        <w:t>y</w:t>
      </w:r>
      <w:r w:rsidRPr="00FA7BB7">
        <w:rPr>
          <w:b/>
        </w:rPr>
        <w:t xml:space="preserve"> related duties and powers </w:t>
      </w:r>
    </w:p>
    <w:p w14:paraId="7A379010" w14:textId="77777777" w:rsidR="00FA7BB7" w:rsidRPr="00FA7BB7" w:rsidRDefault="00FA7BB7" w:rsidP="00FA7BB7">
      <w:pPr>
        <w:pStyle w:val="Default"/>
        <w:spacing w:after="240"/>
        <w:jc w:val="both"/>
      </w:pPr>
      <w:r>
        <w:t xml:space="preserve">The </w:t>
      </w:r>
      <w:r w:rsidRPr="00FA7BB7">
        <w:t xml:space="preserve">Local </w:t>
      </w:r>
      <w:r>
        <w:t>A</w:t>
      </w:r>
      <w:r w:rsidRPr="00FA7BB7">
        <w:t>uthorit</w:t>
      </w:r>
      <w:r>
        <w:t xml:space="preserve">y </w:t>
      </w:r>
      <w:r w:rsidR="003C2A71">
        <w:t xml:space="preserve">(LA) </w:t>
      </w:r>
      <w:proofErr w:type="gramStart"/>
      <w:r>
        <w:t>is able to</w:t>
      </w:r>
      <w:proofErr w:type="gramEnd"/>
      <w:r>
        <w:t xml:space="preserve"> use </w:t>
      </w:r>
      <w:r w:rsidRPr="00FA7BB7">
        <w:t xml:space="preserve">other duties and powers to support </w:t>
      </w:r>
      <w:r>
        <w:t>its</w:t>
      </w:r>
      <w:r w:rsidRPr="00FA7BB7">
        <w:t xml:space="preserve"> work on CME</w:t>
      </w:r>
      <w:r>
        <w:t xml:space="preserve"> including</w:t>
      </w:r>
      <w:r w:rsidRPr="00FA7BB7">
        <w:t xml:space="preserve">: </w:t>
      </w:r>
    </w:p>
    <w:p w14:paraId="77BD5510" w14:textId="77777777" w:rsidR="00C64426" w:rsidRDefault="00C64426" w:rsidP="00C64426">
      <w:pPr>
        <w:pStyle w:val="Default"/>
        <w:ind w:left="360"/>
        <w:jc w:val="both"/>
      </w:pPr>
    </w:p>
    <w:p w14:paraId="7A379011" w14:textId="40EA68DA" w:rsidR="00FA7BB7" w:rsidRPr="00FA7BB7" w:rsidRDefault="00FA7BB7" w:rsidP="0064441F">
      <w:pPr>
        <w:pStyle w:val="Default"/>
        <w:numPr>
          <w:ilvl w:val="0"/>
          <w:numId w:val="25"/>
        </w:numPr>
        <w:jc w:val="both"/>
      </w:pPr>
      <w:r w:rsidRPr="00FA7BB7">
        <w:t>Providing suitable full-time education to permanently ex</w:t>
      </w:r>
      <w:r w:rsidR="00145F5F">
        <w:t>pe</w:t>
      </w:r>
      <w:r w:rsidR="00987094">
        <w:t>lled</w:t>
      </w:r>
      <w:r w:rsidRPr="00FA7BB7">
        <w:t xml:space="preserve"> pupils from the sixth school day of </w:t>
      </w:r>
      <w:proofErr w:type="gramStart"/>
      <w:r w:rsidR="00987094">
        <w:t>suspension</w:t>
      </w:r>
      <w:r w:rsidRPr="00FA7BB7">
        <w:t>;</w:t>
      </w:r>
      <w:proofErr w:type="gramEnd"/>
      <w:r w:rsidRPr="00FA7BB7">
        <w:t xml:space="preserve"> </w:t>
      </w:r>
    </w:p>
    <w:p w14:paraId="7A379012" w14:textId="79D63A6A" w:rsidR="00FA7BB7" w:rsidRPr="00FA7BB7" w:rsidRDefault="00FA7BB7" w:rsidP="0064441F">
      <w:pPr>
        <w:pStyle w:val="Default"/>
        <w:numPr>
          <w:ilvl w:val="0"/>
          <w:numId w:val="25"/>
        </w:numPr>
        <w:jc w:val="both"/>
      </w:pPr>
      <w:r w:rsidRPr="00FA7BB7">
        <w:t>Safeguarding children’s welfare, and their duty to cooperate with other agencie</w:t>
      </w:r>
      <w:r>
        <w:t xml:space="preserve">s in ensuring children’s </w:t>
      </w:r>
      <w:proofErr w:type="gramStart"/>
      <w:r>
        <w:t>safety;</w:t>
      </w:r>
      <w:proofErr w:type="gramEnd"/>
    </w:p>
    <w:p w14:paraId="7A379013" w14:textId="5717F1C7" w:rsidR="00FA7BB7" w:rsidRPr="00FA7BB7" w:rsidRDefault="00FA7BB7" w:rsidP="0064441F">
      <w:pPr>
        <w:pStyle w:val="Default"/>
        <w:numPr>
          <w:ilvl w:val="0"/>
          <w:numId w:val="25"/>
        </w:numPr>
        <w:jc w:val="both"/>
      </w:pPr>
      <w:r w:rsidRPr="00FA7BB7">
        <w:t>Serving notice on parents requiring them to satisfy the LA that the</w:t>
      </w:r>
      <w:r w:rsidR="00844C1E">
        <w:t>i</w:t>
      </w:r>
      <w:r w:rsidRPr="00FA7BB7">
        <w:t xml:space="preserve">r child is receiving suitable education when it comes to the local authority’s attention that a child might </w:t>
      </w:r>
      <w:r>
        <w:t xml:space="preserve">not be receiving such </w:t>
      </w:r>
      <w:proofErr w:type="gramStart"/>
      <w:r>
        <w:t>education;</w:t>
      </w:r>
      <w:proofErr w:type="gramEnd"/>
    </w:p>
    <w:p w14:paraId="7A379014" w14:textId="132D717B" w:rsidR="00FA7BB7" w:rsidRPr="00FA7BB7" w:rsidRDefault="00FA7BB7" w:rsidP="0064441F">
      <w:pPr>
        <w:pStyle w:val="Default"/>
        <w:numPr>
          <w:ilvl w:val="0"/>
          <w:numId w:val="25"/>
        </w:numPr>
        <w:jc w:val="both"/>
      </w:pPr>
      <w:r w:rsidRPr="00FA7BB7">
        <w:t xml:space="preserve">Issuing School Attendance Orders (SAOs) </w:t>
      </w:r>
      <w:r w:rsidR="0078618F">
        <w:t>to</w:t>
      </w:r>
      <w:r w:rsidRPr="00FA7BB7">
        <w:t xml:space="preserve"> parents who fail to satisfy the local authority that their child is receiving suitable education, and in the opinion of the authority it is appropriate that the child should attend </w:t>
      </w:r>
      <w:proofErr w:type="gramStart"/>
      <w:r w:rsidRPr="00FA7BB7">
        <w:t>school</w:t>
      </w:r>
      <w:r>
        <w:t>;</w:t>
      </w:r>
      <w:proofErr w:type="gramEnd"/>
    </w:p>
    <w:p w14:paraId="7A379015" w14:textId="28206392" w:rsidR="00FA7BB7" w:rsidRPr="00FA7BB7" w:rsidRDefault="00FA7BB7" w:rsidP="0064441F">
      <w:pPr>
        <w:pStyle w:val="Default"/>
        <w:numPr>
          <w:ilvl w:val="0"/>
          <w:numId w:val="25"/>
        </w:numPr>
        <w:jc w:val="both"/>
      </w:pPr>
      <w:r w:rsidRPr="00FA7BB7">
        <w:t xml:space="preserve">Prosecuting parents that do not comply with an </w:t>
      </w:r>
      <w:proofErr w:type="gramStart"/>
      <w:r w:rsidRPr="00FA7BB7">
        <w:t>SAO</w:t>
      </w:r>
      <w:r>
        <w:t>;</w:t>
      </w:r>
      <w:proofErr w:type="gramEnd"/>
      <w:r w:rsidRPr="00FA7BB7">
        <w:t xml:space="preserve"> </w:t>
      </w:r>
    </w:p>
    <w:p w14:paraId="7A379016" w14:textId="62CADA7E" w:rsidR="00FA7BB7" w:rsidRPr="00FA7BB7" w:rsidRDefault="00FA7BB7" w:rsidP="0064441F">
      <w:pPr>
        <w:pStyle w:val="Default"/>
        <w:numPr>
          <w:ilvl w:val="0"/>
          <w:numId w:val="25"/>
        </w:numPr>
        <w:jc w:val="both"/>
      </w:pPr>
      <w:r w:rsidRPr="00FA7BB7">
        <w:t>Prosecuting or fining parents who fail to ensure their school-registere</w:t>
      </w:r>
      <w:r>
        <w:t xml:space="preserve">d child attends school </w:t>
      </w:r>
      <w:proofErr w:type="gramStart"/>
      <w:r>
        <w:t>regularly;</w:t>
      </w:r>
      <w:proofErr w:type="gramEnd"/>
    </w:p>
    <w:p w14:paraId="7A379017" w14:textId="256AF44C" w:rsidR="00FA7BB7" w:rsidRPr="00FA7BB7" w:rsidRDefault="00FA7BB7" w:rsidP="0064441F">
      <w:pPr>
        <w:pStyle w:val="Default"/>
        <w:numPr>
          <w:ilvl w:val="0"/>
          <w:numId w:val="25"/>
        </w:numPr>
        <w:jc w:val="both"/>
      </w:pPr>
      <w:r w:rsidRPr="00FA7BB7">
        <w:t xml:space="preserve">Applying to court for an Education Supervision Order for a child. </w:t>
      </w:r>
    </w:p>
    <w:p w14:paraId="7A379018" w14:textId="77777777" w:rsidR="00FA7BB7" w:rsidRPr="00422757" w:rsidRDefault="00FA7BB7" w:rsidP="00777873">
      <w:pPr>
        <w:pStyle w:val="Default"/>
        <w:jc w:val="both"/>
      </w:pPr>
    </w:p>
    <w:p w14:paraId="7A379019" w14:textId="77777777" w:rsidR="00422757" w:rsidRPr="00FA7BB7" w:rsidRDefault="00422757" w:rsidP="00777873">
      <w:pPr>
        <w:jc w:val="both"/>
        <w:rPr>
          <w:rFonts w:cs="Arial"/>
          <w:color w:val="000000"/>
        </w:rPr>
      </w:pPr>
    </w:p>
    <w:p w14:paraId="7A37901A" w14:textId="79BF8E84" w:rsidR="00DB5A2A" w:rsidRDefault="00DB5A2A" w:rsidP="00777873">
      <w:pPr>
        <w:jc w:val="both"/>
      </w:pPr>
      <w:r w:rsidRPr="001E6568">
        <w:t xml:space="preserve">This </w:t>
      </w:r>
      <w:proofErr w:type="gramStart"/>
      <w:r w:rsidR="00777873">
        <w:t xml:space="preserve">particular </w:t>
      </w:r>
      <w:r w:rsidR="003C2A71">
        <w:t>LA</w:t>
      </w:r>
      <w:proofErr w:type="gramEnd"/>
      <w:r w:rsidR="003C2A71">
        <w:t xml:space="preserve"> </w:t>
      </w:r>
      <w:r w:rsidR="00777873">
        <w:t xml:space="preserve">guidance </w:t>
      </w:r>
      <w:r w:rsidR="00505DD9" w:rsidRPr="001E6568">
        <w:t>supersedes</w:t>
      </w:r>
      <w:r w:rsidRPr="001E6568">
        <w:t xml:space="preserve"> </w:t>
      </w:r>
      <w:r>
        <w:t xml:space="preserve">that of </w:t>
      </w:r>
      <w:r w:rsidR="009A58BE">
        <w:t xml:space="preserve">September </w:t>
      </w:r>
      <w:r w:rsidR="00BD679F">
        <w:t>20</w:t>
      </w:r>
      <w:r w:rsidR="006F47DC">
        <w:t>2</w:t>
      </w:r>
      <w:r w:rsidR="00C47404">
        <w:t>1</w:t>
      </w:r>
      <w:r>
        <w:t xml:space="preserve"> and provides schools, nurseries, children's centres/settings, services and relevant local agencies </w:t>
      </w:r>
      <w:r w:rsidR="00777873">
        <w:t xml:space="preserve">in Tower Hamlets </w:t>
      </w:r>
      <w:r>
        <w:t xml:space="preserve">with comprehensive guidance on the referral process for: </w:t>
      </w:r>
    </w:p>
    <w:p w14:paraId="7A37901B" w14:textId="77777777" w:rsidR="00DB5A2A" w:rsidRDefault="00DB5A2A" w:rsidP="00777873">
      <w:pPr>
        <w:jc w:val="both"/>
      </w:pPr>
    </w:p>
    <w:p w14:paraId="7A37901C" w14:textId="77777777" w:rsidR="00DB5A2A" w:rsidRDefault="00DB5A2A" w:rsidP="00777873">
      <w:pPr>
        <w:pStyle w:val="ListParagraph"/>
        <w:numPr>
          <w:ilvl w:val="0"/>
          <w:numId w:val="14"/>
        </w:numPr>
        <w:jc w:val="both"/>
      </w:pPr>
      <w:r w:rsidRPr="00022B7A">
        <w:t xml:space="preserve">children who are </w:t>
      </w:r>
      <w:r>
        <w:t>out of school; and</w:t>
      </w:r>
    </w:p>
    <w:p w14:paraId="7A37901D" w14:textId="77777777" w:rsidR="00DB5A2A" w:rsidRDefault="00DB5A2A" w:rsidP="00777873">
      <w:pPr>
        <w:pStyle w:val="ListParagraph"/>
        <w:numPr>
          <w:ilvl w:val="0"/>
          <w:numId w:val="14"/>
        </w:numPr>
        <w:jc w:val="both"/>
      </w:pPr>
      <w:r>
        <w:t xml:space="preserve">children who go missing from a local school, </w:t>
      </w:r>
      <w:proofErr w:type="gramStart"/>
      <w:r>
        <w:t>nursery</w:t>
      </w:r>
      <w:proofErr w:type="gramEnd"/>
      <w:r>
        <w:t xml:space="preserve"> or children’s centre.</w:t>
      </w:r>
    </w:p>
    <w:p w14:paraId="7A37901E" w14:textId="77777777" w:rsidR="00DB5A2A" w:rsidRDefault="00DB5A2A" w:rsidP="00777873">
      <w:pPr>
        <w:jc w:val="both"/>
      </w:pPr>
    </w:p>
    <w:p w14:paraId="7A37901F" w14:textId="77777777" w:rsidR="00DB5A2A" w:rsidRDefault="00DB5A2A" w:rsidP="00777873">
      <w:pPr>
        <w:jc w:val="both"/>
      </w:pPr>
      <w:r>
        <w:t>The aim is to increase information sharing between schools, nurseries and children’s centres/settings and Tower Hamlets agencies and other Local Authorities (LAs) on children out of school and children who go missing so that action can be taken to engage them in education and safeguard their welfare.</w:t>
      </w:r>
    </w:p>
    <w:p w14:paraId="7A379020" w14:textId="77777777" w:rsidR="00DB5A2A" w:rsidRDefault="00DB5A2A" w:rsidP="00777873">
      <w:pPr>
        <w:jc w:val="both"/>
      </w:pPr>
    </w:p>
    <w:p w14:paraId="7A379021" w14:textId="77777777" w:rsidR="00DB5A2A" w:rsidRDefault="00DB5A2A" w:rsidP="00777873">
      <w:pPr>
        <w:jc w:val="both"/>
      </w:pPr>
    </w:p>
    <w:p w14:paraId="7A379022" w14:textId="77777777" w:rsidR="00777873" w:rsidRDefault="00777873" w:rsidP="00DB5A2A">
      <w:pPr>
        <w:rPr>
          <w:b/>
        </w:rPr>
      </w:pPr>
      <w:r w:rsidRPr="00777873">
        <w:rPr>
          <w:b/>
        </w:rPr>
        <w:t>Named Person</w:t>
      </w:r>
    </w:p>
    <w:p w14:paraId="7A379023" w14:textId="77777777" w:rsidR="00FA7BB7" w:rsidRDefault="00FA7BB7" w:rsidP="00DB5A2A">
      <w:pPr>
        <w:rPr>
          <w:b/>
        </w:rPr>
      </w:pPr>
    </w:p>
    <w:p w14:paraId="7A379024" w14:textId="77777777" w:rsidR="00FD0C37" w:rsidRDefault="00777873" w:rsidP="00DB5A2A">
      <w:r>
        <w:t>The named person for CME in Tower Hamlets</w:t>
      </w:r>
      <w:r w:rsidR="00A02B8E">
        <w:t xml:space="preserve"> </w:t>
      </w:r>
      <w:r>
        <w:t>is</w:t>
      </w:r>
      <w:r w:rsidR="00FD0C37">
        <w:t>:</w:t>
      </w:r>
    </w:p>
    <w:p w14:paraId="7A379025" w14:textId="77777777" w:rsidR="00FD0C37" w:rsidRDefault="00FD0C37" w:rsidP="00DB5A2A"/>
    <w:p w14:paraId="7A379026" w14:textId="77777777" w:rsidR="00377260" w:rsidRDefault="00377260" w:rsidP="00DB5A2A">
      <w:pPr>
        <w:rPr>
          <w:b/>
        </w:rPr>
      </w:pPr>
      <w:r>
        <w:rPr>
          <w:b/>
        </w:rPr>
        <w:t>Brendan Mulcahy</w:t>
      </w:r>
    </w:p>
    <w:p w14:paraId="7A379027" w14:textId="77777777" w:rsidR="00DB5A2A" w:rsidRPr="00FA7BB7" w:rsidRDefault="00777873" w:rsidP="00DB5A2A">
      <w:pPr>
        <w:rPr>
          <w:b/>
        </w:rPr>
      </w:pPr>
      <w:r w:rsidRPr="00FA7BB7">
        <w:rPr>
          <w:b/>
        </w:rPr>
        <w:t>Specialist Advisor for CME</w:t>
      </w:r>
      <w:r w:rsidR="00F27F35">
        <w:rPr>
          <w:b/>
        </w:rPr>
        <w:t xml:space="preserve"> </w:t>
      </w:r>
      <w:r w:rsidRPr="00FA7BB7">
        <w:rPr>
          <w:b/>
        </w:rPr>
        <w:t>/</w:t>
      </w:r>
      <w:r w:rsidR="00F27F35">
        <w:rPr>
          <w:b/>
        </w:rPr>
        <w:t xml:space="preserve"> </w:t>
      </w:r>
      <w:r w:rsidRPr="00FA7BB7">
        <w:rPr>
          <w:b/>
        </w:rPr>
        <w:t>Missing Children.</w:t>
      </w:r>
    </w:p>
    <w:p w14:paraId="7A379028" w14:textId="77777777" w:rsidR="00DB5A2A" w:rsidRDefault="00DB5A2A" w:rsidP="00DB5A2A"/>
    <w:p w14:paraId="7A379029" w14:textId="77777777" w:rsidR="00DB5A2A" w:rsidRDefault="00DB5A2A" w:rsidP="00DB5A2A"/>
    <w:p w14:paraId="7A37902A" w14:textId="77777777" w:rsidR="00DB5A2A" w:rsidRDefault="00DB5A2A" w:rsidP="00DB5A2A"/>
    <w:p w14:paraId="7A37902B" w14:textId="77777777" w:rsidR="00DB5A2A" w:rsidRDefault="00DB5A2A" w:rsidP="00DB5A2A"/>
    <w:p w14:paraId="7A37902C" w14:textId="77777777" w:rsidR="00FA7BB7" w:rsidRDefault="00FA7BB7" w:rsidP="00DB5A2A"/>
    <w:p w14:paraId="7A37902D" w14:textId="77777777" w:rsidR="00FA7BB7" w:rsidRDefault="00FA7BB7" w:rsidP="00DB5A2A"/>
    <w:p w14:paraId="7A37902E" w14:textId="77777777" w:rsidR="00FA7BB7" w:rsidRDefault="00FA7BB7" w:rsidP="00DB5A2A"/>
    <w:p w14:paraId="172A3694" w14:textId="77777777" w:rsidR="004256D3" w:rsidRDefault="004256D3">
      <w:pPr>
        <w:rPr>
          <w:b/>
          <w:sz w:val="28"/>
          <w:szCs w:val="28"/>
          <w:u w:val="single"/>
        </w:rPr>
      </w:pPr>
      <w:r>
        <w:rPr>
          <w:b/>
          <w:sz w:val="28"/>
          <w:szCs w:val="28"/>
          <w:u w:val="single"/>
        </w:rPr>
        <w:br w:type="page"/>
      </w:r>
    </w:p>
    <w:p w14:paraId="7A379034" w14:textId="18D3F9FE" w:rsidR="00DB5A2A" w:rsidRPr="00F23E27" w:rsidRDefault="00DB5A2A" w:rsidP="00777873">
      <w:pPr>
        <w:pStyle w:val="ListParagraph"/>
        <w:numPr>
          <w:ilvl w:val="0"/>
          <w:numId w:val="12"/>
        </w:numPr>
        <w:jc w:val="both"/>
        <w:rPr>
          <w:b/>
          <w:sz w:val="28"/>
          <w:szCs w:val="28"/>
          <w:u w:val="single"/>
        </w:rPr>
      </w:pPr>
      <w:r w:rsidRPr="00F23E27">
        <w:rPr>
          <w:b/>
          <w:sz w:val="28"/>
          <w:szCs w:val="28"/>
          <w:u w:val="single"/>
        </w:rPr>
        <w:lastRenderedPageBreak/>
        <w:t>CHILDREN MISSING FROM EDUCATION (CME)</w:t>
      </w:r>
    </w:p>
    <w:p w14:paraId="7A379035" w14:textId="77777777" w:rsidR="00DB5A2A" w:rsidRDefault="00DB5A2A" w:rsidP="00777873">
      <w:pPr>
        <w:jc w:val="both"/>
        <w:rPr>
          <w:b/>
          <w:u w:val="single"/>
        </w:rPr>
      </w:pPr>
    </w:p>
    <w:p w14:paraId="7A379036" w14:textId="77777777" w:rsidR="00CB4367" w:rsidRDefault="00CB4367" w:rsidP="00777873">
      <w:pPr>
        <w:jc w:val="both"/>
        <w:rPr>
          <w:b/>
          <w:u w:val="single"/>
        </w:rPr>
      </w:pPr>
    </w:p>
    <w:p w14:paraId="7A379037" w14:textId="77777777" w:rsidR="002031A1" w:rsidRDefault="002031A1" w:rsidP="00777873">
      <w:pPr>
        <w:jc w:val="both"/>
        <w:rPr>
          <w:b/>
          <w:u w:val="single"/>
        </w:rPr>
      </w:pPr>
    </w:p>
    <w:p w14:paraId="7A379038" w14:textId="77777777" w:rsidR="00DB5A2A" w:rsidRDefault="00DB5A2A" w:rsidP="00777873">
      <w:pPr>
        <w:pStyle w:val="ListParagraph"/>
        <w:numPr>
          <w:ilvl w:val="0"/>
          <w:numId w:val="1"/>
        </w:numPr>
        <w:jc w:val="both"/>
        <w:rPr>
          <w:b/>
        </w:rPr>
      </w:pPr>
      <w:r w:rsidRPr="000A3A16">
        <w:rPr>
          <w:b/>
        </w:rPr>
        <w:t>WHAT IS A CME?</w:t>
      </w:r>
    </w:p>
    <w:p w14:paraId="7A379039" w14:textId="77777777" w:rsidR="00DB5A2A" w:rsidRDefault="00DB5A2A" w:rsidP="00777873">
      <w:pPr>
        <w:pStyle w:val="ListParagraph"/>
        <w:ind w:left="390"/>
        <w:jc w:val="both"/>
        <w:rPr>
          <w:b/>
        </w:rPr>
      </w:pPr>
    </w:p>
    <w:p w14:paraId="7A37903A" w14:textId="77777777" w:rsidR="00DB5A2A" w:rsidRDefault="00DB5A2A" w:rsidP="00777873">
      <w:pPr>
        <w:pStyle w:val="ListParagraph"/>
        <w:numPr>
          <w:ilvl w:val="1"/>
          <w:numId w:val="1"/>
        </w:numPr>
        <w:jc w:val="both"/>
      </w:pPr>
      <w:r>
        <w:t xml:space="preserve">When a child is identified in the local area as being vulnerable </w:t>
      </w:r>
      <w:proofErr w:type="gramStart"/>
      <w:r>
        <w:t>as a result of</w:t>
      </w:r>
      <w:proofErr w:type="gramEnd"/>
      <w:r>
        <w:t xml:space="preserve"> not being on any school register, (s)he is considered to be a child missing from education (CME). Sometimes CME are also described as </w:t>
      </w:r>
      <w:r w:rsidR="002D0FBF">
        <w:t>c</w:t>
      </w:r>
      <w:r>
        <w:t>hild</w:t>
      </w:r>
      <w:r w:rsidR="002D0FBF">
        <w:t>ren</w:t>
      </w:r>
      <w:r>
        <w:t xml:space="preserve"> </w:t>
      </w:r>
      <w:r w:rsidR="002D0FBF">
        <w:t>o</w:t>
      </w:r>
      <w:r>
        <w:t xml:space="preserve">ut of </w:t>
      </w:r>
      <w:r w:rsidR="002D0FBF">
        <w:t>s</w:t>
      </w:r>
      <w:r>
        <w:t>chool</w:t>
      </w:r>
      <w:r w:rsidR="002D0FBF">
        <w:t xml:space="preserve"> (COOS)</w:t>
      </w:r>
      <w:r>
        <w:t>.</w:t>
      </w:r>
    </w:p>
    <w:p w14:paraId="7A37903B" w14:textId="77777777" w:rsidR="00DB5A2A" w:rsidRDefault="00DB5A2A" w:rsidP="00777873">
      <w:pPr>
        <w:jc w:val="both"/>
      </w:pPr>
    </w:p>
    <w:p w14:paraId="7A37903C" w14:textId="77777777" w:rsidR="00DB5A2A" w:rsidRDefault="00DB5A2A" w:rsidP="00777873">
      <w:pPr>
        <w:pStyle w:val="ListParagraph"/>
        <w:numPr>
          <w:ilvl w:val="1"/>
          <w:numId w:val="1"/>
        </w:numPr>
        <w:jc w:val="both"/>
      </w:pPr>
      <w:r>
        <w:t>The Specialist A</w:t>
      </w:r>
      <w:r w:rsidR="000E67B8">
        <w:t>dvisor</w:t>
      </w:r>
      <w:r>
        <w:t xml:space="preserve"> for CME in Tower Hamlets receives referrals of such CME cases from all children’s agencies </w:t>
      </w:r>
      <w:r w:rsidR="00C26300">
        <w:t xml:space="preserve">and </w:t>
      </w:r>
      <w:r>
        <w:t>services in the Borough. Direct assessment with the child and family takes place to support a smooth pathway to an appropriate educational placement.</w:t>
      </w:r>
    </w:p>
    <w:p w14:paraId="7A37903D" w14:textId="77777777" w:rsidR="00DB5A2A" w:rsidRDefault="00DB5A2A" w:rsidP="00777873">
      <w:pPr>
        <w:pStyle w:val="ListParagraph"/>
        <w:ind w:left="390"/>
        <w:jc w:val="both"/>
        <w:rPr>
          <w:b/>
        </w:rPr>
      </w:pPr>
    </w:p>
    <w:p w14:paraId="7A37903E" w14:textId="77777777" w:rsidR="00CB4367" w:rsidRDefault="00CB4367" w:rsidP="00777873">
      <w:pPr>
        <w:pStyle w:val="ListParagraph"/>
        <w:ind w:left="390"/>
        <w:jc w:val="both"/>
        <w:rPr>
          <w:b/>
        </w:rPr>
      </w:pPr>
    </w:p>
    <w:p w14:paraId="7A37903F" w14:textId="77777777" w:rsidR="002031A1" w:rsidRDefault="002031A1" w:rsidP="00777873">
      <w:pPr>
        <w:pStyle w:val="ListParagraph"/>
        <w:ind w:left="390"/>
        <w:jc w:val="both"/>
        <w:rPr>
          <w:b/>
        </w:rPr>
      </w:pPr>
    </w:p>
    <w:p w14:paraId="7A379040" w14:textId="77777777" w:rsidR="00DB5A2A" w:rsidRDefault="00DB5A2A" w:rsidP="00777873">
      <w:pPr>
        <w:pStyle w:val="ListParagraph"/>
        <w:numPr>
          <w:ilvl w:val="0"/>
          <w:numId w:val="1"/>
        </w:numPr>
        <w:jc w:val="both"/>
        <w:rPr>
          <w:b/>
        </w:rPr>
      </w:pPr>
      <w:r w:rsidRPr="000A3A16">
        <w:rPr>
          <w:b/>
        </w:rPr>
        <w:t>WHAT ARE THE CATEGORIES OF CME?</w:t>
      </w:r>
    </w:p>
    <w:p w14:paraId="7A379041" w14:textId="77777777" w:rsidR="00CB4367" w:rsidRDefault="00CB4367" w:rsidP="00777873">
      <w:pPr>
        <w:pStyle w:val="ListParagraph"/>
        <w:ind w:left="390"/>
        <w:jc w:val="both"/>
        <w:rPr>
          <w:b/>
        </w:rPr>
      </w:pPr>
    </w:p>
    <w:p w14:paraId="7A379042" w14:textId="77777777" w:rsidR="00CB4367" w:rsidRPr="00CB4367" w:rsidRDefault="00CB4367" w:rsidP="00777873">
      <w:pPr>
        <w:pStyle w:val="ListParagraph"/>
        <w:numPr>
          <w:ilvl w:val="1"/>
          <w:numId w:val="1"/>
        </w:numPr>
        <w:jc w:val="both"/>
        <w:rPr>
          <w:b/>
        </w:rPr>
      </w:pPr>
      <w:r>
        <w:t>Typical examples of CME referrals from statutory agencies and include   the following: -</w:t>
      </w:r>
    </w:p>
    <w:p w14:paraId="7A379043" w14:textId="77777777" w:rsidR="00CB4367" w:rsidRPr="00CB4367" w:rsidRDefault="00CB4367" w:rsidP="00777873">
      <w:pPr>
        <w:pStyle w:val="ListParagraph"/>
        <w:jc w:val="both"/>
        <w:rPr>
          <w:b/>
        </w:rPr>
      </w:pPr>
    </w:p>
    <w:p w14:paraId="7A379044" w14:textId="77777777" w:rsidR="00CB4367" w:rsidRPr="00CB4367" w:rsidRDefault="00CB4367" w:rsidP="00777873">
      <w:pPr>
        <w:pStyle w:val="ListParagraph"/>
        <w:numPr>
          <w:ilvl w:val="0"/>
          <w:numId w:val="13"/>
        </w:numPr>
        <w:jc w:val="both"/>
      </w:pPr>
      <w:r w:rsidRPr="00CB4367">
        <w:t>Children in families who are victims of domestic violence and have moved into Tower Hamlets.</w:t>
      </w:r>
    </w:p>
    <w:p w14:paraId="7A379045" w14:textId="77777777" w:rsidR="00CB4367" w:rsidRPr="00CB4367" w:rsidRDefault="00CB4367" w:rsidP="00777873">
      <w:pPr>
        <w:pStyle w:val="ListParagraph"/>
        <w:numPr>
          <w:ilvl w:val="0"/>
          <w:numId w:val="13"/>
        </w:numPr>
        <w:jc w:val="both"/>
      </w:pPr>
      <w:r w:rsidRPr="00CB4367">
        <w:t>Families living in temporary accommodation/ refuges/ etc. in the local area.</w:t>
      </w:r>
    </w:p>
    <w:p w14:paraId="7A379046" w14:textId="2F06F75B" w:rsidR="00CB4367" w:rsidRPr="00CB4367" w:rsidRDefault="00CB4367" w:rsidP="00777873">
      <w:pPr>
        <w:pStyle w:val="ListParagraph"/>
        <w:numPr>
          <w:ilvl w:val="0"/>
          <w:numId w:val="13"/>
        </w:numPr>
        <w:jc w:val="both"/>
      </w:pPr>
      <w:r w:rsidRPr="00CB4367">
        <w:t xml:space="preserve">Children who have </w:t>
      </w:r>
      <w:r w:rsidR="00687B1D">
        <w:t xml:space="preserve">been </w:t>
      </w:r>
      <w:r w:rsidRPr="00CB4367">
        <w:t xml:space="preserve">offered a school place in Tower </w:t>
      </w:r>
      <w:r w:rsidR="001137F4" w:rsidRPr="00CB4367">
        <w:t>Hamlets,</w:t>
      </w:r>
      <w:r w:rsidRPr="00CB4367">
        <w:t xml:space="preserve"> but the family are refusing to admit the child because the offered school is not the preferred school.</w:t>
      </w:r>
    </w:p>
    <w:p w14:paraId="7A379047" w14:textId="77777777" w:rsidR="00CB4367" w:rsidRPr="00CB4367" w:rsidRDefault="00CB4367" w:rsidP="00777873">
      <w:pPr>
        <w:pStyle w:val="ListParagraph"/>
        <w:numPr>
          <w:ilvl w:val="0"/>
          <w:numId w:val="13"/>
        </w:numPr>
        <w:jc w:val="both"/>
      </w:pPr>
      <w:r w:rsidRPr="00CB4367">
        <w:t>Physical disability or mental health issues, preventing access to education.</w:t>
      </w:r>
    </w:p>
    <w:p w14:paraId="7A379048" w14:textId="77777777" w:rsidR="00CB4367" w:rsidRPr="00CB4367" w:rsidRDefault="00CB4367" w:rsidP="00777873">
      <w:pPr>
        <w:pStyle w:val="ListParagraph"/>
        <w:numPr>
          <w:ilvl w:val="0"/>
          <w:numId w:val="13"/>
        </w:numPr>
        <w:jc w:val="both"/>
      </w:pPr>
      <w:r w:rsidRPr="00CB4367">
        <w:t xml:space="preserve">Exclusions from independent schools, </w:t>
      </w:r>
      <w:proofErr w:type="gramStart"/>
      <w:r w:rsidRPr="00CB4367">
        <w:t>academies</w:t>
      </w:r>
      <w:proofErr w:type="gramEnd"/>
      <w:r w:rsidRPr="00CB4367">
        <w:t xml:space="preserve"> or free schools in Tower Hamlets.</w:t>
      </w:r>
    </w:p>
    <w:p w14:paraId="7A379049" w14:textId="77777777" w:rsidR="00CB4367" w:rsidRPr="00CB4367" w:rsidRDefault="00CB4367" w:rsidP="00777873">
      <w:pPr>
        <w:pStyle w:val="ListParagraph"/>
        <w:numPr>
          <w:ilvl w:val="0"/>
          <w:numId w:val="13"/>
        </w:numPr>
        <w:jc w:val="both"/>
      </w:pPr>
      <w:r w:rsidRPr="00CB4367">
        <w:t>Home educated children where the standard of education has been found to be ‘unsuitable’.</w:t>
      </w:r>
    </w:p>
    <w:p w14:paraId="7A37904A" w14:textId="77777777" w:rsidR="00CB4367" w:rsidRPr="00CB4367" w:rsidRDefault="00CB4367" w:rsidP="00777873">
      <w:pPr>
        <w:pStyle w:val="ListParagraph"/>
        <w:numPr>
          <w:ilvl w:val="0"/>
          <w:numId w:val="13"/>
        </w:numPr>
        <w:jc w:val="both"/>
      </w:pPr>
      <w:r w:rsidRPr="00CB4367">
        <w:t xml:space="preserve">Children from the Gypsy, </w:t>
      </w:r>
      <w:proofErr w:type="gramStart"/>
      <w:r w:rsidRPr="00CB4367">
        <w:t>Traveller</w:t>
      </w:r>
      <w:proofErr w:type="gramEnd"/>
      <w:r w:rsidRPr="00CB4367">
        <w:t xml:space="preserve"> and Roma communities.</w:t>
      </w:r>
    </w:p>
    <w:p w14:paraId="7A37904B" w14:textId="77777777" w:rsidR="00CB4367" w:rsidRPr="00CB4367" w:rsidRDefault="00CB4367" w:rsidP="00777873">
      <w:pPr>
        <w:pStyle w:val="ListParagraph"/>
        <w:numPr>
          <w:ilvl w:val="0"/>
          <w:numId w:val="13"/>
        </w:numPr>
        <w:jc w:val="both"/>
      </w:pPr>
      <w:r w:rsidRPr="00CB4367">
        <w:t>New arrivals from other countries.</w:t>
      </w:r>
    </w:p>
    <w:p w14:paraId="7A37904C" w14:textId="77777777" w:rsidR="00CB4367" w:rsidRPr="00CB4367" w:rsidRDefault="00CB4367" w:rsidP="00777873">
      <w:pPr>
        <w:pStyle w:val="ListParagraph"/>
        <w:numPr>
          <w:ilvl w:val="0"/>
          <w:numId w:val="13"/>
        </w:numPr>
        <w:jc w:val="both"/>
      </w:pPr>
      <w:r w:rsidRPr="00CB4367">
        <w:t>Children who arrive from another LA and have had previous Social Care involvement or who are the subject of a Child Protection Plan.</w:t>
      </w:r>
    </w:p>
    <w:p w14:paraId="7A37904D" w14:textId="77777777" w:rsidR="00CB4367" w:rsidRPr="00CB4367" w:rsidRDefault="00CB4367" w:rsidP="00777873">
      <w:pPr>
        <w:pStyle w:val="ListParagraph"/>
        <w:jc w:val="both"/>
      </w:pPr>
    </w:p>
    <w:p w14:paraId="7A37904E" w14:textId="77777777" w:rsidR="00CB4367" w:rsidRPr="00DB5A2A" w:rsidRDefault="00CB4367" w:rsidP="00777873">
      <w:pPr>
        <w:pStyle w:val="ListParagraph"/>
        <w:numPr>
          <w:ilvl w:val="1"/>
          <w:numId w:val="1"/>
        </w:numPr>
        <w:jc w:val="both"/>
        <w:rPr>
          <w:b/>
        </w:rPr>
      </w:pPr>
      <w:r>
        <w:t xml:space="preserve">Children out of school are monitored and tracked on the Pupil Services Admissions database.  This includes permanently excluded pupils and children who are home </w:t>
      </w:r>
      <w:proofErr w:type="gramStart"/>
      <w:r>
        <w:t>educated</w:t>
      </w:r>
      <w:proofErr w:type="gramEnd"/>
    </w:p>
    <w:p w14:paraId="7A37904F" w14:textId="77777777" w:rsidR="00CB4367" w:rsidRDefault="00CB4367" w:rsidP="00777873">
      <w:pPr>
        <w:pStyle w:val="ListParagraph"/>
        <w:ind w:left="390"/>
        <w:jc w:val="both"/>
        <w:rPr>
          <w:b/>
        </w:rPr>
      </w:pPr>
    </w:p>
    <w:p w14:paraId="7A379050" w14:textId="77777777" w:rsidR="002031A1" w:rsidRDefault="002031A1" w:rsidP="00777873">
      <w:pPr>
        <w:pStyle w:val="ListParagraph"/>
        <w:ind w:left="390"/>
        <w:jc w:val="both"/>
        <w:rPr>
          <w:b/>
        </w:rPr>
      </w:pPr>
    </w:p>
    <w:p w14:paraId="7A379051" w14:textId="77777777" w:rsidR="002031A1" w:rsidRDefault="002031A1" w:rsidP="00777873">
      <w:pPr>
        <w:pStyle w:val="ListParagraph"/>
        <w:ind w:left="390"/>
        <w:jc w:val="both"/>
        <w:rPr>
          <w:b/>
        </w:rPr>
      </w:pPr>
    </w:p>
    <w:p w14:paraId="7A379052" w14:textId="77777777" w:rsidR="004B0212" w:rsidRDefault="004B0212" w:rsidP="00777873">
      <w:pPr>
        <w:pStyle w:val="ListParagraph"/>
        <w:ind w:left="390"/>
        <w:jc w:val="both"/>
        <w:rPr>
          <w:b/>
        </w:rPr>
      </w:pPr>
    </w:p>
    <w:p w14:paraId="7A379053" w14:textId="77777777" w:rsidR="002031A1" w:rsidRDefault="002031A1" w:rsidP="00777873">
      <w:pPr>
        <w:pStyle w:val="ListParagraph"/>
        <w:ind w:left="390"/>
        <w:jc w:val="both"/>
        <w:rPr>
          <w:b/>
        </w:rPr>
      </w:pPr>
    </w:p>
    <w:p w14:paraId="7A379054" w14:textId="77777777" w:rsidR="00424FCA" w:rsidRDefault="00424FCA" w:rsidP="00777873">
      <w:pPr>
        <w:pStyle w:val="ListParagraph"/>
        <w:ind w:left="390"/>
        <w:jc w:val="both"/>
        <w:rPr>
          <w:b/>
        </w:rPr>
      </w:pPr>
    </w:p>
    <w:p w14:paraId="7A379057" w14:textId="77777777" w:rsidR="00CB4367" w:rsidRDefault="00CB4367" w:rsidP="00777873">
      <w:pPr>
        <w:pStyle w:val="ListParagraph"/>
        <w:numPr>
          <w:ilvl w:val="0"/>
          <w:numId w:val="1"/>
        </w:numPr>
        <w:jc w:val="both"/>
        <w:rPr>
          <w:b/>
        </w:rPr>
      </w:pPr>
      <w:r w:rsidRPr="00022B7A">
        <w:rPr>
          <w:b/>
        </w:rPr>
        <w:lastRenderedPageBreak/>
        <w:t>REFER</w:t>
      </w:r>
      <w:r>
        <w:rPr>
          <w:b/>
        </w:rPr>
        <w:t>RA</w:t>
      </w:r>
      <w:r w:rsidRPr="00022B7A">
        <w:rPr>
          <w:b/>
        </w:rPr>
        <w:t>LS TO THE CME TEAM</w:t>
      </w:r>
    </w:p>
    <w:p w14:paraId="7A379058" w14:textId="77777777" w:rsidR="00CB4367" w:rsidRPr="00CB4367" w:rsidRDefault="00CB4367" w:rsidP="00777873">
      <w:pPr>
        <w:jc w:val="both"/>
      </w:pPr>
    </w:p>
    <w:p w14:paraId="7A379059" w14:textId="77777777" w:rsidR="00CB4367" w:rsidRPr="00F23E27" w:rsidRDefault="00CB4367" w:rsidP="00777873">
      <w:pPr>
        <w:pStyle w:val="ListParagraph"/>
        <w:numPr>
          <w:ilvl w:val="1"/>
          <w:numId w:val="1"/>
        </w:numPr>
        <w:jc w:val="both"/>
        <w:rPr>
          <w:u w:val="single"/>
        </w:rPr>
      </w:pPr>
      <w:r w:rsidRPr="00F23E27">
        <w:rPr>
          <w:u w:val="single"/>
        </w:rPr>
        <w:t>Schools</w:t>
      </w:r>
    </w:p>
    <w:p w14:paraId="7A37905A" w14:textId="77777777" w:rsidR="00CB4367" w:rsidRDefault="00CB4367" w:rsidP="00777873">
      <w:pPr>
        <w:pStyle w:val="ListParagraph"/>
        <w:jc w:val="both"/>
        <w:rPr>
          <w:u w:val="single"/>
        </w:rPr>
      </w:pPr>
    </w:p>
    <w:p w14:paraId="7A37905B" w14:textId="77777777" w:rsidR="001E2976" w:rsidRDefault="00CB4367" w:rsidP="009148E3">
      <w:pPr>
        <w:pStyle w:val="ListParagraph"/>
        <w:numPr>
          <w:ilvl w:val="2"/>
          <w:numId w:val="1"/>
        </w:numPr>
        <w:jc w:val="both"/>
      </w:pPr>
      <w:r>
        <w:t xml:space="preserve">At the beginning of the academic </w:t>
      </w:r>
      <w:r w:rsidR="00D914D7">
        <w:t xml:space="preserve">year </w:t>
      </w:r>
      <w:r>
        <w:t>a letter is sent to all Tower Hamlets schools (i.e. LA Maintained, Academies, Free Schools and Independent Schools) advising them of the steps to take once a pupil has been off-</w:t>
      </w:r>
      <w:proofErr w:type="gramStart"/>
      <w:r>
        <w:t>rolled, or</w:t>
      </w:r>
      <w:proofErr w:type="gramEnd"/>
      <w:r>
        <w:t xml:space="preserve"> has gone missing. </w:t>
      </w:r>
    </w:p>
    <w:p w14:paraId="7A37905C" w14:textId="77777777" w:rsidR="001E2976" w:rsidRDefault="001E2976" w:rsidP="001E2976">
      <w:pPr>
        <w:jc w:val="both"/>
      </w:pPr>
    </w:p>
    <w:p w14:paraId="7A37905D" w14:textId="77777777" w:rsidR="009148E3" w:rsidRDefault="009148E3" w:rsidP="009148E3">
      <w:pPr>
        <w:pStyle w:val="ListParagraph"/>
        <w:numPr>
          <w:ilvl w:val="2"/>
          <w:numId w:val="1"/>
        </w:numPr>
        <w:jc w:val="both"/>
      </w:pPr>
      <w:r>
        <w:t xml:space="preserve">It is a statutory requirement that the Local Authority is notified of any children that have been taken </w:t>
      </w:r>
      <w:r w:rsidR="001E2976">
        <w:t xml:space="preserve">onto or taken </w:t>
      </w:r>
      <w:r>
        <w:t>off the school admissions and/or attendance registers</w:t>
      </w:r>
      <w:r w:rsidR="001E2976">
        <w:t xml:space="preserve"> at non–standard times i.e. times in the school year other than normal school transition points</w:t>
      </w:r>
      <w:r>
        <w:t xml:space="preserve">. </w:t>
      </w:r>
    </w:p>
    <w:p w14:paraId="7A37905E" w14:textId="77777777" w:rsidR="009148E3" w:rsidRDefault="009148E3" w:rsidP="009148E3">
      <w:pPr>
        <w:pStyle w:val="ListParagraph"/>
        <w:jc w:val="both"/>
      </w:pPr>
    </w:p>
    <w:p w14:paraId="7A37905F" w14:textId="7BB38707" w:rsidR="009148E3" w:rsidRPr="00B50DD3" w:rsidRDefault="00B50DD3" w:rsidP="00B50DD3">
      <w:pPr>
        <w:pStyle w:val="ListParagraph"/>
        <w:numPr>
          <w:ilvl w:val="2"/>
          <w:numId w:val="1"/>
        </w:numPr>
        <w:rPr>
          <w:rStyle w:val="Hyperlink"/>
          <w:color w:val="auto"/>
          <w:u w:val="none"/>
        </w:rPr>
      </w:pPr>
      <w:r w:rsidRPr="003D5A1D">
        <w:t>All schools now have access to Gateway as an electronic means of sharing information with the Local Authority and should submit leaver notifications</w:t>
      </w:r>
      <w:r>
        <w:t xml:space="preserve"> </w:t>
      </w:r>
      <w:r w:rsidRPr="003D5A1D">
        <w:t>through Gateway.</w:t>
      </w:r>
      <w:r w:rsidR="009148E3" w:rsidRPr="005B707A">
        <w:t xml:space="preserve"> For further information about this please email: </w:t>
      </w:r>
      <w:hyperlink r:id="rId12" w:history="1">
        <w:r w:rsidR="00B70707" w:rsidRPr="003D5A1D">
          <w:rPr>
            <w:rStyle w:val="Hyperlink"/>
          </w:rPr>
          <w:t>cis@towerhamlets.gov.uk</w:t>
        </w:r>
      </w:hyperlink>
    </w:p>
    <w:p w14:paraId="03C10A0C" w14:textId="77777777" w:rsidR="00DA27ED" w:rsidRDefault="00DA27ED" w:rsidP="00DA27ED">
      <w:pPr>
        <w:pStyle w:val="ListParagraph"/>
      </w:pPr>
    </w:p>
    <w:p w14:paraId="73741DB8" w14:textId="107777F2" w:rsidR="00CC7907" w:rsidRDefault="00CC7907" w:rsidP="00CC7907">
      <w:pPr>
        <w:pStyle w:val="ListParagraph"/>
        <w:numPr>
          <w:ilvl w:val="2"/>
          <w:numId w:val="1"/>
        </w:numPr>
      </w:pPr>
      <w:proofErr w:type="gramStart"/>
      <w:r w:rsidRPr="003D5A1D">
        <w:t>With the exception of</w:t>
      </w:r>
      <w:proofErr w:type="gramEnd"/>
      <w:r w:rsidRPr="003D5A1D">
        <w:t xml:space="preserve"> independent schools, all schools should also have access to the Schools Admissions Module (SAMs) which </w:t>
      </w:r>
      <w:r w:rsidR="00B567C3">
        <w:t>must</w:t>
      </w:r>
      <w:r w:rsidRPr="003D5A1D">
        <w:t xml:space="preserve"> be used to confirm the attendance start dates for children (joiner notifications).  Independent schools will submit the relevant joiner notification form to </w:t>
      </w:r>
      <w:hyperlink r:id="rId13" w:history="1">
        <w:r w:rsidRPr="003D5A1D">
          <w:rPr>
            <w:rStyle w:val="Hyperlink"/>
          </w:rPr>
          <w:t>cme@towerhamlets.gov.uk</w:t>
        </w:r>
      </w:hyperlink>
      <w:r w:rsidRPr="003D5A1D">
        <w:t>.</w:t>
      </w:r>
    </w:p>
    <w:p w14:paraId="5F4E243D" w14:textId="77777777" w:rsidR="005D23D9" w:rsidRDefault="005D23D9" w:rsidP="005D23D9">
      <w:pPr>
        <w:pStyle w:val="ListParagraph"/>
      </w:pPr>
    </w:p>
    <w:p w14:paraId="663AC16A" w14:textId="08616506" w:rsidR="005D23D9" w:rsidRDefault="005D23D9" w:rsidP="005D23D9">
      <w:pPr>
        <w:pStyle w:val="ListParagraph"/>
        <w:numPr>
          <w:ilvl w:val="2"/>
          <w:numId w:val="1"/>
        </w:numPr>
      </w:pPr>
      <w:r w:rsidRPr="003D5A1D">
        <w:t xml:space="preserve">For further information about Gateway or SAMs please contact: </w:t>
      </w:r>
      <w:hyperlink r:id="rId14" w:history="1">
        <w:r w:rsidRPr="003D5A1D">
          <w:rPr>
            <w:rStyle w:val="Hyperlink"/>
          </w:rPr>
          <w:t>cis@towerhamlets.gov.uk</w:t>
        </w:r>
      </w:hyperlink>
      <w:r w:rsidRPr="003D5A1D">
        <w:t xml:space="preserve"> or call 020 7364 6687 / 020 7364 0802. </w:t>
      </w:r>
    </w:p>
    <w:p w14:paraId="49FE4A67" w14:textId="77777777" w:rsidR="00C211B2" w:rsidRDefault="00C211B2" w:rsidP="00C211B2">
      <w:pPr>
        <w:pStyle w:val="ListParagraph"/>
      </w:pPr>
    </w:p>
    <w:p w14:paraId="7104C6DE" w14:textId="5BF448AA" w:rsidR="005D23D9" w:rsidRDefault="00C211B2" w:rsidP="005D23D9">
      <w:pPr>
        <w:pStyle w:val="ListParagraph"/>
        <w:numPr>
          <w:ilvl w:val="2"/>
          <w:numId w:val="1"/>
        </w:numPr>
      </w:pPr>
      <w:r w:rsidRPr="003D5A1D">
        <w:t xml:space="preserve">Please note the statutory timescales for submitting these notifications: within 5 days of a pupil joining the school (joiners), and as soon as the child’s name is removed from the school roll (for leavers). </w:t>
      </w:r>
    </w:p>
    <w:p w14:paraId="7A379060" w14:textId="77777777" w:rsidR="009148E3" w:rsidRPr="000E60A0" w:rsidRDefault="009148E3" w:rsidP="009148E3">
      <w:pPr>
        <w:pStyle w:val="ListParagraph"/>
        <w:jc w:val="both"/>
        <w:rPr>
          <w:highlight w:val="yellow"/>
        </w:rPr>
      </w:pPr>
    </w:p>
    <w:p w14:paraId="7A379061" w14:textId="58EF8284" w:rsidR="0079577C" w:rsidRPr="00DF5990" w:rsidRDefault="009148E3" w:rsidP="001E2976">
      <w:pPr>
        <w:pStyle w:val="ListParagraph"/>
        <w:numPr>
          <w:ilvl w:val="2"/>
          <w:numId w:val="1"/>
        </w:numPr>
        <w:jc w:val="both"/>
      </w:pPr>
      <w:r w:rsidRPr="00DF5990">
        <w:t xml:space="preserve">Schools not signed-up to use the </w:t>
      </w:r>
      <w:r w:rsidR="00617369" w:rsidRPr="00DF5990">
        <w:t xml:space="preserve">Gateway </w:t>
      </w:r>
      <w:r w:rsidR="00D62520" w:rsidRPr="00DF5990">
        <w:t>Admissions</w:t>
      </w:r>
      <w:r w:rsidR="00617369" w:rsidRPr="00DF5990">
        <w:t xml:space="preserve"> Module </w:t>
      </w:r>
      <w:r w:rsidRPr="00DF5990">
        <w:t>are advised that they should use</w:t>
      </w:r>
      <w:r w:rsidR="0079577C" w:rsidRPr="00DF5990">
        <w:t>:</w:t>
      </w:r>
    </w:p>
    <w:p w14:paraId="7A379062" w14:textId="5F56491F" w:rsidR="0079577C" w:rsidRPr="00DF5990" w:rsidRDefault="00BE5561" w:rsidP="00360618">
      <w:pPr>
        <w:pStyle w:val="ListParagraph"/>
        <w:numPr>
          <w:ilvl w:val="0"/>
          <w:numId w:val="13"/>
        </w:numPr>
        <w:jc w:val="both"/>
      </w:pPr>
      <w:r w:rsidRPr="00DF5990">
        <w:t>School non-standard starters (joiners) form - September 20</w:t>
      </w:r>
      <w:r w:rsidR="00C211B2" w:rsidRPr="00DF5990">
        <w:t>2</w:t>
      </w:r>
      <w:r w:rsidR="002C5F71">
        <w:t>3</w:t>
      </w:r>
      <w:r w:rsidR="00F039C6">
        <w:t>.</w:t>
      </w:r>
    </w:p>
    <w:p w14:paraId="4519B6FD" w14:textId="0929351F" w:rsidR="00B008C7" w:rsidRPr="008755A8" w:rsidRDefault="00360618" w:rsidP="007A4D18">
      <w:pPr>
        <w:ind w:left="720"/>
      </w:pPr>
      <w:r w:rsidRPr="00DF5990">
        <w:t>(ii) All schools now have access to Gateway as an electronic means of sharing information with the Local Authority and should submit leaver notifications through Gateway.</w:t>
      </w:r>
    </w:p>
    <w:p w14:paraId="7A379065" w14:textId="77777777" w:rsidR="00CB4367" w:rsidRDefault="00CB4367" w:rsidP="00777873">
      <w:pPr>
        <w:pStyle w:val="ListParagraph"/>
        <w:jc w:val="both"/>
      </w:pPr>
    </w:p>
    <w:p w14:paraId="7A379066" w14:textId="1A09D9D8" w:rsidR="00CB4367" w:rsidRPr="00CB4367" w:rsidRDefault="00CB4367" w:rsidP="00777873">
      <w:pPr>
        <w:pStyle w:val="ListParagraph"/>
        <w:numPr>
          <w:ilvl w:val="2"/>
          <w:numId w:val="1"/>
        </w:numPr>
        <w:jc w:val="both"/>
        <w:rPr>
          <w:u w:val="single"/>
        </w:rPr>
      </w:pPr>
      <w:r>
        <w:t xml:space="preserve">A similar letter </w:t>
      </w:r>
      <w:r w:rsidR="001E2976">
        <w:t xml:space="preserve">with a </w:t>
      </w:r>
      <w:r>
        <w:t xml:space="preserve">template </w:t>
      </w:r>
      <w:r w:rsidR="00DE1AC3">
        <w:t xml:space="preserve">(see Appendix </w:t>
      </w:r>
      <w:r w:rsidR="00947473">
        <w:t>B</w:t>
      </w:r>
      <w:r w:rsidR="00DE1AC3">
        <w:t xml:space="preserve">) </w:t>
      </w:r>
      <w:r>
        <w:t xml:space="preserve">is sent to </w:t>
      </w:r>
      <w:proofErr w:type="gramStart"/>
      <w:r>
        <w:t>all of</w:t>
      </w:r>
      <w:proofErr w:type="gramEnd"/>
      <w:r>
        <w:t xml:space="preserve"> the voluntary agencies that work with young people in Tower Hamlets asking them to contact the </w:t>
      </w:r>
      <w:r w:rsidR="00596D4D">
        <w:t>Pupil Services</w:t>
      </w:r>
      <w:r>
        <w:t xml:space="preserve"> </w:t>
      </w:r>
      <w:r w:rsidR="0095585F">
        <w:t xml:space="preserve">or the </w:t>
      </w:r>
      <w:r>
        <w:t>CME Team, if they come across any pupils out of school.</w:t>
      </w:r>
    </w:p>
    <w:p w14:paraId="7A379067" w14:textId="77777777" w:rsidR="00CB4367" w:rsidRPr="00CB4367" w:rsidRDefault="00CB4367" w:rsidP="00777873">
      <w:pPr>
        <w:pStyle w:val="ListParagraph"/>
        <w:jc w:val="both"/>
        <w:rPr>
          <w:u w:val="single"/>
        </w:rPr>
      </w:pPr>
    </w:p>
    <w:p w14:paraId="2B8028D5" w14:textId="77777777" w:rsidR="00240451" w:rsidRDefault="00CB4367" w:rsidP="00240451">
      <w:pPr>
        <w:pStyle w:val="ListParagraph"/>
        <w:numPr>
          <w:ilvl w:val="2"/>
          <w:numId w:val="1"/>
        </w:numPr>
        <w:jc w:val="both"/>
        <w:rPr>
          <w:u w:val="single"/>
        </w:rPr>
      </w:pPr>
      <w:r>
        <w:t>The CME team also contacts all nurseries and children’s centres/settings in Tower Hamlets, to inform them about Missing Children procedures.</w:t>
      </w:r>
    </w:p>
    <w:p w14:paraId="6EAB3949" w14:textId="77777777" w:rsidR="00240451" w:rsidRDefault="00240451" w:rsidP="00240451">
      <w:pPr>
        <w:pStyle w:val="ListParagraph"/>
      </w:pPr>
    </w:p>
    <w:p w14:paraId="7A37906A" w14:textId="00111C87" w:rsidR="00CB4367" w:rsidRPr="00240451" w:rsidRDefault="00CB4367" w:rsidP="006F6FBD">
      <w:pPr>
        <w:pStyle w:val="ListParagraph"/>
        <w:numPr>
          <w:ilvl w:val="1"/>
          <w:numId w:val="1"/>
        </w:numPr>
        <w:jc w:val="both"/>
        <w:rPr>
          <w:u w:val="single"/>
        </w:rPr>
      </w:pPr>
      <w:r>
        <w:t xml:space="preserve">A letter/template is </w:t>
      </w:r>
      <w:r w:rsidR="00A82098">
        <w:t xml:space="preserve">also </w:t>
      </w:r>
      <w:r>
        <w:t xml:space="preserve">sent to the Royal London Hospital asking for the relevant information on any children found to be missing from education (CME). The information is subsequently disseminated to </w:t>
      </w:r>
      <w:proofErr w:type="gramStart"/>
      <w:r>
        <w:t>all of</w:t>
      </w:r>
      <w:proofErr w:type="gramEnd"/>
      <w:r>
        <w:t xml:space="preserve"> the appropriate staff in the hospital asking them to contact the Pupil </w:t>
      </w:r>
      <w:r w:rsidR="00596D4D">
        <w:t>Services</w:t>
      </w:r>
      <w:r>
        <w:t xml:space="preserve"> </w:t>
      </w:r>
      <w:r w:rsidR="0095585F">
        <w:lastRenderedPageBreak/>
        <w:t xml:space="preserve">or the </w:t>
      </w:r>
      <w:r>
        <w:t>CME Team if they come across any pupils who report as being completely out of school.</w:t>
      </w:r>
    </w:p>
    <w:p w14:paraId="7A37906B" w14:textId="77777777" w:rsidR="00CB4367" w:rsidRDefault="00CB4367" w:rsidP="00777873">
      <w:pPr>
        <w:ind w:left="720"/>
        <w:jc w:val="both"/>
      </w:pPr>
    </w:p>
    <w:p w14:paraId="7A37906C" w14:textId="77777777" w:rsidR="002031A1" w:rsidRPr="00CB4367" w:rsidRDefault="002031A1" w:rsidP="00777873">
      <w:pPr>
        <w:ind w:left="720"/>
        <w:jc w:val="both"/>
      </w:pPr>
    </w:p>
    <w:p w14:paraId="7A37906D" w14:textId="77777777" w:rsidR="00F23E27" w:rsidRDefault="00F23E27" w:rsidP="00777873">
      <w:pPr>
        <w:pStyle w:val="ListParagraph"/>
        <w:numPr>
          <w:ilvl w:val="1"/>
          <w:numId w:val="1"/>
        </w:numPr>
        <w:jc w:val="both"/>
        <w:rPr>
          <w:u w:val="single"/>
        </w:rPr>
      </w:pPr>
      <w:r>
        <w:rPr>
          <w:u w:val="single"/>
        </w:rPr>
        <w:t xml:space="preserve">Tower Hamlets </w:t>
      </w:r>
      <w:r w:rsidR="006673DF">
        <w:rPr>
          <w:u w:val="single"/>
        </w:rPr>
        <w:t xml:space="preserve">Children’s </w:t>
      </w:r>
      <w:r>
        <w:rPr>
          <w:u w:val="single"/>
        </w:rPr>
        <w:t>Social Care</w:t>
      </w:r>
    </w:p>
    <w:p w14:paraId="7A37906E" w14:textId="77777777" w:rsidR="00F23E27" w:rsidRDefault="00F23E27" w:rsidP="00777873">
      <w:pPr>
        <w:pStyle w:val="ListParagraph"/>
        <w:jc w:val="both"/>
        <w:rPr>
          <w:u w:val="single"/>
        </w:rPr>
      </w:pPr>
    </w:p>
    <w:p w14:paraId="7A37906F" w14:textId="77777777" w:rsidR="00F23E27" w:rsidRPr="002031A1" w:rsidRDefault="00F23E27" w:rsidP="00777873">
      <w:pPr>
        <w:pStyle w:val="ListParagraph"/>
        <w:numPr>
          <w:ilvl w:val="2"/>
          <w:numId w:val="1"/>
        </w:numPr>
        <w:jc w:val="both"/>
        <w:rPr>
          <w:u w:val="single"/>
        </w:rPr>
      </w:pPr>
      <w:r>
        <w:t xml:space="preserve">All Tower Hamlets </w:t>
      </w:r>
      <w:r w:rsidR="006673DF">
        <w:t xml:space="preserve">Children’s </w:t>
      </w:r>
      <w:r>
        <w:t>Social Care sections are also alerted at the beginning of each academic year of what to do if they come across children who are completely out of education. Referrals of CME’s are regularly reported by the following departments: -</w:t>
      </w:r>
    </w:p>
    <w:p w14:paraId="7A379070" w14:textId="77777777" w:rsidR="002031A1" w:rsidRDefault="002031A1" w:rsidP="00777873">
      <w:pPr>
        <w:pStyle w:val="ListParagraph"/>
        <w:jc w:val="both"/>
      </w:pPr>
    </w:p>
    <w:p w14:paraId="7A379071" w14:textId="505ED206" w:rsidR="002031A1" w:rsidRDefault="00777873" w:rsidP="00777873">
      <w:pPr>
        <w:pStyle w:val="ListParagraph"/>
        <w:numPr>
          <w:ilvl w:val="0"/>
          <w:numId w:val="15"/>
        </w:numPr>
        <w:jc w:val="both"/>
      </w:pPr>
      <w:r>
        <w:t xml:space="preserve">Multi-Agency Safeguarding </w:t>
      </w:r>
      <w:r w:rsidR="009B3F4D">
        <w:t>Team</w:t>
      </w:r>
      <w:r w:rsidR="009D3754">
        <w:t xml:space="preserve"> (MAS</w:t>
      </w:r>
      <w:r w:rsidR="009B3F4D">
        <w:t>T</w:t>
      </w:r>
      <w:r w:rsidR="009D3754">
        <w:t>)</w:t>
      </w:r>
    </w:p>
    <w:p w14:paraId="7A379072" w14:textId="77777777" w:rsidR="002031A1" w:rsidRDefault="002031A1" w:rsidP="00777873">
      <w:pPr>
        <w:pStyle w:val="ListParagraph"/>
        <w:numPr>
          <w:ilvl w:val="0"/>
          <w:numId w:val="15"/>
        </w:numPr>
        <w:jc w:val="both"/>
      </w:pPr>
      <w:r>
        <w:t>Advice and Intervention Team</w:t>
      </w:r>
      <w:r w:rsidR="00204C78">
        <w:t>s</w:t>
      </w:r>
    </w:p>
    <w:p w14:paraId="7A379073" w14:textId="77777777" w:rsidR="002031A1" w:rsidRDefault="002031A1" w:rsidP="00777873">
      <w:pPr>
        <w:pStyle w:val="ListParagraph"/>
        <w:numPr>
          <w:ilvl w:val="0"/>
          <w:numId w:val="15"/>
        </w:numPr>
        <w:jc w:val="both"/>
      </w:pPr>
      <w:r>
        <w:t>Family Support and Protection</w:t>
      </w:r>
      <w:r w:rsidR="00204C78">
        <w:t xml:space="preserve"> Teams</w:t>
      </w:r>
    </w:p>
    <w:p w14:paraId="7A379074" w14:textId="77777777" w:rsidR="002031A1" w:rsidRDefault="002031A1" w:rsidP="00777873">
      <w:pPr>
        <w:pStyle w:val="ListParagraph"/>
        <w:numPr>
          <w:ilvl w:val="0"/>
          <w:numId w:val="15"/>
        </w:numPr>
        <w:jc w:val="both"/>
      </w:pPr>
      <w:r>
        <w:t>Permanency and Adoption Support Team</w:t>
      </w:r>
      <w:r w:rsidR="00204C78">
        <w:t>s</w:t>
      </w:r>
    </w:p>
    <w:p w14:paraId="7A379075" w14:textId="77777777" w:rsidR="002031A1" w:rsidRDefault="002031A1" w:rsidP="00777873">
      <w:pPr>
        <w:pStyle w:val="ListParagraph"/>
        <w:jc w:val="both"/>
        <w:rPr>
          <w:u w:val="single"/>
        </w:rPr>
      </w:pPr>
    </w:p>
    <w:p w14:paraId="7A379076" w14:textId="77777777" w:rsidR="00C40EF9" w:rsidRPr="002031A1" w:rsidRDefault="00C40EF9" w:rsidP="00777873">
      <w:pPr>
        <w:pStyle w:val="ListParagraph"/>
        <w:jc w:val="both"/>
        <w:rPr>
          <w:u w:val="single"/>
        </w:rPr>
      </w:pPr>
    </w:p>
    <w:p w14:paraId="7A379077" w14:textId="77777777" w:rsidR="002031A1" w:rsidRPr="00F23E27" w:rsidRDefault="002031A1" w:rsidP="00777873">
      <w:pPr>
        <w:pStyle w:val="ListParagraph"/>
        <w:numPr>
          <w:ilvl w:val="2"/>
          <w:numId w:val="1"/>
        </w:numPr>
        <w:jc w:val="both"/>
        <w:rPr>
          <w:u w:val="single"/>
        </w:rPr>
      </w:pPr>
      <w:r>
        <w:t>Once the child found to be out of education has been supported by the Specialist A</w:t>
      </w:r>
      <w:r w:rsidR="00DD5A72">
        <w:t xml:space="preserve">dvisor </w:t>
      </w:r>
      <w:r>
        <w:t>for CME with being admitted to a suitable school/education provision, the ‘lead professional’ role is transferred back to the allocated social worker for the family, who has on-going contact with the young person.</w:t>
      </w:r>
    </w:p>
    <w:p w14:paraId="7A379078" w14:textId="77777777" w:rsidR="00F23E27" w:rsidRDefault="00F23E27" w:rsidP="00777873">
      <w:pPr>
        <w:jc w:val="both"/>
        <w:rPr>
          <w:u w:val="single"/>
        </w:rPr>
      </w:pPr>
    </w:p>
    <w:p w14:paraId="7A379079" w14:textId="77777777" w:rsidR="002031A1" w:rsidRPr="00F23E27" w:rsidRDefault="002031A1" w:rsidP="00777873">
      <w:pPr>
        <w:jc w:val="both"/>
        <w:rPr>
          <w:u w:val="single"/>
        </w:rPr>
      </w:pPr>
    </w:p>
    <w:p w14:paraId="7A37907A" w14:textId="77777777" w:rsidR="00CB4367" w:rsidRDefault="00CB4367" w:rsidP="00777873">
      <w:pPr>
        <w:pStyle w:val="ListParagraph"/>
        <w:numPr>
          <w:ilvl w:val="1"/>
          <w:numId w:val="1"/>
        </w:numPr>
        <w:jc w:val="both"/>
        <w:rPr>
          <w:u w:val="single"/>
        </w:rPr>
      </w:pPr>
      <w:r>
        <w:rPr>
          <w:u w:val="single"/>
        </w:rPr>
        <w:t>Other Agencies</w:t>
      </w:r>
    </w:p>
    <w:p w14:paraId="7A37907B" w14:textId="77777777" w:rsidR="002031A1" w:rsidRDefault="002031A1" w:rsidP="00777873">
      <w:pPr>
        <w:pStyle w:val="ListParagraph"/>
        <w:jc w:val="both"/>
        <w:rPr>
          <w:u w:val="single"/>
        </w:rPr>
      </w:pPr>
    </w:p>
    <w:p w14:paraId="7A37907C" w14:textId="77777777" w:rsidR="002031A1" w:rsidRPr="002031A1" w:rsidRDefault="002031A1" w:rsidP="00777873">
      <w:pPr>
        <w:pStyle w:val="ListParagraph"/>
        <w:numPr>
          <w:ilvl w:val="2"/>
          <w:numId w:val="1"/>
        </w:numPr>
        <w:jc w:val="both"/>
        <w:rPr>
          <w:u w:val="single"/>
        </w:rPr>
      </w:pPr>
      <w:r>
        <w:t>Regular referrals of CME’s are also received by the Specialist A</w:t>
      </w:r>
      <w:r w:rsidR="006673DF">
        <w:t>dvisor</w:t>
      </w:r>
      <w:r>
        <w:t xml:space="preserve"> for CME from the following agencies:</w:t>
      </w:r>
    </w:p>
    <w:p w14:paraId="7A37907D" w14:textId="77777777" w:rsidR="002031A1" w:rsidRPr="002031A1" w:rsidRDefault="002031A1" w:rsidP="00777873">
      <w:pPr>
        <w:pStyle w:val="ListParagraph"/>
        <w:jc w:val="both"/>
        <w:rPr>
          <w:u w:val="single"/>
        </w:rPr>
      </w:pPr>
    </w:p>
    <w:p w14:paraId="7A37907E" w14:textId="77777777" w:rsidR="002031A1" w:rsidRDefault="002031A1" w:rsidP="00777873">
      <w:pPr>
        <w:pStyle w:val="ListParagraph"/>
        <w:numPr>
          <w:ilvl w:val="0"/>
          <w:numId w:val="16"/>
        </w:numPr>
        <w:jc w:val="both"/>
      </w:pPr>
      <w:r w:rsidRPr="002031A1">
        <w:t>CAMHS</w:t>
      </w:r>
    </w:p>
    <w:p w14:paraId="7A37907F" w14:textId="77777777" w:rsidR="002031A1" w:rsidRDefault="002031A1" w:rsidP="00777873">
      <w:pPr>
        <w:pStyle w:val="ListParagraph"/>
        <w:numPr>
          <w:ilvl w:val="0"/>
          <w:numId w:val="16"/>
        </w:numPr>
        <w:jc w:val="both"/>
      </w:pPr>
      <w:r>
        <w:t>Special Educational Needs Section (SEN)</w:t>
      </w:r>
    </w:p>
    <w:p w14:paraId="7A379080" w14:textId="4577DA49" w:rsidR="002031A1" w:rsidRDefault="002031A1" w:rsidP="00777873">
      <w:pPr>
        <w:pStyle w:val="ListParagraph"/>
        <w:numPr>
          <w:ilvl w:val="0"/>
          <w:numId w:val="16"/>
        </w:numPr>
        <w:jc w:val="both"/>
      </w:pPr>
      <w:r>
        <w:t xml:space="preserve">Pupil </w:t>
      </w:r>
      <w:r w:rsidR="004C7D6D">
        <w:t>Services</w:t>
      </w:r>
      <w:r>
        <w:t xml:space="preserve"> Team</w:t>
      </w:r>
    </w:p>
    <w:p w14:paraId="7A379081" w14:textId="77777777" w:rsidR="002031A1" w:rsidRDefault="002031A1" w:rsidP="00777873">
      <w:pPr>
        <w:pStyle w:val="ListParagraph"/>
        <w:numPr>
          <w:ilvl w:val="0"/>
          <w:numId w:val="16"/>
        </w:numPr>
        <w:jc w:val="both"/>
      </w:pPr>
      <w:r>
        <w:t>Education Departments from other LA’s</w:t>
      </w:r>
    </w:p>
    <w:p w14:paraId="7A379082" w14:textId="77777777" w:rsidR="002031A1" w:rsidRDefault="002031A1" w:rsidP="00777873">
      <w:pPr>
        <w:pStyle w:val="ListParagraph"/>
        <w:numPr>
          <w:ilvl w:val="0"/>
          <w:numId w:val="16"/>
        </w:numPr>
        <w:jc w:val="both"/>
      </w:pPr>
      <w:r>
        <w:t>Parents Advice Cent</w:t>
      </w:r>
      <w:r w:rsidR="009D3754">
        <w:t>re</w:t>
      </w:r>
      <w:r>
        <w:t xml:space="preserve"> (PAC) </w:t>
      </w:r>
    </w:p>
    <w:p w14:paraId="7A379084" w14:textId="77777777" w:rsidR="002031A1" w:rsidRDefault="002031A1" w:rsidP="00777873">
      <w:pPr>
        <w:pStyle w:val="ListParagraph"/>
        <w:numPr>
          <w:ilvl w:val="0"/>
          <w:numId w:val="16"/>
        </w:numPr>
        <w:jc w:val="both"/>
      </w:pPr>
      <w:r>
        <w:t>Tower Hamlets Police Missing Persons Section (TH MISPERS)</w:t>
      </w:r>
    </w:p>
    <w:p w14:paraId="7A379085" w14:textId="7BC62EF4" w:rsidR="002031A1" w:rsidRDefault="002031A1" w:rsidP="00777873">
      <w:pPr>
        <w:pStyle w:val="ListParagraph"/>
        <w:numPr>
          <w:ilvl w:val="0"/>
          <w:numId w:val="16"/>
        </w:numPr>
        <w:jc w:val="both"/>
      </w:pPr>
      <w:r>
        <w:t>Local GP’s.</w:t>
      </w:r>
    </w:p>
    <w:p w14:paraId="7D044BC9" w14:textId="51DF64CA" w:rsidR="004C7D6D" w:rsidRDefault="004C7D6D" w:rsidP="00777873">
      <w:pPr>
        <w:pStyle w:val="ListParagraph"/>
        <w:numPr>
          <w:ilvl w:val="0"/>
          <w:numId w:val="16"/>
        </w:numPr>
        <w:jc w:val="both"/>
      </w:pPr>
      <w:r w:rsidRPr="004C7D6D">
        <w:t>Tower Hamlets &amp; City of London Youth Justice Service</w:t>
      </w:r>
    </w:p>
    <w:p w14:paraId="7A379086" w14:textId="77777777" w:rsidR="002031A1" w:rsidRPr="002031A1" w:rsidRDefault="002031A1" w:rsidP="00777873">
      <w:pPr>
        <w:jc w:val="both"/>
        <w:rPr>
          <w:u w:val="single"/>
        </w:rPr>
      </w:pPr>
    </w:p>
    <w:p w14:paraId="7A379087" w14:textId="77777777" w:rsidR="002031A1" w:rsidRPr="002031A1" w:rsidRDefault="002031A1" w:rsidP="00777873">
      <w:pPr>
        <w:pStyle w:val="ListParagraph"/>
        <w:numPr>
          <w:ilvl w:val="2"/>
          <w:numId w:val="1"/>
        </w:numPr>
        <w:jc w:val="both"/>
        <w:rPr>
          <w:u w:val="single"/>
        </w:rPr>
      </w:pPr>
      <w:r>
        <w:t>Many children move into Tower Hamlets mid-way through the year, often coming from other local authorities or other countries. Some of these children may have experienced disruption in their previous educational placements. Such pupils are referred to the Specialist A</w:t>
      </w:r>
      <w:r w:rsidR="006673DF">
        <w:t>dvisor</w:t>
      </w:r>
      <w:r>
        <w:t xml:space="preserve"> for CME by the previously mentioned children’s agencies. When a child has been referred to the Specialist A</w:t>
      </w:r>
      <w:r w:rsidR="006673DF">
        <w:t>dvisor</w:t>
      </w:r>
      <w:r>
        <w:t xml:space="preserve"> for CME as being out of school and vulnerable, a</w:t>
      </w:r>
      <w:r w:rsidR="006673DF">
        <w:t xml:space="preserve">n </w:t>
      </w:r>
      <w:r w:rsidR="00873D00">
        <w:t>Early Help Assessment (</w:t>
      </w:r>
      <w:r w:rsidR="006673DF">
        <w:t>EHA</w:t>
      </w:r>
      <w:r w:rsidR="00873D00">
        <w:t>)</w:t>
      </w:r>
      <w:r>
        <w:t xml:space="preserve"> can be carried out with the family and young person to support a successful return to education.</w:t>
      </w:r>
    </w:p>
    <w:p w14:paraId="7A379088" w14:textId="77777777" w:rsidR="002031A1" w:rsidRDefault="002031A1" w:rsidP="00777873">
      <w:pPr>
        <w:pStyle w:val="ListParagraph"/>
        <w:jc w:val="both"/>
      </w:pPr>
    </w:p>
    <w:p w14:paraId="7A379089" w14:textId="77777777" w:rsidR="002031A1" w:rsidRDefault="002031A1" w:rsidP="00777873">
      <w:pPr>
        <w:pStyle w:val="ListParagraph"/>
        <w:jc w:val="both"/>
        <w:rPr>
          <w:u w:val="single"/>
        </w:rPr>
      </w:pPr>
    </w:p>
    <w:p w14:paraId="7A37908A" w14:textId="77777777" w:rsidR="00CB4367" w:rsidRDefault="00CB4367" w:rsidP="00777873">
      <w:pPr>
        <w:pStyle w:val="ListParagraph"/>
        <w:numPr>
          <w:ilvl w:val="1"/>
          <w:numId w:val="1"/>
        </w:numPr>
        <w:jc w:val="both"/>
        <w:rPr>
          <w:u w:val="single"/>
        </w:rPr>
      </w:pPr>
      <w:r>
        <w:rPr>
          <w:u w:val="single"/>
        </w:rPr>
        <w:t>CME Solutions</w:t>
      </w:r>
    </w:p>
    <w:p w14:paraId="7A37908B" w14:textId="77777777" w:rsidR="002031A1" w:rsidRDefault="002031A1" w:rsidP="00777873">
      <w:pPr>
        <w:pStyle w:val="ListParagraph"/>
        <w:jc w:val="both"/>
        <w:rPr>
          <w:u w:val="single"/>
        </w:rPr>
      </w:pPr>
    </w:p>
    <w:p w14:paraId="7A37908C" w14:textId="77777777" w:rsidR="002031A1" w:rsidRPr="002031A1" w:rsidRDefault="002031A1" w:rsidP="00777873">
      <w:pPr>
        <w:pStyle w:val="ListParagraph"/>
        <w:numPr>
          <w:ilvl w:val="2"/>
          <w:numId w:val="1"/>
        </w:numPr>
        <w:jc w:val="both"/>
        <w:rPr>
          <w:u w:val="single"/>
        </w:rPr>
      </w:pPr>
      <w:r>
        <w:t xml:space="preserve">The following steps are taken to support CME in returning to education: </w:t>
      </w:r>
    </w:p>
    <w:p w14:paraId="7A37908D" w14:textId="77777777" w:rsidR="002031A1" w:rsidRPr="002031A1" w:rsidRDefault="002031A1" w:rsidP="00777873">
      <w:pPr>
        <w:pStyle w:val="ListParagraph"/>
        <w:jc w:val="both"/>
        <w:rPr>
          <w:u w:val="single"/>
        </w:rPr>
      </w:pPr>
    </w:p>
    <w:p w14:paraId="7A37908E" w14:textId="6873836A" w:rsidR="002031A1" w:rsidRDefault="002031A1" w:rsidP="00777873">
      <w:pPr>
        <w:pStyle w:val="ListParagraph"/>
        <w:numPr>
          <w:ilvl w:val="0"/>
          <w:numId w:val="17"/>
        </w:numPr>
        <w:jc w:val="both"/>
      </w:pPr>
      <w:r w:rsidRPr="002031A1">
        <w:t xml:space="preserve">A home-visit is conducted to meet the family at their home and an </w:t>
      </w:r>
      <w:r w:rsidR="000E67B8">
        <w:t>Early Help A</w:t>
      </w:r>
      <w:r w:rsidRPr="002031A1">
        <w:t xml:space="preserve">ssessment </w:t>
      </w:r>
      <w:r w:rsidR="000E67B8">
        <w:t xml:space="preserve">(EHA) </w:t>
      </w:r>
      <w:r w:rsidRPr="002031A1">
        <w:t>is completed in partnership with the child and her/his parents/carers.</w:t>
      </w:r>
    </w:p>
    <w:p w14:paraId="7A37908F" w14:textId="77777777" w:rsidR="002031A1" w:rsidRPr="00204C78" w:rsidRDefault="002031A1" w:rsidP="00777873">
      <w:pPr>
        <w:pStyle w:val="ListParagraph"/>
        <w:numPr>
          <w:ilvl w:val="0"/>
          <w:numId w:val="17"/>
        </w:numPr>
        <w:jc w:val="both"/>
      </w:pPr>
      <w:r w:rsidRPr="00204C78">
        <w:t xml:space="preserve">Recommendations in relation to suitable educational provision are made to the Chair of the </w:t>
      </w:r>
      <w:r w:rsidR="00863818" w:rsidRPr="00204C78">
        <w:t>Fair Access Protocol Panel (FAPP)</w:t>
      </w:r>
      <w:r w:rsidRPr="00204C78">
        <w:t xml:space="preserve"> and the Head of School Admissions (who may consider offering financial support for the identified school under the Fair Access Protocol [FAP] or to fund a period</w:t>
      </w:r>
      <w:r w:rsidR="00863818" w:rsidRPr="00204C78">
        <w:t xml:space="preserve"> of reintegration support [RIG]</w:t>
      </w:r>
      <w:r w:rsidRPr="00204C78">
        <w:t>.</w:t>
      </w:r>
    </w:p>
    <w:p w14:paraId="7A379090" w14:textId="77777777" w:rsidR="002031A1" w:rsidRPr="00204C78" w:rsidRDefault="002031A1" w:rsidP="00777873">
      <w:pPr>
        <w:pStyle w:val="ListParagraph"/>
        <w:numPr>
          <w:ilvl w:val="0"/>
          <w:numId w:val="17"/>
        </w:numPr>
        <w:jc w:val="both"/>
      </w:pPr>
      <w:r w:rsidRPr="00204C78">
        <w:t xml:space="preserve">In most cases where a pupil had been excluded from a mainstream school, a period of Re-integration (8 weeks) at the </w:t>
      </w:r>
      <w:r w:rsidR="00863818" w:rsidRPr="00204C78">
        <w:t>London East Alternative Provision (Tower Hamlets Pupil Referral Unit [</w:t>
      </w:r>
      <w:r w:rsidRPr="00204C78">
        <w:t>PRU</w:t>
      </w:r>
      <w:r w:rsidR="00863818" w:rsidRPr="00204C78">
        <w:t>])</w:t>
      </w:r>
      <w:r w:rsidRPr="00204C78">
        <w:t xml:space="preserve"> is recommended before a return to mainstream education. </w:t>
      </w:r>
    </w:p>
    <w:p w14:paraId="7A379091" w14:textId="77777777" w:rsidR="002031A1" w:rsidRDefault="00D668B3" w:rsidP="00777873">
      <w:pPr>
        <w:pStyle w:val="ListParagraph"/>
        <w:numPr>
          <w:ilvl w:val="0"/>
          <w:numId w:val="17"/>
        </w:numPr>
        <w:jc w:val="both"/>
      </w:pPr>
      <w:r>
        <w:t>A Team around the Child (TAC) meeting is established once the young person has started at the new school.</w:t>
      </w:r>
    </w:p>
    <w:p w14:paraId="7A379092" w14:textId="10D624AA" w:rsidR="00D668B3" w:rsidRDefault="00D668B3" w:rsidP="00777873">
      <w:pPr>
        <w:pStyle w:val="ListParagraph"/>
        <w:numPr>
          <w:ilvl w:val="0"/>
          <w:numId w:val="17"/>
        </w:numPr>
        <w:jc w:val="both"/>
      </w:pPr>
      <w:r>
        <w:t xml:space="preserve">The ‘lead professional’ role is handed over to a more appropriate professional who will have </w:t>
      </w:r>
      <w:r w:rsidR="00501FF2">
        <w:t xml:space="preserve">on-going </w:t>
      </w:r>
      <w:r>
        <w:t>day to day contact with the young person.</w:t>
      </w:r>
    </w:p>
    <w:p w14:paraId="7A379093" w14:textId="77777777" w:rsidR="00025A06" w:rsidRDefault="00025A06" w:rsidP="00025A06">
      <w:pPr>
        <w:jc w:val="both"/>
      </w:pPr>
    </w:p>
    <w:p w14:paraId="7A379094" w14:textId="77777777" w:rsidR="00025A06" w:rsidRDefault="00025A06" w:rsidP="00025A06">
      <w:pPr>
        <w:jc w:val="both"/>
      </w:pPr>
    </w:p>
    <w:p w14:paraId="7A379095" w14:textId="77777777" w:rsidR="00D10583" w:rsidRDefault="00D10583" w:rsidP="00777873">
      <w:pPr>
        <w:jc w:val="both"/>
      </w:pPr>
    </w:p>
    <w:p w14:paraId="7A379096" w14:textId="77777777" w:rsidR="000C71DA" w:rsidRDefault="000C71DA" w:rsidP="00777873">
      <w:pPr>
        <w:jc w:val="both"/>
      </w:pPr>
    </w:p>
    <w:p w14:paraId="7A379097" w14:textId="77777777" w:rsidR="00096CC2" w:rsidRDefault="00D668B3" w:rsidP="00777873">
      <w:pPr>
        <w:pStyle w:val="ListParagraph"/>
        <w:numPr>
          <w:ilvl w:val="0"/>
          <w:numId w:val="12"/>
        </w:numPr>
        <w:jc w:val="both"/>
        <w:rPr>
          <w:b/>
          <w:sz w:val="28"/>
          <w:szCs w:val="28"/>
          <w:u w:val="single"/>
        </w:rPr>
      </w:pPr>
      <w:r w:rsidRPr="00D668B3">
        <w:rPr>
          <w:b/>
          <w:sz w:val="28"/>
          <w:szCs w:val="28"/>
          <w:u w:val="single"/>
        </w:rPr>
        <w:t>THE MISSING CHILDREN REGISTER</w:t>
      </w:r>
      <w:r w:rsidR="002D1E42">
        <w:rPr>
          <w:b/>
          <w:sz w:val="28"/>
          <w:szCs w:val="28"/>
          <w:u w:val="single"/>
        </w:rPr>
        <w:t xml:space="preserve"> (MCR)</w:t>
      </w:r>
    </w:p>
    <w:p w14:paraId="7A379098" w14:textId="77777777" w:rsidR="00277B2E" w:rsidRDefault="00277B2E" w:rsidP="00277B2E">
      <w:pPr>
        <w:ind w:left="360"/>
        <w:jc w:val="both"/>
        <w:rPr>
          <w:b/>
          <w:sz w:val="28"/>
          <w:szCs w:val="28"/>
          <w:u w:val="single"/>
        </w:rPr>
      </w:pPr>
    </w:p>
    <w:p w14:paraId="7A379099" w14:textId="77777777" w:rsidR="000C71DA" w:rsidRPr="00277B2E" w:rsidRDefault="000C71DA" w:rsidP="00277B2E">
      <w:pPr>
        <w:ind w:left="360"/>
        <w:jc w:val="both"/>
        <w:rPr>
          <w:b/>
          <w:sz w:val="28"/>
          <w:szCs w:val="28"/>
          <w:u w:val="single"/>
        </w:rPr>
      </w:pPr>
    </w:p>
    <w:p w14:paraId="7A37909A" w14:textId="77777777" w:rsidR="00096CC2" w:rsidRPr="00096CC2" w:rsidRDefault="00D668B3" w:rsidP="00777873">
      <w:pPr>
        <w:pStyle w:val="ListParagraph"/>
        <w:numPr>
          <w:ilvl w:val="0"/>
          <w:numId w:val="18"/>
        </w:numPr>
        <w:jc w:val="both"/>
        <w:rPr>
          <w:b/>
          <w:sz w:val="28"/>
          <w:szCs w:val="28"/>
          <w:u w:val="single"/>
        </w:rPr>
      </w:pPr>
      <w:r w:rsidRPr="00096CC2">
        <w:rPr>
          <w:b/>
        </w:rPr>
        <w:t>WHAT IS THE MISSING CHILDREN REGISTER?</w:t>
      </w:r>
    </w:p>
    <w:p w14:paraId="7A37909B" w14:textId="77777777" w:rsidR="00096CC2" w:rsidRPr="00096CC2" w:rsidRDefault="00096CC2" w:rsidP="00777873">
      <w:pPr>
        <w:pStyle w:val="ListParagraph"/>
        <w:ind w:left="360"/>
        <w:jc w:val="both"/>
        <w:rPr>
          <w:b/>
          <w:sz w:val="28"/>
          <w:szCs w:val="28"/>
          <w:u w:val="single"/>
        </w:rPr>
      </w:pPr>
    </w:p>
    <w:p w14:paraId="7A37909C" w14:textId="77777777" w:rsidR="00096CC2" w:rsidRDefault="00096CC2" w:rsidP="00777873">
      <w:pPr>
        <w:pStyle w:val="ListParagraph"/>
        <w:numPr>
          <w:ilvl w:val="1"/>
          <w:numId w:val="18"/>
        </w:numPr>
        <w:jc w:val="both"/>
      </w:pPr>
      <w:r w:rsidRPr="00096CC2">
        <w:t xml:space="preserve">The Tower Hamlets Missing Children Register </w:t>
      </w:r>
      <w:r w:rsidR="002D1E42">
        <w:t xml:space="preserve">(MCR) </w:t>
      </w:r>
      <w:r w:rsidRPr="00096CC2">
        <w:t>is an electronic database created solely for the purpose of actively tracking down children aged 18 and under who have gone missing from the borough and once they have been found, making sure that they are referred on to the appropriate agencies.  Missing children from other LA areas are recorded and checked against the Register.</w:t>
      </w:r>
    </w:p>
    <w:p w14:paraId="7A37909D" w14:textId="77777777" w:rsidR="00096CC2" w:rsidRPr="00096CC2" w:rsidRDefault="00096CC2" w:rsidP="00777873">
      <w:pPr>
        <w:pStyle w:val="ListParagraph"/>
        <w:jc w:val="both"/>
      </w:pPr>
    </w:p>
    <w:p w14:paraId="7A37909E" w14:textId="77777777" w:rsidR="00096CC2" w:rsidRPr="00096CC2" w:rsidRDefault="00096CC2" w:rsidP="00777873">
      <w:pPr>
        <w:pStyle w:val="ListParagraph"/>
        <w:numPr>
          <w:ilvl w:val="1"/>
          <w:numId w:val="18"/>
        </w:numPr>
        <w:jc w:val="both"/>
      </w:pPr>
      <w:r w:rsidRPr="00096CC2">
        <w:t xml:space="preserve">The Missing Children Register records and logs the details of the child concerned </w:t>
      </w:r>
      <w:proofErr w:type="gramStart"/>
      <w:r w:rsidRPr="00096CC2">
        <w:t>and also</w:t>
      </w:r>
      <w:proofErr w:type="gramEnd"/>
      <w:r w:rsidRPr="00096CC2">
        <w:t xml:space="preserve"> has an active information seeking and sharing component which links up with local Tower Hamlets agencies and </w:t>
      </w:r>
      <w:r>
        <w:t>with London wide databases.</w:t>
      </w:r>
    </w:p>
    <w:p w14:paraId="7A37909F" w14:textId="77777777" w:rsidR="00096CC2" w:rsidRDefault="00096CC2" w:rsidP="00777873">
      <w:pPr>
        <w:pStyle w:val="ListParagraph"/>
        <w:ind w:left="360"/>
        <w:jc w:val="both"/>
        <w:rPr>
          <w:b/>
          <w:sz w:val="28"/>
          <w:szCs w:val="28"/>
          <w:u w:val="single"/>
        </w:rPr>
      </w:pPr>
    </w:p>
    <w:p w14:paraId="7A3790A0" w14:textId="77777777" w:rsidR="00222C05" w:rsidRPr="00096CC2" w:rsidRDefault="00222C05" w:rsidP="00777873">
      <w:pPr>
        <w:pStyle w:val="ListParagraph"/>
        <w:ind w:left="360"/>
        <w:jc w:val="both"/>
        <w:rPr>
          <w:b/>
          <w:sz w:val="28"/>
          <w:szCs w:val="28"/>
          <w:u w:val="single"/>
        </w:rPr>
      </w:pPr>
    </w:p>
    <w:p w14:paraId="7A3790A1" w14:textId="77777777" w:rsidR="00096CC2" w:rsidRDefault="00096CC2" w:rsidP="00777873">
      <w:pPr>
        <w:pStyle w:val="ListParagraph"/>
        <w:numPr>
          <w:ilvl w:val="0"/>
          <w:numId w:val="18"/>
        </w:numPr>
        <w:jc w:val="both"/>
        <w:rPr>
          <w:b/>
        </w:rPr>
      </w:pPr>
      <w:r w:rsidRPr="00894670">
        <w:rPr>
          <w:b/>
        </w:rPr>
        <w:t>WHAT IS THE DEFINITION OF A MISSING CHILD?</w:t>
      </w:r>
    </w:p>
    <w:p w14:paraId="7A3790A2" w14:textId="77777777" w:rsidR="00096CC2" w:rsidRDefault="00096CC2" w:rsidP="00777873">
      <w:pPr>
        <w:jc w:val="both"/>
        <w:rPr>
          <w:b/>
        </w:rPr>
      </w:pPr>
    </w:p>
    <w:p w14:paraId="7A3790A3" w14:textId="77777777" w:rsidR="00096CC2" w:rsidRPr="00096CC2" w:rsidRDefault="00096CC2" w:rsidP="00777873">
      <w:pPr>
        <w:pStyle w:val="ListParagraph"/>
        <w:numPr>
          <w:ilvl w:val="1"/>
          <w:numId w:val="18"/>
        </w:numPr>
        <w:jc w:val="both"/>
        <w:rPr>
          <w:b/>
        </w:rPr>
      </w:pPr>
      <w:r>
        <w:t>The whereabouts of children who are defined as missing are unknown to statutory agencies and include the following: -</w:t>
      </w:r>
    </w:p>
    <w:p w14:paraId="7A3790A4" w14:textId="77777777" w:rsidR="00096CC2" w:rsidRDefault="00096CC2" w:rsidP="00777873">
      <w:pPr>
        <w:pStyle w:val="ListParagraph"/>
        <w:ind w:left="360"/>
        <w:jc w:val="both"/>
      </w:pPr>
    </w:p>
    <w:p w14:paraId="7A3790A5" w14:textId="77777777" w:rsidR="00096CC2" w:rsidRPr="00096CC2" w:rsidRDefault="00096CC2" w:rsidP="00777873">
      <w:pPr>
        <w:pStyle w:val="ListParagraph"/>
        <w:numPr>
          <w:ilvl w:val="0"/>
          <w:numId w:val="19"/>
        </w:numPr>
        <w:jc w:val="both"/>
        <w:rPr>
          <w:b/>
        </w:rPr>
      </w:pPr>
      <w:r>
        <w:t xml:space="preserve">Children in families who are victims of domestic violence who </w:t>
      </w:r>
      <w:proofErr w:type="gramStart"/>
      <w:r>
        <w:t>have to</w:t>
      </w:r>
      <w:proofErr w:type="gramEnd"/>
      <w:r>
        <w:t xml:space="preserve"> go into sudden hiding.</w:t>
      </w:r>
    </w:p>
    <w:p w14:paraId="7A3790A6" w14:textId="77777777" w:rsidR="00096CC2" w:rsidRPr="00096CC2" w:rsidRDefault="00096CC2" w:rsidP="00777873">
      <w:pPr>
        <w:pStyle w:val="ListParagraph"/>
        <w:numPr>
          <w:ilvl w:val="0"/>
          <w:numId w:val="19"/>
        </w:numPr>
        <w:jc w:val="both"/>
        <w:rPr>
          <w:b/>
        </w:rPr>
      </w:pPr>
      <w:r>
        <w:t>Children in families who have disappeared without leaving a forwarding address.</w:t>
      </w:r>
    </w:p>
    <w:p w14:paraId="7A3790A7" w14:textId="77777777" w:rsidR="00096CC2" w:rsidRPr="00096CC2" w:rsidRDefault="00096CC2" w:rsidP="00777873">
      <w:pPr>
        <w:pStyle w:val="ListParagraph"/>
        <w:numPr>
          <w:ilvl w:val="0"/>
          <w:numId w:val="19"/>
        </w:numPr>
        <w:jc w:val="both"/>
        <w:rPr>
          <w:b/>
        </w:rPr>
      </w:pPr>
      <w:r>
        <w:lastRenderedPageBreak/>
        <w:t xml:space="preserve">Children in families who have gone on extended leave and have failed to return when due to do so. </w:t>
      </w:r>
    </w:p>
    <w:p w14:paraId="7A3790A8" w14:textId="4ABA0089" w:rsidR="00096CC2" w:rsidRPr="00096CC2" w:rsidRDefault="00096CC2" w:rsidP="00777873">
      <w:pPr>
        <w:pStyle w:val="ListParagraph"/>
        <w:numPr>
          <w:ilvl w:val="0"/>
          <w:numId w:val="19"/>
        </w:numPr>
        <w:jc w:val="both"/>
        <w:rPr>
          <w:b/>
        </w:rPr>
      </w:pPr>
      <w:r>
        <w:t>Runaways</w:t>
      </w:r>
      <w:r w:rsidR="002B1F22">
        <w:t xml:space="preserve"> </w:t>
      </w:r>
      <w:r>
        <w:t xml:space="preserve">(See Appendix </w:t>
      </w:r>
      <w:r w:rsidR="00FB0C11">
        <w:t>C</w:t>
      </w:r>
      <w:r>
        <w:t xml:space="preserve"> for detailed guidance for schools and the</w:t>
      </w:r>
      <w:r w:rsidR="00295AE3">
        <w:t>ir</w:t>
      </w:r>
      <w:r>
        <w:t xml:space="preserve"> Attendance and Welfare </w:t>
      </w:r>
      <w:r w:rsidR="00295AE3">
        <w:t>support provision</w:t>
      </w:r>
      <w:r w:rsidR="002B1F22">
        <w:t>)</w:t>
      </w:r>
      <w:r>
        <w:t>.</w:t>
      </w:r>
    </w:p>
    <w:p w14:paraId="7A3790A9" w14:textId="77777777" w:rsidR="00096CC2" w:rsidRDefault="00096CC2" w:rsidP="00777873">
      <w:pPr>
        <w:jc w:val="both"/>
        <w:rPr>
          <w:b/>
        </w:rPr>
      </w:pPr>
    </w:p>
    <w:p w14:paraId="7A3790AA" w14:textId="77777777" w:rsidR="000C71DA" w:rsidRDefault="000C71DA" w:rsidP="00777873">
      <w:pPr>
        <w:jc w:val="both"/>
        <w:rPr>
          <w:b/>
        </w:rPr>
      </w:pPr>
    </w:p>
    <w:p w14:paraId="7A3790AC" w14:textId="77777777" w:rsidR="000C71DA" w:rsidRDefault="000C71DA" w:rsidP="00777873">
      <w:pPr>
        <w:jc w:val="both"/>
        <w:rPr>
          <w:b/>
        </w:rPr>
      </w:pPr>
    </w:p>
    <w:p w14:paraId="7A3790AD" w14:textId="77777777" w:rsidR="000C71DA" w:rsidRDefault="000C71DA" w:rsidP="00777873">
      <w:pPr>
        <w:jc w:val="both"/>
        <w:rPr>
          <w:b/>
        </w:rPr>
      </w:pPr>
    </w:p>
    <w:p w14:paraId="7A3790AE" w14:textId="77777777" w:rsidR="00096CC2" w:rsidRDefault="00096CC2" w:rsidP="00777873">
      <w:pPr>
        <w:pStyle w:val="ListParagraph"/>
        <w:numPr>
          <w:ilvl w:val="0"/>
          <w:numId w:val="18"/>
        </w:numPr>
        <w:jc w:val="both"/>
        <w:rPr>
          <w:b/>
        </w:rPr>
      </w:pPr>
      <w:r w:rsidRPr="00894670">
        <w:rPr>
          <w:b/>
        </w:rPr>
        <w:t>HOW ARE REFERRALS MADE TO THE MISSING CHILDREN REGISTER?</w:t>
      </w:r>
    </w:p>
    <w:p w14:paraId="7A3790AF" w14:textId="77777777" w:rsidR="00096CC2" w:rsidRDefault="00096CC2" w:rsidP="00777873">
      <w:pPr>
        <w:jc w:val="both"/>
        <w:rPr>
          <w:b/>
          <w:sz w:val="28"/>
          <w:szCs w:val="28"/>
          <w:u w:val="single"/>
        </w:rPr>
      </w:pPr>
    </w:p>
    <w:p w14:paraId="7A3790B0" w14:textId="77777777" w:rsidR="00150296" w:rsidRDefault="00096CC2" w:rsidP="00777873">
      <w:pPr>
        <w:pStyle w:val="ListParagraph"/>
        <w:numPr>
          <w:ilvl w:val="1"/>
          <w:numId w:val="18"/>
        </w:numPr>
        <w:jc w:val="both"/>
        <w:rPr>
          <w:u w:val="single"/>
        </w:rPr>
      </w:pPr>
      <w:r w:rsidRPr="000C71DA">
        <w:rPr>
          <w:u w:val="single"/>
        </w:rPr>
        <w:t>Schools</w:t>
      </w:r>
    </w:p>
    <w:p w14:paraId="7A3790B1" w14:textId="77777777" w:rsidR="000C71DA" w:rsidRPr="000C71DA" w:rsidRDefault="000C71DA" w:rsidP="000C71DA">
      <w:pPr>
        <w:jc w:val="both"/>
        <w:rPr>
          <w:u w:val="single"/>
        </w:rPr>
      </w:pPr>
    </w:p>
    <w:p w14:paraId="7A3790B2" w14:textId="77777777" w:rsidR="00277B2E" w:rsidRDefault="00150296" w:rsidP="002D1E42">
      <w:pPr>
        <w:pStyle w:val="ListParagraph"/>
        <w:numPr>
          <w:ilvl w:val="2"/>
          <w:numId w:val="18"/>
        </w:numPr>
        <w:jc w:val="both"/>
      </w:pPr>
      <w:r>
        <w:t xml:space="preserve">The designated member of staff with responsibility for attendance should make enquiries about children who are not attending school AND refer them to </w:t>
      </w:r>
      <w:r w:rsidR="002D1E42">
        <w:t>their A</w:t>
      </w:r>
      <w:r>
        <w:t xml:space="preserve">ttendance and Welfare </w:t>
      </w:r>
      <w:r w:rsidR="002D1E42">
        <w:t>support provision</w:t>
      </w:r>
      <w:r w:rsidR="00277B2E">
        <w:t>.</w:t>
      </w:r>
    </w:p>
    <w:p w14:paraId="7A3790B3" w14:textId="77777777" w:rsidR="008A56B0" w:rsidRDefault="008A56B0" w:rsidP="008A56B0">
      <w:pPr>
        <w:jc w:val="both"/>
      </w:pPr>
    </w:p>
    <w:p w14:paraId="7A3790B4" w14:textId="77777777" w:rsidR="00150296" w:rsidRDefault="00277B2E" w:rsidP="002D1E42">
      <w:pPr>
        <w:pStyle w:val="ListParagraph"/>
        <w:numPr>
          <w:ilvl w:val="2"/>
          <w:numId w:val="18"/>
        </w:numPr>
        <w:jc w:val="both"/>
      </w:pPr>
      <w:r>
        <w:t>F</w:t>
      </w:r>
      <w:r w:rsidR="002D1E42" w:rsidRPr="002D1E42">
        <w:t>or the majority of schools and providers this will be Tower Hamlets Behaviour &amp; Attendance Support Service (</w:t>
      </w:r>
      <w:r w:rsidR="00237C71">
        <w:t>TH</w:t>
      </w:r>
      <w:r w:rsidR="002D1E42" w:rsidRPr="002D1E42">
        <w:t>BASS</w:t>
      </w:r>
      <w:proofErr w:type="gramStart"/>
      <w:r w:rsidR="002D1E42" w:rsidRPr="002D1E42">
        <w:t>)</w:t>
      </w:r>
      <w:proofErr w:type="gramEnd"/>
      <w:r w:rsidR="002D1E42" w:rsidRPr="002D1E42">
        <w:t xml:space="preserve"> but other schools and providers will have their own arrangements in place. The Attendance &amp; Welfare Advisor (AWA) for the school or provider will then seek to further investigate the reasons for the child’s absence.</w:t>
      </w:r>
    </w:p>
    <w:p w14:paraId="7A3790B5" w14:textId="77777777" w:rsidR="00150296" w:rsidRDefault="00150296" w:rsidP="00777873">
      <w:pPr>
        <w:pStyle w:val="ListParagraph"/>
        <w:jc w:val="both"/>
      </w:pPr>
    </w:p>
    <w:p w14:paraId="7A3790B6" w14:textId="77777777" w:rsidR="00D668B3" w:rsidRDefault="00150296" w:rsidP="00777873">
      <w:pPr>
        <w:pStyle w:val="ListParagraph"/>
        <w:numPr>
          <w:ilvl w:val="2"/>
          <w:numId w:val="18"/>
        </w:numPr>
        <w:jc w:val="both"/>
      </w:pPr>
      <w:r>
        <w:t xml:space="preserve">In </w:t>
      </w:r>
      <w:r w:rsidR="002D1E42">
        <w:t xml:space="preserve">seeking to </w:t>
      </w:r>
      <w:r>
        <w:t xml:space="preserve">track a missing child, a school </w:t>
      </w:r>
      <w:r w:rsidR="002D1E42">
        <w:t xml:space="preserve">and their Attendance and Welfare support provision </w:t>
      </w:r>
      <w:r>
        <w:t xml:space="preserve">should have made the following checks before referring to the </w:t>
      </w:r>
      <w:r w:rsidR="002D1E42">
        <w:t>C</w:t>
      </w:r>
      <w:r w:rsidR="009066E1">
        <w:t>hildren Missing Education Officer</w:t>
      </w:r>
      <w:r>
        <w:t>:</w:t>
      </w:r>
    </w:p>
    <w:p w14:paraId="7A3790B8" w14:textId="77777777" w:rsidR="00E13748" w:rsidRDefault="00E13748" w:rsidP="00E13748">
      <w:pPr>
        <w:jc w:val="both"/>
      </w:pPr>
    </w:p>
    <w:p w14:paraId="7A3790B9" w14:textId="77777777" w:rsidR="00150296" w:rsidRDefault="00150296" w:rsidP="00777873">
      <w:pPr>
        <w:pStyle w:val="ListParagraph"/>
        <w:numPr>
          <w:ilvl w:val="0"/>
          <w:numId w:val="20"/>
        </w:numPr>
        <w:jc w:val="both"/>
      </w:pPr>
      <w:r>
        <w:t xml:space="preserve">Contact all the emergency contact numbers on the missing child's file.        </w:t>
      </w:r>
    </w:p>
    <w:p w14:paraId="7A3790BA" w14:textId="77777777" w:rsidR="00150296" w:rsidRDefault="00150296" w:rsidP="00777873">
      <w:pPr>
        <w:pStyle w:val="ListParagraph"/>
        <w:numPr>
          <w:ilvl w:val="0"/>
          <w:numId w:val="20"/>
        </w:numPr>
        <w:jc w:val="both"/>
      </w:pPr>
      <w:r>
        <w:t xml:space="preserve">If the missing child is </w:t>
      </w:r>
      <w:r w:rsidR="00A155C3">
        <w:t>the subject of a Child Protection Plan</w:t>
      </w:r>
      <w:r>
        <w:t xml:space="preserve">, or is a </w:t>
      </w:r>
      <w:r w:rsidR="002B7918">
        <w:t>L</w:t>
      </w:r>
      <w:r>
        <w:t xml:space="preserve">ooked </w:t>
      </w:r>
      <w:r w:rsidR="002B7918">
        <w:t>A</w:t>
      </w:r>
      <w:r>
        <w:t xml:space="preserve">fter </w:t>
      </w:r>
      <w:r w:rsidR="002B7918">
        <w:t>C</w:t>
      </w:r>
      <w:r>
        <w:t>hild</w:t>
      </w:r>
      <w:r w:rsidR="002B7918">
        <w:t xml:space="preserve"> (LAC)</w:t>
      </w:r>
      <w:r>
        <w:t>, or Children's Social Care are known to be actively involved, refer the matter straight away to Children's Social Care.</w:t>
      </w:r>
    </w:p>
    <w:p w14:paraId="7A3790BB" w14:textId="77777777" w:rsidR="00150296" w:rsidRDefault="00150296" w:rsidP="00777873">
      <w:pPr>
        <w:pStyle w:val="ListParagraph"/>
        <w:numPr>
          <w:ilvl w:val="0"/>
          <w:numId w:val="20"/>
        </w:numPr>
        <w:jc w:val="both"/>
      </w:pPr>
      <w:r>
        <w:t>Write to the family at the last known address, including e-mail address.</w:t>
      </w:r>
    </w:p>
    <w:p w14:paraId="7A3790BC" w14:textId="77777777" w:rsidR="00150296" w:rsidRDefault="00150296" w:rsidP="00777873">
      <w:pPr>
        <w:pStyle w:val="ListParagraph"/>
        <w:numPr>
          <w:ilvl w:val="0"/>
          <w:numId w:val="20"/>
        </w:numPr>
        <w:jc w:val="both"/>
      </w:pPr>
      <w:r w:rsidRPr="00894670">
        <w:t>Check for rumours in the school of the possible whereabouts of the    pupil.  This will be most effective by asking known friends of the missing child.</w:t>
      </w:r>
    </w:p>
    <w:p w14:paraId="7A3790BD" w14:textId="77777777" w:rsidR="00150296" w:rsidRDefault="00150296" w:rsidP="00777873">
      <w:pPr>
        <w:pStyle w:val="ListParagraph"/>
        <w:numPr>
          <w:ilvl w:val="0"/>
          <w:numId w:val="20"/>
        </w:numPr>
        <w:jc w:val="both"/>
      </w:pPr>
      <w:r w:rsidRPr="00894670">
        <w:t xml:space="preserve">If the child has not been found after these checks, refer to the </w:t>
      </w:r>
      <w:r w:rsidR="00467AA6">
        <w:t>CME Team</w:t>
      </w:r>
      <w:r w:rsidR="00FD0C37">
        <w:t>.</w:t>
      </w:r>
    </w:p>
    <w:p w14:paraId="7A3790BE" w14:textId="77777777" w:rsidR="00150296" w:rsidRDefault="00150296" w:rsidP="00777873">
      <w:pPr>
        <w:ind w:left="360"/>
        <w:jc w:val="both"/>
      </w:pPr>
    </w:p>
    <w:p w14:paraId="7A3790BF" w14:textId="77777777" w:rsidR="00C40EF9" w:rsidRDefault="00C40EF9" w:rsidP="00777873">
      <w:pPr>
        <w:ind w:left="360"/>
        <w:jc w:val="both"/>
      </w:pPr>
    </w:p>
    <w:p w14:paraId="7A3790C0" w14:textId="281A52F4" w:rsidR="00150296" w:rsidRPr="003A707C" w:rsidRDefault="00150296" w:rsidP="00777873">
      <w:pPr>
        <w:pStyle w:val="ListParagraph"/>
        <w:numPr>
          <w:ilvl w:val="1"/>
          <w:numId w:val="18"/>
        </w:numPr>
        <w:jc w:val="both"/>
      </w:pPr>
      <w:r w:rsidRPr="003A707C">
        <w:rPr>
          <w:u w:val="single"/>
        </w:rPr>
        <w:t xml:space="preserve">Children’s Centres, </w:t>
      </w:r>
      <w:r w:rsidR="00495EF6" w:rsidRPr="003A707C">
        <w:rPr>
          <w:u w:val="single"/>
        </w:rPr>
        <w:t>Day Nurseries, Playgroups and Childminders</w:t>
      </w:r>
      <w:r w:rsidR="00495EF6" w:rsidRPr="003A707C">
        <w:t xml:space="preserve"> (See Summary version of guidance at Appendix </w:t>
      </w:r>
      <w:r w:rsidR="00CB0A55">
        <w:t>D</w:t>
      </w:r>
      <w:r w:rsidR="00495EF6" w:rsidRPr="003A707C">
        <w:t>)</w:t>
      </w:r>
    </w:p>
    <w:p w14:paraId="7A3790C1" w14:textId="77777777" w:rsidR="00495EF6" w:rsidRPr="00495EF6" w:rsidRDefault="00495EF6" w:rsidP="00777873">
      <w:pPr>
        <w:pStyle w:val="ListParagraph"/>
        <w:jc w:val="both"/>
        <w:rPr>
          <w:u w:val="single"/>
        </w:rPr>
      </w:pPr>
    </w:p>
    <w:p w14:paraId="7A3790C2" w14:textId="77777777" w:rsidR="00495EF6" w:rsidRDefault="00495EF6" w:rsidP="00777873">
      <w:pPr>
        <w:pStyle w:val="ListParagraph"/>
        <w:numPr>
          <w:ilvl w:val="2"/>
          <w:numId w:val="18"/>
        </w:numPr>
        <w:jc w:val="both"/>
      </w:pPr>
      <w:r>
        <w:t xml:space="preserve">Enquiries should be </w:t>
      </w:r>
      <w:proofErr w:type="gramStart"/>
      <w:r>
        <w:t>made</w:t>
      </w:r>
      <w:proofErr w:type="gramEnd"/>
      <w:r>
        <w:t xml:space="preserve"> and the following checks undertaken:</w:t>
      </w:r>
    </w:p>
    <w:p w14:paraId="7A3790C3" w14:textId="77777777" w:rsidR="00495EF6" w:rsidRDefault="00495EF6" w:rsidP="00777873">
      <w:pPr>
        <w:pStyle w:val="ListParagraph"/>
        <w:jc w:val="both"/>
      </w:pPr>
    </w:p>
    <w:p w14:paraId="7A3790C4" w14:textId="77777777" w:rsidR="00495EF6" w:rsidRDefault="00495EF6" w:rsidP="00777873">
      <w:pPr>
        <w:pStyle w:val="ListParagraph"/>
        <w:numPr>
          <w:ilvl w:val="0"/>
          <w:numId w:val="21"/>
        </w:numPr>
        <w:jc w:val="both"/>
      </w:pPr>
      <w:r>
        <w:t>Telephone all the contact numbers available for the child.</w:t>
      </w:r>
    </w:p>
    <w:p w14:paraId="7A3790C5" w14:textId="77777777" w:rsidR="00495EF6" w:rsidRDefault="00495EF6" w:rsidP="00777873">
      <w:pPr>
        <w:pStyle w:val="ListParagraph"/>
        <w:numPr>
          <w:ilvl w:val="0"/>
          <w:numId w:val="21"/>
        </w:numPr>
        <w:jc w:val="both"/>
      </w:pPr>
      <w:r>
        <w:t>If the missing child is on a Child Protection Plan, or is a looked after child, or Children's Social Care are known to be actively involved, refer the matter straight away to Children's Social Care.</w:t>
      </w:r>
    </w:p>
    <w:p w14:paraId="7A3790C6" w14:textId="77777777" w:rsidR="00495EF6" w:rsidRDefault="00495EF6" w:rsidP="00777873">
      <w:pPr>
        <w:pStyle w:val="ListParagraph"/>
        <w:numPr>
          <w:ilvl w:val="0"/>
          <w:numId w:val="21"/>
        </w:numPr>
        <w:jc w:val="both"/>
      </w:pPr>
      <w:r>
        <w:t>Write to the family at the last known address, including e-mail address.</w:t>
      </w:r>
    </w:p>
    <w:p w14:paraId="7A3790C7" w14:textId="095A6174" w:rsidR="000A3A16" w:rsidRDefault="00495EF6" w:rsidP="00777873">
      <w:pPr>
        <w:pStyle w:val="ListParagraph"/>
        <w:numPr>
          <w:ilvl w:val="0"/>
          <w:numId w:val="21"/>
        </w:numPr>
        <w:jc w:val="both"/>
      </w:pPr>
      <w:r>
        <w:lastRenderedPageBreak/>
        <w:t>Check for rumours of the possible whereabouts of the child with friends of the child and family. (i.e</w:t>
      </w:r>
      <w:r w:rsidR="0036145A">
        <w:t xml:space="preserve">. </w:t>
      </w:r>
      <w:r>
        <w:t xml:space="preserve">Is there anybody in contact by e-mail, </w:t>
      </w:r>
      <w:r w:rsidR="00752859">
        <w:t>Social Media Accounts</w:t>
      </w:r>
      <w:r>
        <w:t>, etc.)</w:t>
      </w:r>
      <w:r w:rsidR="00FD0C37">
        <w:t>.</w:t>
      </w:r>
    </w:p>
    <w:p w14:paraId="7A3790C8" w14:textId="77777777" w:rsidR="00495EF6" w:rsidRDefault="00495EF6" w:rsidP="00777873">
      <w:pPr>
        <w:pStyle w:val="ListParagraph"/>
        <w:jc w:val="both"/>
      </w:pPr>
    </w:p>
    <w:p w14:paraId="7A3790C9" w14:textId="77777777" w:rsidR="00495EF6" w:rsidRDefault="00495EF6" w:rsidP="00777873">
      <w:pPr>
        <w:pStyle w:val="ListParagraph"/>
        <w:numPr>
          <w:ilvl w:val="2"/>
          <w:numId w:val="18"/>
        </w:numPr>
        <w:jc w:val="both"/>
      </w:pPr>
      <w:r>
        <w:t xml:space="preserve">If the child has not been found after these checks, contact the </w:t>
      </w:r>
      <w:r w:rsidR="00CD5F6D">
        <w:t xml:space="preserve">Children Missing Education Officer responsible </w:t>
      </w:r>
      <w:r>
        <w:t>for the Missing Children Register for a referral form.</w:t>
      </w:r>
    </w:p>
    <w:p w14:paraId="7A3790CA" w14:textId="77777777" w:rsidR="00495EF6" w:rsidRDefault="00495EF6" w:rsidP="00777873">
      <w:pPr>
        <w:jc w:val="both"/>
      </w:pPr>
    </w:p>
    <w:p w14:paraId="7A3790CB" w14:textId="77777777" w:rsidR="00495EF6" w:rsidRDefault="00495EF6" w:rsidP="00777873">
      <w:pPr>
        <w:pStyle w:val="ListParagraph"/>
        <w:numPr>
          <w:ilvl w:val="2"/>
          <w:numId w:val="18"/>
        </w:numPr>
        <w:jc w:val="both"/>
      </w:pPr>
      <w:r>
        <w:t>If the child turns up after the referral is made or information is received on the child’s whereabouts, contact the Missing Children Register on 020 7364 34</w:t>
      </w:r>
      <w:r w:rsidR="00237714">
        <w:t>26</w:t>
      </w:r>
      <w:r>
        <w:t>.</w:t>
      </w:r>
    </w:p>
    <w:p w14:paraId="7A3790CC" w14:textId="77777777" w:rsidR="00222C05" w:rsidRDefault="00222C05" w:rsidP="00777873">
      <w:pPr>
        <w:pStyle w:val="ListParagraph"/>
        <w:jc w:val="both"/>
      </w:pPr>
    </w:p>
    <w:p w14:paraId="7A3790CD" w14:textId="77777777" w:rsidR="00222C05" w:rsidRDefault="00222C05" w:rsidP="00777873">
      <w:pPr>
        <w:pStyle w:val="ListParagraph"/>
        <w:jc w:val="both"/>
      </w:pPr>
    </w:p>
    <w:p w14:paraId="7A3790CE" w14:textId="77777777" w:rsidR="00495EF6" w:rsidRDefault="00495EF6" w:rsidP="00777873">
      <w:pPr>
        <w:pStyle w:val="ListParagraph"/>
        <w:numPr>
          <w:ilvl w:val="1"/>
          <w:numId w:val="18"/>
        </w:numPr>
        <w:jc w:val="both"/>
        <w:rPr>
          <w:u w:val="single"/>
        </w:rPr>
      </w:pPr>
      <w:r w:rsidRPr="00495EF6">
        <w:rPr>
          <w:u w:val="single"/>
        </w:rPr>
        <w:t>Other Agencies</w:t>
      </w:r>
    </w:p>
    <w:p w14:paraId="7A3790CF" w14:textId="77777777" w:rsidR="003F06A4" w:rsidRDefault="003F06A4" w:rsidP="00777873">
      <w:pPr>
        <w:pStyle w:val="ListParagraph"/>
        <w:jc w:val="both"/>
        <w:rPr>
          <w:u w:val="single"/>
        </w:rPr>
      </w:pPr>
    </w:p>
    <w:p w14:paraId="7A3790D0" w14:textId="77777777" w:rsidR="002B63A8" w:rsidRPr="002B63A8" w:rsidRDefault="003F06A4" w:rsidP="00777873">
      <w:pPr>
        <w:pStyle w:val="ListParagraph"/>
        <w:numPr>
          <w:ilvl w:val="2"/>
          <w:numId w:val="18"/>
        </w:numPr>
        <w:jc w:val="both"/>
        <w:rPr>
          <w:u w:val="single"/>
        </w:rPr>
      </w:pPr>
      <w:r>
        <w:t xml:space="preserve">Statutory and voluntary services working with children in Tower Hamlets concerned that a child's whereabouts is unknown should contact the child's last known school. </w:t>
      </w:r>
    </w:p>
    <w:p w14:paraId="7A3790D1" w14:textId="77777777" w:rsidR="00C40EF9" w:rsidRPr="002B63A8" w:rsidRDefault="003F06A4" w:rsidP="002B63A8">
      <w:pPr>
        <w:jc w:val="both"/>
        <w:rPr>
          <w:u w:val="single"/>
        </w:rPr>
      </w:pPr>
      <w:r>
        <w:t xml:space="preserve"> </w:t>
      </w:r>
    </w:p>
    <w:p w14:paraId="7A3790D2" w14:textId="77777777" w:rsidR="003F06A4" w:rsidRPr="003F06A4" w:rsidRDefault="003F06A4" w:rsidP="00777873">
      <w:pPr>
        <w:pStyle w:val="ListParagraph"/>
        <w:numPr>
          <w:ilvl w:val="2"/>
          <w:numId w:val="18"/>
        </w:numPr>
        <w:jc w:val="both"/>
        <w:rPr>
          <w:u w:val="single"/>
        </w:rPr>
      </w:pPr>
      <w:proofErr w:type="gramStart"/>
      <w:r>
        <w:t>The majority of</w:t>
      </w:r>
      <w:proofErr w:type="gramEnd"/>
      <w:r>
        <w:t xml:space="preserve"> children living in the borough will be accounted for on schools' or the Pupil Services databases.  For children who have gone missing and are not attached to any school (e.g. Under 5 children not in any provision and Home Educated children) Tower Hamlets professionals should exhaust their enquiries and can then contact the Missing Children Register direct.</w:t>
      </w:r>
    </w:p>
    <w:p w14:paraId="7A3790D3" w14:textId="77777777" w:rsidR="003F06A4" w:rsidRPr="003F06A4" w:rsidRDefault="003F06A4" w:rsidP="00777873">
      <w:pPr>
        <w:pStyle w:val="ListParagraph"/>
        <w:jc w:val="both"/>
        <w:rPr>
          <w:u w:val="single"/>
        </w:rPr>
      </w:pPr>
    </w:p>
    <w:p w14:paraId="7A3790D4" w14:textId="77777777" w:rsidR="003F06A4" w:rsidRPr="003F06A4" w:rsidRDefault="003F06A4" w:rsidP="00777873">
      <w:pPr>
        <w:pStyle w:val="ListParagraph"/>
        <w:numPr>
          <w:ilvl w:val="2"/>
          <w:numId w:val="18"/>
        </w:numPr>
        <w:jc w:val="both"/>
        <w:rPr>
          <w:u w:val="single"/>
        </w:rPr>
      </w:pPr>
      <w:r>
        <w:t>When a child has moved out of borough, or is missing, the school still has responsibility for referring the pupil to the</w:t>
      </w:r>
      <w:r w:rsidR="00237C71">
        <w:t>ir Attendance &amp; Welfare support provision</w:t>
      </w:r>
      <w:r>
        <w:t xml:space="preserve"> if the destination is unknown.  The Attendance and Welfare Adviser undertakes the checks above and if necessary, refers to the Missing Children Register.</w:t>
      </w:r>
    </w:p>
    <w:p w14:paraId="7A3790D5" w14:textId="77777777" w:rsidR="003F06A4" w:rsidRPr="003F06A4" w:rsidRDefault="003F06A4" w:rsidP="00777873">
      <w:pPr>
        <w:pStyle w:val="ListParagraph"/>
        <w:jc w:val="both"/>
        <w:rPr>
          <w:u w:val="single"/>
        </w:rPr>
      </w:pPr>
    </w:p>
    <w:p w14:paraId="7A3790D6" w14:textId="77777777" w:rsidR="003F06A4" w:rsidRPr="003F06A4" w:rsidRDefault="003F06A4" w:rsidP="00777873">
      <w:pPr>
        <w:pStyle w:val="ListParagraph"/>
        <w:numPr>
          <w:ilvl w:val="2"/>
          <w:numId w:val="18"/>
        </w:numPr>
        <w:jc w:val="both"/>
        <w:rPr>
          <w:u w:val="single"/>
        </w:rPr>
      </w:pPr>
      <w:r>
        <w:t xml:space="preserve">The requirement for agencies to refer first to the child's last educational placement should prevent searches being made for a child who is not, in fact, missing.   By following the filtering process of the school </w:t>
      </w:r>
      <w:r w:rsidR="00237C71">
        <w:t xml:space="preserve">and their Attendance &amp; Welfare support provision </w:t>
      </w:r>
      <w:r>
        <w:t>checks, the children who are truly missing will be the cases that are actively sought through monitoring by the Register.</w:t>
      </w:r>
    </w:p>
    <w:p w14:paraId="7A3790D7" w14:textId="77777777" w:rsidR="00222C05" w:rsidRDefault="00222C05" w:rsidP="00777873">
      <w:pPr>
        <w:jc w:val="both"/>
        <w:rPr>
          <w:u w:val="single"/>
        </w:rPr>
      </w:pPr>
    </w:p>
    <w:p w14:paraId="7A3790D8" w14:textId="77777777" w:rsidR="00222C05" w:rsidRDefault="00222C05" w:rsidP="00777873">
      <w:pPr>
        <w:jc w:val="both"/>
        <w:rPr>
          <w:u w:val="single"/>
        </w:rPr>
      </w:pPr>
    </w:p>
    <w:p w14:paraId="7A3790D9" w14:textId="77777777" w:rsidR="003F06A4" w:rsidRDefault="003F06A4" w:rsidP="00777873">
      <w:pPr>
        <w:pStyle w:val="ListParagraph"/>
        <w:numPr>
          <w:ilvl w:val="1"/>
          <w:numId w:val="18"/>
        </w:numPr>
        <w:jc w:val="both"/>
        <w:rPr>
          <w:u w:val="single"/>
        </w:rPr>
      </w:pPr>
      <w:r>
        <w:rPr>
          <w:u w:val="single"/>
        </w:rPr>
        <w:t xml:space="preserve">The Attendance and Welfare </w:t>
      </w:r>
      <w:r w:rsidR="00237C71">
        <w:rPr>
          <w:u w:val="single"/>
        </w:rPr>
        <w:t xml:space="preserve">Support Provision </w:t>
      </w:r>
      <w:r>
        <w:rPr>
          <w:u w:val="single"/>
        </w:rPr>
        <w:t>Responsibility</w:t>
      </w:r>
    </w:p>
    <w:p w14:paraId="7A3790DA" w14:textId="77777777" w:rsidR="002E0793" w:rsidRDefault="002E0793" w:rsidP="00777873">
      <w:pPr>
        <w:pStyle w:val="ListParagraph"/>
        <w:jc w:val="both"/>
        <w:rPr>
          <w:u w:val="single"/>
        </w:rPr>
      </w:pPr>
    </w:p>
    <w:p w14:paraId="7A3790DB" w14:textId="77777777" w:rsidR="002E0793" w:rsidRPr="00DA792A" w:rsidRDefault="002E0793" w:rsidP="00777873">
      <w:pPr>
        <w:pStyle w:val="ListParagraph"/>
        <w:numPr>
          <w:ilvl w:val="2"/>
          <w:numId w:val="18"/>
        </w:numPr>
        <w:jc w:val="both"/>
        <w:rPr>
          <w:u w:val="single"/>
        </w:rPr>
      </w:pPr>
      <w:r>
        <w:t>When a child is not attending and his / her whereabouts cannot be determined by the school, there are certain checks required on the part of the</w:t>
      </w:r>
      <w:r w:rsidR="00237C71">
        <w:t>ir</w:t>
      </w:r>
      <w:r>
        <w:t xml:space="preserve"> Attendance and Welfare Advisor </w:t>
      </w:r>
      <w:r w:rsidR="00237C71">
        <w:t xml:space="preserve">support provision </w:t>
      </w:r>
      <w:r>
        <w:t>to see if the child can be located.  The checks must be undertaken for children living in Tower Hamlets in the following order:</w:t>
      </w:r>
    </w:p>
    <w:p w14:paraId="7A3790DC" w14:textId="77777777" w:rsidR="00DA792A" w:rsidRPr="00DA792A" w:rsidRDefault="00DA792A" w:rsidP="00DA792A">
      <w:pPr>
        <w:jc w:val="both"/>
        <w:rPr>
          <w:u w:val="single"/>
        </w:rPr>
      </w:pPr>
    </w:p>
    <w:p w14:paraId="7A3790DD" w14:textId="77777777" w:rsidR="002E0793" w:rsidRDefault="00237C71" w:rsidP="00777873">
      <w:pPr>
        <w:pStyle w:val="ListParagraph"/>
        <w:numPr>
          <w:ilvl w:val="0"/>
          <w:numId w:val="22"/>
        </w:numPr>
        <w:jc w:val="both"/>
      </w:pPr>
      <w:r>
        <w:t xml:space="preserve">Check </w:t>
      </w:r>
      <w:r w:rsidR="002E0793" w:rsidRPr="002E0793">
        <w:t>what actions the school have undertaken and what contacts have already been attempted.</w:t>
      </w:r>
    </w:p>
    <w:p w14:paraId="7A3790DE" w14:textId="4E49D190" w:rsidR="002E0793" w:rsidRDefault="002E0793" w:rsidP="00777873">
      <w:pPr>
        <w:pStyle w:val="ListParagraph"/>
        <w:numPr>
          <w:ilvl w:val="0"/>
          <w:numId w:val="22"/>
        </w:numPr>
        <w:jc w:val="both"/>
      </w:pPr>
      <w:r>
        <w:lastRenderedPageBreak/>
        <w:t xml:space="preserve">Pupil </w:t>
      </w:r>
      <w:r w:rsidR="004C7D6D">
        <w:t>Services</w:t>
      </w:r>
      <w:r>
        <w:t xml:space="preserve"> check.</w:t>
      </w:r>
    </w:p>
    <w:p w14:paraId="7A3790DF" w14:textId="77777777" w:rsidR="002E0793" w:rsidRDefault="002E0793" w:rsidP="00777873">
      <w:pPr>
        <w:pStyle w:val="ListParagraph"/>
        <w:numPr>
          <w:ilvl w:val="0"/>
          <w:numId w:val="22"/>
        </w:numPr>
        <w:jc w:val="both"/>
      </w:pPr>
      <w:r>
        <w:t xml:space="preserve">Local </w:t>
      </w:r>
      <w:r w:rsidR="00FD0C37">
        <w:t>H</w:t>
      </w:r>
      <w:r>
        <w:t xml:space="preserve">ousing </w:t>
      </w:r>
      <w:r w:rsidR="00FD0C37">
        <w:t>O</w:t>
      </w:r>
      <w:r>
        <w:t>ffice check.</w:t>
      </w:r>
    </w:p>
    <w:p w14:paraId="7A3790E0" w14:textId="77777777" w:rsidR="002E0793" w:rsidRDefault="002E0793" w:rsidP="00777873">
      <w:pPr>
        <w:pStyle w:val="ListParagraph"/>
        <w:numPr>
          <w:ilvl w:val="0"/>
          <w:numId w:val="22"/>
        </w:numPr>
        <w:jc w:val="both"/>
      </w:pPr>
      <w:r>
        <w:t xml:space="preserve">Local Housing Benefit </w:t>
      </w:r>
      <w:r w:rsidR="00FD0C37">
        <w:t>O</w:t>
      </w:r>
      <w:r>
        <w:t>ffice check.</w:t>
      </w:r>
    </w:p>
    <w:p w14:paraId="7A3790E1" w14:textId="77777777" w:rsidR="002E0793" w:rsidRDefault="002E0793" w:rsidP="00777873">
      <w:pPr>
        <w:pStyle w:val="ListParagraph"/>
        <w:numPr>
          <w:ilvl w:val="0"/>
          <w:numId w:val="22"/>
        </w:numPr>
        <w:jc w:val="both"/>
      </w:pPr>
      <w:r>
        <w:t>Children's Social Care Duty Officer check.</w:t>
      </w:r>
    </w:p>
    <w:p w14:paraId="7A3790E2" w14:textId="77777777" w:rsidR="002E0793" w:rsidRDefault="002E0793" w:rsidP="00777873">
      <w:pPr>
        <w:pStyle w:val="ListParagraph"/>
        <w:numPr>
          <w:ilvl w:val="0"/>
          <w:numId w:val="22"/>
        </w:numPr>
        <w:jc w:val="both"/>
      </w:pPr>
      <w:r>
        <w:t>Home-visit to last known address.</w:t>
      </w:r>
    </w:p>
    <w:p w14:paraId="7A3790E4" w14:textId="77777777" w:rsidR="00A659D6" w:rsidRDefault="00A659D6" w:rsidP="00777873">
      <w:pPr>
        <w:pStyle w:val="ListParagraph"/>
        <w:jc w:val="both"/>
      </w:pPr>
    </w:p>
    <w:p w14:paraId="7A3790E5" w14:textId="29104155" w:rsidR="002E0793" w:rsidRDefault="00A659D6" w:rsidP="00777873">
      <w:pPr>
        <w:pStyle w:val="ListParagraph"/>
        <w:numPr>
          <w:ilvl w:val="2"/>
          <w:numId w:val="18"/>
        </w:numPr>
        <w:jc w:val="both"/>
      </w:pPr>
      <w:r>
        <w:t xml:space="preserve">After these standard checks have been completed and the child </w:t>
      </w:r>
      <w:proofErr w:type="gramStart"/>
      <w:r>
        <w:t>still remains</w:t>
      </w:r>
      <w:proofErr w:type="gramEnd"/>
      <w:r>
        <w:t xml:space="preserve"> missing, the AWA should complete the Missing Child referral form (Appendix </w:t>
      </w:r>
      <w:r w:rsidR="00A619DA">
        <w:t>E</w:t>
      </w:r>
      <w:r>
        <w:t xml:space="preserve">) and forward it to the </w:t>
      </w:r>
      <w:r w:rsidR="00237714">
        <w:t>Children Missing Education</w:t>
      </w:r>
      <w:r>
        <w:t xml:space="preserve"> Officer - Missing Children Register, Tower Hamlets </w:t>
      </w:r>
      <w:r w:rsidR="00237C71">
        <w:t>Education Safeguarding Service</w:t>
      </w:r>
      <w:r>
        <w:t xml:space="preserve">, </w:t>
      </w:r>
      <w:r w:rsidR="00237714" w:rsidRPr="00A77D61">
        <w:t>The Professional Development Centre, 229 Bethnal Green Road, London E2 6AB</w:t>
      </w:r>
      <w:r w:rsidRPr="00A77D61">
        <w:t>.</w:t>
      </w:r>
      <w:r>
        <w:t xml:space="preserve">  The AWA </w:t>
      </w:r>
      <w:r w:rsidR="00A36CD4">
        <w:t>should</w:t>
      </w:r>
      <w:r>
        <w:t xml:space="preserve"> also complete referrals to the </w:t>
      </w:r>
      <w:r w:rsidR="00237714">
        <w:t xml:space="preserve">Missing Children </w:t>
      </w:r>
      <w:r>
        <w:t>Register for children resident in other boroughs.</w:t>
      </w:r>
    </w:p>
    <w:p w14:paraId="7A3790E6" w14:textId="77777777" w:rsidR="00A659D6" w:rsidRDefault="00A659D6" w:rsidP="00777873">
      <w:pPr>
        <w:pStyle w:val="ListParagraph"/>
        <w:jc w:val="both"/>
      </w:pPr>
    </w:p>
    <w:p w14:paraId="7A3790E7" w14:textId="486E5273" w:rsidR="00A659D6" w:rsidRDefault="00237C71" w:rsidP="00777873">
      <w:pPr>
        <w:pStyle w:val="ListParagraph"/>
        <w:numPr>
          <w:ilvl w:val="2"/>
          <w:numId w:val="18"/>
        </w:numPr>
        <w:jc w:val="both"/>
      </w:pPr>
      <w:r>
        <w:t xml:space="preserve">Schools and their </w:t>
      </w:r>
      <w:r w:rsidR="00A659D6">
        <w:t>A</w:t>
      </w:r>
      <w:r>
        <w:t>ttendance &amp; Welfare support provision</w:t>
      </w:r>
      <w:r w:rsidR="00A659D6">
        <w:t xml:space="preserve"> should also follow the procedure for Runaways at Appendix </w:t>
      </w:r>
      <w:r w:rsidR="00B76A93">
        <w:t>C</w:t>
      </w:r>
      <w:r w:rsidR="00A659D6">
        <w:t>.</w:t>
      </w:r>
    </w:p>
    <w:p w14:paraId="7A3790E9" w14:textId="6F9BF942" w:rsidR="00222C05" w:rsidRDefault="00222C05" w:rsidP="004C7D6D">
      <w:pPr>
        <w:jc w:val="both"/>
      </w:pPr>
    </w:p>
    <w:p w14:paraId="4DB64E2A" w14:textId="77777777" w:rsidR="004C7D6D" w:rsidRPr="002E0793" w:rsidRDefault="004C7D6D" w:rsidP="004C7D6D">
      <w:pPr>
        <w:jc w:val="both"/>
      </w:pPr>
    </w:p>
    <w:p w14:paraId="7A3790EA" w14:textId="77777777" w:rsidR="003F06A4" w:rsidRDefault="003F06A4" w:rsidP="00777873">
      <w:pPr>
        <w:pStyle w:val="ListParagraph"/>
        <w:numPr>
          <w:ilvl w:val="1"/>
          <w:numId w:val="18"/>
        </w:numPr>
        <w:jc w:val="both"/>
        <w:rPr>
          <w:u w:val="single"/>
        </w:rPr>
      </w:pPr>
      <w:r>
        <w:rPr>
          <w:u w:val="single"/>
        </w:rPr>
        <w:t>Out of Borough Children</w:t>
      </w:r>
    </w:p>
    <w:p w14:paraId="7A3790EB" w14:textId="77777777" w:rsidR="00A659D6" w:rsidRDefault="00A659D6" w:rsidP="00777873">
      <w:pPr>
        <w:pStyle w:val="ListParagraph"/>
        <w:jc w:val="both"/>
        <w:rPr>
          <w:u w:val="single"/>
        </w:rPr>
      </w:pPr>
    </w:p>
    <w:p w14:paraId="7A3790EC" w14:textId="77777777" w:rsidR="00237C71" w:rsidRPr="00237C71" w:rsidRDefault="00A659D6" w:rsidP="00777873">
      <w:pPr>
        <w:pStyle w:val="ListParagraph"/>
        <w:numPr>
          <w:ilvl w:val="2"/>
          <w:numId w:val="18"/>
        </w:numPr>
        <w:jc w:val="both"/>
        <w:rPr>
          <w:u w:val="single"/>
        </w:rPr>
      </w:pPr>
      <w:r>
        <w:t xml:space="preserve">Children who do not reside in Tower Hamlets and who go missing from Tower Hamlets schools and other provision are subject to the same procedures. </w:t>
      </w:r>
    </w:p>
    <w:p w14:paraId="7A3790ED" w14:textId="77777777" w:rsidR="00237C71" w:rsidRDefault="00A659D6" w:rsidP="00237C71">
      <w:pPr>
        <w:jc w:val="both"/>
      </w:pPr>
      <w:r>
        <w:t xml:space="preserve"> </w:t>
      </w:r>
    </w:p>
    <w:p w14:paraId="7A3790EE" w14:textId="77777777" w:rsidR="00222C05" w:rsidRPr="00222C05" w:rsidRDefault="00A659D6" w:rsidP="00777873">
      <w:pPr>
        <w:pStyle w:val="ListParagraph"/>
        <w:numPr>
          <w:ilvl w:val="2"/>
          <w:numId w:val="18"/>
        </w:numPr>
        <w:jc w:val="both"/>
        <w:rPr>
          <w:u w:val="single"/>
        </w:rPr>
      </w:pPr>
      <w:r>
        <w:t>After completing the checks in paragraphs 3.1.2 or 3.2.1 a referral should be made to school</w:t>
      </w:r>
      <w:r w:rsidR="00237C71">
        <w:t>’s Attendance &amp; Welfare support provision</w:t>
      </w:r>
      <w:r>
        <w:t>.  Other providers should refer to the Tower Hamlets Missing Children Register, which will notify the home LA.</w:t>
      </w:r>
    </w:p>
    <w:p w14:paraId="7A3790EF" w14:textId="77777777" w:rsidR="00222C05" w:rsidRDefault="00222C05" w:rsidP="00777873">
      <w:pPr>
        <w:jc w:val="both"/>
        <w:rPr>
          <w:u w:val="single"/>
        </w:rPr>
      </w:pPr>
    </w:p>
    <w:p w14:paraId="7A3790F0" w14:textId="77777777" w:rsidR="00C305EE" w:rsidRDefault="00C305EE" w:rsidP="00777873">
      <w:pPr>
        <w:jc w:val="both"/>
        <w:rPr>
          <w:u w:val="single"/>
        </w:rPr>
      </w:pPr>
    </w:p>
    <w:p w14:paraId="7A3790F1" w14:textId="77777777" w:rsidR="00222C05" w:rsidRDefault="00222C05" w:rsidP="00777873">
      <w:pPr>
        <w:jc w:val="both"/>
        <w:rPr>
          <w:u w:val="single"/>
        </w:rPr>
      </w:pPr>
    </w:p>
    <w:p w14:paraId="7A3790F2" w14:textId="77777777" w:rsidR="00A659D6" w:rsidRDefault="00A659D6" w:rsidP="00777873">
      <w:pPr>
        <w:pStyle w:val="ListParagraph"/>
        <w:numPr>
          <w:ilvl w:val="0"/>
          <w:numId w:val="18"/>
        </w:numPr>
        <w:jc w:val="both"/>
        <w:rPr>
          <w:b/>
        </w:rPr>
      </w:pPr>
      <w:r w:rsidRPr="005A4579">
        <w:rPr>
          <w:b/>
        </w:rPr>
        <w:t>WHAT HAPPENS TO REFERRALS TO THE MISSING CHILDREN REGISTER?</w:t>
      </w:r>
    </w:p>
    <w:p w14:paraId="7A3790F3" w14:textId="77777777" w:rsidR="00A659D6" w:rsidRDefault="00A659D6" w:rsidP="00777873">
      <w:pPr>
        <w:pStyle w:val="ListParagraph"/>
        <w:ind w:left="360"/>
        <w:jc w:val="both"/>
        <w:rPr>
          <w:b/>
        </w:rPr>
      </w:pPr>
    </w:p>
    <w:p w14:paraId="7A3790F4" w14:textId="77777777" w:rsidR="00AA6DD6" w:rsidRPr="00237C71" w:rsidRDefault="00A659D6" w:rsidP="00777873">
      <w:pPr>
        <w:pStyle w:val="ListParagraph"/>
        <w:numPr>
          <w:ilvl w:val="1"/>
          <w:numId w:val="18"/>
        </w:numPr>
        <w:jc w:val="both"/>
        <w:rPr>
          <w:b/>
        </w:rPr>
      </w:pPr>
      <w:r>
        <w:t xml:space="preserve">When a child is referred to the Missing Children Register there will be </w:t>
      </w:r>
      <w:proofErr w:type="gramStart"/>
      <w:r>
        <w:t>a number of</w:t>
      </w:r>
      <w:proofErr w:type="gramEnd"/>
      <w:r>
        <w:t xml:space="preserve"> checks and searches undertaken to match the details of the missing child with other records and databases.  Some of these databases are national, London-</w:t>
      </w:r>
      <w:proofErr w:type="gramStart"/>
      <w:r>
        <w:t>wide</w:t>
      </w:r>
      <w:proofErr w:type="gramEnd"/>
      <w:r>
        <w:t xml:space="preserve"> or just locally based.  </w:t>
      </w:r>
    </w:p>
    <w:p w14:paraId="7A3790F5" w14:textId="77777777" w:rsidR="00237C71" w:rsidRPr="00237C71" w:rsidRDefault="00237C71" w:rsidP="00237C71">
      <w:pPr>
        <w:jc w:val="both"/>
        <w:rPr>
          <w:b/>
        </w:rPr>
      </w:pPr>
    </w:p>
    <w:p w14:paraId="7A3790F6" w14:textId="77777777" w:rsidR="00A659D6" w:rsidRPr="00A659D6" w:rsidRDefault="00A659D6" w:rsidP="00777873">
      <w:pPr>
        <w:pStyle w:val="ListParagraph"/>
        <w:numPr>
          <w:ilvl w:val="1"/>
          <w:numId w:val="18"/>
        </w:numPr>
        <w:jc w:val="both"/>
        <w:rPr>
          <w:b/>
        </w:rPr>
      </w:pPr>
      <w:r>
        <w:t>The Missing Children Register does on-going checks with the following agencies:</w:t>
      </w:r>
    </w:p>
    <w:p w14:paraId="7A3790F7" w14:textId="77777777" w:rsidR="00A659D6" w:rsidRPr="00A659D6" w:rsidRDefault="00A659D6" w:rsidP="00777873">
      <w:pPr>
        <w:jc w:val="both"/>
      </w:pPr>
    </w:p>
    <w:p w14:paraId="7A3790F8" w14:textId="77777777" w:rsidR="00A659D6" w:rsidRDefault="00BA53A1" w:rsidP="00F431EF">
      <w:pPr>
        <w:pStyle w:val="ListParagraph"/>
        <w:numPr>
          <w:ilvl w:val="0"/>
          <w:numId w:val="23"/>
        </w:numPr>
        <w:jc w:val="both"/>
      </w:pPr>
      <w:r>
        <w:t>SYNERGY:</w:t>
      </w:r>
      <w:r w:rsidR="00A659D6" w:rsidRPr="00A659D6">
        <w:t xml:space="preserve"> School Admissions Database</w:t>
      </w:r>
    </w:p>
    <w:p w14:paraId="7A3790F9" w14:textId="77777777" w:rsidR="00A659D6" w:rsidRDefault="00A659D6" w:rsidP="00777873">
      <w:pPr>
        <w:pStyle w:val="ListParagraph"/>
        <w:numPr>
          <w:ilvl w:val="0"/>
          <w:numId w:val="23"/>
        </w:numPr>
        <w:jc w:val="both"/>
      </w:pPr>
      <w:r>
        <w:t xml:space="preserve">The s2s online register on the DfE </w:t>
      </w:r>
      <w:proofErr w:type="gramStart"/>
      <w:r>
        <w:t>web-site</w:t>
      </w:r>
      <w:proofErr w:type="gramEnd"/>
      <w:r>
        <w:t xml:space="preserve"> with databases for Missing Pupils and Unique Pupil Numbers (UPNs)</w:t>
      </w:r>
    </w:p>
    <w:p w14:paraId="616E7FDC" w14:textId="788C2F22" w:rsidR="00EF6328" w:rsidRDefault="00EF6328" w:rsidP="00777873">
      <w:pPr>
        <w:pStyle w:val="ListParagraph"/>
        <w:numPr>
          <w:ilvl w:val="0"/>
          <w:numId w:val="23"/>
        </w:numPr>
        <w:jc w:val="both"/>
      </w:pPr>
      <w:r>
        <w:t>Mosaic – Tower Hamlets Children’s Social Care Database</w:t>
      </w:r>
    </w:p>
    <w:p w14:paraId="7A3790FA" w14:textId="2C42CC59" w:rsidR="00AA6DD6" w:rsidRDefault="004C7D6D" w:rsidP="00777873">
      <w:pPr>
        <w:pStyle w:val="ListParagraph"/>
        <w:numPr>
          <w:ilvl w:val="0"/>
          <w:numId w:val="23"/>
        </w:numPr>
        <w:jc w:val="both"/>
      </w:pPr>
      <w:r>
        <w:t>The GIAP [</w:t>
      </w:r>
      <w:r w:rsidRPr="004C7D6D">
        <w:t>Get Information About Pupils</w:t>
      </w:r>
      <w:r>
        <w:t xml:space="preserve">]/ </w:t>
      </w:r>
      <w:r w:rsidR="00AA6DD6">
        <w:t xml:space="preserve">DFE website </w:t>
      </w:r>
      <w:r w:rsidR="00AA6DD6" w:rsidRPr="00A4404B">
        <w:t xml:space="preserve">provides a termly census snapshot of where every pupil in England and </w:t>
      </w:r>
      <w:r w:rsidR="00AA6DD6">
        <w:t xml:space="preserve">Wales is attending a school at </w:t>
      </w:r>
      <w:r>
        <w:t>any given</w:t>
      </w:r>
      <w:r w:rsidR="00AA6DD6" w:rsidRPr="00A4404B">
        <w:t xml:space="preserve"> moment.</w:t>
      </w:r>
    </w:p>
    <w:p w14:paraId="7A3790FC" w14:textId="6A06CB1A" w:rsidR="00A659D6" w:rsidRDefault="000A3A16" w:rsidP="00777873">
      <w:pPr>
        <w:pStyle w:val="ListParagraph"/>
        <w:numPr>
          <w:ilvl w:val="0"/>
          <w:numId w:val="23"/>
        </w:numPr>
        <w:jc w:val="both"/>
      </w:pPr>
      <w:r>
        <w:lastRenderedPageBreak/>
        <w:t>Tower Hamlets Health (National Tracking System -</w:t>
      </w:r>
      <w:r w:rsidR="004C7D6D">
        <w:t xml:space="preserve"> </w:t>
      </w:r>
      <w:r>
        <w:t>NSTS)</w:t>
      </w:r>
      <w:r w:rsidR="004C7D6D">
        <w:t xml:space="preserve">. We </w:t>
      </w:r>
      <w:r w:rsidR="000354A9">
        <w:t>request for access to</w:t>
      </w:r>
      <w:r w:rsidR="004C7D6D">
        <w:t xml:space="preserve"> this search engine when there is a specific child protection concern about a pupil.</w:t>
      </w:r>
    </w:p>
    <w:p w14:paraId="29A985BD" w14:textId="5E5C5F61" w:rsidR="004C7D6D" w:rsidRPr="004C7D6D" w:rsidRDefault="000A3A16" w:rsidP="004C7D6D">
      <w:pPr>
        <w:pStyle w:val="ListParagraph"/>
        <w:numPr>
          <w:ilvl w:val="0"/>
          <w:numId w:val="23"/>
        </w:numPr>
      </w:pPr>
      <w:r>
        <w:t xml:space="preserve">MISPERS: Tower Hamlets Police Missing Persons </w:t>
      </w:r>
      <w:r w:rsidR="004C7D6D">
        <w:t xml:space="preserve">Database. </w:t>
      </w:r>
      <w:r w:rsidR="004C7D6D" w:rsidRPr="004C7D6D">
        <w:t xml:space="preserve">We </w:t>
      </w:r>
      <w:r w:rsidR="000354A9">
        <w:t>request for access to</w:t>
      </w:r>
      <w:r w:rsidR="004C7D6D" w:rsidRPr="004C7D6D">
        <w:t xml:space="preserve"> this search engine when there is a specific child protection concern about a pupil.</w:t>
      </w:r>
    </w:p>
    <w:p w14:paraId="7A379102" w14:textId="77777777" w:rsidR="000C71DA" w:rsidRDefault="000C71DA" w:rsidP="00777873">
      <w:pPr>
        <w:jc w:val="both"/>
      </w:pPr>
    </w:p>
    <w:p w14:paraId="7A379103" w14:textId="77777777" w:rsidR="00B826E3" w:rsidRDefault="00B826E3" w:rsidP="00777873">
      <w:pPr>
        <w:jc w:val="both"/>
      </w:pPr>
    </w:p>
    <w:p w14:paraId="7A379104" w14:textId="77777777" w:rsidR="00A659D6" w:rsidRDefault="00A659D6" w:rsidP="00777873">
      <w:pPr>
        <w:pStyle w:val="ListParagraph"/>
        <w:numPr>
          <w:ilvl w:val="0"/>
          <w:numId w:val="18"/>
        </w:numPr>
        <w:jc w:val="both"/>
        <w:rPr>
          <w:b/>
        </w:rPr>
      </w:pPr>
      <w:r w:rsidRPr="009475CD">
        <w:rPr>
          <w:b/>
        </w:rPr>
        <w:t>WHAT HAPPENS NEXT?</w:t>
      </w:r>
    </w:p>
    <w:p w14:paraId="7A379105" w14:textId="77777777" w:rsidR="00A659D6" w:rsidRDefault="00A659D6" w:rsidP="00777873">
      <w:pPr>
        <w:pStyle w:val="ListParagraph"/>
        <w:ind w:left="360"/>
        <w:jc w:val="both"/>
        <w:rPr>
          <w:b/>
        </w:rPr>
      </w:pPr>
    </w:p>
    <w:p w14:paraId="7A379106" w14:textId="77777777" w:rsidR="00A659D6" w:rsidRDefault="00A659D6" w:rsidP="00777873">
      <w:pPr>
        <w:pStyle w:val="ListParagraph"/>
        <w:numPr>
          <w:ilvl w:val="1"/>
          <w:numId w:val="18"/>
        </w:numPr>
        <w:jc w:val="both"/>
      </w:pPr>
      <w:r>
        <w:t xml:space="preserve">If the child is located </w:t>
      </w:r>
      <w:proofErr w:type="gramStart"/>
      <w:r>
        <w:t>as a result of</w:t>
      </w:r>
      <w:proofErr w:type="gramEnd"/>
      <w:r>
        <w:t xml:space="preserve"> these checks, the AWA will be informed and will notify other relevant professionals.  Children who are not located will be placed on the Missing Children Register (MCR).</w:t>
      </w:r>
    </w:p>
    <w:p w14:paraId="7A379107" w14:textId="77777777" w:rsidR="00A659D6" w:rsidRDefault="00A659D6" w:rsidP="00777873">
      <w:pPr>
        <w:pStyle w:val="ListParagraph"/>
        <w:jc w:val="both"/>
      </w:pPr>
    </w:p>
    <w:p w14:paraId="7A379108" w14:textId="77777777" w:rsidR="00A659D6" w:rsidRDefault="00A659D6" w:rsidP="00777873">
      <w:pPr>
        <w:pStyle w:val="ListParagraph"/>
        <w:numPr>
          <w:ilvl w:val="1"/>
          <w:numId w:val="18"/>
        </w:numPr>
        <w:jc w:val="both"/>
      </w:pPr>
      <w:r>
        <w:t xml:space="preserve">The </w:t>
      </w:r>
      <w:r w:rsidR="00237714">
        <w:t xml:space="preserve">Children Missing Education </w:t>
      </w:r>
      <w:r>
        <w:t>Officer will notify the AWA who will advise the school by e-mail that a child's name has been placed on the Missing Children Register for a note to be made in the school's Admission Register.</w:t>
      </w:r>
    </w:p>
    <w:p w14:paraId="7A379109" w14:textId="77777777" w:rsidR="00A659D6" w:rsidRDefault="00A659D6" w:rsidP="00777873">
      <w:pPr>
        <w:jc w:val="both"/>
      </w:pPr>
      <w:r>
        <w:t xml:space="preserve"> </w:t>
      </w:r>
    </w:p>
    <w:p w14:paraId="7A37910A" w14:textId="77777777" w:rsidR="00222C05" w:rsidRDefault="00222C05" w:rsidP="00777873">
      <w:pPr>
        <w:pStyle w:val="ListParagraph"/>
        <w:numPr>
          <w:ilvl w:val="1"/>
          <w:numId w:val="18"/>
        </w:numPr>
        <w:jc w:val="both"/>
      </w:pPr>
      <w:r>
        <w:t>Any information in the future received by the MCR will be relayed to the school AWA.</w:t>
      </w:r>
    </w:p>
    <w:p w14:paraId="7A37910B" w14:textId="77777777" w:rsidR="00222C05" w:rsidRDefault="00222C05" w:rsidP="00777873">
      <w:pPr>
        <w:pStyle w:val="ListParagraph"/>
        <w:jc w:val="both"/>
      </w:pPr>
    </w:p>
    <w:p w14:paraId="7A37910C" w14:textId="767EBAAC" w:rsidR="00222C05" w:rsidRDefault="00222C05" w:rsidP="00777873">
      <w:pPr>
        <w:pStyle w:val="ListParagraph"/>
        <w:numPr>
          <w:ilvl w:val="1"/>
          <w:numId w:val="18"/>
        </w:numPr>
        <w:jc w:val="both"/>
      </w:pPr>
      <w:r>
        <w:t xml:space="preserve">Missing children's details remain on the Register, if necessary, until </w:t>
      </w:r>
      <w:r w:rsidR="00EA7B3A">
        <w:t>the age of 18</w:t>
      </w:r>
      <w:r w:rsidR="00FE302E">
        <w:t>yrs</w:t>
      </w:r>
      <w:r>
        <w:t>.</w:t>
      </w:r>
    </w:p>
    <w:p w14:paraId="7A37910D" w14:textId="77777777" w:rsidR="00B826E3" w:rsidRDefault="00B826E3" w:rsidP="00B826E3">
      <w:pPr>
        <w:jc w:val="both"/>
      </w:pPr>
    </w:p>
    <w:p w14:paraId="7A37910F" w14:textId="77777777" w:rsidR="002B63A8" w:rsidRDefault="002B63A8" w:rsidP="00B826E3">
      <w:pPr>
        <w:jc w:val="both"/>
      </w:pPr>
    </w:p>
    <w:p w14:paraId="7A379110" w14:textId="77777777" w:rsidR="00222C05" w:rsidRDefault="00222C05" w:rsidP="00777873">
      <w:pPr>
        <w:pStyle w:val="ListParagraph"/>
        <w:numPr>
          <w:ilvl w:val="0"/>
          <w:numId w:val="18"/>
        </w:numPr>
        <w:jc w:val="both"/>
        <w:rPr>
          <w:b/>
        </w:rPr>
      </w:pPr>
      <w:r w:rsidRPr="009475CD">
        <w:rPr>
          <w:b/>
        </w:rPr>
        <w:t>ENQUIRIES FROM OTHER LOCAL AUTHORITIES</w:t>
      </w:r>
    </w:p>
    <w:p w14:paraId="7A379111" w14:textId="77777777" w:rsidR="00222C05" w:rsidRDefault="00222C05" w:rsidP="00777873">
      <w:pPr>
        <w:jc w:val="both"/>
        <w:rPr>
          <w:b/>
        </w:rPr>
      </w:pPr>
    </w:p>
    <w:p w14:paraId="7A379112" w14:textId="77777777" w:rsidR="002B63A8" w:rsidRDefault="00222C05" w:rsidP="00777873">
      <w:pPr>
        <w:pStyle w:val="ListParagraph"/>
        <w:numPr>
          <w:ilvl w:val="1"/>
          <w:numId w:val="18"/>
        </w:numPr>
        <w:jc w:val="both"/>
      </w:pPr>
      <w:r>
        <w:t xml:space="preserve">Enquiries about missing children from other local authorities will be dealt with by the </w:t>
      </w:r>
      <w:r w:rsidR="00237714">
        <w:t xml:space="preserve">Children Missing Education Officer responsible </w:t>
      </w:r>
      <w:r w:rsidR="00E1507E">
        <w:t xml:space="preserve">for the </w:t>
      </w:r>
      <w:r w:rsidR="00B43F12">
        <w:t>Missing Children Register (</w:t>
      </w:r>
      <w:r w:rsidR="00E1507E">
        <w:t>MCR</w:t>
      </w:r>
      <w:r w:rsidR="00B43F12">
        <w:t>)</w:t>
      </w:r>
      <w:r>
        <w:t>.</w:t>
      </w:r>
    </w:p>
    <w:p w14:paraId="7A379114" w14:textId="77777777" w:rsidR="002B63A8" w:rsidRDefault="002B63A8" w:rsidP="002B63A8">
      <w:pPr>
        <w:jc w:val="both"/>
      </w:pPr>
    </w:p>
    <w:p w14:paraId="3D4289F4" w14:textId="283EA8B4" w:rsidR="00B008C7" w:rsidRDefault="00222C05" w:rsidP="002B63A8">
      <w:pPr>
        <w:jc w:val="both"/>
      </w:pPr>
      <w:r>
        <w:t xml:space="preserve"> </w:t>
      </w:r>
    </w:p>
    <w:p w14:paraId="7A379116" w14:textId="77777777" w:rsidR="00222C05" w:rsidRDefault="00222C05" w:rsidP="00777873">
      <w:pPr>
        <w:pStyle w:val="ListParagraph"/>
        <w:numPr>
          <w:ilvl w:val="0"/>
          <w:numId w:val="18"/>
        </w:numPr>
        <w:jc w:val="both"/>
        <w:rPr>
          <w:b/>
        </w:rPr>
      </w:pPr>
      <w:r w:rsidRPr="00222C05">
        <w:rPr>
          <w:b/>
        </w:rPr>
        <w:t>CONTACTS FOR ENQUIRIES:</w:t>
      </w:r>
    </w:p>
    <w:p w14:paraId="7A379117" w14:textId="77777777" w:rsidR="00E735CA" w:rsidRDefault="00E735CA" w:rsidP="00E735CA">
      <w:pPr>
        <w:jc w:val="both"/>
        <w:rPr>
          <w:b/>
        </w:rPr>
      </w:pPr>
    </w:p>
    <w:p w14:paraId="7A379118" w14:textId="77777777" w:rsidR="00A84CB8" w:rsidRDefault="00A51FE1" w:rsidP="00777873">
      <w:pPr>
        <w:jc w:val="both"/>
      </w:pPr>
      <w:r w:rsidRPr="007162C8">
        <w:rPr>
          <w:b/>
        </w:rPr>
        <w:t>Brendan Mulcahy</w:t>
      </w:r>
      <w:r w:rsidR="00A84CB8">
        <w:t>, Speciali</w:t>
      </w:r>
      <w:r w:rsidR="009415C5">
        <w:t>st A</w:t>
      </w:r>
      <w:r w:rsidR="00237C71">
        <w:t>dvisor</w:t>
      </w:r>
      <w:r w:rsidR="00A84CB8">
        <w:t xml:space="preserve"> for CME</w:t>
      </w:r>
      <w:r w:rsidR="002D468E">
        <w:t xml:space="preserve"> / Missing Children</w:t>
      </w:r>
    </w:p>
    <w:p w14:paraId="7A379119" w14:textId="77777777" w:rsidR="00A84CB8" w:rsidRPr="007162C8" w:rsidRDefault="00A84CB8" w:rsidP="00777873">
      <w:pPr>
        <w:jc w:val="both"/>
        <w:rPr>
          <w:b/>
        </w:rPr>
      </w:pPr>
      <w:r w:rsidRPr="007162C8">
        <w:rPr>
          <w:b/>
        </w:rPr>
        <w:t>Tel:  020-7364 34</w:t>
      </w:r>
      <w:r w:rsidR="00F431EF" w:rsidRPr="007162C8">
        <w:rPr>
          <w:b/>
        </w:rPr>
        <w:t>26</w:t>
      </w:r>
    </w:p>
    <w:p w14:paraId="7A37911A" w14:textId="2CBCDF9C" w:rsidR="00A84CB8" w:rsidRDefault="00A84CB8" w:rsidP="00777873">
      <w:pPr>
        <w:jc w:val="both"/>
      </w:pPr>
      <w:r w:rsidRPr="007162C8">
        <w:rPr>
          <w:b/>
        </w:rPr>
        <w:t>Email:</w:t>
      </w:r>
      <w:r>
        <w:t xml:space="preserve"> </w:t>
      </w:r>
      <w:hyperlink r:id="rId15" w:history="1">
        <w:r w:rsidR="00145F5F" w:rsidRPr="00350DA7">
          <w:rPr>
            <w:rStyle w:val="Hyperlink"/>
          </w:rPr>
          <w:t>brendan.mulcahy@towerhamlets.gov.uk</w:t>
        </w:r>
      </w:hyperlink>
    </w:p>
    <w:p w14:paraId="7A37911C" w14:textId="65E17E64" w:rsidR="00A84CB8" w:rsidRDefault="00A84CB8" w:rsidP="00777873">
      <w:pPr>
        <w:jc w:val="both"/>
      </w:pPr>
    </w:p>
    <w:p w14:paraId="16BABA11" w14:textId="77777777" w:rsidR="004C7D6D" w:rsidRDefault="004C7D6D" w:rsidP="00777873">
      <w:pPr>
        <w:jc w:val="both"/>
      </w:pPr>
    </w:p>
    <w:p w14:paraId="7A37911D" w14:textId="77777777" w:rsidR="00A84CB8" w:rsidRDefault="00BF7DDF" w:rsidP="00777873">
      <w:pPr>
        <w:jc w:val="both"/>
      </w:pPr>
      <w:r>
        <w:rPr>
          <w:b/>
        </w:rPr>
        <w:t xml:space="preserve">Saadia </w:t>
      </w:r>
      <w:r w:rsidR="004D7408">
        <w:rPr>
          <w:b/>
        </w:rPr>
        <w:t>A</w:t>
      </w:r>
      <w:r>
        <w:rPr>
          <w:b/>
        </w:rPr>
        <w:t>nwer</w:t>
      </w:r>
      <w:r>
        <w:t>, Children Missing Education Officer</w:t>
      </w:r>
    </w:p>
    <w:p w14:paraId="7A37911E" w14:textId="77777777" w:rsidR="00A84CB8" w:rsidRPr="007162C8" w:rsidRDefault="00AF624B" w:rsidP="00777873">
      <w:pPr>
        <w:jc w:val="both"/>
        <w:rPr>
          <w:b/>
        </w:rPr>
      </w:pPr>
      <w:r>
        <w:rPr>
          <w:b/>
        </w:rPr>
        <w:t>Tel:  020-7364 34</w:t>
      </w:r>
      <w:r w:rsidR="00BF7DDF">
        <w:rPr>
          <w:b/>
        </w:rPr>
        <w:t>26</w:t>
      </w:r>
    </w:p>
    <w:p w14:paraId="7A37911F" w14:textId="679FD309" w:rsidR="00A84CB8" w:rsidRDefault="00A84CB8" w:rsidP="00777873">
      <w:pPr>
        <w:jc w:val="both"/>
      </w:pPr>
      <w:r w:rsidRPr="007162C8">
        <w:rPr>
          <w:b/>
        </w:rPr>
        <w:t>Email:</w:t>
      </w:r>
      <w:r>
        <w:t xml:space="preserve"> </w:t>
      </w:r>
      <w:hyperlink r:id="rId16" w:history="1">
        <w:r w:rsidR="00EF6328" w:rsidRPr="00350DA7">
          <w:rPr>
            <w:rStyle w:val="Hyperlink"/>
          </w:rPr>
          <w:t>saadia.anwer@towerhamlets.gov.uk</w:t>
        </w:r>
      </w:hyperlink>
    </w:p>
    <w:p w14:paraId="7A379121" w14:textId="1480DBB2" w:rsidR="005566B4" w:rsidRDefault="005566B4" w:rsidP="00777873">
      <w:pPr>
        <w:jc w:val="both"/>
        <w:rPr>
          <w:rStyle w:val="Hyperlink"/>
        </w:rPr>
      </w:pPr>
    </w:p>
    <w:p w14:paraId="2E78F403" w14:textId="77777777" w:rsidR="004C7D6D" w:rsidRDefault="004C7D6D" w:rsidP="00777873">
      <w:pPr>
        <w:jc w:val="both"/>
        <w:rPr>
          <w:rStyle w:val="Hyperlink"/>
        </w:rPr>
      </w:pPr>
    </w:p>
    <w:p w14:paraId="7A379122" w14:textId="77777777" w:rsidR="005566B4" w:rsidRPr="004A128C" w:rsidRDefault="005566B4" w:rsidP="005566B4">
      <w:pPr>
        <w:jc w:val="both"/>
        <w:rPr>
          <w:rFonts w:cs="Arial"/>
        </w:rPr>
      </w:pPr>
      <w:r w:rsidRPr="004A128C">
        <w:rPr>
          <w:rFonts w:cs="Arial"/>
          <w:b/>
        </w:rPr>
        <w:t>Sharifa Chowdhury</w:t>
      </w:r>
      <w:r w:rsidR="004D7408">
        <w:rPr>
          <w:rFonts w:cs="Arial"/>
          <w:b/>
        </w:rPr>
        <w:t xml:space="preserve">, </w:t>
      </w:r>
      <w:r w:rsidRPr="004A128C">
        <w:rPr>
          <w:rFonts w:cs="Arial"/>
        </w:rPr>
        <w:t>Education Safeguarding</w:t>
      </w:r>
      <w:r w:rsidR="004D7408">
        <w:rPr>
          <w:rFonts w:cs="Arial"/>
        </w:rPr>
        <w:t xml:space="preserve"> Manager</w:t>
      </w:r>
    </w:p>
    <w:p w14:paraId="7A379123" w14:textId="77777777" w:rsidR="005566B4" w:rsidRPr="004A128C" w:rsidRDefault="005566B4" w:rsidP="005566B4">
      <w:pPr>
        <w:jc w:val="both"/>
        <w:rPr>
          <w:rFonts w:cs="Arial"/>
          <w:b/>
        </w:rPr>
      </w:pPr>
      <w:r w:rsidRPr="004A128C">
        <w:rPr>
          <w:rFonts w:cs="Arial"/>
          <w:b/>
        </w:rPr>
        <w:t>Telephone 0207 364 3431</w:t>
      </w:r>
    </w:p>
    <w:p w14:paraId="7A379128" w14:textId="4519050E" w:rsidR="00384995" w:rsidRDefault="005566B4" w:rsidP="00777873">
      <w:pPr>
        <w:jc w:val="both"/>
        <w:rPr>
          <w:rStyle w:val="Hyperlink"/>
        </w:rPr>
      </w:pPr>
      <w:r w:rsidRPr="004A128C">
        <w:rPr>
          <w:rFonts w:cs="Arial"/>
          <w:b/>
        </w:rPr>
        <w:t>email:</w:t>
      </w:r>
      <w:r w:rsidRPr="004A128C">
        <w:rPr>
          <w:rFonts w:cs="Arial"/>
        </w:rPr>
        <w:t xml:space="preserve"> </w:t>
      </w:r>
      <w:hyperlink r:id="rId17" w:history="1">
        <w:r w:rsidR="004D7408" w:rsidRPr="004235A4">
          <w:rPr>
            <w:rStyle w:val="Hyperlink"/>
            <w:rFonts w:cs="Arial"/>
          </w:rPr>
          <w:t>sharifa.chowdhury@towerhamlets.gov.uk</w:t>
        </w:r>
      </w:hyperlink>
    </w:p>
    <w:p w14:paraId="49F73C52" w14:textId="77777777" w:rsidR="00951735" w:rsidRDefault="00951735" w:rsidP="00242BAA">
      <w:pPr>
        <w:rPr>
          <w:b/>
          <w:color w:val="000000"/>
          <w:szCs w:val="20"/>
        </w:rPr>
      </w:pPr>
    </w:p>
    <w:p w14:paraId="0BA69364" w14:textId="7135E157" w:rsidR="00951735" w:rsidRDefault="00951735" w:rsidP="00242BAA">
      <w:pPr>
        <w:rPr>
          <w:b/>
          <w:color w:val="000000"/>
          <w:szCs w:val="20"/>
        </w:rPr>
      </w:pPr>
    </w:p>
    <w:p w14:paraId="3B12C708" w14:textId="77777777" w:rsidR="004C7D6D" w:rsidRDefault="004C7D6D" w:rsidP="00242BAA">
      <w:pPr>
        <w:rPr>
          <w:b/>
          <w:color w:val="000000"/>
          <w:szCs w:val="20"/>
        </w:rPr>
      </w:pPr>
    </w:p>
    <w:p w14:paraId="7A37912C" w14:textId="2CD1E763" w:rsidR="00242BAA" w:rsidRDefault="00443982" w:rsidP="00242BAA">
      <w:pPr>
        <w:rPr>
          <w:b/>
          <w:color w:val="000000"/>
          <w:szCs w:val="20"/>
        </w:rPr>
      </w:pPr>
      <w:r>
        <w:rPr>
          <w:b/>
          <w:color w:val="000000"/>
          <w:szCs w:val="20"/>
        </w:rPr>
        <w:lastRenderedPageBreak/>
        <w:t xml:space="preserve">Appendix A:     </w:t>
      </w:r>
      <w:r w:rsidR="00242BAA" w:rsidRPr="00242BAA">
        <w:rPr>
          <w:b/>
          <w:color w:val="000000"/>
          <w:szCs w:val="20"/>
        </w:rPr>
        <w:t xml:space="preserve">School non-standard starters (joiners) form </w:t>
      </w:r>
      <w:r w:rsidR="00242BAA">
        <w:rPr>
          <w:b/>
          <w:color w:val="000000"/>
          <w:szCs w:val="20"/>
        </w:rPr>
        <w:t>–</w:t>
      </w:r>
      <w:r w:rsidR="00242BAA" w:rsidRPr="00242BAA">
        <w:rPr>
          <w:b/>
          <w:color w:val="000000"/>
          <w:szCs w:val="20"/>
        </w:rPr>
        <w:t xml:space="preserve"> </w:t>
      </w:r>
    </w:p>
    <w:p w14:paraId="7A37912D" w14:textId="6C1FA2BF" w:rsidR="00443982" w:rsidRDefault="00242BAA" w:rsidP="00242BAA">
      <w:pPr>
        <w:jc w:val="center"/>
        <w:rPr>
          <w:b/>
          <w:color w:val="000000"/>
          <w:szCs w:val="20"/>
        </w:rPr>
      </w:pPr>
      <w:r w:rsidRPr="00242BAA">
        <w:rPr>
          <w:b/>
          <w:color w:val="000000"/>
          <w:szCs w:val="20"/>
        </w:rPr>
        <w:t>September 2</w:t>
      </w:r>
      <w:r w:rsidR="000A429D">
        <w:rPr>
          <w:b/>
          <w:color w:val="000000"/>
          <w:szCs w:val="20"/>
        </w:rPr>
        <w:t>02</w:t>
      </w:r>
      <w:r w:rsidR="00486C75">
        <w:rPr>
          <w:b/>
          <w:color w:val="000000"/>
          <w:szCs w:val="20"/>
        </w:rPr>
        <w:t>3</w:t>
      </w:r>
    </w:p>
    <w:p w14:paraId="7A37912E" w14:textId="77777777" w:rsidR="00443982" w:rsidRDefault="00443982" w:rsidP="00791463">
      <w:pPr>
        <w:rPr>
          <w:b/>
          <w:color w:val="000000"/>
          <w:szCs w:val="20"/>
        </w:rPr>
      </w:pPr>
    </w:p>
    <w:p w14:paraId="7A37912F" w14:textId="77777777" w:rsidR="00443982" w:rsidRDefault="00443982" w:rsidP="00791463">
      <w:pPr>
        <w:rPr>
          <w:b/>
          <w:color w:val="000000"/>
          <w:szCs w:val="20"/>
        </w:rPr>
      </w:pPr>
    </w:p>
    <w:p w14:paraId="7A379130" w14:textId="3FDB80DF" w:rsidR="00443982" w:rsidRDefault="000A429D" w:rsidP="00791463">
      <w:pPr>
        <w:rPr>
          <w:b/>
          <w:color w:val="000000"/>
          <w:szCs w:val="20"/>
        </w:rPr>
      </w:pPr>
      <w:r>
        <w:rPr>
          <w:noProof/>
        </w:rPr>
        <w:drawing>
          <wp:inline distT="0" distB="0" distL="0" distR="0" wp14:anchorId="62EBCE84" wp14:editId="582C617E">
            <wp:extent cx="5536096" cy="7778567"/>
            <wp:effectExtent l="0" t="0" r="7620" b="0"/>
            <wp:docPr id="10" name="Picture 10" descr="An image of the non-starter (joiners) form for Septemb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n image of the non-starter (joiners) form for September 2023"/>
                    <pic:cNvPicPr/>
                  </pic:nvPicPr>
                  <pic:blipFill>
                    <a:blip r:embed="rId18"/>
                    <a:stretch>
                      <a:fillRect/>
                    </a:stretch>
                  </pic:blipFill>
                  <pic:spPr>
                    <a:xfrm>
                      <a:off x="0" y="0"/>
                      <a:ext cx="5556525" cy="7807271"/>
                    </a:xfrm>
                    <a:prstGeom prst="rect">
                      <a:avLst/>
                    </a:prstGeom>
                  </pic:spPr>
                </pic:pic>
              </a:graphicData>
            </a:graphic>
          </wp:inline>
        </w:drawing>
      </w:r>
    </w:p>
    <w:p w14:paraId="4444E3C4" w14:textId="6F68EAE2" w:rsidR="000A429D" w:rsidRDefault="000A429D" w:rsidP="00791463">
      <w:pPr>
        <w:rPr>
          <w:b/>
          <w:color w:val="000000"/>
          <w:szCs w:val="20"/>
        </w:rPr>
      </w:pPr>
      <w:r>
        <w:rPr>
          <w:noProof/>
        </w:rPr>
        <w:lastRenderedPageBreak/>
        <w:drawing>
          <wp:inline distT="0" distB="0" distL="0" distR="0" wp14:anchorId="2707DF55" wp14:editId="29125A59">
            <wp:extent cx="6060726" cy="8570502"/>
            <wp:effectExtent l="0" t="0" r="0" b="2540"/>
            <wp:docPr id="11" name="Picture 11" descr="Second part of the School non-standard starters (joiners) form – Septemb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cond part of the School non-standard starters (joiners) form – September 2023"/>
                    <pic:cNvPicPr/>
                  </pic:nvPicPr>
                  <pic:blipFill>
                    <a:blip r:embed="rId19"/>
                    <a:stretch>
                      <a:fillRect/>
                    </a:stretch>
                  </pic:blipFill>
                  <pic:spPr>
                    <a:xfrm>
                      <a:off x="0" y="0"/>
                      <a:ext cx="6060726" cy="8570502"/>
                    </a:xfrm>
                    <a:prstGeom prst="rect">
                      <a:avLst/>
                    </a:prstGeom>
                  </pic:spPr>
                </pic:pic>
              </a:graphicData>
            </a:graphic>
          </wp:inline>
        </w:drawing>
      </w:r>
    </w:p>
    <w:p w14:paraId="7A379134" w14:textId="77777777" w:rsidR="00443982" w:rsidRDefault="00443982" w:rsidP="00791463">
      <w:pPr>
        <w:rPr>
          <w:b/>
          <w:color w:val="000000"/>
          <w:szCs w:val="20"/>
        </w:rPr>
      </w:pPr>
    </w:p>
    <w:p w14:paraId="7A379135" w14:textId="77777777" w:rsidR="00443982" w:rsidRDefault="00443982" w:rsidP="00791463">
      <w:pPr>
        <w:rPr>
          <w:b/>
          <w:color w:val="000000"/>
          <w:szCs w:val="20"/>
        </w:rPr>
      </w:pPr>
    </w:p>
    <w:p w14:paraId="5206DF14" w14:textId="47742AF9" w:rsidR="00DB64F7" w:rsidRDefault="0089048A" w:rsidP="0089048A">
      <w:pPr>
        <w:rPr>
          <w:color w:val="000000"/>
        </w:rPr>
      </w:pPr>
      <w:r w:rsidRPr="002638AD">
        <w:rPr>
          <w:b/>
          <w:color w:val="000000"/>
        </w:rPr>
        <w:lastRenderedPageBreak/>
        <w:t xml:space="preserve">Appendix </w:t>
      </w:r>
      <w:r w:rsidR="00606C3A">
        <w:rPr>
          <w:b/>
          <w:color w:val="000000"/>
        </w:rPr>
        <w:t>B</w:t>
      </w:r>
      <w:r>
        <w:rPr>
          <w:color w:val="000000"/>
        </w:rPr>
        <w:tab/>
      </w:r>
    </w:p>
    <w:p w14:paraId="7E8F62BE" w14:textId="3CFFC01F" w:rsidR="0081589D" w:rsidRDefault="0081589D" w:rsidP="0081589D">
      <w:pPr>
        <w:rPr>
          <w:rFonts w:cs="Arial"/>
          <w:b/>
          <w:sz w:val="18"/>
        </w:rPr>
      </w:pPr>
      <w:r w:rsidRPr="00016715">
        <w:rPr>
          <w:rFonts w:cs="Arial"/>
          <w:b/>
          <w:sz w:val="18"/>
        </w:rPr>
        <w:tab/>
      </w:r>
      <w:r w:rsidRPr="00016715">
        <w:rPr>
          <w:rFonts w:cs="Arial"/>
          <w:b/>
          <w:sz w:val="18"/>
        </w:rPr>
        <w:tab/>
      </w:r>
      <w:r w:rsidRPr="00016715">
        <w:rPr>
          <w:rFonts w:cs="Arial"/>
          <w:b/>
          <w:sz w:val="18"/>
        </w:rPr>
        <w:tab/>
      </w:r>
      <w:r w:rsidRPr="00016715">
        <w:rPr>
          <w:rFonts w:cs="Arial"/>
          <w:b/>
          <w:sz w:val="18"/>
        </w:rPr>
        <w:tab/>
      </w:r>
      <w:r w:rsidRPr="00016715">
        <w:rPr>
          <w:rFonts w:cs="Arial"/>
          <w:b/>
          <w:sz w:val="18"/>
        </w:rPr>
        <w:tab/>
      </w:r>
      <w:r w:rsidRPr="00016715">
        <w:rPr>
          <w:rFonts w:cs="Arial"/>
          <w:b/>
          <w:sz w:val="18"/>
        </w:rPr>
        <w:tab/>
      </w:r>
      <w:r w:rsidRPr="00016715">
        <w:rPr>
          <w:rFonts w:cs="Arial"/>
          <w:b/>
          <w:sz w:val="18"/>
        </w:rPr>
        <w:tab/>
      </w:r>
      <w:r w:rsidRPr="00016715">
        <w:rPr>
          <w:rFonts w:cs="Arial"/>
          <w:b/>
          <w:sz w:val="18"/>
        </w:rPr>
        <w:tab/>
      </w:r>
    </w:p>
    <w:p w14:paraId="5DCC1D6A" w14:textId="77777777" w:rsidR="0081589D" w:rsidRPr="00B7201B" w:rsidRDefault="0081589D" w:rsidP="0081589D">
      <w:pPr>
        <w:jc w:val="center"/>
        <w:rPr>
          <w:color w:val="000000"/>
        </w:rPr>
      </w:pPr>
      <w:smartTag w:uri="urn:schemas-microsoft-com:office:smarttags" w:element="City">
        <w:smartTag w:uri="urn:schemas-microsoft-com:office:smarttags" w:element="place">
          <w:r w:rsidRPr="00B7201B">
            <w:rPr>
              <w:color w:val="000000"/>
            </w:rPr>
            <w:t>LONDON</w:t>
          </w:r>
        </w:smartTag>
      </w:smartTag>
      <w:r w:rsidRPr="00B7201B">
        <w:rPr>
          <w:color w:val="000000"/>
        </w:rPr>
        <w:t xml:space="preserve"> BOROUGH OF TOWER HAMLETS</w:t>
      </w:r>
    </w:p>
    <w:p w14:paraId="7A91583A" w14:textId="77777777" w:rsidR="0081589D" w:rsidRPr="00B7201B" w:rsidRDefault="0081589D" w:rsidP="0081589D">
      <w:pPr>
        <w:jc w:val="center"/>
        <w:rPr>
          <w:color w:val="000000"/>
        </w:rPr>
      </w:pPr>
    </w:p>
    <w:p w14:paraId="34F2986A" w14:textId="77777777" w:rsidR="0081589D" w:rsidRPr="00B7201B" w:rsidRDefault="0081589D" w:rsidP="0081589D">
      <w:pPr>
        <w:jc w:val="center"/>
        <w:rPr>
          <w:color w:val="000000"/>
        </w:rPr>
      </w:pPr>
      <w:r w:rsidRPr="00B7201B">
        <w:rPr>
          <w:color w:val="000000"/>
        </w:rPr>
        <w:t>Notification to Local Authority of child out of school</w:t>
      </w:r>
    </w:p>
    <w:p w14:paraId="59CDF159" w14:textId="77777777" w:rsidR="0081589D" w:rsidRPr="00B7201B" w:rsidRDefault="0081589D" w:rsidP="0081589D">
      <w:pPr>
        <w:jc w:val="both"/>
        <w:rPr>
          <w:color w:val="000000"/>
        </w:rPr>
      </w:pPr>
    </w:p>
    <w:p w14:paraId="4CB0D12D" w14:textId="77777777" w:rsidR="0081589D" w:rsidRPr="00B7201B" w:rsidRDefault="0081589D" w:rsidP="0081589D">
      <w:pPr>
        <w:jc w:val="both"/>
        <w:rPr>
          <w:color w:val="000000"/>
        </w:rPr>
      </w:pPr>
    </w:p>
    <w:p w14:paraId="36559021" w14:textId="234B7CA6" w:rsidR="0081589D" w:rsidRPr="00B7201B" w:rsidRDefault="0081589D" w:rsidP="0081589D">
      <w:pPr>
        <w:ind w:left="3600"/>
        <w:jc w:val="both"/>
        <w:rPr>
          <w:color w:val="000000"/>
        </w:rPr>
      </w:pPr>
      <w:r w:rsidRPr="00B7201B">
        <w:rPr>
          <w:color w:val="000000"/>
        </w:rPr>
        <w:tab/>
      </w:r>
      <w:r w:rsidRPr="00B7201B">
        <w:rPr>
          <w:color w:val="000000"/>
        </w:rPr>
        <w:tab/>
      </w:r>
      <w:r w:rsidRPr="00B7201B">
        <w:rPr>
          <w:color w:val="000000"/>
        </w:rPr>
        <w:tab/>
      </w:r>
      <w:r w:rsidRPr="00B7201B">
        <w:rPr>
          <w:color w:val="000000"/>
        </w:rPr>
        <w:tab/>
      </w:r>
      <w:r w:rsidRPr="00B7201B">
        <w:rPr>
          <w:color w:val="000000"/>
        </w:rPr>
        <w:tab/>
      </w:r>
      <w:r w:rsidRPr="00B7201B">
        <w:rPr>
          <w:color w:val="000000"/>
        </w:rPr>
        <w:tab/>
      </w:r>
      <w:r w:rsidRPr="00B7201B">
        <w:rPr>
          <w:color w:val="000000"/>
        </w:rPr>
        <w:tab/>
      </w:r>
      <w:r w:rsidRPr="00B7201B">
        <w:rPr>
          <w:color w:val="000000"/>
        </w:rPr>
        <w:tab/>
      </w:r>
      <w:r w:rsidRPr="00B7201B">
        <w:rPr>
          <w:color w:val="000000"/>
        </w:rPr>
        <w:tab/>
        <w:t>Date</w:t>
      </w:r>
      <w:r w:rsidRPr="00B7201B">
        <w:rPr>
          <w:color w:val="000000"/>
        </w:rPr>
        <w:tab/>
        <w:t xml:space="preserve">      /</w:t>
      </w:r>
      <w:r w:rsidRPr="00B7201B">
        <w:rPr>
          <w:color w:val="000000"/>
        </w:rPr>
        <w:tab/>
        <w:t xml:space="preserve">    /</w:t>
      </w:r>
      <w:r w:rsidRPr="00B7201B">
        <w:rPr>
          <w:color w:val="000000"/>
        </w:rPr>
        <w:tab/>
      </w:r>
    </w:p>
    <w:p w14:paraId="0B87013B" w14:textId="77777777" w:rsidR="0081589D" w:rsidRPr="00B7201B" w:rsidRDefault="0081589D" w:rsidP="0081589D">
      <w:pPr>
        <w:jc w:val="both"/>
        <w:rPr>
          <w:color w:val="000000"/>
        </w:rPr>
      </w:pPr>
    </w:p>
    <w:p w14:paraId="5546F399" w14:textId="77777777" w:rsidR="0081589D" w:rsidRPr="00B7201B" w:rsidRDefault="0081589D" w:rsidP="0081589D">
      <w:pPr>
        <w:jc w:val="both"/>
        <w:rPr>
          <w:color w:val="000000"/>
        </w:rPr>
      </w:pPr>
    </w:p>
    <w:p w14:paraId="1DFC1325" w14:textId="77777777" w:rsidR="0081589D" w:rsidRPr="00B7201B" w:rsidRDefault="0081589D" w:rsidP="0081589D">
      <w:pPr>
        <w:tabs>
          <w:tab w:val="left" w:pos="2970"/>
        </w:tabs>
        <w:jc w:val="both"/>
        <w:rPr>
          <w:color w:val="000000"/>
        </w:rPr>
      </w:pPr>
      <w:r w:rsidRPr="00B7201B">
        <w:rPr>
          <w:color w:val="000000"/>
        </w:rPr>
        <w:t>Tower Hamlets Education Safeguarding Service</w:t>
      </w:r>
    </w:p>
    <w:p w14:paraId="6A772EC2" w14:textId="77777777" w:rsidR="0081589D" w:rsidRPr="00B7201B" w:rsidRDefault="0081589D" w:rsidP="0081589D">
      <w:pPr>
        <w:tabs>
          <w:tab w:val="left" w:pos="2970"/>
        </w:tabs>
        <w:jc w:val="both"/>
        <w:rPr>
          <w:color w:val="000000"/>
        </w:rPr>
      </w:pPr>
      <w:r w:rsidRPr="00B7201B">
        <w:rPr>
          <w:color w:val="000000"/>
        </w:rPr>
        <w:t>The Professional Development Centre</w:t>
      </w:r>
    </w:p>
    <w:p w14:paraId="7949AAC8" w14:textId="77777777" w:rsidR="0081589D" w:rsidRPr="00B7201B" w:rsidRDefault="0081589D" w:rsidP="0081589D">
      <w:pPr>
        <w:tabs>
          <w:tab w:val="left" w:pos="2970"/>
        </w:tabs>
        <w:jc w:val="both"/>
        <w:rPr>
          <w:color w:val="000000"/>
        </w:rPr>
      </w:pPr>
      <w:r w:rsidRPr="00B7201B">
        <w:rPr>
          <w:color w:val="000000"/>
        </w:rPr>
        <w:t xml:space="preserve">229 Bethnal Green Road,  </w:t>
      </w:r>
    </w:p>
    <w:p w14:paraId="1A29A07D" w14:textId="77777777" w:rsidR="0081589D" w:rsidRPr="00B7201B" w:rsidRDefault="0081589D" w:rsidP="0081589D">
      <w:pPr>
        <w:tabs>
          <w:tab w:val="left" w:pos="2970"/>
        </w:tabs>
        <w:jc w:val="both"/>
        <w:rPr>
          <w:color w:val="000000"/>
        </w:rPr>
      </w:pPr>
      <w:r w:rsidRPr="00B7201B">
        <w:rPr>
          <w:color w:val="000000"/>
        </w:rPr>
        <w:t xml:space="preserve">London </w:t>
      </w:r>
    </w:p>
    <w:p w14:paraId="49FE8931" w14:textId="77777777" w:rsidR="0081589D" w:rsidRPr="00B7201B" w:rsidRDefault="0081589D" w:rsidP="0081589D">
      <w:pPr>
        <w:tabs>
          <w:tab w:val="left" w:pos="2970"/>
        </w:tabs>
        <w:jc w:val="both"/>
        <w:rPr>
          <w:color w:val="000000"/>
        </w:rPr>
      </w:pPr>
      <w:r w:rsidRPr="00B7201B">
        <w:rPr>
          <w:color w:val="000000"/>
        </w:rPr>
        <w:t>E2 6AB</w:t>
      </w:r>
    </w:p>
    <w:p w14:paraId="44E1F5F7" w14:textId="77777777" w:rsidR="0081589D" w:rsidRPr="00B7201B" w:rsidRDefault="0081589D" w:rsidP="0081589D">
      <w:pPr>
        <w:tabs>
          <w:tab w:val="left" w:pos="2970"/>
        </w:tabs>
        <w:jc w:val="both"/>
        <w:rPr>
          <w:color w:val="000000"/>
        </w:rPr>
      </w:pPr>
    </w:p>
    <w:p w14:paraId="2BA5E46A" w14:textId="77777777" w:rsidR="0081589D" w:rsidRPr="00B7201B" w:rsidRDefault="0081589D" w:rsidP="0081589D">
      <w:pPr>
        <w:tabs>
          <w:tab w:val="left" w:pos="2970"/>
        </w:tabs>
        <w:jc w:val="both"/>
        <w:rPr>
          <w:color w:val="000000"/>
        </w:rPr>
      </w:pPr>
      <w:r w:rsidRPr="00B7201B">
        <w:rPr>
          <w:color w:val="000000"/>
        </w:rPr>
        <w:t>The following child is believed to be out of school:</w:t>
      </w:r>
    </w:p>
    <w:p w14:paraId="16388EA0" w14:textId="77777777" w:rsidR="0081589D" w:rsidRPr="00B7201B" w:rsidRDefault="0081589D" w:rsidP="0081589D">
      <w:pPr>
        <w:tabs>
          <w:tab w:val="left" w:pos="2970"/>
        </w:tabs>
        <w:jc w:val="both"/>
        <w:rPr>
          <w:color w:val="000000"/>
        </w:rPr>
      </w:pPr>
    </w:p>
    <w:tbl>
      <w:tblPr>
        <w:tblW w:w="0" w:type="auto"/>
        <w:tblLayout w:type="fixed"/>
        <w:tblLook w:val="0000" w:firstRow="0" w:lastRow="0" w:firstColumn="0" w:lastColumn="0" w:noHBand="0" w:noVBand="0"/>
      </w:tblPr>
      <w:tblGrid>
        <w:gridCol w:w="1809"/>
        <w:gridCol w:w="4509"/>
      </w:tblGrid>
      <w:tr w:rsidR="0081589D" w:rsidRPr="00B7201B" w14:paraId="2E08F08D" w14:textId="77777777" w:rsidTr="00666375">
        <w:tc>
          <w:tcPr>
            <w:tcW w:w="1809" w:type="dxa"/>
          </w:tcPr>
          <w:p w14:paraId="12C45AFB" w14:textId="77777777" w:rsidR="0081589D" w:rsidRPr="00B7201B" w:rsidRDefault="0081589D" w:rsidP="00666375">
            <w:pPr>
              <w:tabs>
                <w:tab w:val="left" w:pos="2970"/>
              </w:tabs>
              <w:jc w:val="both"/>
              <w:rPr>
                <w:color w:val="000000"/>
              </w:rPr>
            </w:pPr>
          </w:p>
          <w:p w14:paraId="11E31445" w14:textId="77777777" w:rsidR="0081589D" w:rsidRPr="00B7201B" w:rsidRDefault="0081589D" w:rsidP="00666375">
            <w:pPr>
              <w:tabs>
                <w:tab w:val="left" w:pos="2970"/>
              </w:tabs>
              <w:jc w:val="both"/>
              <w:rPr>
                <w:b/>
                <w:color w:val="000000"/>
              </w:rPr>
            </w:pPr>
            <w:r w:rsidRPr="00B7201B">
              <w:rPr>
                <w:b/>
                <w:color w:val="000000"/>
              </w:rPr>
              <w:t>Name:</w:t>
            </w:r>
          </w:p>
        </w:tc>
        <w:tc>
          <w:tcPr>
            <w:tcW w:w="4509" w:type="dxa"/>
          </w:tcPr>
          <w:p w14:paraId="4F8D60AD" w14:textId="77777777" w:rsidR="0081589D" w:rsidRPr="00B7201B" w:rsidRDefault="0081589D" w:rsidP="00666375">
            <w:pPr>
              <w:tabs>
                <w:tab w:val="left" w:pos="2970"/>
              </w:tabs>
              <w:jc w:val="both"/>
              <w:rPr>
                <w:color w:val="000000"/>
              </w:rPr>
            </w:pPr>
          </w:p>
          <w:p w14:paraId="7DC29CDE" w14:textId="77777777" w:rsidR="0081589D" w:rsidRPr="00B7201B" w:rsidRDefault="0081589D" w:rsidP="00666375">
            <w:pPr>
              <w:tabs>
                <w:tab w:val="left" w:pos="2970"/>
              </w:tabs>
              <w:jc w:val="both"/>
              <w:rPr>
                <w:color w:val="000000"/>
              </w:rPr>
            </w:pPr>
          </w:p>
        </w:tc>
      </w:tr>
      <w:tr w:rsidR="0081589D" w:rsidRPr="00B7201B" w14:paraId="7FB6D291" w14:textId="77777777" w:rsidTr="00666375">
        <w:tc>
          <w:tcPr>
            <w:tcW w:w="1809" w:type="dxa"/>
          </w:tcPr>
          <w:p w14:paraId="28012D76" w14:textId="77777777" w:rsidR="0081589D" w:rsidRPr="00B7201B" w:rsidRDefault="0081589D" w:rsidP="00666375">
            <w:pPr>
              <w:tabs>
                <w:tab w:val="left" w:pos="2970"/>
              </w:tabs>
              <w:rPr>
                <w:b/>
                <w:color w:val="000000"/>
              </w:rPr>
            </w:pPr>
          </w:p>
          <w:p w14:paraId="5039D258" w14:textId="77777777" w:rsidR="0081589D" w:rsidRPr="00B7201B" w:rsidRDefault="0081589D" w:rsidP="00666375">
            <w:pPr>
              <w:tabs>
                <w:tab w:val="left" w:pos="2970"/>
              </w:tabs>
              <w:rPr>
                <w:b/>
                <w:color w:val="000000"/>
              </w:rPr>
            </w:pPr>
            <w:r w:rsidRPr="00B7201B">
              <w:rPr>
                <w:b/>
                <w:color w:val="000000"/>
              </w:rPr>
              <w:t>Date of Birth:</w:t>
            </w:r>
          </w:p>
        </w:tc>
        <w:tc>
          <w:tcPr>
            <w:tcW w:w="4509" w:type="dxa"/>
            <w:tcBorders>
              <w:top w:val="single" w:sz="4" w:space="0" w:color="auto"/>
            </w:tcBorders>
          </w:tcPr>
          <w:p w14:paraId="554768F0" w14:textId="77777777" w:rsidR="0081589D" w:rsidRPr="00B7201B" w:rsidRDefault="0081589D" w:rsidP="00666375">
            <w:pPr>
              <w:tabs>
                <w:tab w:val="left" w:pos="2970"/>
              </w:tabs>
              <w:jc w:val="both"/>
              <w:rPr>
                <w:color w:val="000000"/>
              </w:rPr>
            </w:pPr>
          </w:p>
          <w:p w14:paraId="2F919967" w14:textId="77777777" w:rsidR="0081589D" w:rsidRPr="00B7201B" w:rsidRDefault="0081589D" w:rsidP="00666375">
            <w:pPr>
              <w:tabs>
                <w:tab w:val="left" w:pos="2970"/>
              </w:tabs>
              <w:jc w:val="both"/>
              <w:rPr>
                <w:color w:val="000000"/>
              </w:rPr>
            </w:pPr>
          </w:p>
        </w:tc>
      </w:tr>
      <w:tr w:rsidR="0081589D" w:rsidRPr="00B7201B" w14:paraId="20040B2F" w14:textId="77777777" w:rsidTr="00666375">
        <w:tc>
          <w:tcPr>
            <w:tcW w:w="1809" w:type="dxa"/>
          </w:tcPr>
          <w:p w14:paraId="23B8EFD3" w14:textId="77777777" w:rsidR="0081589D" w:rsidRPr="00B7201B" w:rsidRDefault="0081589D" w:rsidP="00666375">
            <w:pPr>
              <w:tabs>
                <w:tab w:val="left" w:pos="2970"/>
              </w:tabs>
              <w:jc w:val="both"/>
              <w:rPr>
                <w:b/>
                <w:color w:val="000000"/>
              </w:rPr>
            </w:pPr>
          </w:p>
          <w:p w14:paraId="08D541E7" w14:textId="77777777" w:rsidR="0081589D" w:rsidRPr="00B7201B" w:rsidRDefault="0081589D" w:rsidP="00666375">
            <w:pPr>
              <w:tabs>
                <w:tab w:val="left" w:pos="2970"/>
              </w:tabs>
              <w:jc w:val="both"/>
              <w:rPr>
                <w:b/>
                <w:color w:val="000000"/>
              </w:rPr>
            </w:pPr>
            <w:r w:rsidRPr="00B7201B">
              <w:rPr>
                <w:b/>
                <w:color w:val="000000"/>
              </w:rPr>
              <w:t>Address:</w:t>
            </w:r>
          </w:p>
        </w:tc>
        <w:tc>
          <w:tcPr>
            <w:tcW w:w="4509" w:type="dxa"/>
            <w:tcBorders>
              <w:top w:val="single" w:sz="4" w:space="0" w:color="auto"/>
            </w:tcBorders>
          </w:tcPr>
          <w:p w14:paraId="784E02FF" w14:textId="77777777" w:rsidR="0081589D" w:rsidRPr="00B7201B" w:rsidRDefault="0081589D" w:rsidP="00666375">
            <w:pPr>
              <w:tabs>
                <w:tab w:val="left" w:pos="2970"/>
              </w:tabs>
              <w:jc w:val="both"/>
              <w:rPr>
                <w:color w:val="000000"/>
              </w:rPr>
            </w:pPr>
          </w:p>
          <w:p w14:paraId="63D5E6CC" w14:textId="77777777" w:rsidR="0081589D" w:rsidRPr="00B7201B" w:rsidRDefault="0081589D" w:rsidP="00666375">
            <w:pPr>
              <w:tabs>
                <w:tab w:val="left" w:pos="2970"/>
              </w:tabs>
              <w:jc w:val="both"/>
              <w:rPr>
                <w:color w:val="000000"/>
              </w:rPr>
            </w:pPr>
          </w:p>
        </w:tc>
      </w:tr>
      <w:tr w:rsidR="0081589D" w:rsidRPr="00B7201B" w14:paraId="0EA2EB87" w14:textId="77777777" w:rsidTr="00666375">
        <w:tc>
          <w:tcPr>
            <w:tcW w:w="1809" w:type="dxa"/>
          </w:tcPr>
          <w:p w14:paraId="562DD334" w14:textId="77777777" w:rsidR="0081589D" w:rsidRPr="00B7201B" w:rsidRDefault="0081589D" w:rsidP="00666375">
            <w:pPr>
              <w:tabs>
                <w:tab w:val="left" w:pos="2970"/>
              </w:tabs>
              <w:jc w:val="both"/>
              <w:rPr>
                <w:b/>
                <w:color w:val="000000"/>
              </w:rPr>
            </w:pPr>
          </w:p>
          <w:p w14:paraId="370C5685" w14:textId="77777777" w:rsidR="0081589D" w:rsidRPr="00B7201B" w:rsidRDefault="0081589D" w:rsidP="00666375">
            <w:pPr>
              <w:tabs>
                <w:tab w:val="left" w:pos="2970"/>
              </w:tabs>
              <w:jc w:val="both"/>
              <w:rPr>
                <w:b/>
                <w:color w:val="000000"/>
              </w:rPr>
            </w:pPr>
          </w:p>
        </w:tc>
        <w:tc>
          <w:tcPr>
            <w:tcW w:w="4509" w:type="dxa"/>
            <w:tcBorders>
              <w:top w:val="single" w:sz="4" w:space="0" w:color="auto"/>
            </w:tcBorders>
          </w:tcPr>
          <w:p w14:paraId="6F6003FB" w14:textId="77777777" w:rsidR="0081589D" w:rsidRPr="00B7201B" w:rsidRDefault="0081589D" w:rsidP="00666375">
            <w:pPr>
              <w:tabs>
                <w:tab w:val="left" w:pos="2970"/>
              </w:tabs>
              <w:jc w:val="both"/>
              <w:rPr>
                <w:color w:val="000000"/>
              </w:rPr>
            </w:pPr>
          </w:p>
          <w:p w14:paraId="5185A1F4" w14:textId="77777777" w:rsidR="0081589D" w:rsidRPr="00B7201B" w:rsidRDefault="0081589D" w:rsidP="00666375">
            <w:pPr>
              <w:tabs>
                <w:tab w:val="left" w:pos="2970"/>
              </w:tabs>
              <w:jc w:val="both"/>
              <w:rPr>
                <w:color w:val="000000"/>
              </w:rPr>
            </w:pPr>
          </w:p>
        </w:tc>
      </w:tr>
      <w:tr w:rsidR="0081589D" w:rsidRPr="00B7201B" w14:paraId="39433531" w14:textId="77777777" w:rsidTr="00666375">
        <w:tc>
          <w:tcPr>
            <w:tcW w:w="1809" w:type="dxa"/>
          </w:tcPr>
          <w:p w14:paraId="1B326460" w14:textId="77777777" w:rsidR="0081589D" w:rsidRPr="00B7201B" w:rsidRDefault="0081589D" w:rsidP="00666375">
            <w:pPr>
              <w:tabs>
                <w:tab w:val="left" w:pos="2970"/>
              </w:tabs>
              <w:jc w:val="both"/>
              <w:rPr>
                <w:b/>
                <w:color w:val="000000"/>
              </w:rPr>
            </w:pPr>
            <w:r w:rsidRPr="00B7201B">
              <w:rPr>
                <w:b/>
                <w:color w:val="000000"/>
              </w:rPr>
              <w:t>Parent/Carer</w:t>
            </w:r>
          </w:p>
          <w:p w14:paraId="7741718A" w14:textId="77777777" w:rsidR="0081589D" w:rsidRPr="00B7201B" w:rsidRDefault="0081589D" w:rsidP="00666375">
            <w:pPr>
              <w:tabs>
                <w:tab w:val="left" w:pos="2970"/>
              </w:tabs>
              <w:jc w:val="both"/>
              <w:rPr>
                <w:b/>
                <w:color w:val="000000"/>
              </w:rPr>
            </w:pPr>
          </w:p>
        </w:tc>
        <w:tc>
          <w:tcPr>
            <w:tcW w:w="4509" w:type="dxa"/>
            <w:tcBorders>
              <w:top w:val="single" w:sz="4" w:space="0" w:color="auto"/>
            </w:tcBorders>
          </w:tcPr>
          <w:p w14:paraId="24ADC3F4" w14:textId="77777777" w:rsidR="0081589D" w:rsidRPr="00B7201B" w:rsidRDefault="0081589D" w:rsidP="00666375">
            <w:pPr>
              <w:tabs>
                <w:tab w:val="left" w:pos="2970"/>
              </w:tabs>
              <w:jc w:val="both"/>
              <w:rPr>
                <w:color w:val="000000"/>
              </w:rPr>
            </w:pPr>
          </w:p>
        </w:tc>
      </w:tr>
      <w:tr w:rsidR="0081589D" w:rsidRPr="00B7201B" w14:paraId="1FCD0B39" w14:textId="77777777" w:rsidTr="00666375">
        <w:tc>
          <w:tcPr>
            <w:tcW w:w="1809" w:type="dxa"/>
          </w:tcPr>
          <w:p w14:paraId="625C7290" w14:textId="77777777" w:rsidR="0081589D" w:rsidRPr="00B7201B" w:rsidRDefault="0081589D" w:rsidP="00666375">
            <w:pPr>
              <w:tabs>
                <w:tab w:val="left" w:pos="2970"/>
              </w:tabs>
              <w:jc w:val="both"/>
              <w:rPr>
                <w:b/>
                <w:color w:val="000000"/>
              </w:rPr>
            </w:pPr>
            <w:r w:rsidRPr="00B7201B">
              <w:rPr>
                <w:b/>
                <w:color w:val="000000"/>
              </w:rPr>
              <w:t xml:space="preserve">Telephone: </w:t>
            </w:r>
          </w:p>
          <w:p w14:paraId="0FA3EF62" w14:textId="77777777" w:rsidR="0081589D" w:rsidRPr="00B7201B" w:rsidRDefault="0081589D" w:rsidP="00666375">
            <w:pPr>
              <w:tabs>
                <w:tab w:val="left" w:pos="2970"/>
              </w:tabs>
              <w:jc w:val="both"/>
              <w:rPr>
                <w:b/>
                <w:color w:val="000000"/>
              </w:rPr>
            </w:pPr>
          </w:p>
        </w:tc>
        <w:tc>
          <w:tcPr>
            <w:tcW w:w="4509" w:type="dxa"/>
            <w:tcBorders>
              <w:top w:val="single" w:sz="4" w:space="0" w:color="auto"/>
            </w:tcBorders>
          </w:tcPr>
          <w:p w14:paraId="1F2339C0" w14:textId="77777777" w:rsidR="0081589D" w:rsidRPr="00B7201B" w:rsidRDefault="0081589D" w:rsidP="00666375">
            <w:pPr>
              <w:tabs>
                <w:tab w:val="left" w:pos="2970"/>
              </w:tabs>
              <w:jc w:val="both"/>
              <w:rPr>
                <w:color w:val="000000"/>
              </w:rPr>
            </w:pPr>
          </w:p>
          <w:p w14:paraId="256B489A" w14:textId="77777777" w:rsidR="0081589D" w:rsidRPr="00B7201B" w:rsidRDefault="0081589D" w:rsidP="00666375">
            <w:pPr>
              <w:tabs>
                <w:tab w:val="left" w:pos="2970"/>
              </w:tabs>
              <w:jc w:val="both"/>
              <w:rPr>
                <w:color w:val="000000"/>
              </w:rPr>
            </w:pPr>
          </w:p>
        </w:tc>
      </w:tr>
      <w:tr w:rsidR="0081589D" w:rsidRPr="00B7201B" w14:paraId="6183E247" w14:textId="77777777" w:rsidTr="00666375">
        <w:tc>
          <w:tcPr>
            <w:tcW w:w="1809" w:type="dxa"/>
          </w:tcPr>
          <w:p w14:paraId="183443EE" w14:textId="77777777" w:rsidR="0081589D" w:rsidRPr="00B7201B" w:rsidRDefault="0081589D" w:rsidP="00666375">
            <w:pPr>
              <w:tabs>
                <w:tab w:val="left" w:pos="2970"/>
              </w:tabs>
              <w:jc w:val="both"/>
              <w:rPr>
                <w:b/>
                <w:color w:val="000000"/>
              </w:rPr>
            </w:pPr>
          </w:p>
          <w:p w14:paraId="281EBA1C" w14:textId="77777777" w:rsidR="0081589D" w:rsidRPr="00B7201B" w:rsidRDefault="0081589D" w:rsidP="00666375">
            <w:pPr>
              <w:tabs>
                <w:tab w:val="left" w:pos="2970"/>
              </w:tabs>
              <w:jc w:val="both"/>
              <w:rPr>
                <w:b/>
                <w:color w:val="000000"/>
              </w:rPr>
            </w:pPr>
            <w:r w:rsidRPr="00B7201B">
              <w:rPr>
                <w:b/>
                <w:color w:val="000000"/>
              </w:rPr>
              <w:t>E-mail:</w:t>
            </w:r>
          </w:p>
        </w:tc>
        <w:tc>
          <w:tcPr>
            <w:tcW w:w="4509" w:type="dxa"/>
            <w:tcBorders>
              <w:top w:val="single" w:sz="4" w:space="0" w:color="auto"/>
              <w:bottom w:val="single" w:sz="4" w:space="0" w:color="auto"/>
            </w:tcBorders>
          </w:tcPr>
          <w:p w14:paraId="3DD683F0" w14:textId="77777777" w:rsidR="0081589D" w:rsidRPr="00B7201B" w:rsidRDefault="0081589D" w:rsidP="00666375">
            <w:pPr>
              <w:tabs>
                <w:tab w:val="left" w:pos="2970"/>
              </w:tabs>
              <w:jc w:val="both"/>
              <w:rPr>
                <w:color w:val="000000"/>
              </w:rPr>
            </w:pPr>
          </w:p>
          <w:p w14:paraId="699057C4" w14:textId="77777777" w:rsidR="0081589D" w:rsidRPr="00B7201B" w:rsidRDefault="0081589D" w:rsidP="00666375">
            <w:pPr>
              <w:tabs>
                <w:tab w:val="left" w:pos="2970"/>
              </w:tabs>
              <w:jc w:val="both"/>
              <w:rPr>
                <w:color w:val="000000"/>
              </w:rPr>
            </w:pPr>
          </w:p>
        </w:tc>
      </w:tr>
    </w:tbl>
    <w:p w14:paraId="1B8CA319" w14:textId="77777777" w:rsidR="0081589D" w:rsidRPr="00B7201B" w:rsidRDefault="0081589D" w:rsidP="0081589D">
      <w:pPr>
        <w:tabs>
          <w:tab w:val="left" w:pos="2970"/>
        </w:tabs>
        <w:jc w:val="both"/>
        <w:rPr>
          <w:color w:val="000000"/>
        </w:rPr>
      </w:pPr>
    </w:p>
    <w:tbl>
      <w:tblPr>
        <w:tblW w:w="0" w:type="auto"/>
        <w:tblLayout w:type="fixed"/>
        <w:tblLook w:val="0000" w:firstRow="0" w:lastRow="0" w:firstColumn="0" w:lastColumn="0" w:noHBand="0" w:noVBand="0"/>
      </w:tblPr>
      <w:tblGrid>
        <w:gridCol w:w="2178"/>
        <w:gridCol w:w="7064"/>
      </w:tblGrid>
      <w:tr w:rsidR="0081589D" w:rsidRPr="00B7201B" w14:paraId="71A8FE51" w14:textId="77777777" w:rsidTr="00666375">
        <w:tc>
          <w:tcPr>
            <w:tcW w:w="2178" w:type="dxa"/>
          </w:tcPr>
          <w:p w14:paraId="7D59BFBC" w14:textId="77777777" w:rsidR="0081589D" w:rsidRPr="00B7201B" w:rsidRDefault="0081589D" w:rsidP="00666375">
            <w:pPr>
              <w:tabs>
                <w:tab w:val="left" w:pos="2970"/>
              </w:tabs>
              <w:rPr>
                <w:color w:val="000000"/>
              </w:rPr>
            </w:pPr>
          </w:p>
          <w:p w14:paraId="771D7E56" w14:textId="77777777" w:rsidR="0081589D" w:rsidRPr="00B7201B" w:rsidRDefault="0081589D" w:rsidP="00666375">
            <w:pPr>
              <w:tabs>
                <w:tab w:val="left" w:pos="2970"/>
              </w:tabs>
              <w:rPr>
                <w:b/>
                <w:color w:val="000000"/>
              </w:rPr>
            </w:pPr>
            <w:r w:rsidRPr="00B7201B">
              <w:rPr>
                <w:b/>
                <w:color w:val="000000"/>
              </w:rPr>
              <w:t>Referrer’s Name and Job Title:</w:t>
            </w:r>
          </w:p>
        </w:tc>
        <w:tc>
          <w:tcPr>
            <w:tcW w:w="7064" w:type="dxa"/>
          </w:tcPr>
          <w:p w14:paraId="4184B0F0" w14:textId="77777777" w:rsidR="0081589D" w:rsidRPr="00B7201B" w:rsidRDefault="0081589D" w:rsidP="00666375">
            <w:pPr>
              <w:tabs>
                <w:tab w:val="left" w:pos="2970"/>
              </w:tabs>
              <w:jc w:val="both"/>
              <w:rPr>
                <w:color w:val="000000"/>
              </w:rPr>
            </w:pPr>
          </w:p>
          <w:p w14:paraId="1A84BF3B" w14:textId="77777777" w:rsidR="0081589D" w:rsidRPr="00B7201B" w:rsidRDefault="0081589D" w:rsidP="00666375">
            <w:pPr>
              <w:tabs>
                <w:tab w:val="left" w:pos="2970"/>
              </w:tabs>
              <w:jc w:val="both"/>
              <w:rPr>
                <w:color w:val="000000"/>
              </w:rPr>
            </w:pPr>
          </w:p>
        </w:tc>
      </w:tr>
      <w:tr w:rsidR="0081589D" w:rsidRPr="00B7201B" w14:paraId="63E34850" w14:textId="77777777" w:rsidTr="00666375">
        <w:tc>
          <w:tcPr>
            <w:tcW w:w="2178" w:type="dxa"/>
          </w:tcPr>
          <w:p w14:paraId="7B3158FE" w14:textId="77777777" w:rsidR="0081589D" w:rsidRPr="00B7201B" w:rsidRDefault="0081589D" w:rsidP="00666375">
            <w:pPr>
              <w:tabs>
                <w:tab w:val="left" w:pos="2970"/>
              </w:tabs>
              <w:rPr>
                <w:color w:val="000000"/>
              </w:rPr>
            </w:pPr>
            <w:bookmarkStart w:id="0" w:name="_Hlk116372001"/>
          </w:p>
          <w:p w14:paraId="2F2FF3F2" w14:textId="77777777" w:rsidR="0081589D" w:rsidRPr="00B7201B" w:rsidRDefault="0081589D" w:rsidP="00666375">
            <w:pPr>
              <w:tabs>
                <w:tab w:val="left" w:pos="2970"/>
              </w:tabs>
              <w:rPr>
                <w:b/>
                <w:color w:val="000000"/>
              </w:rPr>
            </w:pPr>
            <w:r w:rsidRPr="00B7201B">
              <w:rPr>
                <w:b/>
                <w:color w:val="000000"/>
              </w:rPr>
              <w:t>Address:</w:t>
            </w:r>
          </w:p>
        </w:tc>
        <w:tc>
          <w:tcPr>
            <w:tcW w:w="7064" w:type="dxa"/>
            <w:tcBorders>
              <w:top w:val="single" w:sz="4" w:space="0" w:color="auto"/>
              <w:bottom w:val="single" w:sz="4" w:space="0" w:color="auto"/>
            </w:tcBorders>
          </w:tcPr>
          <w:p w14:paraId="5DAE6580" w14:textId="77777777" w:rsidR="0081589D" w:rsidRPr="00B7201B" w:rsidRDefault="0081589D" w:rsidP="00666375">
            <w:pPr>
              <w:tabs>
                <w:tab w:val="left" w:pos="2970"/>
              </w:tabs>
              <w:jc w:val="both"/>
              <w:rPr>
                <w:color w:val="000000"/>
              </w:rPr>
            </w:pPr>
          </w:p>
          <w:p w14:paraId="0678D07F" w14:textId="77777777" w:rsidR="0081589D" w:rsidRPr="00B7201B" w:rsidRDefault="0081589D" w:rsidP="00666375">
            <w:pPr>
              <w:tabs>
                <w:tab w:val="left" w:pos="2970"/>
              </w:tabs>
              <w:jc w:val="both"/>
              <w:rPr>
                <w:color w:val="000000"/>
              </w:rPr>
            </w:pPr>
          </w:p>
        </w:tc>
      </w:tr>
      <w:bookmarkEnd w:id="0"/>
      <w:tr w:rsidR="0081589D" w:rsidRPr="00B7201B" w14:paraId="1272C18C" w14:textId="77777777" w:rsidTr="00666375">
        <w:tc>
          <w:tcPr>
            <w:tcW w:w="2178" w:type="dxa"/>
          </w:tcPr>
          <w:p w14:paraId="215A1D66" w14:textId="77777777" w:rsidR="0081589D" w:rsidRPr="00B7201B" w:rsidRDefault="0081589D" w:rsidP="00666375">
            <w:pPr>
              <w:tabs>
                <w:tab w:val="left" w:pos="2970"/>
              </w:tabs>
              <w:rPr>
                <w:color w:val="000000"/>
              </w:rPr>
            </w:pPr>
          </w:p>
          <w:p w14:paraId="1926A0F5" w14:textId="77777777" w:rsidR="0081589D" w:rsidRPr="00B7201B" w:rsidRDefault="0081589D" w:rsidP="00666375">
            <w:pPr>
              <w:tabs>
                <w:tab w:val="left" w:pos="2970"/>
              </w:tabs>
              <w:rPr>
                <w:color w:val="000000"/>
              </w:rPr>
            </w:pPr>
            <w:r w:rsidRPr="00B7201B">
              <w:rPr>
                <w:b/>
                <w:bCs/>
                <w:color w:val="000000"/>
              </w:rPr>
              <w:t>Contact Details</w:t>
            </w:r>
            <w:r w:rsidRPr="00B7201B">
              <w:rPr>
                <w:color w:val="000000"/>
              </w:rPr>
              <w:t>:</w:t>
            </w:r>
          </w:p>
        </w:tc>
        <w:tc>
          <w:tcPr>
            <w:tcW w:w="7064" w:type="dxa"/>
            <w:tcBorders>
              <w:top w:val="single" w:sz="4" w:space="0" w:color="auto"/>
              <w:bottom w:val="single" w:sz="4" w:space="0" w:color="auto"/>
            </w:tcBorders>
          </w:tcPr>
          <w:p w14:paraId="79F994BE" w14:textId="77777777" w:rsidR="0081589D" w:rsidRPr="00B7201B" w:rsidRDefault="0081589D" w:rsidP="00666375">
            <w:pPr>
              <w:tabs>
                <w:tab w:val="left" w:pos="2970"/>
              </w:tabs>
              <w:jc w:val="both"/>
              <w:rPr>
                <w:color w:val="000000"/>
              </w:rPr>
            </w:pPr>
          </w:p>
          <w:p w14:paraId="76CC30A3" w14:textId="77777777" w:rsidR="0081589D" w:rsidRPr="00B7201B" w:rsidRDefault="0081589D" w:rsidP="00666375">
            <w:pPr>
              <w:tabs>
                <w:tab w:val="left" w:pos="2970"/>
              </w:tabs>
              <w:jc w:val="both"/>
              <w:rPr>
                <w:color w:val="000000"/>
              </w:rPr>
            </w:pPr>
          </w:p>
        </w:tc>
      </w:tr>
    </w:tbl>
    <w:p w14:paraId="5777D3BA" w14:textId="77777777" w:rsidR="0081589D" w:rsidRPr="00B7201B" w:rsidRDefault="0081589D" w:rsidP="0081589D">
      <w:pPr>
        <w:tabs>
          <w:tab w:val="left" w:pos="2970"/>
        </w:tabs>
        <w:jc w:val="both"/>
        <w:rPr>
          <w:color w:val="000000"/>
        </w:rPr>
      </w:pPr>
    </w:p>
    <w:p w14:paraId="2B02656E" w14:textId="77777777" w:rsidR="0081589D" w:rsidRPr="00B7201B" w:rsidRDefault="0081589D" w:rsidP="0081589D">
      <w:pPr>
        <w:tabs>
          <w:tab w:val="left" w:pos="2970"/>
        </w:tabs>
        <w:jc w:val="both"/>
        <w:rPr>
          <w:color w:val="000000"/>
        </w:rPr>
      </w:pPr>
      <w:r w:rsidRPr="00B7201B">
        <w:rPr>
          <w:color w:val="000000"/>
        </w:rPr>
        <w:t>Please send this form to: Tower Hamlets Education Safeguarding Service, The Professional Development Centre, 229 Bethnal Green Road, London E2 6AB</w:t>
      </w:r>
    </w:p>
    <w:p w14:paraId="15FA0528" w14:textId="77777777" w:rsidR="0081589D" w:rsidRPr="00B7201B" w:rsidRDefault="0081589D" w:rsidP="0081589D">
      <w:pPr>
        <w:tabs>
          <w:tab w:val="left" w:pos="2970"/>
        </w:tabs>
        <w:jc w:val="both"/>
        <w:rPr>
          <w:color w:val="000000"/>
        </w:rPr>
      </w:pPr>
    </w:p>
    <w:p w14:paraId="33A47AFE" w14:textId="77777777" w:rsidR="0081589D" w:rsidRPr="00B7201B" w:rsidRDefault="0081589D" w:rsidP="0081589D">
      <w:pPr>
        <w:tabs>
          <w:tab w:val="left" w:pos="2970"/>
        </w:tabs>
        <w:jc w:val="both"/>
        <w:rPr>
          <w:color w:val="000000"/>
        </w:rPr>
      </w:pPr>
    </w:p>
    <w:p w14:paraId="480F233C" w14:textId="77777777" w:rsidR="0081589D" w:rsidRPr="00B7201B" w:rsidRDefault="0081589D" w:rsidP="0081589D">
      <w:pPr>
        <w:tabs>
          <w:tab w:val="left" w:pos="2970"/>
        </w:tabs>
        <w:jc w:val="both"/>
        <w:rPr>
          <w:b/>
          <w:color w:val="000000"/>
        </w:rPr>
      </w:pPr>
      <w:r w:rsidRPr="00B7201B">
        <w:rPr>
          <w:b/>
          <w:color w:val="000000"/>
        </w:rPr>
        <w:t xml:space="preserve">CME Team: - </w:t>
      </w:r>
    </w:p>
    <w:p w14:paraId="07C7A126" w14:textId="77777777" w:rsidR="0081589D" w:rsidRPr="00B7201B" w:rsidRDefault="0081589D" w:rsidP="0081589D">
      <w:pPr>
        <w:tabs>
          <w:tab w:val="left" w:pos="2970"/>
        </w:tabs>
        <w:jc w:val="both"/>
        <w:rPr>
          <w:bCs/>
          <w:color w:val="000000"/>
        </w:rPr>
      </w:pPr>
      <w:r w:rsidRPr="00B7201B">
        <w:rPr>
          <w:bCs/>
          <w:color w:val="000000"/>
        </w:rPr>
        <w:t xml:space="preserve">Brendan Mulcahy - 075075 63946 - </w:t>
      </w:r>
      <w:hyperlink r:id="rId20" w:history="1">
        <w:r w:rsidRPr="00B7201B">
          <w:rPr>
            <w:bCs/>
            <w:color w:val="0000FF"/>
            <w:u w:val="single"/>
          </w:rPr>
          <w:t>brendan.mulcahy@towerhamlets.gov.uk</w:t>
        </w:r>
      </w:hyperlink>
    </w:p>
    <w:p w14:paraId="107DD4F2" w14:textId="77777777" w:rsidR="0081589D" w:rsidRPr="00B7201B" w:rsidRDefault="0081589D" w:rsidP="0081589D">
      <w:pPr>
        <w:tabs>
          <w:tab w:val="left" w:pos="2970"/>
        </w:tabs>
        <w:jc w:val="both"/>
        <w:rPr>
          <w:bCs/>
          <w:color w:val="000000"/>
        </w:rPr>
      </w:pPr>
      <w:r w:rsidRPr="00B7201B">
        <w:rPr>
          <w:bCs/>
          <w:color w:val="000000"/>
        </w:rPr>
        <w:t xml:space="preserve">Saadia Anwer - 07562 431817 - </w:t>
      </w:r>
      <w:hyperlink r:id="rId21" w:history="1">
        <w:r w:rsidRPr="00B7201B">
          <w:rPr>
            <w:bCs/>
            <w:color w:val="0000FF"/>
            <w:u w:val="single"/>
          </w:rPr>
          <w:t>saadia.anwer@towerhamlets.gov.uk</w:t>
        </w:r>
      </w:hyperlink>
    </w:p>
    <w:p w14:paraId="465F0CD9" w14:textId="77777777" w:rsidR="0081589D" w:rsidRPr="00B7201B" w:rsidRDefault="0081589D" w:rsidP="0081589D">
      <w:pPr>
        <w:tabs>
          <w:tab w:val="left" w:pos="2970"/>
        </w:tabs>
        <w:jc w:val="both"/>
        <w:rPr>
          <w:bCs/>
          <w:color w:val="000000"/>
        </w:rPr>
      </w:pPr>
      <w:r w:rsidRPr="00B7201B">
        <w:rPr>
          <w:bCs/>
          <w:color w:val="000000"/>
        </w:rPr>
        <w:t xml:space="preserve">CME Team Email - </w:t>
      </w:r>
      <w:hyperlink r:id="rId22" w:history="1">
        <w:r w:rsidRPr="00B7201B">
          <w:rPr>
            <w:bCs/>
            <w:color w:val="0000FF"/>
            <w:u w:val="single"/>
          </w:rPr>
          <w:t>cme.enquiries@towerhamlets.gov.uk</w:t>
        </w:r>
      </w:hyperlink>
    </w:p>
    <w:p w14:paraId="477CBEDE" w14:textId="77777777" w:rsidR="0081589D" w:rsidRPr="00C8258A" w:rsidRDefault="0081589D" w:rsidP="0081589D">
      <w:pPr>
        <w:rPr>
          <w:rFonts w:cs="Arial"/>
        </w:rPr>
      </w:pPr>
    </w:p>
    <w:p w14:paraId="7A37918D" w14:textId="77777777" w:rsidR="000C75C7" w:rsidRDefault="000C75C7" w:rsidP="000C75C7"/>
    <w:p w14:paraId="7A379190" w14:textId="5A42CF06" w:rsidR="00A3136F" w:rsidRDefault="0089170B" w:rsidP="00A3136F">
      <w:pPr>
        <w:rPr>
          <w:b/>
          <w:snapToGrid w:val="0"/>
          <w:color w:val="000000"/>
          <w:szCs w:val="20"/>
          <w:lang w:eastAsia="en-US"/>
        </w:rPr>
      </w:pPr>
      <w:r w:rsidRPr="00A3136F">
        <w:rPr>
          <w:b/>
          <w:snapToGrid w:val="0"/>
          <w:color w:val="000000"/>
          <w:szCs w:val="20"/>
          <w:lang w:eastAsia="en-US"/>
        </w:rPr>
        <w:t xml:space="preserve">Appendix </w:t>
      </w:r>
      <w:r w:rsidR="00E67DE4">
        <w:rPr>
          <w:b/>
          <w:snapToGrid w:val="0"/>
          <w:color w:val="000000"/>
          <w:szCs w:val="20"/>
          <w:lang w:eastAsia="en-US"/>
        </w:rPr>
        <w:t>C</w:t>
      </w:r>
      <w:r>
        <w:rPr>
          <w:b/>
          <w:snapToGrid w:val="0"/>
          <w:color w:val="000000"/>
          <w:szCs w:val="20"/>
          <w:lang w:eastAsia="en-US"/>
        </w:rPr>
        <w:t xml:space="preserve"> - PROCEDURE FOR </w:t>
      </w:r>
      <w:r w:rsidR="000964B2">
        <w:rPr>
          <w:b/>
          <w:snapToGrid w:val="0"/>
          <w:color w:val="000000"/>
          <w:szCs w:val="20"/>
          <w:lang w:eastAsia="en-US"/>
        </w:rPr>
        <w:t xml:space="preserve">SCHOOLS AND THEIR ATTENDANCE &amp; WELFARE SUPPORT PROVISION TO FOLLOW IN RELATION TO </w:t>
      </w:r>
      <w:r>
        <w:rPr>
          <w:b/>
          <w:snapToGrid w:val="0"/>
          <w:color w:val="000000"/>
          <w:szCs w:val="20"/>
          <w:lang w:eastAsia="en-US"/>
        </w:rPr>
        <w:t>RUNAWAYS</w:t>
      </w:r>
    </w:p>
    <w:p w14:paraId="7A379191" w14:textId="77777777" w:rsidR="000964B2" w:rsidRDefault="000964B2" w:rsidP="00A3136F">
      <w:pPr>
        <w:rPr>
          <w:b/>
          <w:snapToGrid w:val="0"/>
          <w:color w:val="000000"/>
          <w:szCs w:val="20"/>
          <w:lang w:eastAsia="en-U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A3136F" w:rsidRPr="00A3136F" w14:paraId="7A3791AC" w14:textId="77777777" w:rsidTr="00BC12D0">
        <w:tc>
          <w:tcPr>
            <w:tcW w:w="8755" w:type="dxa"/>
          </w:tcPr>
          <w:p w14:paraId="7A379192" w14:textId="77777777" w:rsidR="00634BB4" w:rsidRDefault="00634BB4" w:rsidP="00A3136F">
            <w:pPr>
              <w:rPr>
                <w:snapToGrid w:val="0"/>
                <w:color w:val="000000"/>
                <w:sz w:val="22"/>
                <w:szCs w:val="22"/>
                <w:lang w:eastAsia="en-US"/>
              </w:rPr>
            </w:pPr>
          </w:p>
          <w:p w14:paraId="7A379193" w14:textId="77777777" w:rsidR="00A3136F" w:rsidRPr="00634BB4" w:rsidRDefault="00A3136F" w:rsidP="00A3136F">
            <w:pPr>
              <w:rPr>
                <w:snapToGrid w:val="0"/>
                <w:color w:val="000000"/>
                <w:sz w:val="22"/>
                <w:szCs w:val="22"/>
                <w:lang w:eastAsia="en-US"/>
              </w:rPr>
            </w:pPr>
            <w:r w:rsidRPr="00634BB4">
              <w:rPr>
                <w:snapToGrid w:val="0"/>
                <w:color w:val="000000"/>
                <w:sz w:val="22"/>
                <w:szCs w:val="22"/>
                <w:lang w:eastAsia="en-US"/>
              </w:rPr>
              <w:t>Once it comes to notice that a child or young person has run away the Head Teacher must be informed and the following done:</w:t>
            </w:r>
          </w:p>
          <w:p w14:paraId="7A379194" w14:textId="77777777" w:rsidR="006C2611" w:rsidRPr="00634BB4" w:rsidRDefault="006C2611" w:rsidP="00A3136F">
            <w:pPr>
              <w:rPr>
                <w:snapToGrid w:val="0"/>
                <w:color w:val="000000"/>
                <w:sz w:val="22"/>
                <w:szCs w:val="22"/>
                <w:lang w:eastAsia="en-US"/>
              </w:rPr>
            </w:pPr>
          </w:p>
          <w:p w14:paraId="7A379195" w14:textId="31B2142A" w:rsidR="00A3136F" w:rsidRPr="00634BB4" w:rsidRDefault="00A3136F" w:rsidP="00A3136F">
            <w:pPr>
              <w:rPr>
                <w:snapToGrid w:val="0"/>
                <w:color w:val="000000"/>
                <w:sz w:val="22"/>
                <w:szCs w:val="22"/>
                <w:lang w:eastAsia="en-US"/>
              </w:rPr>
            </w:pPr>
            <w:r w:rsidRPr="00634BB4">
              <w:rPr>
                <w:snapToGrid w:val="0"/>
                <w:color w:val="000000"/>
                <w:sz w:val="22"/>
                <w:szCs w:val="22"/>
                <w:lang w:eastAsia="en-US"/>
              </w:rPr>
              <w:t>The Head Teacher or responsible senior member of staff must inform the</w:t>
            </w:r>
            <w:r w:rsidR="00634BB4" w:rsidRPr="00634BB4">
              <w:rPr>
                <w:snapToGrid w:val="0"/>
                <w:color w:val="000000"/>
                <w:sz w:val="22"/>
                <w:szCs w:val="22"/>
                <w:lang w:eastAsia="en-US"/>
              </w:rPr>
              <w:t>ir</w:t>
            </w:r>
            <w:r w:rsidRPr="00634BB4">
              <w:rPr>
                <w:snapToGrid w:val="0"/>
                <w:color w:val="000000"/>
                <w:sz w:val="22"/>
                <w:szCs w:val="22"/>
                <w:lang w:eastAsia="en-US"/>
              </w:rPr>
              <w:t xml:space="preserve"> A</w:t>
            </w:r>
            <w:r w:rsidR="00634BB4" w:rsidRPr="00634BB4">
              <w:rPr>
                <w:snapToGrid w:val="0"/>
                <w:color w:val="000000"/>
                <w:sz w:val="22"/>
                <w:szCs w:val="22"/>
                <w:lang w:eastAsia="en-US"/>
              </w:rPr>
              <w:t>ttendance &amp; Welfare support provision/</w:t>
            </w:r>
            <w:r w:rsidR="007F0B28">
              <w:rPr>
                <w:snapToGrid w:val="0"/>
                <w:color w:val="000000"/>
                <w:sz w:val="22"/>
                <w:szCs w:val="22"/>
                <w:lang w:eastAsia="en-US"/>
              </w:rPr>
              <w:t xml:space="preserve"> </w:t>
            </w:r>
            <w:r w:rsidR="00634BB4" w:rsidRPr="00634BB4">
              <w:rPr>
                <w:snapToGrid w:val="0"/>
                <w:color w:val="000000"/>
                <w:sz w:val="22"/>
                <w:szCs w:val="22"/>
                <w:lang w:eastAsia="en-US"/>
              </w:rPr>
              <w:t>A</w:t>
            </w:r>
            <w:r w:rsidRPr="00634BB4">
              <w:rPr>
                <w:snapToGrid w:val="0"/>
                <w:color w:val="000000"/>
                <w:sz w:val="22"/>
                <w:szCs w:val="22"/>
                <w:lang w:eastAsia="en-US"/>
              </w:rPr>
              <w:t>WA  and social worker or team manager and placement immediately</w:t>
            </w:r>
            <w:r w:rsidRPr="00634BB4">
              <w:rPr>
                <w:b/>
                <w:snapToGrid w:val="0"/>
                <w:color w:val="000000"/>
                <w:sz w:val="22"/>
                <w:szCs w:val="22"/>
                <w:lang w:eastAsia="en-US"/>
              </w:rPr>
              <w:t xml:space="preserve"> </w:t>
            </w:r>
            <w:r w:rsidRPr="00634BB4">
              <w:rPr>
                <w:snapToGrid w:val="0"/>
                <w:color w:val="000000"/>
                <w:sz w:val="22"/>
                <w:szCs w:val="22"/>
                <w:lang w:eastAsia="en-US"/>
              </w:rPr>
              <w:t>where a child or young person is:</w:t>
            </w:r>
          </w:p>
          <w:p w14:paraId="7A379196" w14:textId="77777777" w:rsidR="00A3136F" w:rsidRPr="00634BB4" w:rsidRDefault="00A3136F" w:rsidP="00A3136F">
            <w:pPr>
              <w:rPr>
                <w:snapToGrid w:val="0"/>
                <w:color w:val="000000"/>
                <w:sz w:val="22"/>
                <w:szCs w:val="22"/>
                <w:lang w:eastAsia="en-US"/>
              </w:rPr>
            </w:pPr>
          </w:p>
          <w:p w14:paraId="7A379197" w14:textId="77777777" w:rsidR="00A3136F" w:rsidRPr="00634BB4" w:rsidRDefault="000B3CB1" w:rsidP="004A0D24">
            <w:pPr>
              <w:numPr>
                <w:ilvl w:val="0"/>
                <w:numId w:val="8"/>
              </w:numPr>
              <w:rPr>
                <w:snapToGrid w:val="0"/>
                <w:color w:val="000000"/>
                <w:sz w:val="22"/>
                <w:szCs w:val="22"/>
                <w:lang w:eastAsia="en-US"/>
              </w:rPr>
            </w:pPr>
            <w:r w:rsidRPr="00634BB4">
              <w:rPr>
                <w:snapToGrid w:val="0"/>
                <w:color w:val="000000"/>
                <w:sz w:val="22"/>
                <w:szCs w:val="22"/>
                <w:lang w:eastAsia="en-US"/>
              </w:rPr>
              <w:t xml:space="preserve">the subject of a Child Protection Plan </w:t>
            </w:r>
            <w:r w:rsidR="00A3136F" w:rsidRPr="00634BB4">
              <w:rPr>
                <w:snapToGrid w:val="0"/>
                <w:color w:val="000000"/>
                <w:sz w:val="22"/>
                <w:szCs w:val="22"/>
                <w:lang w:eastAsia="en-US"/>
              </w:rPr>
              <w:t>(or subject to a Child Protection referral)</w:t>
            </w:r>
          </w:p>
          <w:p w14:paraId="7A379198" w14:textId="77777777" w:rsidR="00A3136F" w:rsidRPr="00634BB4" w:rsidRDefault="00A3136F" w:rsidP="00A3136F">
            <w:pPr>
              <w:rPr>
                <w:snapToGrid w:val="0"/>
                <w:color w:val="000000"/>
                <w:sz w:val="22"/>
                <w:szCs w:val="22"/>
                <w:lang w:eastAsia="en-US"/>
              </w:rPr>
            </w:pPr>
          </w:p>
          <w:p w14:paraId="7A379199" w14:textId="77777777" w:rsidR="00A3136F" w:rsidRPr="00634BB4" w:rsidRDefault="00A3136F" w:rsidP="004A0D24">
            <w:pPr>
              <w:numPr>
                <w:ilvl w:val="0"/>
                <w:numId w:val="7"/>
              </w:numPr>
              <w:rPr>
                <w:snapToGrid w:val="0"/>
                <w:color w:val="000000"/>
                <w:sz w:val="22"/>
                <w:szCs w:val="22"/>
                <w:lang w:eastAsia="en-US"/>
              </w:rPr>
            </w:pPr>
            <w:r w:rsidRPr="00634BB4">
              <w:rPr>
                <w:snapToGrid w:val="0"/>
                <w:color w:val="000000"/>
                <w:sz w:val="22"/>
                <w:szCs w:val="22"/>
                <w:lang w:eastAsia="en-US"/>
              </w:rPr>
              <w:t xml:space="preserve">a </w:t>
            </w:r>
            <w:r w:rsidR="00C917DC" w:rsidRPr="00634BB4">
              <w:rPr>
                <w:snapToGrid w:val="0"/>
                <w:color w:val="000000"/>
                <w:sz w:val="22"/>
                <w:szCs w:val="22"/>
                <w:lang w:eastAsia="en-US"/>
              </w:rPr>
              <w:t>L</w:t>
            </w:r>
            <w:r w:rsidRPr="00634BB4">
              <w:rPr>
                <w:snapToGrid w:val="0"/>
                <w:color w:val="000000"/>
                <w:sz w:val="22"/>
                <w:szCs w:val="22"/>
                <w:lang w:eastAsia="en-US"/>
              </w:rPr>
              <w:t xml:space="preserve">ooked </w:t>
            </w:r>
            <w:r w:rsidR="00C917DC" w:rsidRPr="00634BB4">
              <w:rPr>
                <w:snapToGrid w:val="0"/>
                <w:color w:val="000000"/>
                <w:sz w:val="22"/>
                <w:szCs w:val="22"/>
                <w:lang w:eastAsia="en-US"/>
              </w:rPr>
              <w:t>A</w:t>
            </w:r>
            <w:r w:rsidRPr="00634BB4">
              <w:rPr>
                <w:snapToGrid w:val="0"/>
                <w:color w:val="000000"/>
                <w:sz w:val="22"/>
                <w:szCs w:val="22"/>
                <w:lang w:eastAsia="en-US"/>
              </w:rPr>
              <w:t xml:space="preserve">fter </w:t>
            </w:r>
            <w:r w:rsidR="00C917DC" w:rsidRPr="00634BB4">
              <w:rPr>
                <w:snapToGrid w:val="0"/>
                <w:color w:val="000000"/>
                <w:sz w:val="22"/>
                <w:szCs w:val="22"/>
                <w:lang w:eastAsia="en-US"/>
              </w:rPr>
              <w:t>C</w:t>
            </w:r>
            <w:r w:rsidRPr="00634BB4">
              <w:rPr>
                <w:snapToGrid w:val="0"/>
                <w:color w:val="000000"/>
                <w:sz w:val="22"/>
                <w:szCs w:val="22"/>
                <w:lang w:eastAsia="en-US"/>
              </w:rPr>
              <w:t>hild or young person who runs away or is removed (i.e. abducted)</w:t>
            </w:r>
          </w:p>
          <w:p w14:paraId="7A37919A" w14:textId="77777777" w:rsidR="00A3136F" w:rsidRPr="00634BB4" w:rsidRDefault="00A3136F" w:rsidP="00A3136F">
            <w:pPr>
              <w:rPr>
                <w:snapToGrid w:val="0"/>
                <w:color w:val="000000"/>
                <w:sz w:val="22"/>
                <w:szCs w:val="22"/>
                <w:lang w:eastAsia="en-US"/>
              </w:rPr>
            </w:pPr>
          </w:p>
          <w:p w14:paraId="7A37919B" w14:textId="77777777" w:rsidR="00A3136F" w:rsidRPr="00634BB4" w:rsidRDefault="00A3136F" w:rsidP="004A0D24">
            <w:pPr>
              <w:numPr>
                <w:ilvl w:val="0"/>
                <w:numId w:val="7"/>
              </w:numPr>
              <w:rPr>
                <w:snapToGrid w:val="0"/>
                <w:color w:val="000000"/>
                <w:sz w:val="22"/>
                <w:szCs w:val="22"/>
                <w:lang w:eastAsia="en-US"/>
              </w:rPr>
            </w:pPr>
            <w:r w:rsidRPr="00634BB4">
              <w:rPr>
                <w:snapToGrid w:val="0"/>
                <w:color w:val="000000"/>
                <w:sz w:val="22"/>
                <w:szCs w:val="22"/>
                <w:lang w:eastAsia="en-US"/>
              </w:rPr>
              <w:t>known to a statutory agency, or social worker, because there are developing concerns for their safety.</w:t>
            </w:r>
          </w:p>
          <w:p w14:paraId="7A37919C" w14:textId="77777777" w:rsidR="00A3136F" w:rsidRPr="00634BB4" w:rsidRDefault="00A3136F" w:rsidP="00A3136F">
            <w:pPr>
              <w:rPr>
                <w:snapToGrid w:val="0"/>
                <w:color w:val="000000"/>
                <w:sz w:val="22"/>
                <w:szCs w:val="22"/>
                <w:lang w:eastAsia="en-US"/>
              </w:rPr>
            </w:pPr>
          </w:p>
          <w:p w14:paraId="7A37919D" w14:textId="77777777" w:rsidR="00A3136F" w:rsidRPr="00634BB4" w:rsidRDefault="00A3136F" w:rsidP="00A3136F">
            <w:pPr>
              <w:rPr>
                <w:snapToGrid w:val="0"/>
                <w:color w:val="000000"/>
                <w:sz w:val="22"/>
                <w:szCs w:val="22"/>
                <w:lang w:eastAsia="en-US"/>
              </w:rPr>
            </w:pPr>
            <w:r w:rsidRPr="00634BB4">
              <w:rPr>
                <w:snapToGrid w:val="0"/>
                <w:color w:val="000000"/>
                <w:sz w:val="22"/>
                <w:szCs w:val="22"/>
                <w:lang w:eastAsia="en-US"/>
              </w:rPr>
              <w:t xml:space="preserve">For others not in the above categories, schools should seek to confirm with the parent / carer that the child or young person has been reported missing to the police and must refer to </w:t>
            </w:r>
            <w:r w:rsidR="00634BB4" w:rsidRPr="00634BB4">
              <w:rPr>
                <w:snapToGrid w:val="0"/>
                <w:color w:val="000000"/>
                <w:sz w:val="22"/>
                <w:szCs w:val="22"/>
                <w:lang w:eastAsia="en-US"/>
              </w:rPr>
              <w:t xml:space="preserve">their Attendance &amp; Welfare support provision </w:t>
            </w:r>
            <w:r w:rsidRPr="00634BB4">
              <w:rPr>
                <w:snapToGrid w:val="0"/>
                <w:color w:val="000000"/>
                <w:sz w:val="22"/>
                <w:szCs w:val="22"/>
                <w:lang w:eastAsia="en-US"/>
              </w:rPr>
              <w:t>as soon as possible. The AWA must undertake the checklist listed on Paragraph 3.4 of this guidance.</w:t>
            </w:r>
          </w:p>
          <w:p w14:paraId="7A37919E" w14:textId="77777777" w:rsidR="00A3136F" w:rsidRPr="00634BB4" w:rsidRDefault="00A3136F" w:rsidP="00A3136F">
            <w:pPr>
              <w:rPr>
                <w:snapToGrid w:val="0"/>
                <w:color w:val="000000"/>
                <w:sz w:val="22"/>
                <w:szCs w:val="22"/>
                <w:lang w:eastAsia="en-US"/>
              </w:rPr>
            </w:pPr>
          </w:p>
          <w:p w14:paraId="7A37919F" w14:textId="77777777" w:rsidR="00A3136F" w:rsidRPr="00634BB4" w:rsidRDefault="00706CEF" w:rsidP="004A0D24">
            <w:pPr>
              <w:numPr>
                <w:ilvl w:val="0"/>
                <w:numId w:val="2"/>
              </w:numPr>
              <w:rPr>
                <w:snapToGrid w:val="0"/>
                <w:color w:val="000000"/>
                <w:sz w:val="22"/>
                <w:szCs w:val="22"/>
                <w:lang w:eastAsia="en-US"/>
              </w:rPr>
            </w:pPr>
            <w:r>
              <w:rPr>
                <w:snapToGrid w:val="0"/>
                <w:color w:val="000000"/>
                <w:sz w:val="22"/>
                <w:szCs w:val="22"/>
                <w:lang w:eastAsia="en-US"/>
              </w:rPr>
              <w:t xml:space="preserve">The </w:t>
            </w:r>
            <w:r w:rsidR="00A3136F" w:rsidRPr="00634BB4">
              <w:rPr>
                <w:snapToGrid w:val="0"/>
                <w:color w:val="000000"/>
                <w:sz w:val="22"/>
                <w:szCs w:val="22"/>
                <w:lang w:eastAsia="en-US"/>
              </w:rPr>
              <w:t>AWA should carry out a home visit and confirm that the child or young person has been reported missing to the police and lia</w:t>
            </w:r>
            <w:r w:rsidR="00201653" w:rsidRPr="00634BB4">
              <w:rPr>
                <w:snapToGrid w:val="0"/>
                <w:color w:val="000000"/>
                <w:sz w:val="22"/>
                <w:szCs w:val="22"/>
                <w:lang w:eastAsia="en-US"/>
              </w:rPr>
              <w:t>i</w:t>
            </w:r>
            <w:r w:rsidR="00A3136F" w:rsidRPr="00634BB4">
              <w:rPr>
                <w:snapToGrid w:val="0"/>
                <w:color w:val="000000"/>
                <w:sz w:val="22"/>
                <w:szCs w:val="22"/>
                <w:lang w:eastAsia="en-US"/>
              </w:rPr>
              <w:t>se with Children's Social Care.  The school should be kept informed in writing.</w:t>
            </w:r>
          </w:p>
          <w:p w14:paraId="7A3791A0" w14:textId="77777777" w:rsidR="00A3136F" w:rsidRPr="00634BB4" w:rsidRDefault="00A3136F" w:rsidP="00A3136F">
            <w:pPr>
              <w:rPr>
                <w:b/>
                <w:snapToGrid w:val="0"/>
                <w:color w:val="000000"/>
                <w:sz w:val="22"/>
                <w:szCs w:val="22"/>
                <w:lang w:eastAsia="en-US"/>
              </w:rPr>
            </w:pPr>
          </w:p>
          <w:p w14:paraId="7A3791A1" w14:textId="77777777" w:rsidR="00A3136F" w:rsidRPr="00634BB4" w:rsidRDefault="00A3136F" w:rsidP="004A0D24">
            <w:pPr>
              <w:numPr>
                <w:ilvl w:val="0"/>
                <w:numId w:val="3"/>
              </w:numPr>
              <w:rPr>
                <w:snapToGrid w:val="0"/>
                <w:color w:val="000000"/>
                <w:sz w:val="22"/>
                <w:szCs w:val="22"/>
                <w:lang w:eastAsia="en-US"/>
              </w:rPr>
            </w:pPr>
            <w:r w:rsidRPr="00634BB4">
              <w:rPr>
                <w:snapToGrid w:val="0"/>
                <w:color w:val="000000"/>
                <w:sz w:val="22"/>
                <w:szCs w:val="22"/>
                <w:lang w:eastAsia="en-US"/>
              </w:rPr>
              <w:t>Where practicable, the AWA will exhaust enquiries within 2 working days of receipt of the referral.  If there is no further information the AWA will inform a manager and Children's Social Care, the Missing Children Register for Tower Hamlets LA and the Police Child Protection Unit in writing.</w:t>
            </w:r>
          </w:p>
          <w:p w14:paraId="7A3791A2" w14:textId="77777777" w:rsidR="00A3136F" w:rsidRPr="00634BB4" w:rsidRDefault="00A3136F" w:rsidP="00A3136F">
            <w:pPr>
              <w:rPr>
                <w:snapToGrid w:val="0"/>
                <w:color w:val="000000"/>
                <w:sz w:val="22"/>
                <w:szCs w:val="22"/>
                <w:lang w:eastAsia="en-US"/>
              </w:rPr>
            </w:pPr>
          </w:p>
          <w:p w14:paraId="7A3791A3" w14:textId="77777777" w:rsidR="00A3136F" w:rsidRPr="00634BB4" w:rsidRDefault="00A3136F" w:rsidP="004A0D24">
            <w:pPr>
              <w:numPr>
                <w:ilvl w:val="0"/>
                <w:numId w:val="4"/>
              </w:numPr>
              <w:rPr>
                <w:b/>
                <w:snapToGrid w:val="0"/>
                <w:color w:val="000000"/>
                <w:sz w:val="22"/>
                <w:szCs w:val="22"/>
                <w:lang w:eastAsia="en-US"/>
              </w:rPr>
            </w:pPr>
            <w:r w:rsidRPr="00634BB4">
              <w:rPr>
                <w:snapToGrid w:val="0"/>
                <w:color w:val="000000"/>
                <w:sz w:val="22"/>
                <w:szCs w:val="22"/>
                <w:lang w:eastAsia="en-US"/>
              </w:rPr>
              <w:t xml:space="preserve">The AWA will </w:t>
            </w:r>
            <w:r w:rsidR="00634BB4" w:rsidRPr="00634BB4">
              <w:rPr>
                <w:snapToGrid w:val="0"/>
                <w:color w:val="000000"/>
                <w:sz w:val="22"/>
                <w:szCs w:val="22"/>
                <w:lang w:eastAsia="en-US"/>
              </w:rPr>
              <w:t xml:space="preserve">liaise with </w:t>
            </w:r>
            <w:r w:rsidR="00706CEF">
              <w:rPr>
                <w:snapToGrid w:val="0"/>
                <w:color w:val="000000"/>
                <w:sz w:val="22"/>
                <w:szCs w:val="22"/>
                <w:lang w:eastAsia="en-US"/>
              </w:rPr>
              <w:t>Tower Hamlets Education Safeguarding service (</w:t>
            </w:r>
            <w:r w:rsidR="00634BB4" w:rsidRPr="00634BB4">
              <w:rPr>
                <w:snapToGrid w:val="0"/>
                <w:color w:val="000000"/>
                <w:sz w:val="22"/>
                <w:szCs w:val="22"/>
                <w:lang w:eastAsia="en-US"/>
              </w:rPr>
              <w:t>THESS</w:t>
            </w:r>
            <w:r w:rsidR="00706CEF">
              <w:rPr>
                <w:snapToGrid w:val="0"/>
                <w:color w:val="000000"/>
                <w:sz w:val="22"/>
                <w:szCs w:val="22"/>
                <w:lang w:eastAsia="en-US"/>
              </w:rPr>
              <w:t>)</w:t>
            </w:r>
            <w:r w:rsidR="00634BB4" w:rsidRPr="00634BB4">
              <w:rPr>
                <w:snapToGrid w:val="0"/>
                <w:color w:val="000000"/>
                <w:sz w:val="22"/>
                <w:szCs w:val="22"/>
                <w:lang w:eastAsia="en-US"/>
              </w:rPr>
              <w:t xml:space="preserve"> who will </w:t>
            </w:r>
            <w:r w:rsidRPr="00634BB4">
              <w:rPr>
                <w:snapToGrid w:val="0"/>
                <w:color w:val="000000"/>
                <w:sz w:val="22"/>
                <w:szCs w:val="22"/>
                <w:lang w:eastAsia="en-US"/>
              </w:rPr>
              <w:t xml:space="preserve">advise when a child or young person's name may be removed from the school roll. A missing pupil's name must remain on roll for a minimum of 20 school days. </w:t>
            </w:r>
          </w:p>
          <w:p w14:paraId="7A3791A4" w14:textId="77777777" w:rsidR="00A3136F" w:rsidRPr="00634BB4" w:rsidRDefault="00A3136F" w:rsidP="00A3136F">
            <w:pPr>
              <w:rPr>
                <w:b/>
                <w:snapToGrid w:val="0"/>
                <w:color w:val="000000"/>
                <w:sz w:val="22"/>
                <w:szCs w:val="22"/>
                <w:lang w:eastAsia="en-US"/>
              </w:rPr>
            </w:pPr>
          </w:p>
          <w:p w14:paraId="7A3791A5" w14:textId="77777777" w:rsidR="00A3136F" w:rsidRPr="00634BB4" w:rsidRDefault="00A3136F" w:rsidP="004A0D24">
            <w:pPr>
              <w:numPr>
                <w:ilvl w:val="0"/>
                <w:numId w:val="5"/>
              </w:numPr>
              <w:rPr>
                <w:snapToGrid w:val="0"/>
                <w:color w:val="000000"/>
                <w:sz w:val="22"/>
                <w:szCs w:val="22"/>
                <w:lang w:eastAsia="en-US"/>
              </w:rPr>
            </w:pPr>
            <w:r w:rsidRPr="00634BB4">
              <w:rPr>
                <w:snapToGrid w:val="0"/>
                <w:color w:val="000000"/>
                <w:sz w:val="22"/>
                <w:szCs w:val="22"/>
                <w:lang w:eastAsia="en-US"/>
              </w:rPr>
              <w:t>Most runaways will return to their schools.</w:t>
            </w:r>
            <w:r w:rsidRPr="00634BB4">
              <w:rPr>
                <w:b/>
                <w:snapToGrid w:val="0"/>
                <w:color w:val="000000"/>
                <w:sz w:val="22"/>
                <w:szCs w:val="22"/>
                <w:lang w:eastAsia="en-US"/>
              </w:rPr>
              <w:t xml:space="preserve"> </w:t>
            </w:r>
            <w:r w:rsidRPr="00634BB4">
              <w:rPr>
                <w:snapToGrid w:val="0"/>
                <w:color w:val="000000"/>
                <w:sz w:val="22"/>
                <w:szCs w:val="22"/>
                <w:lang w:eastAsia="en-US"/>
              </w:rPr>
              <w:t xml:space="preserve">The child or young person's school records should be kept at the school until they are requested from a new school.  The school </w:t>
            </w:r>
            <w:r w:rsidR="00634BB4" w:rsidRPr="00634BB4">
              <w:rPr>
                <w:snapToGrid w:val="0"/>
                <w:color w:val="000000"/>
                <w:sz w:val="22"/>
                <w:szCs w:val="22"/>
                <w:lang w:eastAsia="en-US"/>
              </w:rPr>
              <w:t xml:space="preserve">/ AWA </w:t>
            </w:r>
            <w:r w:rsidRPr="00634BB4">
              <w:rPr>
                <w:snapToGrid w:val="0"/>
                <w:color w:val="000000"/>
                <w:sz w:val="22"/>
                <w:szCs w:val="22"/>
                <w:lang w:eastAsia="en-US"/>
              </w:rPr>
              <w:t xml:space="preserve">should inform the </w:t>
            </w:r>
            <w:r w:rsidR="00634BB4" w:rsidRPr="00634BB4">
              <w:rPr>
                <w:snapToGrid w:val="0"/>
                <w:color w:val="000000"/>
                <w:sz w:val="22"/>
                <w:szCs w:val="22"/>
                <w:lang w:eastAsia="en-US"/>
              </w:rPr>
              <w:t>THESS</w:t>
            </w:r>
            <w:r w:rsidRPr="00634BB4">
              <w:rPr>
                <w:snapToGrid w:val="0"/>
                <w:color w:val="000000"/>
                <w:sz w:val="22"/>
                <w:szCs w:val="22"/>
                <w:lang w:eastAsia="en-US"/>
              </w:rPr>
              <w:t xml:space="preserve"> of the new school. </w:t>
            </w:r>
          </w:p>
          <w:p w14:paraId="7A3791A6" w14:textId="77777777" w:rsidR="00A3136F" w:rsidRPr="00634BB4" w:rsidRDefault="00A3136F" w:rsidP="00A3136F">
            <w:pPr>
              <w:rPr>
                <w:snapToGrid w:val="0"/>
                <w:color w:val="000000"/>
                <w:sz w:val="22"/>
                <w:szCs w:val="22"/>
                <w:lang w:eastAsia="en-US"/>
              </w:rPr>
            </w:pPr>
          </w:p>
          <w:p w14:paraId="7A3791A7" w14:textId="77777777" w:rsidR="00A3136F" w:rsidRPr="00634BB4" w:rsidRDefault="00A3136F" w:rsidP="004A0D24">
            <w:pPr>
              <w:numPr>
                <w:ilvl w:val="0"/>
                <w:numId w:val="5"/>
              </w:numPr>
              <w:rPr>
                <w:snapToGrid w:val="0"/>
                <w:color w:val="000000"/>
                <w:sz w:val="22"/>
                <w:szCs w:val="22"/>
                <w:lang w:eastAsia="en-US"/>
              </w:rPr>
            </w:pPr>
            <w:r w:rsidRPr="00634BB4">
              <w:rPr>
                <w:snapToGrid w:val="0"/>
                <w:color w:val="000000"/>
                <w:sz w:val="22"/>
                <w:szCs w:val="22"/>
                <w:lang w:eastAsia="en-US"/>
              </w:rPr>
              <w:t xml:space="preserve">If the </w:t>
            </w:r>
            <w:r w:rsidR="00634BB4">
              <w:rPr>
                <w:snapToGrid w:val="0"/>
                <w:color w:val="000000"/>
                <w:sz w:val="22"/>
                <w:szCs w:val="22"/>
                <w:lang w:eastAsia="en-US"/>
              </w:rPr>
              <w:t>school/</w:t>
            </w:r>
            <w:r w:rsidRPr="00634BB4">
              <w:rPr>
                <w:snapToGrid w:val="0"/>
                <w:color w:val="000000"/>
                <w:sz w:val="22"/>
                <w:szCs w:val="22"/>
                <w:lang w:eastAsia="en-US"/>
              </w:rPr>
              <w:t xml:space="preserve">AWA becomes aware the child or young person has moved to another school </w:t>
            </w:r>
            <w:r w:rsidR="00634BB4">
              <w:rPr>
                <w:snapToGrid w:val="0"/>
                <w:color w:val="000000"/>
                <w:sz w:val="22"/>
                <w:szCs w:val="22"/>
                <w:lang w:eastAsia="en-US"/>
              </w:rPr>
              <w:t>they must</w:t>
            </w:r>
            <w:r w:rsidRPr="00634BB4">
              <w:rPr>
                <w:snapToGrid w:val="0"/>
                <w:color w:val="000000"/>
                <w:sz w:val="22"/>
                <w:szCs w:val="22"/>
                <w:lang w:eastAsia="en-US"/>
              </w:rPr>
              <w:t xml:space="preserve"> ensure </w:t>
            </w:r>
            <w:r w:rsidR="00634BB4" w:rsidRPr="00634BB4">
              <w:rPr>
                <w:snapToGrid w:val="0"/>
                <w:color w:val="000000"/>
                <w:sz w:val="22"/>
                <w:szCs w:val="22"/>
                <w:lang w:eastAsia="en-US"/>
              </w:rPr>
              <w:t xml:space="preserve">that the THESS and </w:t>
            </w:r>
            <w:r w:rsidRPr="00634BB4">
              <w:rPr>
                <w:snapToGrid w:val="0"/>
                <w:color w:val="000000"/>
                <w:sz w:val="22"/>
                <w:szCs w:val="22"/>
                <w:lang w:eastAsia="en-US"/>
              </w:rPr>
              <w:t xml:space="preserve">all relevant agencies are informed. </w:t>
            </w:r>
          </w:p>
          <w:p w14:paraId="7A3791A8" w14:textId="77777777" w:rsidR="00A3136F" w:rsidRPr="00634BB4" w:rsidRDefault="00A3136F" w:rsidP="00A3136F">
            <w:pPr>
              <w:rPr>
                <w:snapToGrid w:val="0"/>
                <w:color w:val="000000"/>
                <w:sz w:val="22"/>
                <w:szCs w:val="22"/>
                <w:lang w:eastAsia="en-US"/>
              </w:rPr>
            </w:pPr>
          </w:p>
          <w:p w14:paraId="7A3791A9" w14:textId="131D7E3C" w:rsidR="00634BB4" w:rsidRPr="000220FB" w:rsidRDefault="00A3136F" w:rsidP="00FA57AF">
            <w:pPr>
              <w:numPr>
                <w:ilvl w:val="0"/>
                <w:numId w:val="5"/>
              </w:numPr>
              <w:rPr>
                <w:snapToGrid w:val="0"/>
                <w:color w:val="000000"/>
                <w:szCs w:val="20"/>
                <w:lang w:eastAsia="en-US"/>
              </w:rPr>
            </w:pPr>
            <w:r w:rsidRPr="00FA57AF">
              <w:rPr>
                <w:snapToGrid w:val="0"/>
                <w:color w:val="000000"/>
                <w:sz w:val="22"/>
                <w:szCs w:val="22"/>
                <w:lang w:eastAsia="en-US"/>
              </w:rPr>
              <w:t xml:space="preserve">The </w:t>
            </w:r>
            <w:r w:rsidR="00634BB4" w:rsidRPr="00FA57AF">
              <w:rPr>
                <w:snapToGrid w:val="0"/>
                <w:color w:val="000000"/>
                <w:sz w:val="22"/>
                <w:szCs w:val="22"/>
                <w:lang w:eastAsia="en-US"/>
              </w:rPr>
              <w:t xml:space="preserve">school/their </w:t>
            </w:r>
            <w:r w:rsidRPr="00FA57AF">
              <w:rPr>
                <w:snapToGrid w:val="0"/>
                <w:color w:val="000000"/>
                <w:sz w:val="22"/>
                <w:szCs w:val="22"/>
                <w:lang w:eastAsia="en-US"/>
              </w:rPr>
              <w:t xml:space="preserve">AWA must report runaways to the Missing Children Register in </w:t>
            </w:r>
            <w:r w:rsidR="00634BB4" w:rsidRPr="00FA57AF">
              <w:rPr>
                <w:snapToGrid w:val="0"/>
                <w:color w:val="000000"/>
                <w:sz w:val="22"/>
                <w:szCs w:val="22"/>
                <w:lang w:eastAsia="en-US"/>
              </w:rPr>
              <w:t xml:space="preserve">the THESS in </w:t>
            </w:r>
            <w:r w:rsidRPr="00FA57AF">
              <w:rPr>
                <w:snapToGrid w:val="0"/>
                <w:color w:val="000000"/>
                <w:sz w:val="22"/>
                <w:szCs w:val="22"/>
                <w:lang w:eastAsia="en-US"/>
              </w:rPr>
              <w:t>accordance with the procedure in the Tower Hamlets guidance on the Missing Children Register (</w:t>
            </w:r>
            <w:r w:rsidR="00201653" w:rsidRPr="00FA57AF">
              <w:rPr>
                <w:snapToGrid w:val="0"/>
                <w:color w:val="000000"/>
                <w:sz w:val="22"/>
                <w:szCs w:val="22"/>
                <w:lang w:eastAsia="en-US"/>
              </w:rPr>
              <w:t>September</w:t>
            </w:r>
            <w:r w:rsidR="00782F5C" w:rsidRPr="00FA57AF">
              <w:rPr>
                <w:snapToGrid w:val="0"/>
                <w:color w:val="000000"/>
                <w:sz w:val="22"/>
                <w:szCs w:val="22"/>
                <w:lang w:eastAsia="en-US"/>
              </w:rPr>
              <w:t xml:space="preserve"> 20</w:t>
            </w:r>
            <w:r w:rsidR="007F0B28">
              <w:rPr>
                <w:snapToGrid w:val="0"/>
                <w:color w:val="000000"/>
                <w:sz w:val="22"/>
                <w:szCs w:val="22"/>
                <w:lang w:eastAsia="en-US"/>
              </w:rPr>
              <w:t>2</w:t>
            </w:r>
            <w:r w:rsidR="007429FD">
              <w:rPr>
                <w:snapToGrid w:val="0"/>
                <w:color w:val="000000"/>
                <w:sz w:val="22"/>
                <w:szCs w:val="22"/>
                <w:lang w:eastAsia="en-US"/>
              </w:rPr>
              <w:t>3</w:t>
            </w:r>
            <w:r w:rsidRPr="00FA57AF">
              <w:rPr>
                <w:snapToGrid w:val="0"/>
                <w:color w:val="000000"/>
                <w:sz w:val="22"/>
                <w:szCs w:val="22"/>
                <w:lang w:eastAsia="en-US"/>
              </w:rPr>
              <w:t xml:space="preserve">).  All agencies concerned with the care and protection of children should therefore ensure that schools and the </w:t>
            </w:r>
            <w:r w:rsidR="00FA57AF">
              <w:rPr>
                <w:snapToGrid w:val="0"/>
                <w:color w:val="000000"/>
                <w:sz w:val="22"/>
                <w:szCs w:val="22"/>
                <w:lang w:eastAsia="en-US"/>
              </w:rPr>
              <w:t>Tower Hamlets Behaviour &amp; Attendance Support Service (THBASS)</w:t>
            </w:r>
            <w:r w:rsidRPr="00FA57AF">
              <w:rPr>
                <w:snapToGrid w:val="0"/>
                <w:color w:val="000000"/>
                <w:sz w:val="22"/>
                <w:szCs w:val="22"/>
                <w:lang w:eastAsia="en-US"/>
              </w:rPr>
              <w:t xml:space="preserve"> are informed of all children and young people who are missing from home.</w:t>
            </w:r>
          </w:p>
          <w:p w14:paraId="7A3791AA" w14:textId="77777777" w:rsidR="000220FB" w:rsidRDefault="000220FB" w:rsidP="000220FB">
            <w:pPr>
              <w:pStyle w:val="ListParagraph"/>
              <w:rPr>
                <w:snapToGrid w:val="0"/>
                <w:color w:val="000000"/>
                <w:szCs w:val="20"/>
                <w:lang w:eastAsia="en-US"/>
              </w:rPr>
            </w:pPr>
          </w:p>
          <w:p w14:paraId="7A3791AB" w14:textId="77777777" w:rsidR="000220FB" w:rsidRPr="00A3136F" w:rsidRDefault="000220FB" w:rsidP="000220FB">
            <w:pPr>
              <w:rPr>
                <w:snapToGrid w:val="0"/>
                <w:color w:val="000000"/>
                <w:szCs w:val="20"/>
                <w:lang w:eastAsia="en-US"/>
              </w:rPr>
            </w:pPr>
          </w:p>
        </w:tc>
      </w:tr>
    </w:tbl>
    <w:p w14:paraId="7A3791AD" w14:textId="7F676B84" w:rsidR="00A3136F" w:rsidRPr="00A3136F" w:rsidRDefault="00A3136F" w:rsidP="00A3136F">
      <w:pPr>
        <w:jc w:val="both"/>
        <w:rPr>
          <w:rFonts w:ascii="Times New Roman" w:hAnsi="Times New Roman"/>
          <w:sz w:val="28"/>
          <w:szCs w:val="20"/>
        </w:rPr>
      </w:pPr>
      <w:bookmarkStart w:id="1" w:name="_MON_1064224547"/>
      <w:bookmarkStart w:id="2" w:name="_MON_1064664189"/>
      <w:bookmarkStart w:id="3" w:name="_MON_1074691046"/>
      <w:bookmarkEnd w:id="1"/>
      <w:bookmarkEnd w:id="2"/>
      <w:bookmarkEnd w:id="3"/>
    </w:p>
    <w:p w14:paraId="2A8B8979" w14:textId="77777777" w:rsidR="00BC12D0" w:rsidRDefault="00BC12D0" w:rsidP="00A3136F">
      <w:pPr>
        <w:keepNext/>
        <w:jc w:val="both"/>
        <w:outlineLvl w:val="1"/>
        <w:rPr>
          <w:b/>
          <w:snapToGrid w:val="0"/>
          <w:color w:val="000000"/>
          <w:szCs w:val="20"/>
          <w:lang w:eastAsia="en-US"/>
        </w:rPr>
      </w:pPr>
    </w:p>
    <w:p w14:paraId="7A3791AE" w14:textId="399497B1" w:rsidR="00A3136F" w:rsidRPr="00A3136F" w:rsidRDefault="000028F6" w:rsidP="00A3136F">
      <w:pPr>
        <w:keepNext/>
        <w:jc w:val="both"/>
        <w:outlineLvl w:val="1"/>
        <w:rPr>
          <w:snapToGrid w:val="0"/>
          <w:color w:val="000000"/>
          <w:szCs w:val="20"/>
          <w:lang w:eastAsia="en-US"/>
        </w:rPr>
      </w:pPr>
      <w:r w:rsidRPr="00A3136F">
        <w:rPr>
          <w:b/>
          <w:snapToGrid w:val="0"/>
          <w:color w:val="000000"/>
          <w:szCs w:val="20"/>
          <w:lang w:eastAsia="en-US"/>
        </w:rPr>
        <w:t xml:space="preserve">Appendix </w:t>
      </w:r>
      <w:r w:rsidR="00FD5229">
        <w:rPr>
          <w:b/>
          <w:snapToGrid w:val="0"/>
          <w:color w:val="000000"/>
          <w:szCs w:val="20"/>
          <w:lang w:eastAsia="en-US"/>
        </w:rPr>
        <w:t xml:space="preserve">D - </w:t>
      </w:r>
      <w:r w:rsidR="00A3136F" w:rsidRPr="00A3136F">
        <w:rPr>
          <w:b/>
          <w:snapToGrid w:val="0"/>
          <w:color w:val="000000"/>
          <w:szCs w:val="20"/>
          <w:lang w:eastAsia="en-US"/>
        </w:rPr>
        <w:t>Tower Hamlets Missing Children Register –</w:t>
      </w:r>
      <w:r>
        <w:rPr>
          <w:b/>
          <w:snapToGrid w:val="0"/>
          <w:color w:val="000000"/>
          <w:szCs w:val="20"/>
          <w:lang w:eastAsia="en-US"/>
        </w:rPr>
        <w:t xml:space="preserve"> </w:t>
      </w:r>
      <w:r w:rsidR="00A3136F" w:rsidRPr="00A3136F">
        <w:rPr>
          <w:b/>
          <w:snapToGrid w:val="0"/>
          <w:color w:val="000000"/>
          <w:szCs w:val="20"/>
          <w:lang w:eastAsia="en-US"/>
        </w:rPr>
        <w:t xml:space="preserve">Guidance for Childminders </w:t>
      </w:r>
    </w:p>
    <w:p w14:paraId="7A3791AF" w14:textId="77777777" w:rsidR="00A3136F" w:rsidRPr="00A3136F" w:rsidRDefault="00A3136F" w:rsidP="00A3136F">
      <w:pPr>
        <w:jc w:val="both"/>
        <w:rPr>
          <w:color w:val="000000"/>
          <w:sz w:val="20"/>
          <w:szCs w:val="20"/>
        </w:rPr>
      </w:pPr>
    </w:p>
    <w:p w14:paraId="7A3791B0" w14:textId="77777777" w:rsidR="00A3136F" w:rsidRPr="00A3136F" w:rsidRDefault="00A3136F" w:rsidP="00A3136F">
      <w:pPr>
        <w:jc w:val="both"/>
        <w:rPr>
          <w:color w:val="000000"/>
          <w:sz w:val="20"/>
          <w:szCs w:val="20"/>
        </w:rPr>
      </w:pPr>
    </w:p>
    <w:p w14:paraId="7A3791B1" w14:textId="77777777" w:rsidR="00A3136F" w:rsidRPr="00C3763E" w:rsidRDefault="00A3136F" w:rsidP="00C3763E">
      <w:pPr>
        <w:pStyle w:val="Heading2"/>
        <w:rPr>
          <w:color w:val="76923C" w:themeColor="accent3" w:themeShade="BF"/>
        </w:rPr>
      </w:pPr>
      <w:r w:rsidRPr="00C3763E">
        <w:rPr>
          <w:color w:val="76923C" w:themeColor="accent3" w:themeShade="BF"/>
        </w:rPr>
        <w:t>Introduction</w:t>
      </w:r>
    </w:p>
    <w:p w14:paraId="7A3791B2" w14:textId="77777777" w:rsidR="00A3136F" w:rsidRPr="00A3136F" w:rsidRDefault="00A3136F" w:rsidP="00A3136F">
      <w:pPr>
        <w:jc w:val="both"/>
        <w:rPr>
          <w:color w:val="000000"/>
          <w:sz w:val="20"/>
          <w:szCs w:val="20"/>
        </w:rPr>
      </w:pPr>
    </w:p>
    <w:p w14:paraId="7A3791B3" w14:textId="77777777" w:rsidR="00A3136F" w:rsidRPr="00A3136F" w:rsidRDefault="00A3136F" w:rsidP="00A3136F">
      <w:pPr>
        <w:jc w:val="both"/>
        <w:rPr>
          <w:snapToGrid w:val="0"/>
          <w:color w:val="000000"/>
          <w:szCs w:val="20"/>
        </w:rPr>
      </w:pPr>
      <w:r w:rsidRPr="00A3136F">
        <w:rPr>
          <w:snapToGrid w:val="0"/>
          <w:color w:val="000000"/>
          <w:szCs w:val="20"/>
        </w:rPr>
        <w:t xml:space="preserve">This guidance advises Childminders of what to do if a child they have been minding goes missing and it is not known where they may be.  This can happen, for example, when families move suddenly without telling anyone.  It also informs Childminders about how and when to refer missing children to the Missing Children Register. </w:t>
      </w:r>
    </w:p>
    <w:p w14:paraId="7A3791B4" w14:textId="77777777" w:rsidR="00A3136F" w:rsidRPr="00A3136F" w:rsidRDefault="00A3136F" w:rsidP="00A3136F">
      <w:pPr>
        <w:jc w:val="both"/>
        <w:rPr>
          <w:snapToGrid w:val="0"/>
          <w:color w:val="000000"/>
          <w:sz w:val="20"/>
          <w:szCs w:val="20"/>
        </w:rPr>
      </w:pPr>
    </w:p>
    <w:p w14:paraId="7A3791B5" w14:textId="77777777" w:rsidR="00A3136F" w:rsidRPr="00A3136F" w:rsidRDefault="00A3136F" w:rsidP="00A3136F">
      <w:pPr>
        <w:jc w:val="both"/>
        <w:rPr>
          <w:b/>
          <w:snapToGrid w:val="0"/>
          <w:color w:val="000000"/>
          <w:szCs w:val="20"/>
        </w:rPr>
      </w:pPr>
      <w:r w:rsidRPr="00A3136F">
        <w:rPr>
          <w:b/>
          <w:snapToGrid w:val="0"/>
          <w:color w:val="000000"/>
          <w:szCs w:val="20"/>
        </w:rPr>
        <w:t>What is the Missing Children Register (MCR)?</w:t>
      </w:r>
    </w:p>
    <w:p w14:paraId="7A3791B6" w14:textId="77777777" w:rsidR="00A3136F" w:rsidRPr="00A3136F" w:rsidRDefault="00A3136F" w:rsidP="00A3136F">
      <w:pPr>
        <w:jc w:val="both"/>
        <w:rPr>
          <w:snapToGrid w:val="0"/>
          <w:color w:val="000000"/>
          <w:sz w:val="20"/>
          <w:szCs w:val="20"/>
        </w:rPr>
      </w:pPr>
    </w:p>
    <w:p w14:paraId="7A3791B7" w14:textId="6D0D507D" w:rsidR="00A3136F" w:rsidRPr="00A3136F" w:rsidRDefault="00A3136F" w:rsidP="00A3136F">
      <w:pPr>
        <w:jc w:val="both"/>
        <w:rPr>
          <w:snapToGrid w:val="0"/>
          <w:szCs w:val="20"/>
          <w:lang w:eastAsia="en-US"/>
        </w:rPr>
      </w:pPr>
      <w:r w:rsidRPr="006D2271">
        <w:rPr>
          <w:snapToGrid w:val="0"/>
          <w:szCs w:val="20"/>
          <w:lang w:eastAsia="en-US"/>
        </w:rPr>
        <w:t xml:space="preserve">The Tower Hamlets Missing Children Register is </w:t>
      </w:r>
      <w:r w:rsidR="00CA2EA8" w:rsidRPr="006D2271">
        <w:rPr>
          <w:snapToGrid w:val="0"/>
          <w:szCs w:val="20"/>
          <w:lang w:eastAsia="en-US"/>
        </w:rPr>
        <w:t>a</w:t>
      </w:r>
      <w:r w:rsidR="00AF3DF6" w:rsidRPr="006D2271">
        <w:rPr>
          <w:snapToGrid w:val="0"/>
          <w:szCs w:val="20"/>
          <w:lang w:eastAsia="en-US"/>
        </w:rPr>
        <w:t>n electronic database</w:t>
      </w:r>
      <w:r w:rsidRPr="006D2271">
        <w:rPr>
          <w:snapToGrid w:val="0"/>
          <w:szCs w:val="20"/>
          <w:lang w:eastAsia="en-US"/>
        </w:rPr>
        <w:t xml:space="preserve">.  It keeps all the details of children who go missing from Tower Hamlets.  </w:t>
      </w:r>
      <w:r w:rsidR="00EC42F7" w:rsidRPr="006D2271">
        <w:rPr>
          <w:snapToGrid w:val="0"/>
          <w:szCs w:val="20"/>
          <w:lang w:eastAsia="en-US"/>
        </w:rPr>
        <w:t>Ongoing c</w:t>
      </w:r>
      <w:r w:rsidRPr="006D2271">
        <w:rPr>
          <w:snapToGrid w:val="0"/>
          <w:szCs w:val="20"/>
          <w:lang w:eastAsia="en-US"/>
        </w:rPr>
        <w:t>hecks are made with local agencies such as Children's Social Care and the</w:t>
      </w:r>
      <w:r w:rsidR="007C4C56">
        <w:rPr>
          <w:snapToGrid w:val="0"/>
          <w:szCs w:val="20"/>
          <w:lang w:eastAsia="en-US"/>
        </w:rPr>
        <w:t xml:space="preserve"> </w:t>
      </w:r>
      <w:r w:rsidR="008F4FFA">
        <w:rPr>
          <w:snapToGrid w:val="0"/>
          <w:szCs w:val="20"/>
          <w:lang w:eastAsia="en-US"/>
        </w:rPr>
        <w:t>Pupil Services team</w:t>
      </w:r>
      <w:r w:rsidRPr="006D2271">
        <w:rPr>
          <w:snapToGrid w:val="0"/>
          <w:szCs w:val="20"/>
          <w:lang w:eastAsia="en-US"/>
        </w:rPr>
        <w:t xml:space="preserve"> and also with other databases.</w:t>
      </w:r>
      <w:r w:rsidRPr="00A3136F">
        <w:rPr>
          <w:snapToGrid w:val="0"/>
          <w:szCs w:val="20"/>
          <w:lang w:eastAsia="en-US"/>
        </w:rPr>
        <w:t xml:space="preserve">  </w:t>
      </w:r>
    </w:p>
    <w:p w14:paraId="7A3791B8" w14:textId="2478A511" w:rsidR="00A3136F" w:rsidRPr="00A3136F" w:rsidRDefault="00A3136F" w:rsidP="00A3136F">
      <w:pPr>
        <w:jc w:val="both"/>
        <w:rPr>
          <w:snapToGrid w:val="0"/>
          <w:color w:val="000000"/>
          <w:sz w:val="20"/>
          <w:szCs w:val="20"/>
        </w:rPr>
      </w:pPr>
    </w:p>
    <w:p w14:paraId="7A3791B9" w14:textId="2FC3F989" w:rsidR="00A3136F" w:rsidRPr="00A3136F" w:rsidRDefault="00A3136F" w:rsidP="00A3136F">
      <w:pPr>
        <w:keepNext/>
        <w:jc w:val="both"/>
        <w:outlineLvl w:val="0"/>
        <w:rPr>
          <w:b/>
          <w:snapToGrid w:val="0"/>
          <w:color w:val="000000"/>
          <w:szCs w:val="20"/>
          <w:lang w:eastAsia="en-US"/>
        </w:rPr>
      </w:pPr>
      <w:r w:rsidRPr="00A3136F">
        <w:rPr>
          <w:b/>
          <w:snapToGrid w:val="0"/>
          <w:color w:val="000000"/>
          <w:szCs w:val="20"/>
          <w:lang w:eastAsia="en-US"/>
        </w:rPr>
        <w:t xml:space="preserve">What you should do if you do not know where a child you have been minding is? </w:t>
      </w:r>
    </w:p>
    <w:p w14:paraId="7A3791BA" w14:textId="34115DCF" w:rsidR="00A3136F" w:rsidRPr="00A3136F" w:rsidRDefault="00A3136F" w:rsidP="00A3136F">
      <w:pPr>
        <w:jc w:val="both"/>
        <w:rPr>
          <w:b/>
          <w:snapToGrid w:val="0"/>
          <w:color w:val="000000"/>
          <w:sz w:val="20"/>
          <w:szCs w:val="20"/>
        </w:rPr>
      </w:pPr>
    </w:p>
    <w:p w14:paraId="7A3791BB" w14:textId="77777777" w:rsidR="00A3136F" w:rsidRPr="00A3136F" w:rsidRDefault="00A3136F" w:rsidP="004A0D24">
      <w:pPr>
        <w:numPr>
          <w:ilvl w:val="0"/>
          <w:numId w:val="6"/>
        </w:numPr>
        <w:jc w:val="both"/>
        <w:rPr>
          <w:snapToGrid w:val="0"/>
          <w:color w:val="000000"/>
          <w:szCs w:val="20"/>
          <w:lang w:eastAsia="en-US"/>
        </w:rPr>
      </w:pPr>
      <w:r w:rsidRPr="00A3136F">
        <w:rPr>
          <w:snapToGrid w:val="0"/>
          <w:color w:val="000000"/>
          <w:szCs w:val="20"/>
          <w:lang w:eastAsia="en-US"/>
        </w:rPr>
        <w:t>Telephone all the contact numbers available for the child.</w:t>
      </w:r>
    </w:p>
    <w:p w14:paraId="7A3791BC" w14:textId="37FB01F5" w:rsidR="00A3136F" w:rsidRPr="00A3136F" w:rsidRDefault="00A3136F" w:rsidP="004A0D24">
      <w:pPr>
        <w:numPr>
          <w:ilvl w:val="0"/>
          <w:numId w:val="6"/>
        </w:numPr>
        <w:jc w:val="both"/>
        <w:rPr>
          <w:snapToGrid w:val="0"/>
          <w:color w:val="000000"/>
          <w:szCs w:val="20"/>
        </w:rPr>
      </w:pPr>
      <w:r w:rsidRPr="00A3136F">
        <w:rPr>
          <w:snapToGrid w:val="0"/>
          <w:color w:val="000000"/>
          <w:szCs w:val="20"/>
        </w:rPr>
        <w:t xml:space="preserve">If the missing child is </w:t>
      </w:r>
      <w:r w:rsidR="00B47212">
        <w:rPr>
          <w:snapToGrid w:val="0"/>
          <w:color w:val="000000"/>
          <w:szCs w:val="20"/>
        </w:rPr>
        <w:t xml:space="preserve">the subject of a </w:t>
      </w:r>
      <w:r w:rsidRPr="00A3136F">
        <w:rPr>
          <w:snapToGrid w:val="0"/>
          <w:color w:val="000000"/>
          <w:szCs w:val="20"/>
        </w:rPr>
        <w:t xml:space="preserve">Child Protection </w:t>
      </w:r>
      <w:r w:rsidR="00B47212">
        <w:rPr>
          <w:snapToGrid w:val="0"/>
          <w:color w:val="000000"/>
          <w:szCs w:val="20"/>
        </w:rPr>
        <w:t>Plan</w:t>
      </w:r>
      <w:r w:rsidRPr="00A3136F">
        <w:rPr>
          <w:snapToGrid w:val="0"/>
          <w:color w:val="000000"/>
          <w:szCs w:val="20"/>
        </w:rPr>
        <w:t xml:space="preserve">, or is a </w:t>
      </w:r>
      <w:r w:rsidR="00B47212">
        <w:rPr>
          <w:snapToGrid w:val="0"/>
          <w:color w:val="000000"/>
          <w:szCs w:val="20"/>
        </w:rPr>
        <w:t>L</w:t>
      </w:r>
      <w:r w:rsidRPr="00A3136F">
        <w:rPr>
          <w:snapToGrid w:val="0"/>
          <w:color w:val="000000"/>
          <w:szCs w:val="20"/>
        </w:rPr>
        <w:t xml:space="preserve">ooked </w:t>
      </w:r>
      <w:r w:rsidR="00B47212">
        <w:rPr>
          <w:snapToGrid w:val="0"/>
          <w:color w:val="000000"/>
          <w:szCs w:val="20"/>
        </w:rPr>
        <w:t>A</w:t>
      </w:r>
      <w:r w:rsidRPr="00A3136F">
        <w:rPr>
          <w:snapToGrid w:val="0"/>
          <w:color w:val="000000"/>
          <w:szCs w:val="20"/>
        </w:rPr>
        <w:t xml:space="preserve">fter </w:t>
      </w:r>
      <w:r w:rsidR="00B47212">
        <w:rPr>
          <w:snapToGrid w:val="0"/>
          <w:color w:val="000000"/>
          <w:szCs w:val="20"/>
        </w:rPr>
        <w:t>C</w:t>
      </w:r>
      <w:r w:rsidRPr="00A3136F">
        <w:rPr>
          <w:snapToGrid w:val="0"/>
          <w:color w:val="000000"/>
          <w:szCs w:val="20"/>
        </w:rPr>
        <w:t>hild</w:t>
      </w:r>
      <w:r w:rsidR="00B47212">
        <w:rPr>
          <w:snapToGrid w:val="0"/>
          <w:color w:val="000000"/>
          <w:szCs w:val="20"/>
        </w:rPr>
        <w:t xml:space="preserve"> (LAC)</w:t>
      </w:r>
      <w:r w:rsidRPr="00A3136F">
        <w:rPr>
          <w:snapToGrid w:val="0"/>
          <w:color w:val="000000"/>
          <w:szCs w:val="20"/>
        </w:rPr>
        <w:t>, or Children' Social Care are known to be actively involved, contact Children's Social Care straight away.</w:t>
      </w:r>
    </w:p>
    <w:p w14:paraId="7A3791BD" w14:textId="77777777" w:rsidR="00A3136F" w:rsidRPr="00A3136F" w:rsidRDefault="00A3136F" w:rsidP="004A0D24">
      <w:pPr>
        <w:numPr>
          <w:ilvl w:val="0"/>
          <w:numId w:val="6"/>
        </w:numPr>
        <w:jc w:val="both"/>
        <w:rPr>
          <w:snapToGrid w:val="0"/>
          <w:color w:val="000000"/>
          <w:szCs w:val="20"/>
          <w:lang w:eastAsia="en-US"/>
        </w:rPr>
      </w:pPr>
      <w:r w:rsidRPr="00A3136F">
        <w:rPr>
          <w:snapToGrid w:val="0"/>
          <w:color w:val="000000"/>
          <w:szCs w:val="20"/>
          <w:lang w:eastAsia="en-US"/>
        </w:rPr>
        <w:t>Write to the family at the last known address, and e-mail address.</w:t>
      </w:r>
    </w:p>
    <w:p w14:paraId="7A3791BE" w14:textId="77777777" w:rsidR="00A3136F" w:rsidRPr="00A3136F" w:rsidRDefault="00A3136F" w:rsidP="004A0D24">
      <w:pPr>
        <w:numPr>
          <w:ilvl w:val="0"/>
          <w:numId w:val="6"/>
        </w:numPr>
        <w:jc w:val="both"/>
        <w:rPr>
          <w:snapToGrid w:val="0"/>
          <w:color w:val="000000"/>
          <w:szCs w:val="20"/>
          <w:lang w:eastAsia="en-US"/>
        </w:rPr>
      </w:pPr>
      <w:r w:rsidRPr="00A3136F">
        <w:rPr>
          <w:snapToGrid w:val="0"/>
          <w:color w:val="000000"/>
          <w:szCs w:val="20"/>
          <w:lang w:eastAsia="en-US"/>
        </w:rPr>
        <w:t>Check for rumours with friends of the child and family.</w:t>
      </w:r>
    </w:p>
    <w:p w14:paraId="7A3791BF" w14:textId="77777777" w:rsidR="00A3136F" w:rsidRPr="00A3136F" w:rsidRDefault="00A3136F" w:rsidP="00A3136F">
      <w:pPr>
        <w:jc w:val="both"/>
        <w:rPr>
          <w:snapToGrid w:val="0"/>
          <w:color w:val="000000"/>
          <w:sz w:val="20"/>
          <w:szCs w:val="20"/>
          <w:lang w:eastAsia="en-US"/>
        </w:rPr>
      </w:pPr>
    </w:p>
    <w:p w14:paraId="7A3791C0" w14:textId="77777777" w:rsidR="00A3136F" w:rsidRPr="00A3136F" w:rsidRDefault="00A3136F" w:rsidP="00A3136F">
      <w:pPr>
        <w:jc w:val="both"/>
        <w:rPr>
          <w:b/>
          <w:snapToGrid w:val="0"/>
          <w:color w:val="000000"/>
          <w:szCs w:val="20"/>
          <w:lang w:eastAsia="en-US"/>
        </w:rPr>
      </w:pPr>
      <w:r w:rsidRPr="00A3136F">
        <w:rPr>
          <w:b/>
          <w:snapToGrid w:val="0"/>
          <w:color w:val="000000"/>
          <w:szCs w:val="20"/>
          <w:lang w:eastAsia="en-US"/>
        </w:rPr>
        <w:t>Referring to the Missing Children Register</w:t>
      </w:r>
    </w:p>
    <w:p w14:paraId="7A3791C1" w14:textId="735EE2F4" w:rsidR="00A3136F" w:rsidRPr="00A3136F" w:rsidRDefault="00A3136F" w:rsidP="00A3136F">
      <w:pPr>
        <w:jc w:val="both"/>
        <w:rPr>
          <w:snapToGrid w:val="0"/>
          <w:color w:val="000000"/>
          <w:sz w:val="20"/>
          <w:szCs w:val="20"/>
        </w:rPr>
      </w:pPr>
    </w:p>
    <w:p w14:paraId="7A3791C2" w14:textId="77777777" w:rsidR="00A3136F" w:rsidRPr="00A3136F" w:rsidRDefault="00A3136F" w:rsidP="00A3136F">
      <w:pPr>
        <w:jc w:val="both"/>
        <w:rPr>
          <w:snapToGrid w:val="0"/>
          <w:color w:val="000000"/>
          <w:szCs w:val="20"/>
        </w:rPr>
      </w:pPr>
      <w:r w:rsidRPr="00A3136F">
        <w:rPr>
          <w:snapToGrid w:val="0"/>
          <w:color w:val="000000"/>
          <w:szCs w:val="20"/>
        </w:rPr>
        <w:t>If the child has not been found after you have made these checks, telephone the Missing Ch</w:t>
      </w:r>
      <w:r w:rsidR="00530001">
        <w:rPr>
          <w:snapToGrid w:val="0"/>
          <w:color w:val="000000"/>
          <w:szCs w:val="20"/>
        </w:rPr>
        <w:t>ildren Register on 020-7364 34</w:t>
      </w:r>
      <w:r w:rsidR="00F431EF">
        <w:rPr>
          <w:snapToGrid w:val="0"/>
          <w:color w:val="000000"/>
          <w:szCs w:val="20"/>
        </w:rPr>
        <w:t>2</w:t>
      </w:r>
      <w:r w:rsidR="00E47DB4">
        <w:rPr>
          <w:snapToGrid w:val="0"/>
          <w:color w:val="000000"/>
          <w:szCs w:val="20"/>
        </w:rPr>
        <w:t>6</w:t>
      </w:r>
      <w:r w:rsidRPr="00A3136F">
        <w:rPr>
          <w:snapToGrid w:val="0"/>
          <w:color w:val="000000"/>
          <w:szCs w:val="20"/>
        </w:rPr>
        <w:t xml:space="preserve"> and ask for a referral form.  Complete it and send it to the address on the form.  If you need advice on completing the form the </w:t>
      </w:r>
      <w:r w:rsidR="00E47DB4">
        <w:rPr>
          <w:snapToGrid w:val="0"/>
          <w:color w:val="000000"/>
          <w:szCs w:val="20"/>
        </w:rPr>
        <w:t xml:space="preserve">Children Missing Education Officer responsible </w:t>
      </w:r>
      <w:r w:rsidR="000028F6">
        <w:rPr>
          <w:snapToGrid w:val="0"/>
          <w:color w:val="000000"/>
          <w:szCs w:val="20"/>
        </w:rPr>
        <w:t xml:space="preserve">for the MCR </w:t>
      </w:r>
      <w:r w:rsidRPr="00A3136F">
        <w:rPr>
          <w:snapToGrid w:val="0"/>
          <w:color w:val="000000"/>
          <w:szCs w:val="20"/>
        </w:rPr>
        <w:t>will help.</w:t>
      </w:r>
    </w:p>
    <w:p w14:paraId="7A3791C3" w14:textId="77777777" w:rsidR="00A3136F" w:rsidRPr="00A3136F" w:rsidRDefault="00A3136F" w:rsidP="00A3136F">
      <w:pPr>
        <w:jc w:val="both"/>
        <w:rPr>
          <w:snapToGrid w:val="0"/>
          <w:color w:val="000000"/>
          <w:sz w:val="20"/>
          <w:szCs w:val="20"/>
        </w:rPr>
      </w:pPr>
    </w:p>
    <w:p w14:paraId="7A3791C4" w14:textId="0430735D" w:rsidR="00A3136F" w:rsidRPr="00A3136F" w:rsidRDefault="00A3136F" w:rsidP="00A3136F">
      <w:pPr>
        <w:jc w:val="both"/>
        <w:rPr>
          <w:snapToGrid w:val="0"/>
          <w:color w:val="000000"/>
          <w:szCs w:val="20"/>
        </w:rPr>
      </w:pPr>
      <w:r w:rsidRPr="00A3136F">
        <w:rPr>
          <w:snapToGrid w:val="0"/>
          <w:color w:val="000000"/>
          <w:szCs w:val="20"/>
        </w:rPr>
        <w:t xml:space="preserve">If the child turns up after you have sent the form or you get information on where the child might be, telephone the </w:t>
      </w:r>
      <w:r w:rsidR="000028F6">
        <w:rPr>
          <w:snapToGrid w:val="0"/>
          <w:color w:val="000000"/>
          <w:szCs w:val="20"/>
        </w:rPr>
        <w:t xml:space="preserve">Administrative Officer for the </w:t>
      </w:r>
      <w:r w:rsidRPr="00A3136F">
        <w:rPr>
          <w:snapToGrid w:val="0"/>
          <w:color w:val="000000"/>
          <w:szCs w:val="20"/>
        </w:rPr>
        <w:t>Missing Children Register and pass the information on.</w:t>
      </w:r>
    </w:p>
    <w:p w14:paraId="7A3791C5" w14:textId="77777777" w:rsidR="00A3136F" w:rsidRPr="00A3136F" w:rsidRDefault="00A3136F" w:rsidP="00A3136F">
      <w:pPr>
        <w:jc w:val="both"/>
        <w:rPr>
          <w:snapToGrid w:val="0"/>
          <w:color w:val="000000"/>
          <w:sz w:val="20"/>
          <w:szCs w:val="20"/>
        </w:rPr>
      </w:pPr>
    </w:p>
    <w:p w14:paraId="7A3791C6" w14:textId="77777777" w:rsidR="00A3136F" w:rsidRPr="00A3136F" w:rsidRDefault="00A3136F" w:rsidP="00A3136F">
      <w:pPr>
        <w:jc w:val="both"/>
        <w:rPr>
          <w:b/>
          <w:snapToGrid w:val="0"/>
          <w:color w:val="000000"/>
          <w:szCs w:val="20"/>
        </w:rPr>
      </w:pPr>
      <w:r w:rsidRPr="00A3136F">
        <w:rPr>
          <w:b/>
          <w:snapToGrid w:val="0"/>
          <w:color w:val="000000"/>
          <w:szCs w:val="20"/>
        </w:rPr>
        <w:t>Contact for Enquiries</w:t>
      </w:r>
    </w:p>
    <w:p w14:paraId="7A3791C7" w14:textId="77777777" w:rsidR="00A3136F" w:rsidRPr="00A3136F" w:rsidRDefault="00A3136F" w:rsidP="00A3136F">
      <w:pPr>
        <w:jc w:val="both"/>
        <w:rPr>
          <w:snapToGrid w:val="0"/>
          <w:color w:val="000000"/>
          <w:sz w:val="20"/>
          <w:szCs w:val="20"/>
          <w:u w:val="single"/>
        </w:rPr>
      </w:pPr>
    </w:p>
    <w:p w14:paraId="7A3791C8" w14:textId="77777777" w:rsidR="00A3136F" w:rsidRPr="00A3136F" w:rsidRDefault="00A3136F" w:rsidP="00A3136F">
      <w:pPr>
        <w:jc w:val="both"/>
        <w:rPr>
          <w:snapToGrid w:val="0"/>
          <w:color w:val="000000"/>
          <w:szCs w:val="20"/>
        </w:rPr>
      </w:pPr>
      <w:r w:rsidRPr="00A3136F">
        <w:rPr>
          <w:snapToGrid w:val="0"/>
          <w:color w:val="000000"/>
          <w:szCs w:val="20"/>
        </w:rPr>
        <w:t>If you have any queries or would like a copy of the full guidance, contact: -</w:t>
      </w:r>
    </w:p>
    <w:p w14:paraId="7A3791C9" w14:textId="77777777" w:rsidR="00A3136F" w:rsidRPr="00A3136F" w:rsidRDefault="00A3136F" w:rsidP="00A3136F">
      <w:pPr>
        <w:jc w:val="both"/>
        <w:rPr>
          <w:snapToGrid w:val="0"/>
          <w:color w:val="000000"/>
          <w:sz w:val="20"/>
          <w:szCs w:val="20"/>
        </w:rPr>
      </w:pPr>
    </w:p>
    <w:p w14:paraId="7A3791CA" w14:textId="77777777" w:rsidR="00A3136F" w:rsidRPr="00A3136F" w:rsidRDefault="00E47DB4" w:rsidP="00A3136F">
      <w:pPr>
        <w:tabs>
          <w:tab w:val="left" w:pos="3261"/>
        </w:tabs>
        <w:jc w:val="both"/>
        <w:rPr>
          <w:snapToGrid w:val="0"/>
          <w:color w:val="000000"/>
          <w:szCs w:val="20"/>
        </w:rPr>
      </w:pPr>
      <w:r>
        <w:rPr>
          <w:snapToGrid w:val="0"/>
          <w:color w:val="000000"/>
          <w:szCs w:val="20"/>
        </w:rPr>
        <w:t>Children Missing Education Officer</w:t>
      </w:r>
      <w:r w:rsidR="004B2734">
        <w:rPr>
          <w:snapToGrid w:val="0"/>
          <w:color w:val="000000"/>
          <w:szCs w:val="20"/>
        </w:rPr>
        <w:t xml:space="preserve"> - </w:t>
      </w:r>
      <w:r>
        <w:rPr>
          <w:snapToGrid w:val="0"/>
          <w:color w:val="000000"/>
          <w:szCs w:val="20"/>
        </w:rPr>
        <w:t>Missing Children Register</w:t>
      </w:r>
      <w:r w:rsidR="00A3136F" w:rsidRPr="00A3136F">
        <w:rPr>
          <w:snapToGrid w:val="0"/>
          <w:color w:val="000000"/>
          <w:szCs w:val="20"/>
        </w:rPr>
        <w:t xml:space="preserve"> </w:t>
      </w:r>
    </w:p>
    <w:p w14:paraId="7A3791CB" w14:textId="77777777" w:rsidR="00A3136F" w:rsidRPr="00A3136F" w:rsidRDefault="00A3136F" w:rsidP="00A3136F">
      <w:pPr>
        <w:tabs>
          <w:tab w:val="left" w:pos="3261"/>
        </w:tabs>
        <w:jc w:val="both"/>
        <w:rPr>
          <w:snapToGrid w:val="0"/>
          <w:color w:val="000000"/>
          <w:szCs w:val="20"/>
        </w:rPr>
      </w:pPr>
      <w:r w:rsidRPr="00A3136F">
        <w:rPr>
          <w:snapToGrid w:val="0"/>
          <w:color w:val="000000"/>
          <w:szCs w:val="20"/>
        </w:rPr>
        <w:t>T</w:t>
      </w:r>
      <w:r w:rsidR="00530001">
        <w:rPr>
          <w:snapToGrid w:val="0"/>
          <w:color w:val="000000"/>
          <w:szCs w:val="20"/>
        </w:rPr>
        <w:t>el:                020-7364 34</w:t>
      </w:r>
      <w:r w:rsidR="00F431EF">
        <w:rPr>
          <w:snapToGrid w:val="0"/>
          <w:color w:val="000000"/>
          <w:szCs w:val="20"/>
        </w:rPr>
        <w:t>2</w:t>
      </w:r>
      <w:r w:rsidR="00E47DB4">
        <w:rPr>
          <w:snapToGrid w:val="0"/>
          <w:color w:val="000000"/>
          <w:szCs w:val="20"/>
        </w:rPr>
        <w:t>6</w:t>
      </w:r>
    </w:p>
    <w:p w14:paraId="7A3791CC" w14:textId="77777777" w:rsidR="00A3136F" w:rsidRDefault="00A3136F" w:rsidP="00A3136F">
      <w:pPr>
        <w:jc w:val="both"/>
        <w:rPr>
          <w:rStyle w:val="Hyperlink"/>
          <w:snapToGrid w:val="0"/>
          <w:szCs w:val="20"/>
        </w:rPr>
      </w:pPr>
      <w:r w:rsidRPr="00A3136F">
        <w:rPr>
          <w:snapToGrid w:val="0"/>
          <w:color w:val="000000"/>
          <w:szCs w:val="20"/>
        </w:rPr>
        <w:t xml:space="preserve">Email: </w:t>
      </w:r>
      <w:r w:rsidRPr="00A3136F">
        <w:rPr>
          <w:snapToGrid w:val="0"/>
          <w:color w:val="000000"/>
          <w:szCs w:val="20"/>
        </w:rPr>
        <w:tab/>
      </w:r>
      <w:hyperlink r:id="rId23" w:history="1">
        <w:r w:rsidR="00E47DB4" w:rsidRPr="004235A4">
          <w:rPr>
            <w:rStyle w:val="Hyperlink"/>
            <w:snapToGrid w:val="0"/>
            <w:szCs w:val="20"/>
          </w:rPr>
          <w:t>Saadia.anwer@towerhamlets.gov.uk</w:t>
        </w:r>
      </w:hyperlink>
    </w:p>
    <w:p w14:paraId="7A3791CD" w14:textId="77777777" w:rsidR="00823576" w:rsidRDefault="00823576" w:rsidP="00A3136F">
      <w:pPr>
        <w:jc w:val="both"/>
        <w:rPr>
          <w:snapToGrid w:val="0"/>
          <w:color w:val="000000"/>
          <w:szCs w:val="20"/>
        </w:rPr>
      </w:pPr>
    </w:p>
    <w:p w14:paraId="7A3791CF" w14:textId="77777777" w:rsidR="005F6C10" w:rsidRDefault="005F6C10" w:rsidP="00A3136F">
      <w:pPr>
        <w:rPr>
          <w:b/>
          <w:snapToGrid w:val="0"/>
          <w:color w:val="000000"/>
          <w:szCs w:val="20"/>
          <w:lang w:eastAsia="en-US"/>
        </w:rPr>
      </w:pPr>
    </w:p>
    <w:p w14:paraId="7A3791D0" w14:textId="27F4A747" w:rsidR="005F6C10" w:rsidRDefault="005F6C10" w:rsidP="00A3136F">
      <w:pPr>
        <w:rPr>
          <w:b/>
          <w:snapToGrid w:val="0"/>
          <w:color w:val="000000"/>
          <w:szCs w:val="20"/>
          <w:lang w:eastAsia="en-US"/>
        </w:rPr>
      </w:pPr>
    </w:p>
    <w:sectPr w:rsidR="005F6C10" w:rsidSect="00C64426">
      <w:headerReference w:type="default" r:id="rId24"/>
      <w:footerReference w:type="default" r:id="rId25"/>
      <w:pgSz w:w="11906" w:h="16838" w:code="9"/>
      <w:pgMar w:top="1276" w:right="1797" w:bottom="1440" w:left="1797"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20A6F" w14:textId="77777777" w:rsidR="00B10161" w:rsidRDefault="00B10161" w:rsidP="00BC6A14">
      <w:r>
        <w:separator/>
      </w:r>
    </w:p>
  </w:endnote>
  <w:endnote w:type="continuationSeparator" w:id="0">
    <w:p w14:paraId="3B6DE0BB" w14:textId="77777777" w:rsidR="00B10161" w:rsidRDefault="00B10161" w:rsidP="00BC6A14">
      <w:r>
        <w:continuationSeparator/>
      </w:r>
    </w:p>
  </w:endnote>
  <w:endnote w:type="continuationNotice" w:id="1">
    <w:p w14:paraId="72B0F5DD" w14:textId="77777777" w:rsidR="00B10161" w:rsidRDefault="00B10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084475"/>
      <w:docPartObj>
        <w:docPartGallery w:val="Page Numbers (Bottom of Page)"/>
        <w:docPartUnique/>
      </w:docPartObj>
    </w:sdtPr>
    <w:sdtEndPr>
      <w:rPr>
        <w:noProof/>
      </w:rPr>
    </w:sdtEndPr>
    <w:sdtContent>
      <w:p w14:paraId="7A3791EE" w14:textId="6FFC8115" w:rsidR="00C81275" w:rsidRDefault="00B008C7">
        <w:pPr>
          <w:pStyle w:val="Footer"/>
          <w:jc w:val="center"/>
        </w:pPr>
        <w:r>
          <w:rPr>
            <w:noProof/>
          </w:rPr>
          <w:drawing>
            <wp:anchor distT="0" distB="0" distL="114300" distR="114300" simplePos="0" relativeHeight="251658241" behindDoc="1" locked="0" layoutInCell="1" allowOverlap="1" wp14:anchorId="16AA7DA9" wp14:editId="153A8A77">
              <wp:simplePos x="0" y="0"/>
              <wp:positionH relativeFrom="column">
                <wp:posOffset>-1142365</wp:posOffset>
              </wp:positionH>
              <wp:positionV relativeFrom="paragraph">
                <wp:posOffset>-114714</wp:posOffset>
              </wp:positionV>
              <wp:extent cx="7551420" cy="982980"/>
              <wp:effectExtent l="0" t="0" r="0" b="762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C81275">
          <w:fldChar w:fldCharType="begin"/>
        </w:r>
        <w:r w:rsidR="00C81275">
          <w:instrText xml:space="preserve"> PAGE   \* MERGEFORMAT </w:instrText>
        </w:r>
        <w:r w:rsidR="00C81275">
          <w:fldChar w:fldCharType="separate"/>
        </w:r>
        <w:r w:rsidR="00530001">
          <w:rPr>
            <w:noProof/>
          </w:rPr>
          <w:t>2</w:t>
        </w:r>
        <w:r w:rsidR="00C81275">
          <w:rPr>
            <w:noProof/>
          </w:rPr>
          <w:fldChar w:fldCharType="end"/>
        </w:r>
      </w:p>
    </w:sdtContent>
  </w:sdt>
  <w:p w14:paraId="7A3791EF" w14:textId="564D5681" w:rsidR="00C81275" w:rsidRDefault="00C81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723C1" w14:textId="77777777" w:rsidR="00B10161" w:rsidRDefault="00B10161" w:rsidP="00BC6A14">
      <w:r>
        <w:separator/>
      </w:r>
    </w:p>
  </w:footnote>
  <w:footnote w:type="continuationSeparator" w:id="0">
    <w:p w14:paraId="0CD1BA05" w14:textId="77777777" w:rsidR="00B10161" w:rsidRDefault="00B10161" w:rsidP="00BC6A14">
      <w:r>
        <w:continuationSeparator/>
      </w:r>
    </w:p>
  </w:footnote>
  <w:footnote w:type="continuationNotice" w:id="1">
    <w:p w14:paraId="1BB93808" w14:textId="77777777" w:rsidR="00B10161" w:rsidRDefault="00B10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ECC4A" w14:textId="327F856A" w:rsidR="00B008C7" w:rsidRDefault="00B008C7">
    <w:pPr>
      <w:pStyle w:val="Header"/>
    </w:pPr>
    <w:r>
      <w:rPr>
        <w:noProof/>
      </w:rPr>
      <w:drawing>
        <wp:anchor distT="0" distB="0" distL="114300" distR="114300" simplePos="0" relativeHeight="251658240" behindDoc="1" locked="0" layoutInCell="1" allowOverlap="1" wp14:anchorId="332D423C" wp14:editId="4C25C99A">
          <wp:simplePos x="0" y="0"/>
          <wp:positionH relativeFrom="column">
            <wp:posOffset>-1112520</wp:posOffset>
          </wp:positionH>
          <wp:positionV relativeFrom="paragraph">
            <wp:posOffset>-458470</wp:posOffset>
          </wp:positionV>
          <wp:extent cx="7521575" cy="790575"/>
          <wp:effectExtent l="0" t="0" r="3175" b="952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15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68A953" w14:textId="05DE0C03" w:rsidR="00C64426" w:rsidRDefault="00C64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BDE"/>
    <w:multiLevelType w:val="hybridMultilevel"/>
    <w:tmpl w:val="5B32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62033"/>
    <w:multiLevelType w:val="multilevel"/>
    <w:tmpl w:val="2AEA98A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32A6A20"/>
    <w:multiLevelType w:val="hybridMultilevel"/>
    <w:tmpl w:val="32567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B7230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F2D3EB9"/>
    <w:multiLevelType w:val="hybridMultilevel"/>
    <w:tmpl w:val="10A045D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E75B2"/>
    <w:multiLevelType w:val="hybridMultilevel"/>
    <w:tmpl w:val="69D0B450"/>
    <w:lvl w:ilvl="0" w:tplc="21E23B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6931"/>
    <w:multiLevelType w:val="hybridMultilevel"/>
    <w:tmpl w:val="7D30F946"/>
    <w:lvl w:ilvl="0" w:tplc="1ED2DC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A510CC"/>
    <w:multiLevelType w:val="hybridMultilevel"/>
    <w:tmpl w:val="3168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95848"/>
    <w:multiLevelType w:val="multilevel"/>
    <w:tmpl w:val="C69623F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4FA2A21"/>
    <w:multiLevelType w:val="hybridMultilevel"/>
    <w:tmpl w:val="E26E44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0D0FD1"/>
    <w:multiLevelType w:val="hybridMultilevel"/>
    <w:tmpl w:val="DFF8CD0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CD5320"/>
    <w:multiLevelType w:val="hybridMultilevel"/>
    <w:tmpl w:val="96140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D66B17"/>
    <w:multiLevelType w:val="hybridMultilevel"/>
    <w:tmpl w:val="65A03A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B2A6BD8"/>
    <w:multiLevelType w:val="multilevel"/>
    <w:tmpl w:val="AC6426B2"/>
    <w:lvl w:ilvl="0">
      <w:start w:val="1"/>
      <w:numFmt w:val="decimal"/>
      <w:lvlText w:val="%1."/>
      <w:lvlJc w:val="left"/>
      <w:pPr>
        <w:ind w:left="360" w:hanging="360"/>
      </w:pPr>
      <w:rPr>
        <w:rFonts w:hint="default"/>
        <w:sz w:val="24"/>
        <w:u w:val="none"/>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3B847F10"/>
    <w:multiLevelType w:val="hybridMultilevel"/>
    <w:tmpl w:val="A172062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D1B46"/>
    <w:multiLevelType w:val="hybridMultilevel"/>
    <w:tmpl w:val="C6C8A2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215B84"/>
    <w:multiLevelType w:val="hybridMultilevel"/>
    <w:tmpl w:val="2BEA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C6719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1224C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6C515AC"/>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C21247B"/>
    <w:multiLevelType w:val="hybridMultilevel"/>
    <w:tmpl w:val="9D44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4D3AC5"/>
    <w:multiLevelType w:val="multilevel"/>
    <w:tmpl w:val="FE7C93D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69FE14F4"/>
    <w:multiLevelType w:val="hybridMultilevel"/>
    <w:tmpl w:val="B2C4AE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17F6CC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DD400F9"/>
    <w:multiLevelType w:val="hybridMultilevel"/>
    <w:tmpl w:val="DC7E8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440908">
    <w:abstractNumId w:val="1"/>
  </w:num>
  <w:num w:numId="2" w16cid:durableId="1653174945">
    <w:abstractNumId w:val="3"/>
  </w:num>
  <w:num w:numId="3" w16cid:durableId="121928962">
    <w:abstractNumId w:val="18"/>
  </w:num>
  <w:num w:numId="4" w16cid:durableId="1613904701">
    <w:abstractNumId w:val="23"/>
  </w:num>
  <w:num w:numId="5" w16cid:durableId="139344204">
    <w:abstractNumId w:val="17"/>
  </w:num>
  <w:num w:numId="6" w16cid:durableId="697853000">
    <w:abstractNumId w:val="19"/>
  </w:num>
  <w:num w:numId="7" w16cid:durableId="1227453061">
    <w:abstractNumId w:val="22"/>
  </w:num>
  <w:num w:numId="8" w16cid:durableId="2052995888">
    <w:abstractNumId w:val="12"/>
  </w:num>
  <w:num w:numId="9" w16cid:durableId="1413744333">
    <w:abstractNumId w:val="15"/>
  </w:num>
  <w:num w:numId="10" w16cid:durableId="146288382">
    <w:abstractNumId w:val="8"/>
  </w:num>
  <w:num w:numId="11" w16cid:durableId="1782266455">
    <w:abstractNumId w:val="21"/>
  </w:num>
  <w:num w:numId="12" w16cid:durableId="685718225">
    <w:abstractNumId w:val="9"/>
  </w:num>
  <w:num w:numId="13" w16cid:durableId="1000816145">
    <w:abstractNumId w:val="5"/>
  </w:num>
  <w:num w:numId="14" w16cid:durableId="829567077">
    <w:abstractNumId w:val="6"/>
  </w:num>
  <w:num w:numId="15" w16cid:durableId="896863769">
    <w:abstractNumId w:val="10"/>
  </w:num>
  <w:num w:numId="16" w16cid:durableId="506604977">
    <w:abstractNumId w:val="4"/>
  </w:num>
  <w:num w:numId="17" w16cid:durableId="5207871">
    <w:abstractNumId w:val="20"/>
  </w:num>
  <w:num w:numId="18" w16cid:durableId="1538809570">
    <w:abstractNumId w:val="13"/>
  </w:num>
  <w:num w:numId="19" w16cid:durableId="668294658">
    <w:abstractNumId w:val="11"/>
  </w:num>
  <w:num w:numId="20" w16cid:durableId="1559971019">
    <w:abstractNumId w:val="24"/>
  </w:num>
  <w:num w:numId="21" w16cid:durableId="664553332">
    <w:abstractNumId w:val="7"/>
  </w:num>
  <w:num w:numId="22" w16cid:durableId="443308856">
    <w:abstractNumId w:val="16"/>
  </w:num>
  <w:num w:numId="23" w16cid:durableId="2105760259">
    <w:abstractNumId w:val="14"/>
  </w:num>
  <w:num w:numId="24" w16cid:durableId="708067228">
    <w:abstractNumId w:val="0"/>
  </w:num>
  <w:num w:numId="25" w16cid:durableId="1400597847">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16"/>
    <w:rsid w:val="000028F6"/>
    <w:rsid w:val="000072FE"/>
    <w:rsid w:val="00016B93"/>
    <w:rsid w:val="000220FB"/>
    <w:rsid w:val="00022B7A"/>
    <w:rsid w:val="00025A06"/>
    <w:rsid w:val="00030254"/>
    <w:rsid w:val="00031604"/>
    <w:rsid w:val="00034BE6"/>
    <w:rsid w:val="000354A9"/>
    <w:rsid w:val="00044682"/>
    <w:rsid w:val="00044A48"/>
    <w:rsid w:val="00045F52"/>
    <w:rsid w:val="00047CD1"/>
    <w:rsid w:val="000517D4"/>
    <w:rsid w:val="00057B82"/>
    <w:rsid w:val="00076A7F"/>
    <w:rsid w:val="00077F05"/>
    <w:rsid w:val="000964B2"/>
    <w:rsid w:val="00096CC2"/>
    <w:rsid w:val="000A1D76"/>
    <w:rsid w:val="000A3A16"/>
    <w:rsid w:val="000A429D"/>
    <w:rsid w:val="000B3CB1"/>
    <w:rsid w:val="000C2110"/>
    <w:rsid w:val="000C71DA"/>
    <w:rsid w:val="000C75C7"/>
    <w:rsid w:val="000E60A0"/>
    <w:rsid w:val="000E67B8"/>
    <w:rsid w:val="000E7E36"/>
    <w:rsid w:val="000E7FD5"/>
    <w:rsid w:val="000F4E47"/>
    <w:rsid w:val="00110A5E"/>
    <w:rsid w:val="001116E9"/>
    <w:rsid w:val="001137F4"/>
    <w:rsid w:val="0012507E"/>
    <w:rsid w:val="00140DE9"/>
    <w:rsid w:val="00145F5F"/>
    <w:rsid w:val="00150296"/>
    <w:rsid w:val="00150AF6"/>
    <w:rsid w:val="0017175A"/>
    <w:rsid w:val="00171D38"/>
    <w:rsid w:val="00172DAB"/>
    <w:rsid w:val="001833C7"/>
    <w:rsid w:val="0018562C"/>
    <w:rsid w:val="00196F22"/>
    <w:rsid w:val="001A77E0"/>
    <w:rsid w:val="001C18B8"/>
    <w:rsid w:val="001C7FA9"/>
    <w:rsid w:val="001D737A"/>
    <w:rsid w:val="001E2976"/>
    <w:rsid w:val="001E2C32"/>
    <w:rsid w:val="001E6568"/>
    <w:rsid w:val="00201653"/>
    <w:rsid w:val="002031A1"/>
    <w:rsid w:val="00204C78"/>
    <w:rsid w:val="002119DA"/>
    <w:rsid w:val="00214737"/>
    <w:rsid w:val="0021730D"/>
    <w:rsid w:val="00221B5E"/>
    <w:rsid w:val="00222A33"/>
    <w:rsid w:val="00222C05"/>
    <w:rsid w:val="00231D3F"/>
    <w:rsid w:val="00237714"/>
    <w:rsid w:val="00237C71"/>
    <w:rsid w:val="00240451"/>
    <w:rsid w:val="00241074"/>
    <w:rsid w:val="00242BAA"/>
    <w:rsid w:val="00254484"/>
    <w:rsid w:val="00257F06"/>
    <w:rsid w:val="002638AD"/>
    <w:rsid w:val="0027094A"/>
    <w:rsid w:val="0027270B"/>
    <w:rsid w:val="0027529E"/>
    <w:rsid w:val="00275B21"/>
    <w:rsid w:val="00277B2E"/>
    <w:rsid w:val="00295AE3"/>
    <w:rsid w:val="002A51D3"/>
    <w:rsid w:val="002B1F22"/>
    <w:rsid w:val="002B63A8"/>
    <w:rsid w:val="002B7918"/>
    <w:rsid w:val="002C5F71"/>
    <w:rsid w:val="002D0FBF"/>
    <w:rsid w:val="002D1E42"/>
    <w:rsid w:val="002D468E"/>
    <w:rsid w:val="002E0793"/>
    <w:rsid w:val="002E4B55"/>
    <w:rsid w:val="002E71FB"/>
    <w:rsid w:val="0030332E"/>
    <w:rsid w:val="00312039"/>
    <w:rsid w:val="0032402F"/>
    <w:rsid w:val="00324BCD"/>
    <w:rsid w:val="00330438"/>
    <w:rsid w:val="00334920"/>
    <w:rsid w:val="00351CF9"/>
    <w:rsid w:val="00356232"/>
    <w:rsid w:val="00360618"/>
    <w:rsid w:val="0036145A"/>
    <w:rsid w:val="00374186"/>
    <w:rsid w:val="00376D40"/>
    <w:rsid w:val="00377260"/>
    <w:rsid w:val="00377C43"/>
    <w:rsid w:val="00384014"/>
    <w:rsid w:val="003846FE"/>
    <w:rsid w:val="00384995"/>
    <w:rsid w:val="0039298D"/>
    <w:rsid w:val="003A707C"/>
    <w:rsid w:val="003C2A71"/>
    <w:rsid w:val="003D4553"/>
    <w:rsid w:val="003E6FA5"/>
    <w:rsid w:val="003F06A4"/>
    <w:rsid w:val="004023D0"/>
    <w:rsid w:val="00405599"/>
    <w:rsid w:val="00413B20"/>
    <w:rsid w:val="004220A1"/>
    <w:rsid w:val="00422757"/>
    <w:rsid w:val="00424FCA"/>
    <w:rsid w:val="004256D3"/>
    <w:rsid w:val="004257FC"/>
    <w:rsid w:val="004358D4"/>
    <w:rsid w:val="00435DB6"/>
    <w:rsid w:val="00443982"/>
    <w:rsid w:val="00467AA6"/>
    <w:rsid w:val="00467DBB"/>
    <w:rsid w:val="00476F60"/>
    <w:rsid w:val="00484D2E"/>
    <w:rsid w:val="00486C75"/>
    <w:rsid w:val="00495EF6"/>
    <w:rsid w:val="00497D2C"/>
    <w:rsid w:val="004A0D24"/>
    <w:rsid w:val="004A128C"/>
    <w:rsid w:val="004A78D3"/>
    <w:rsid w:val="004B0212"/>
    <w:rsid w:val="004B2734"/>
    <w:rsid w:val="004C3A2E"/>
    <w:rsid w:val="004C5DB5"/>
    <w:rsid w:val="004C7D6D"/>
    <w:rsid w:val="004D7408"/>
    <w:rsid w:val="004F19F7"/>
    <w:rsid w:val="00501FF2"/>
    <w:rsid w:val="00505DD9"/>
    <w:rsid w:val="005061C8"/>
    <w:rsid w:val="00522BD1"/>
    <w:rsid w:val="00530001"/>
    <w:rsid w:val="00555278"/>
    <w:rsid w:val="005566B4"/>
    <w:rsid w:val="00563A1B"/>
    <w:rsid w:val="00582C8A"/>
    <w:rsid w:val="0059487F"/>
    <w:rsid w:val="00596D4D"/>
    <w:rsid w:val="00596FD4"/>
    <w:rsid w:val="005A4579"/>
    <w:rsid w:val="005B707A"/>
    <w:rsid w:val="005D23D9"/>
    <w:rsid w:val="005D26E6"/>
    <w:rsid w:val="005D6CD7"/>
    <w:rsid w:val="005F0E79"/>
    <w:rsid w:val="005F1744"/>
    <w:rsid w:val="005F6C10"/>
    <w:rsid w:val="006003C1"/>
    <w:rsid w:val="00601400"/>
    <w:rsid w:val="00606C3A"/>
    <w:rsid w:val="00612C4E"/>
    <w:rsid w:val="00617369"/>
    <w:rsid w:val="00623AC9"/>
    <w:rsid w:val="00634BB4"/>
    <w:rsid w:val="006352E2"/>
    <w:rsid w:val="00636120"/>
    <w:rsid w:val="00642247"/>
    <w:rsid w:val="0064441F"/>
    <w:rsid w:val="00653C58"/>
    <w:rsid w:val="00656702"/>
    <w:rsid w:val="00664C12"/>
    <w:rsid w:val="006673DF"/>
    <w:rsid w:val="00673EB0"/>
    <w:rsid w:val="006756ED"/>
    <w:rsid w:val="00681688"/>
    <w:rsid w:val="0068439F"/>
    <w:rsid w:val="00687B1D"/>
    <w:rsid w:val="006913F6"/>
    <w:rsid w:val="00694325"/>
    <w:rsid w:val="006A5D66"/>
    <w:rsid w:val="006A697B"/>
    <w:rsid w:val="006B1261"/>
    <w:rsid w:val="006C2611"/>
    <w:rsid w:val="006C3F78"/>
    <w:rsid w:val="006D2271"/>
    <w:rsid w:val="006D765B"/>
    <w:rsid w:val="006D7DE1"/>
    <w:rsid w:val="006E16A5"/>
    <w:rsid w:val="006E5612"/>
    <w:rsid w:val="006F47DC"/>
    <w:rsid w:val="006F5444"/>
    <w:rsid w:val="006F6FBD"/>
    <w:rsid w:val="00706CEF"/>
    <w:rsid w:val="007121CD"/>
    <w:rsid w:val="007162C8"/>
    <w:rsid w:val="007220AD"/>
    <w:rsid w:val="00724ABC"/>
    <w:rsid w:val="007335AC"/>
    <w:rsid w:val="007429FD"/>
    <w:rsid w:val="007524E9"/>
    <w:rsid w:val="00752859"/>
    <w:rsid w:val="0077380F"/>
    <w:rsid w:val="007770EF"/>
    <w:rsid w:val="00777873"/>
    <w:rsid w:val="00782F5C"/>
    <w:rsid w:val="00783626"/>
    <w:rsid w:val="00785D48"/>
    <w:rsid w:val="0078618F"/>
    <w:rsid w:val="00791463"/>
    <w:rsid w:val="00792477"/>
    <w:rsid w:val="0079577C"/>
    <w:rsid w:val="007A4D18"/>
    <w:rsid w:val="007B2527"/>
    <w:rsid w:val="007B6110"/>
    <w:rsid w:val="007C4C56"/>
    <w:rsid w:val="007F0B28"/>
    <w:rsid w:val="007F4509"/>
    <w:rsid w:val="007F63F3"/>
    <w:rsid w:val="008117CC"/>
    <w:rsid w:val="0081589D"/>
    <w:rsid w:val="00820757"/>
    <w:rsid w:val="00823576"/>
    <w:rsid w:val="008341DF"/>
    <w:rsid w:val="00834EB3"/>
    <w:rsid w:val="00844C1E"/>
    <w:rsid w:val="0084659A"/>
    <w:rsid w:val="008472F0"/>
    <w:rsid w:val="0085442D"/>
    <w:rsid w:val="00863818"/>
    <w:rsid w:val="00871692"/>
    <w:rsid w:val="00873D00"/>
    <w:rsid w:val="008803C2"/>
    <w:rsid w:val="00882829"/>
    <w:rsid w:val="00884404"/>
    <w:rsid w:val="0088467F"/>
    <w:rsid w:val="0089048A"/>
    <w:rsid w:val="0089170B"/>
    <w:rsid w:val="00894670"/>
    <w:rsid w:val="008A1F31"/>
    <w:rsid w:val="008A334D"/>
    <w:rsid w:val="008A4FFF"/>
    <w:rsid w:val="008A56B0"/>
    <w:rsid w:val="008B141C"/>
    <w:rsid w:val="008B3A36"/>
    <w:rsid w:val="008B476F"/>
    <w:rsid w:val="008B59BE"/>
    <w:rsid w:val="008D71F3"/>
    <w:rsid w:val="008F4FFA"/>
    <w:rsid w:val="009066E1"/>
    <w:rsid w:val="009148E3"/>
    <w:rsid w:val="009218D3"/>
    <w:rsid w:val="00924B61"/>
    <w:rsid w:val="009415C5"/>
    <w:rsid w:val="00947473"/>
    <w:rsid w:val="009475CD"/>
    <w:rsid w:val="00951735"/>
    <w:rsid w:val="0095585F"/>
    <w:rsid w:val="009657D5"/>
    <w:rsid w:val="009725EB"/>
    <w:rsid w:val="00987094"/>
    <w:rsid w:val="00997398"/>
    <w:rsid w:val="009A58BE"/>
    <w:rsid w:val="009B3F4D"/>
    <w:rsid w:val="009B4890"/>
    <w:rsid w:val="009C03A2"/>
    <w:rsid w:val="009C38AC"/>
    <w:rsid w:val="009C66BA"/>
    <w:rsid w:val="009C683F"/>
    <w:rsid w:val="009D3754"/>
    <w:rsid w:val="009E12FE"/>
    <w:rsid w:val="009E746D"/>
    <w:rsid w:val="009F0FC6"/>
    <w:rsid w:val="009F4A27"/>
    <w:rsid w:val="00A02B8E"/>
    <w:rsid w:val="00A1349E"/>
    <w:rsid w:val="00A155C3"/>
    <w:rsid w:val="00A23F76"/>
    <w:rsid w:val="00A246AD"/>
    <w:rsid w:val="00A3136F"/>
    <w:rsid w:val="00A36CD4"/>
    <w:rsid w:val="00A479A1"/>
    <w:rsid w:val="00A51FE1"/>
    <w:rsid w:val="00A52938"/>
    <w:rsid w:val="00A619DA"/>
    <w:rsid w:val="00A659D6"/>
    <w:rsid w:val="00A74747"/>
    <w:rsid w:val="00A77D61"/>
    <w:rsid w:val="00A80185"/>
    <w:rsid w:val="00A82098"/>
    <w:rsid w:val="00A84CB8"/>
    <w:rsid w:val="00AA65DC"/>
    <w:rsid w:val="00AA6DD6"/>
    <w:rsid w:val="00AB4A8F"/>
    <w:rsid w:val="00AD5776"/>
    <w:rsid w:val="00AD7F0A"/>
    <w:rsid w:val="00AE05E8"/>
    <w:rsid w:val="00AE2834"/>
    <w:rsid w:val="00AF2E25"/>
    <w:rsid w:val="00AF3DF6"/>
    <w:rsid w:val="00AF4B4C"/>
    <w:rsid w:val="00AF4C0C"/>
    <w:rsid w:val="00AF624B"/>
    <w:rsid w:val="00B008C7"/>
    <w:rsid w:val="00B02D14"/>
    <w:rsid w:val="00B06780"/>
    <w:rsid w:val="00B06CDA"/>
    <w:rsid w:val="00B10161"/>
    <w:rsid w:val="00B23E2D"/>
    <w:rsid w:val="00B43F12"/>
    <w:rsid w:val="00B47212"/>
    <w:rsid w:val="00B50DD3"/>
    <w:rsid w:val="00B51871"/>
    <w:rsid w:val="00B55AFF"/>
    <w:rsid w:val="00B567C3"/>
    <w:rsid w:val="00B56EA3"/>
    <w:rsid w:val="00B57145"/>
    <w:rsid w:val="00B61C8F"/>
    <w:rsid w:val="00B667E5"/>
    <w:rsid w:val="00B70707"/>
    <w:rsid w:val="00B76A93"/>
    <w:rsid w:val="00B826E3"/>
    <w:rsid w:val="00B8325E"/>
    <w:rsid w:val="00B85FCF"/>
    <w:rsid w:val="00BA1F5B"/>
    <w:rsid w:val="00BA53A1"/>
    <w:rsid w:val="00BA54D4"/>
    <w:rsid w:val="00BB3DD4"/>
    <w:rsid w:val="00BB44F8"/>
    <w:rsid w:val="00BC12D0"/>
    <w:rsid w:val="00BC2B66"/>
    <w:rsid w:val="00BC2E87"/>
    <w:rsid w:val="00BC6A14"/>
    <w:rsid w:val="00BD128F"/>
    <w:rsid w:val="00BD29A0"/>
    <w:rsid w:val="00BD64D1"/>
    <w:rsid w:val="00BD679F"/>
    <w:rsid w:val="00BE5561"/>
    <w:rsid w:val="00BE58F8"/>
    <w:rsid w:val="00BE66E6"/>
    <w:rsid w:val="00BF7DDF"/>
    <w:rsid w:val="00C03B77"/>
    <w:rsid w:val="00C10AC6"/>
    <w:rsid w:val="00C117F2"/>
    <w:rsid w:val="00C16636"/>
    <w:rsid w:val="00C211B2"/>
    <w:rsid w:val="00C22A96"/>
    <w:rsid w:val="00C26300"/>
    <w:rsid w:val="00C305EE"/>
    <w:rsid w:val="00C3763E"/>
    <w:rsid w:val="00C40EF9"/>
    <w:rsid w:val="00C47404"/>
    <w:rsid w:val="00C64426"/>
    <w:rsid w:val="00C81275"/>
    <w:rsid w:val="00C917DC"/>
    <w:rsid w:val="00C97666"/>
    <w:rsid w:val="00CA2EA8"/>
    <w:rsid w:val="00CA4494"/>
    <w:rsid w:val="00CB0A55"/>
    <w:rsid w:val="00CB4367"/>
    <w:rsid w:val="00CB57B4"/>
    <w:rsid w:val="00CB76AE"/>
    <w:rsid w:val="00CC4887"/>
    <w:rsid w:val="00CC7907"/>
    <w:rsid w:val="00CD21DA"/>
    <w:rsid w:val="00CD5F6D"/>
    <w:rsid w:val="00CD6D60"/>
    <w:rsid w:val="00CE02DA"/>
    <w:rsid w:val="00CE7422"/>
    <w:rsid w:val="00D01B37"/>
    <w:rsid w:val="00D07442"/>
    <w:rsid w:val="00D10583"/>
    <w:rsid w:val="00D11326"/>
    <w:rsid w:val="00D132AF"/>
    <w:rsid w:val="00D1391E"/>
    <w:rsid w:val="00D157F2"/>
    <w:rsid w:val="00D2609D"/>
    <w:rsid w:val="00D45C83"/>
    <w:rsid w:val="00D50E7C"/>
    <w:rsid w:val="00D614F1"/>
    <w:rsid w:val="00D62520"/>
    <w:rsid w:val="00D668B3"/>
    <w:rsid w:val="00D671A1"/>
    <w:rsid w:val="00D80DA9"/>
    <w:rsid w:val="00D86B32"/>
    <w:rsid w:val="00D914D7"/>
    <w:rsid w:val="00DA27ED"/>
    <w:rsid w:val="00DA35E2"/>
    <w:rsid w:val="00DA36DB"/>
    <w:rsid w:val="00DA3C3B"/>
    <w:rsid w:val="00DA792A"/>
    <w:rsid w:val="00DB5A2A"/>
    <w:rsid w:val="00DB64F7"/>
    <w:rsid w:val="00DC5139"/>
    <w:rsid w:val="00DD32C4"/>
    <w:rsid w:val="00DD386F"/>
    <w:rsid w:val="00DD5A72"/>
    <w:rsid w:val="00DE1801"/>
    <w:rsid w:val="00DE1AC3"/>
    <w:rsid w:val="00DE4706"/>
    <w:rsid w:val="00DF5990"/>
    <w:rsid w:val="00DF6ADB"/>
    <w:rsid w:val="00E01704"/>
    <w:rsid w:val="00E02E03"/>
    <w:rsid w:val="00E042F1"/>
    <w:rsid w:val="00E13748"/>
    <w:rsid w:val="00E1507E"/>
    <w:rsid w:val="00E273C3"/>
    <w:rsid w:val="00E3593A"/>
    <w:rsid w:val="00E41CE0"/>
    <w:rsid w:val="00E47DB4"/>
    <w:rsid w:val="00E518DB"/>
    <w:rsid w:val="00E53FD9"/>
    <w:rsid w:val="00E57164"/>
    <w:rsid w:val="00E67DE4"/>
    <w:rsid w:val="00E7167B"/>
    <w:rsid w:val="00E735CA"/>
    <w:rsid w:val="00E81907"/>
    <w:rsid w:val="00E90012"/>
    <w:rsid w:val="00E933A7"/>
    <w:rsid w:val="00EA4DC5"/>
    <w:rsid w:val="00EA7B3A"/>
    <w:rsid w:val="00EB1AD6"/>
    <w:rsid w:val="00EC2235"/>
    <w:rsid w:val="00EC3D71"/>
    <w:rsid w:val="00EC42F7"/>
    <w:rsid w:val="00EF6328"/>
    <w:rsid w:val="00EF6D13"/>
    <w:rsid w:val="00F02132"/>
    <w:rsid w:val="00F039C6"/>
    <w:rsid w:val="00F12CBF"/>
    <w:rsid w:val="00F20B09"/>
    <w:rsid w:val="00F23E27"/>
    <w:rsid w:val="00F25F98"/>
    <w:rsid w:val="00F27F35"/>
    <w:rsid w:val="00F30850"/>
    <w:rsid w:val="00F31C67"/>
    <w:rsid w:val="00F3401B"/>
    <w:rsid w:val="00F35BF3"/>
    <w:rsid w:val="00F3643B"/>
    <w:rsid w:val="00F36732"/>
    <w:rsid w:val="00F431EF"/>
    <w:rsid w:val="00F44AFB"/>
    <w:rsid w:val="00F51E44"/>
    <w:rsid w:val="00F55F36"/>
    <w:rsid w:val="00F56E36"/>
    <w:rsid w:val="00F669C0"/>
    <w:rsid w:val="00F67F9B"/>
    <w:rsid w:val="00F7073C"/>
    <w:rsid w:val="00F73434"/>
    <w:rsid w:val="00F801D6"/>
    <w:rsid w:val="00F8082C"/>
    <w:rsid w:val="00F91FB9"/>
    <w:rsid w:val="00F936E8"/>
    <w:rsid w:val="00F95C32"/>
    <w:rsid w:val="00FA26F3"/>
    <w:rsid w:val="00FA57AF"/>
    <w:rsid w:val="00FA7BB7"/>
    <w:rsid w:val="00FB062F"/>
    <w:rsid w:val="00FB0C11"/>
    <w:rsid w:val="00FB6CAC"/>
    <w:rsid w:val="00FC693C"/>
    <w:rsid w:val="00FD0C37"/>
    <w:rsid w:val="00FD0E67"/>
    <w:rsid w:val="00FD3862"/>
    <w:rsid w:val="00FD5229"/>
    <w:rsid w:val="00FE045F"/>
    <w:rsid w:val="00FE302E"/>
    <w:rsid w:val="00FE7A5A"/>
    <w:rsid w:val="00FF6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A378FB8"/>
  <w15:docId w15:val="{5BA89CAF-582D-4965-9E46-51A4029B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63E"/>
    <w:rPr>
      <w:rFonts w:ascii="Arial" w:hAnsi="Arial"/>
      <w:sz w:val="24"/>
      <w:szCs w:val="24"/>
    </w:rPr>
  </w:style>
  <w:style w:type="paragraph" w:styleId="Heading1">
    <w:name w:val="heading 1"/>
    <w:basedOn w:val="Normal"/>
    <w:next w:val="Normal"/>
    <w:link w:val="Heading1Char"/>
    <w:qFormat/>
    <w:rsid w:val="000C75C7"/>
    <w:pPr>
      <w:keepNext/>
      <w:spacing w:after="280" w:line="280" w:lineRule="exact"/>
      <w:outlineLvl w:val="0"/>
    </w:pPr>
    <w:rPr>
      <w:rFonts w:ascii="Times New Roman" w:hAnsi="Times New Roman"/>
      <w:b/>
      <w:sz w:val="22"/>
      <w:szCs w:val="20"/>
    </w:rPr>
  </w:style>
  <w:style w:type="paragraph" w:styleId="Heading2">
    <w:name w:val="heading 2"/>
    <w:basedOn w:val="Normal"/>
    <w:next w:val="Normal"/>
    <w:link w:val="Heading2Char"/>
    <w:unhideWhenUsed/>
    <w:qFormat/>
    <w:rsid w:val="00C3763E"/>
    <w:pPr>
      <w:jc w:val="both"/>
      <w:outlineLvl w:val="1"/>
    </w:pPr>
    <w:rPr>
      <w:b/>
      <w:color w:val="76923C" w:themeColor="accent3" w:themeShade="BF"/>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A16"/>
    <w:pPr>
      <w:ind w:left="720"/>
      <w:contextualSpacing/>
    </w:pPr>
  </w:style>
  <w:style w:type="character" w:styleId="Hyperlink">
    <w:name w:val="Hyperlink"/>
    <w:basedOn w:val="DefaultParagraphFont"/>
    <w:rsid w:val="000A3A16"/>
    <w:rPr>
      <w:color w:val="0000FF" w:themeColor="hyperlink"/>
      <w:u w:val="single"/>
    </w:rPr>
  </w:style>
  <w:style w:type="paragraph" w:styleId="Header">
    <w:name w:val="header"/>
    <w:basedOn w:val="Normal"/>
    <w:link w:val="HeaderChar"/>
    <w:uiPriority w:val="99"/>
    <w:rsid w:val="00BC6A14"/>
    <w:pPr>
      <w:tabs>
        <w:tab w:val="center" w:pos="4513"/>
        <w:tab w:val="right" w:pos="9026"/>
      </w:tabs>
    </w:pPr>
  </w:style>
  <w:style w:type="character" w:customStyle="1" w:styleId="HeaderChar">
    <w:name w:val="Header Char"/>
    <w:basedOn w:val="DefaultParagraphFont"/>
    <w:link w:val="Header"/>
    <w:uiPriority w:val="99"/>
    <w:rsid w:val="00BC6A14"/>
    <w:rPr>
      <w:rFonts w:ascii="Arial" w:hAnsi="Arial"/>
      <w:sz w:val="24"/>
      <w:szCs w:val="24"/>
    </w:rPr>
  </w:style>
  <w:style w:type="paragraph" w:styleId="Footer">
    <w:name w:val="footer"/>
    <w:basedOn w:val="Normal"/>
    <w:link w:val="FooterChar"/>
    <w:uiPriority w:val="99"/>
    <w:rsid w:val="00BC6A14"/>
    <w:pPr>
      <w:tabs>
        <w:tab w:val="center" w:pos="4513"/>
        <w:tab w:val="right" w:pos="9026"/>
      </w:tabs>
    </w:pPr>
  </w:style>
  <w:style w:type="character" w:customStyle="1" w:styleId="FooterChar">
    <w:name w:val="Footer Char"/>
    <w:basedOn w:val="DefaultParagraphFont"/>
    <w:link w:val="Footer"/>
    <w:uiPriority w:val="99"/>
    <w:rsid w:val="00BC6A14"/>
    <w:rPr>
      <w:rFonts w:ascii="Arial" w:hAnsi="Arial"/>
      <w:sz w:val="24"/>
      <w:szCs w:val="24"/>
    </w:rPr>
  </w:style>
  <w:style w:type="paragraph" w:styleId="BalloonText">
    <w:name w:val="Balloon Text"/>
    <w:basedOn w:val="Normal"/>
    <w:link w:val="BalloonTextChar"/>
    <w:rsid w:val="0027094A"/>
    <w:rPr>
      <w:rFonts w:ascii="Tahoma" w:hAnsi="Tahoma" w:cs="Tahoma"/>
      <w:sz w:val="16"/>
      <w:szCs w:val="16"/>
    </w:rPr>
  </w:style>
  <w:style w:type="character" w:customStyle="1" w:styleId="BalloonTextChar">
    <w:name w:val="Balloon Text Char"/>
    <w:basedOn w:val="DefaultParagraphFont"/>
    <w:link w:val="BalloonText"/>
    <w:rsid w:val="0027094A"/>
    <w:rPr>
      <w:rFonts w:ascii="Tahoma" w:hAnsi="Tahoma" w:cs="Tahoma"/>
      <w:sz w:val="16"/>
      <w:szCs w:val="16"/>
    </w:rPr>
  </w:style>
  <w:style w:type="paragraph" w:customStyle="1" w:styleId="Default">
    <w:name w:val="Default"/>
    <w:rsid w:val="00422757"/>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0C75C7"/>
    <w:rPr>
      <w:b/>
      <w:sz w:val="22"/>
    </w:rPr>
  </w:style>
  <w:style w:type="character" w:styleId="UnresolvedMention">
    <w:name w:val="Unresolved Mention"/>
    <w:basedOn w:val="DefaultParagraphFont"/>
    <w:uiPriority w:val="99"/>
    <w:semiHidden/>
    <w:unhideWhenUsed/>
    <w:rsid w:val="00EF6328"/>
    <w:rPr>
      <w:color w:val="605E5C"/>
      <w:shd w:val="clear" w:color="auto" w:fill="E1DFDD"/>
    </w:rPr>
  </w:style>
  <w:style w:type="character" w:customStyle="1" w:styleId="Heading2Char">
    <w:name w:val="Heading 2 Char"/>
    <w:basedOn w:val="DefaultParagraphFont"/>
    <w:link w:val="Heading2"/>
    <w:rsid w:val="00C3763E"/>
    <w:rPr>
      <w:rFonts w:ascii="Arial" w:hAnsi="Arial"/>
      <w:b/>
      <w:color w:val="76923C" w:themeColor="accent3" w:themeShade="BF"/>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8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me@towerhamlets.gov.uk"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aadia.anwer@towerhamlets.gov.uk" TargetMode="External"/><Relationship Id="rId7" Type="http://schemas.openxmlformats.org/officeDocument/2006/relationships/settings" Target="settings.xml"/><Relationship Id="rId12" Type="http://schemas.openxmlformats.org/officeDocument/2006/relationships/hyperlink" Target="mailto:cis@towerhamlets.gov.uk" TargetMode="External"/><Relationship Id="rId17" Type="http://schemas.openxmlformats.org/officeDocument/2006/relationships/hyperlink" Target="mailto:sharifa.chowdhury@towerhamlets.gov.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aadia.anwer@towerhamlets.gov.uk" TargetMode="External"/><Relationship Id="rId20" Type="http://schemas.openxmlformats.org/officeDocument/2006/relationships/hyperlink" Target="mailto:brendan.mulcahy@towerhamlet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brendan.mulcahy@towerhamlets.gov.uk" TargetMode="External"/><Relationship Id="rId23" Type="http://schemas.openxmlformats.org/officeDocument/2006/relationships/hyperlink" Target="mailto:Saadia.anwer@towerhamlets.gov.uk"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is@towerhamlets.gov.uk" TargetMode="External"/><Relationship Id="rId22" Type="http://schemas.openxmlformats.org/officeDocument/2006/relationships/hyperlink" Target="mailto:cme.enquiries@towerhamlets.gov.uk"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d79745-92fc-4b4e-a213-f975f2a6d945" xsi:nil="true"/>
    <lcf76f155ced4ddcb4097134ff3c332f xmlns="deec781b-51b2-41f5-8977-d833afa0cd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D01BE090C39F147A791A9BD3E22C541" ma:contentTypeVersion="17" ma:contentTypeDescription="Create a new document." ma:contentTypeScope="" ma:versionID="4b1b1022eb6ed65c685bd31673a07d27">
  <xsd:schema xmlns:xsd="http://www.w3.org/2001/XMLSchema" xmlns:xs="http://www.w3.org/2001/XMLSchema" xmlns:p="http://schemas.microsoft.com/office/2006/metadata/properties" xmlns:ns2="deec781b-51b2-41f5-8977-d833afa0cdb5" xmlns:ns3="30d79745-92fc-4b4e-a213-f975f2a6d945" targetNamespace="http://schemas.microsoft.com/office/2006/metadata/properties" ma:root="true" ma:fieldsID="6a47cf0a32fd0b538caa4423c70cffe0" ns2:_="" ns3:_="">
    <xsd:import namespace="deec781b-51b2-41f5-8977-d833afa0cdb5"/>
    <xsd:import namespace="30d79745-92fc-4b4e-a213-f975f2a6d9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c781b-51b2-41f5-8977-d833afa0c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4ba323-e076-4eed-8f94-5d37fc619db7}" ma:internalName="TaxCatchAll" ma:showField="CatchAllData" ma:web="30d79745-92fc-4b4e-a213-f975f2a6d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E61D7E-0D7C-411D-9CD3-8A2A02D92F9E}">
  <ds:schemaRefs>
    <ds:schemaRef ds:uri="http://schemas.microsoft.com/office/2006/metadata/properties"/>
    <ds:schemaRef ds:uri="http://schemas.microsoft.com/office/infopath/2007/PartnerControls"/>
    <ds:schemaRef ds:uri="30d79745-92fc-4b4e-a213-f975f2a6d945"/>
    <ds:schemaRef ds:uri="deec781b-51b2-41f5-8977-d833afa0cdb5"/>
  </ds:schemaRefs>
</ds:datastoreItem>
</file>

<file path=customXml/itemProps2.xml><?xml version="1.0" encoding="utf-8"?>
<ds:datastoreItem xmlns:ds="http://schemas.openxmlformats.org/officeDocument/2006/customXml" ds:itemID="{6F258A37-E275-42B1-84AF-F6369E968509}">
  <ds:schemaRefs>
    <ds:schemaRef ds:uri="http://schemas.microsoft.com/sharepoint/v3/contenttype/forms"/>
  </ds:schemaRefs>
</ds:datastoreItem>
</file>

<file path=customXml/itemProps3.xml><?xml version="1.0" encoding="utf-8"?>
<ds:datastoreItem xmlns:ds="http://schemas.openxmlformats.org/officeDocument/2006/customXml" ds:itemID="{95CD1064-A7FF-4B11-B529-46F4A4B5314F}">
  <ds:schemaRefs>
    <ds:schemaRef ds:uri="http://schemas.openxmlformats.org/officeDocument/2006/bibliography"/>
  </ds:schemaRefs>
</ds:datastoreItem>
</file>

<file path=customXml/itemProps4.xml><?xml version="1.0" encoding="utf-8"?>
<ds:datastoreItem xmlns:ds="http://schemas.openxmlformats.org/officeDocument/2006/customXml" ds:itemID="{07995B34-091C-4233-9D70-292C26FA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c781b-51b2-41f5-8977-d833afa0cdb5"/>
    <ds:schemaRef ds:uri="30d79745-92fc-4b4e-a213-f975f2a6d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32</TotalTime>
  <Pages>18</Pages>
  <Words>4464</Words>
  <Characters>23482</Characters>
  <Application>Microsoft Office Word</Application>
  <DocSecurity>0</DocSecurity>
  <Lines>782</Lines>
  <Paragraphs>294</Paragraphs>
  <ScaleCrop>false</ScaleCrop>
  <HeadingPairs>
    <vt:vector size="2" baseType="variant">
      <vt:variant>
        <vt:lpstr>Title</vt:lpstr>
      </vt:variant>
      <vt:variant>
        <vt:i4>1</vt:i4>
      </vt:variant>
    </vt:vector>
  </HeadingPairs>
  <TitlesOfParts>
    <vt:vector size="1" baseType="lpstr">
      <vt:lpstr/>
    </vt:vector>
  </TitlesOfParts>
  <Company>London Borough Of TowerHamlets</Company>
  <LinksUpToDate>false</LinksUpToDate>
  <CharactersWithSpaces>27652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Tower Hamlets Children Missing Education (CME)</dc:title>
  <dc:subject/>
  <dc:creator>Brendan Mulcahy</dc:creator>
  <cp:keywords/>
  <cp:lastModifiedBy>Phillip Nduoyo</cp:lastModifiedBy>
  <cp:revision>7</cp:revision>
  <cp:lastPrinted>2018-09-18T23:34:00Z</cp:lastPrinted>
  <dcterms:created xsi:type="dcterms:W3CDTF">2023-10-16T10:36:00Z</dcterms:created>
  <dcterms:modified xsi:type="dcterms:W3CDTF">2024-01-24T13:52:00Z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0x0101005D01BE090C39F147A791A9BD3E22C541</vt:lpwstr>
  </property>
  <property fmtid="{D5CDD505-2E9C-101B-9397-08002B2CF9AE}" pid="3" name="Order">
    <vt:r8>33400</vt:r8>
  </property>
  <property fmtid="{D5CDD505-2E9C-101B-9397-08002B2CF9AE}" pid="4" name="MediaServiceImageTags">
    <vt:lpwstr/>
  </property>
  <property fmtid="{D5CDD505-2E9C-101B-9397-08002B2CF9AE}" pid="5" name="GrammarlyDocumentId">
    <vt:lpwstr>e9f61e8549a2766f855ee867883e7f0081f0675fe78e6e2a2e796da9b0dae59d</vt:lpwstr>
  </property>
</Properties>
</file>