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3" w:rsidRDefault="004C6EF3" w:rsidP="0069471D">
      <w:pPr>
        <w:jc w:val="center"/>
        <w:rPr>
          <w:rFonts w:cs="Arial"/>
          <w:b/>
          <w:bCs/>
          <w:sz w:val="32"/>
          <w:szCs w:val="32"/>
        </w:rPr>
      </w:pPr>
      <w:r w:rsidRPr="00C46E54">
        <w:rPr>
          <w:rFonts w:cs="Arial"/>
          <w:b/>
          <w:bCs/>
          <w:sz w:val="32"/>
          <w:szCs w:val="32"/>
        </w:rPr>
        <w:t>Inclusion Support</w:t>
      </w:r>
    </w:p>
    <w:p w:rsidR="00C46E54" w:rsidRPr="00C46E54" w:rsidRDefault="00C46E54" w:rsidP="0069471D">
      <w:pPr>
        <w:jc w:val="center"/>
        <w:rPr>
          <w:rFonts w:cs="Arial"/>
          <w:b/>
          <w:bCs/>
          <w:sz w:val="32"/>
          <w:szCs w:val="32"/>
        </w:rPr>
      </w:pPr>
    </w:p>
    <w:p w:rsidR="00BE5E20" w:rsidRPr="00C46E54" w:rsidRDefault="00CB5AD1" w:rsidP="00D32888">
      <w:pPr>
        <w:tabs>
          <w:tab w:val="center" w:pos="4153"/>
          <w:tab w:val="right" w:pos="8306"/>
        </w:tabs>
        <w:jc w:val="center"/>
        <w:rPr>
          <w:rFonts w:cs="Arial"/>
          <w:b/>
          <w:bCs/>
        </w:rPr>
      </w:pPr>
      <w:r w:rsidRPr="00C46E54">
        <w:rPr>
          <w:rFonts w:cs="Arial"/>
          <w:b/>
          <w:bCs/>
        </w:rPr>
        <w:t>Process</w:t>
      </w:r>
      <w:r w:rsidR="00BE5E20" w:rsidRPr="00C46E54">
        <w:rPr>
          <w:rFonts w:cs="Arial"/>
          <w:b/>
          <w:bCs/>
        </w:rPr>
        <w:t xml:space="preserve"> to support children with additional n</w:t>
      </w:r>
      <w:r w:rsidR="00124EA6" w:rsidRPr="00C46E54">
        <w:rPr>
          <w:rFonts w:cs="Arial"/>
          <w:b/>
          <w:bCs/>
        </w:rPr>
        <w:t>eeds</w:t>
      </w:r>
      <w:r w:rsidR="004C6EF3" w:rsidRPr="00C46E54">
        <w:rPr>
          <w:rFonts w:cs="Arial"/>
          <w:b/>
          <w:bCs/>
        </w:rPr>
        <w:t xml:space="preserve"> in </w:t>
      </w:r>
    </w:p>
    <w:p w:rsidR="000F27D7" w:rsidRDefault="004C6EF3" w:rsidP="00D32888">
      <w:pPr>
        <w:tabs>
          <w:tab w:val="center" w:pos="4153"/>
          <w:tab w:val="right" w:pos="8306"/>
        </w:tabs>
        <w:jc w:val="center"/>
        <w:rPr>
          <w:rFonts w:cs="Arial"/>
          <w:b/>
          <w:bCs/>
        </w:rPr>
      </w:pPr>
      <w:proofErr w:type="gramStart"/>
      <w:r w:rsidRPr="00C46E54">
        <w:rPr>
          <w:rFonts w:cs="Arial"/>
          <w:b/>
          <w:bCs/>
        </w:rPr>
        <w:t>private</w:t>
      </w:r>
      <w:proofErr w:type="gramEnd"/>
      <w:r w:rsidRPr="00C46E54">
        <w:rPr>
          <w:rFonts w:cs="Arial"/>
          <w:b/>
          <w:bCs/>
        </w:rPr>
        <w:t>, voluntary and independent (PVI) early years settings</w:t>
      </w:r>
    </w:p>
    <w:p w:rsidR="00C46E54" w:rsidRPr="00C46E54" w:rsidRDefault="00C46E54" w:rsidP="00D32888">
      <w:pPr>
        <w:tabs>
          <w:tab w:val="center" w:pos="4153"/>
          <w:tab w:val="right" w:pos="8306"/>
        </w:tabs>
        <w:jc w:val="center"/>
        <w:rPr>
          <w:rFonts w:cs="Arial"/>
          <w:b/>
          <w:bCs/>
        </w:rPr>
      </w:pPr>
    </w:p>
    <w:p w:rsidR="00124EA6" w:rsidRPr="00C46E54" w:rsidRDefault="004D2BD3" w:rsidP="00C46E54">
      <w:pPr>
        <w:tabs>
          <w:tab w:val="left" w:pos="0"/>
          <w:tab w:val="left" w:pos="142"/>
          <w:tab w:val="left" w:pos="1276"/>
          <w:tab w:val="center" w:pos="4153"/>
          <w:tab w:val="right" w:pos="8306"/>
        </w:tabs>
        <w:jc w:val="center"/>
        <w:rPr>
          <w:rFonts w:cs="Arial"/>
          <w:b/>
          <w:bCs/>
        </w:rPr>
      </w:pPr>
      <w:r w:rsidRPr="00C46E54">
        <w:rPr>
          <w:rFonts w:cs="Arial"/>
          <w:b/>
          <w:bCs/>
        </w:rPr>
        <w:t>(</w:t>
      </w:r>
      <w:r w:rsidR="00124EA6" w:rsidRPr="00C46E54">
        <w:rPr>
          <w:b/>
          <w:bCs/>
          <w:sz w:val="20"/>
          <w:szCs w:val="20"/>
        </w:rPr>
        <w:t>Follow the SEN s</w:t>
      </w:r>
      <w:r w:rsidR="00CB5AD1" w:rsidRPr="00C46E54">
        <w:rPr>
          <w:b/>
          <w:bCs/>
          <w:sz w:val="20"/>
          <w:szCs w:val="20"/>
        </w:rPr>
        <w:t>upport and graduated approach outlined in the</w:t>
      </w:r>
      <w:r w:rsidR="00C46E54">
        <w:rPr>
          <w:rFonts w:cs="Arial"/>
          <w:b/>
          <w:bCs/>
        </w:rPr>
        <w:t xml:space="preserve"> </w:t>
      </w:r>
      <w:r w:rsidR="00B94F51" w:rsidRPr="00C46E54">
        <w:rPr>
          <w:b/>
          <w:bCs/>
          <w:sz w:val="20"/>
          <w:szCs w:val="20"/>
        </w:rPr>
        <w:t>Tower H</w:t>
      </w:r>
      <w:r w:rsidR="004C6EF3" w:rsidRPr="00C46E54">
        <w:rPr>
          <w:b/>
          <w:bCs/>
          <w:sz w:val="20"/>
          <w:szCs w:val="20"/>
        </w:rPr>
        <w:t xml:space="preserve">amlets </w:t>
      </w:r>
      <w:r w:rsidR="00124EA6" w:rsidRPr="00C46E54">
        <w:rPr>
          <w:b/>
          <w:bCs/>
          <w:sz w:val="20"/>
          <w:szCs w:val="20"/>
        </w:rPr>
        <w:t>Early Years Inclusion Co-ordinators</w:t>
      </w:r>
      <w:r w:rsidR="00CB5AD1" w:rsidRPr="00C46E54">
        <w:rPr>
          <w:b/>
          <w:bCs/>
          <w:sz w:val="20"/>
          <w:szCs w:val="20"/>
        </w:rPr>
        <w:t xml:space="preserve"> Guidance</w:t>
      </w:r>
      <w:r w:rsidRPr="00C46E54">
        <w:rPr>
          <w:b/>
          <w:bCs/>
          <w:sz w:val="20"/>
          <w:szCs w:val="20"/>
        </w:rPr>
        <w:t>)</w:t>
      </w:r>
    </w:p>
    <w:p w:rsidR="00C46E54" w:rsidRPr="00C46E54" w:rsidRDefault="00C46E54" w:rsidP="00D32888">
      <w:pPr>
        <w:pStyle w:val="ListParagraph"/>
        <w:tabs>
          <w:tab w:val="left" w:pos="7371"/>
          <w:tab w:val="left" w:pos="8306"/>
        </w:tabs>
        <w:jc w:val="center"/>
        <w:rPr>
          <w:b/>
          <w:bCs/>
          <w:sz w:val="20"/>
          <w:szCs w:val="20"/>
        </w:rPr>
      </w:pPr>
    </w:p>
    <w:p w:rsidR="00150EB0" w:rsidRDefault="00150EB0" w:rsidP="00C46E54">
      <w:pPr>
        <w:rPr>
          <w:b/>
          <w:u w:val="single"/>
        </w:rPr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 w:rsidRPr="00C46E54">
        <w:t>The key person and Inclusion Co-ordinator meet with the parent/s to gather information around the child's interests, strengths and needs.</w:t>
      </w:r>
    </w:p>
    <w:p w:rsidR="00C46E54" w:rsidRDefault="00C46E54" w:rsidP="00C46E54">
      <w:pPr>
        <w:pStyle w:val="ListParagraph"/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 w:rsidRPr="00C46E54">
        <w:t>The setting plans outcomes to support the child's learning and development.</w:t>
      </w:r>
    </w:p>
    <w:p w:rsidR="00C46E54" w:rsidRDefault="00C46E54" w:rsidP="00C46E54">
      <w:pPr>
        <w:pStyle w:val="ListParagraph"/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 w:rsidRPr="00C46E54">
        <w:t>The setting monitors and reviews the child’s progress with the parent/s and discusses whether additional support has been accessed or is needed from other services e.g. Speech and Language Therapy Service.</w:t>
      </w:r>
    </w:p>
    <w:p w:rsidR="00C46E54" w:rsidRDefault="00C46E54" w:rsidP="00C46E54">
      <w:pPr>
        <w:pStyle w:val="ListParagraph"/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>
        <w:t>Referrals made to services as needed e.g. Speech and Language Therapy Service, Physiotherapy Service</w:t>
      </w:r>
      <w:r>
        <w:t xml:space="preserve"> </w:t>
      </w:r>
      <w:r>
        <w:t>(the Area Inclusion Co-ordinator does not need to be involved for the setting to refer to other services).</w:t>
      </w:r>
    </w:p>
    <w:p w:rsidR="00C46E54" w:rsidRDefault="00C46E54" w:rsidP="00C46E54">
      <w:pPr>
        <w:pStyle w:val="ListParagraph"/>
      </w:pPr>
    </w:p>
    <w:p w:rsidR="00C46E54" w:rsidRDefault="00C46E54" w:rsidP="00F67CB9">
      <w:pPr>
        <w:pStyle w:val="ListParagraph"/>
      </w:pPr>
      <w:r>
        <w:t>If both the setting and parents agree that involvement from the Inclusion Team is needed, contact your link Area Inclusion Co-ordinator</w:t>
      </w:r>
    </w:p>
    <w:p w:rsidR="00C46E54" w:rsidRDefault="00C46E54" w:rsidP="00C46E54">
      <w:pPr>
        <w:pStyle w:val="ListParagraph"/>
      </w:pPr>
    </w:p>
    <w:p w:rsidR="00C46E54" w:rsidRDefault="00C46E54" w:rsidP="00F67CB9">
      <w:pPr>
        <w:pStyle w:val="ListParagraph"/>
      </w:pPr>
      <w:r>
        <w:t>The setting does not need to have made referrals to other services prior to contact with the link Area Inclusion Co-ordinator</w:t>
      </w:r>
    </w:p>
    <w:p w:rsidR="00C46E54" w:rsidRDefault="00C46E54" w:rsidP="00C46E54">
      <w:pPr>
        <w:ind w:left="720"/>
      </w:pPr>
      <w:r>
        <w:t>If parents do not want the involvement of the link Area Inclusion Coordinator, then the setting can seek generic advice and support from the link Area Inclusion Coordinator</w:t>
      </w:r>
    </w:p>
    <w:p w:rsidR="00C46E54" w:rsidRDefault="00C46E54" w:rsidP="00C46E54">
      <w:pPr>
        <w:ind w:left="720"/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 w:rsidRPr="00C46E54">
        <w:t xml:space="preserve">Complete the Initial Contact Form with the parent/s as this provides parental consent </w:t>
      </w:r>
      <w:proofErr w:type="gramStart"/>
      <w:r w:rsidRPr="00C46E54">
        <w:t>for  Area</w:t>
      </w:r>
      <w:proofErr w:type="gramEnd"/>
      <w:r w:rsidRPr="00C46E54">
        <w:t xml:space="preserve"> Inclusion Co-ordinator involvement. Email via Egress or post to address on form.</w:t>
      </w:r>
    </w:p>
    <w:p w:rsidR="00C46E54" w:rsidRDefault="00C46E54" w:rsidP="00C46E54">
      <w:pPr>
        <w:pStyle w:val="ListParagraph"/>
      </w:pPr>
    </w:p>
    <w:p w:rsidR="00C46E54" w:rsidRPr="00C46E54" w:rsidRDefault="00C46E54" w:rsidP="00C46E54">
      <w:pPr>
        <w:pStyle w:val="ListParagraph"/>
        <w:numPr>
          <w:ilvl w:val="0"/>
          <w:numId w:val="11"/>
        </w:numPr>
      </w:pPr>
      <w:r w:rsidRPr="00C46E54">
        <w:t>Person centred planning meeting held by the setting with the par</w:t>
      </w:r>
      <w:r>
        <w:t xml:space="preserve">ent/s and the </w:t>
      </w:r>
      <w:r w:rsidRPr="00C46E54">
        <w:t>Area Inclusion Co-ordinator.  My Profile and My Plan completed and review date set.</w:t>
      </w:r>
    </w:p>
    <w:p w:rsidR="00C46E54" w:rsidRDefault="00C46E54" w:rsidP="00C46E54"/>
    <w:p w:rsidR="00C46E54" w:rsidRDefault="00C46E54" w:rsidP="00F67CB9">
      <w:pPr>
        <w:pStyle w:val="ListParagraph"/>
      </w:pPr>
      <w:r w:rsidRPr="00C46E54">
        <w:t>Share and implement the person centred plans with the relevant staff in the setting.</w:t>
      </w:r>
    </w:p>
    <w:p w:rsidR="00C46E54" w:rsidRDefault="00C46E54" w:rsidP="00C46E54">
      <w:pPr>
        <w:pStyle w:val="ListParagraph"/>
      </w:pPr>
    </w:p>
    <w:p w:rsidR="00C46E54" w:rsidRDefault="00C46E54" w:rsidP="00C46E54">
      <w:pPr>
        <w:pStyle w:val="ListParagraph"/>
        <w:numPr>
          <w:ilvl w:val="0"/>
          <w:numId w:val="11"/>
        </w:numPr>
      </w:pPr>
      <w:r w:rsidRPr="00C46E54">
        <w:t>Review the effectiveness of planning a</w:t>
      </w:r>
      <w:r>
        <w:t xml:space="preserve">nd impact it has on the child's </w:t>
      </w:r>
      <w:r w:rsidRPr="00C46E54">
        <w:t>progress.</w:t>
      </w:r>
    </w:p>
    <w:p w:rsidR="00150EB0" w:rsidRPr="00C46E54" w:rsidRDefault="00C46E54" w:rsidP="00C46E54">
      <w:pPr>
        <w:ind w:firstLine="720"/>
      </w:pPr>
      <w:bookmarkStart w:id="0" w:name="_GoBack"/>
      <w:bookmarkEnd w:id="0"/>
      <w:r w:rsidRPr="00C46E54">
        <w:t>Continue cycles of assess, plan, do and review as needed.</w:t>
      </w:r>
    </w:p>
    <w:sectPr w:rsidR="00150EB0" w:rsidRPr="00C46E54" w:rsidSect="0069471D">
      <w:footerReference w:type="default" r:id="rId9"/>
      <w:headerReference w:type="first" r:id="rId10"/>
      <w:pgSz w:w="11906" w:h="16838"/>
      <w:pgMar w:top="709" w:right="1800" w:bottom="993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D" w:rsidRDefault="005F2B2D" w:rsidP="005F2B2D">
      <w:r>
        <w:separator/>
      </w:r>
    </w:p>
  </w:endnote>
  <w:endnote w:type="continuationSeparator" w:id="0">
    <w:p w:rsidR="005F2B2D" w:rsidRDefault="005F2B2D" w:rsidP="005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8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4" w:rsidRDefault="007C0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894" w:rsidRDefault="00F67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D" w:rsidRDefault="005F2B2D" w:rsidP="005F2B2D">
      <w:r>
        <w:separator/>
      </w:r>
    </w:p>
  </w:footnote>
  <w:footnote w:type="continuationSeparator" w:id="0">
    <w:p w:rsidR="005F2B2D" w:rsidRDefault="005F2B2D" w:rsidP="005F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D" w:rsidRDefault="005F2B2D">
    <w:pPr>
      <w:pStyle w:val="Header"/>
    </w:pPr>
  </w:p>
  <w:p w:rsidR="005F2B2D" w:rsidRDefault="005F2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9C"/>
    <w:multiLevelType w:val="hybridMultilevel"/>
    <w:tmpl w:val="1ED4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56A1"/>
    <w:multiLevelType w:val="hybridMultilevel"/>
    <w:tmpl w:val="0820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5CD2"/>
    <w:multiLevelType w:val="hybridMultilevel"/>
    <w:tmpl w:val="67C8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983"/>
    <w:multiLevelType w:val="hybridMultilevel"/>
    <w:tmpl w:val="634E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5B15"/>
    <w:multiLevelType w:val="hybridMultilevel"/>
    <w:tmpl w:val="3D92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211E"/>
    <w:multiLevelType w:val="hybridMultilevel"/>
    <w:tmpl w:val="6BCA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D56"/>
    <w:multiLevelType w:val="hybridMultilevel"/>
    <w:tmpl w:val="87EA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27F7"/>
    <w:multiLevelType w:val="hybridMultilevel"/>
    <w:tmpl w:val="4F94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34F9E"/>
    <w:multiLevelType w:val="hybridMultilevel"/>
    <w:tmpl w:val="2E8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27CC"/>
    <w:multiLevelType w:val="hybridMultilevel"/>
    <w:tmpl w:val="183A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64C"/>
    <w:multiLevelType w:val="hybridMultilevel"/>
    <w:tmpl w:val="A032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0"/>
    <w:rsid w:val="000533FE"/>
    <w:rsid w:val="00081E94"/>
    <w:rsid w:val="00083349"/>
    <w:rsid w:val="00087B14"/>
    <w:rsid w:val="000F27D7"/>
    <w:rsid w:val="00113222"/>
    <w:rsid w:val="00124EA6"/>
    <w:rsid w:val="00140DE9"/>
    <w:rsid w:val="00143C04"/>
    <w:rsid w:val="00150EB0"/>
    <w:rsid w:val="001B2630"/>
    <w:rsid w:val="001C08D0"/>
    <w:rsid w:val="00213CB1"/>
    <w:rsid w:val="002B6937"/>
    <w:rsid w:val="002D28BD"/>
    <w:rsid w:val="002F3F4F"/>
    <w:rsid w:val="00364E3C"/>
    <w:rsid w:val="00423FAE"/>
    <w:rsid w:val="00456581"/>
    <w:rsid w:val="0049191E"/>
    <w:rsid w:val="004C6EF3"/>
    <w:rsid w:val="004D2BD3"/>
    <w:rsid w:val="00567479"/>
    <w:rsid w:val="0057586D"/>
    <w:rsid w:val="005A742D"/>
    <w:rsid w:val="005E5A3F"/>
    <w:rsid w:val="005E74FC"/>
    <w:rsid w:val="005F2B2D"/>
    <w:rsid w:val="00636E15"/>
    <w:rsid w:val="0064211A"/>
    <w:rsid w:val="0067348C"/>
    <w:rsid w:val="0069471D"/>
    <w:rsid w:val="006C5BC8"/>
    <w:rsid w:val="007A670A"/>
    <w:rsid w:val="007B3095"/>
    <w:rsid w:val="007B69A8"/>
    <w:rsid w:val="007C0AF7"/>
    <w:rsid w:val="007D0D85"/>
    <w:rsid w:val="007E5E35"/>
    <w:rsid w:val="00811A89"/>
    <w:rsid w:val="00820757"/>
    <w:rsid w:val="00825353"/>
    <w:rsid w:val="008D129E"/>
    <w:rsid w:val="008F19A1"/>
    <w:rsid w:val="009704F2"/>
    <w:rsid w:val="009C39D5"/>
    <w:rsid w:val="009D424D"/>
    <w:rsid w:val="00A30520"/>
    <w:rsid w:val="00A4729C"/>
    <w:rsid w:val="00A51956"/>
    <w:rsid w:val="00B16B7B"/>
    <w:rsid w:val="00B20AC0"/>
    <w:rsid w:val="00B60C45"/>
    <w:rsid w:val="00B94F51"/>
    <w:rsid w:val="00BC3E1A"/>
    <w:rsid w:val="00BE5E20"/>
    <w:rsid w:val="00C22F70"/>
    <w:rsid w:val="00C27661"/>
    <w:rsid w:val="00C46E54"/>
    <w:rsid w:val="00C47DB1"/>
    <w:rsid w:val="00CB5AD1"/>
    <w:rsid w:val="00D32888"/>
    <w:rsid w:val="00D37414"/>
    <w:rsid w:val="00D542E2"/>
    <w:rsid w:val="00D6481E"/>
    <w:rsid w:val="00D85C2A"/>
    <w:rsid w:val="00DC2656"/>
    <w:rsid w:val="00E82C9F"/>
    <w:rsid w:val="00ED3B36"/>
    <w:rsid w:val="00ED3B58"/>
    <w:rsid w:val="00EF5DC0"/>
    <w:rsid w:val="00F31706"/>
    <w:rsid w:val="00F67CB9"/>
    <w:rsid w:val="00F90038"/>
    <w:rsid w:val="00FE206B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B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B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F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B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B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F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8560-B3A8-4A88-B82E-B282D20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Olabisi Romeo</dc:creator>
  <cp:lastModifiedBy>Abdul Tahid</cp:lastModifiedBy>
  <cp:revision>3</cp:revision>
  <cp:lastPrinted>2020-02-17T11:50:00Z</cp:lastPrinted>
  <dcterms:created xsi:type="dcterms:W3CDTF">2020-03-16T11:17:00Z</dcterms:created>
  <dcterms:modified xsi:type="dcterms:W3CDTF">2020-03-16T11:21:00Z</dcterms:modified>
</cp:coreProperties>
</file>