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F145" w14:textId="3CBE6448" w:rsidR="00D850FE" w:rsidRPr="00473FB0" w:rsidRDefault="00547E46" w:rsidP="005377AD">
      <w:pPr>
        <w:pStyle w:val="Title"/>
      </w:pPr>
      <w:r>
        <w:t>Extended Hours</w:t>
      </w:r>
      <w:r w:rsidR="009F59B4" w:rsidRPr="00473FB0">
        <w:t xml:space="preserve"> Free Childcare for 3&amp;</w:t>
      </w:r>
      <w:r w:rsidR="00E5021F" w:rsidRPr="00473FB0">
        <w:t>4-year</w:t>
      </w:r>
      <w:r w:rsidR="009F59B4" w:rsidRPr="00473FB0">
        <w:t xml:space="preserve"> olds</w:t>
      </w:r>
      <w:r w:rsidR="00040455">
        <w:t xml:space="preserve"> for Working Parents</w:t>
      </w:r>
    </w:p>
    <w:p w14:paraId="741AF146" w14:textId="77777777" w:rsidR="00D850FE" w:rsidRPr="00473FB0" w:rsidRDefault="00D850FE">
      <w:pPr>
        <w:rPr>
          <w:rFonts w:cs="Arial"/>
          <w:i/>
          <w:iCs/>
          <w:color w:val="D2DFEE" w:themeColor="accent1" w:themeTint="40"/>
        </w:rPr>
      </w:pPr>
    </w:p>
    <w:p w14:paraId="741AF147" w14:textId="77777777" w:rsidR="00692589" w:rsidRPr="00473FB0" w:rsidRDefault="00692589">
      <w:pPr>
        <w:rPr>
          <w:rFonts w:cs="Arial"/>
          <w:i/>
          <w:iCs/>
          <w:color w:val="D2DFEE" w:themeColor="accent1" w:themeTint="40"/>
        </w:rPr>
      </w:pPr>
    </w:p>
    <w:p w14:paraId="741AF148" w14:textId="64568111" w:rsidR="00692589" w:rsidRPr="00473FB0" w:rsidRDefault="009F59B4" w:rsidP="005377AD">
      <w:pPr>
        <w:pStyle w:val="Heading1"/>
      </w:pPr>
      <w:r w:rsidRPr="00473FB0">
        <w:t>What you need to know</w:t>
      </w:r>
      <w:bookmarkStart w:id="0" w:name="_GoBack"/>
      <w:bookmarkEnd w:id="0"/>
    </w:p>
    <w:p w14:paraId="7BC92EE0" w14:textId="60B9FAF2" w:rsidR="00D73C85" w:rsidRPr="00473FB0" w:rsidRDefault="009F59B4" w:rsidP="00F16843">
      <w:pPr>
        <w:pStyle w:val="ListParagraph"/>
        <w:numPr>
          <w:ilvl w:val="0"/>
          <w:numId w:val="2"/>
        </w:numPr>
        <w:ind w:left="426"/>
        <w:rPr>
          <w:rFonts w:cs="Arial"/>
          <w:iCs/>
        </w:rPr>
      </w:pPr>
      <w:r w:rsidRPr="00473FB0">
        <w:rPr>
          <w:rFonts w:cs="Arial"/>
          <w:iCs/>
        </w:rPr>
        <w:t xml:space="preserve">All </w:t>
      </w:r>
      <w:proofErr w:type="gramStart"/>
      <w:r w:rsidRPr="00473FB0">
        <w:rPr>
          <w:rFonts w:cs="Arial"/>
          <w:iCs/>
        </w:rPr>
        <w:t>3 &amp; 4 year</w:t>
      </w:r>
      <w:proofErr w:type="gramEnd"/>
      <w:r w:rsidRPr="00473FB0">
        <w:rPr>
          <w:rFonts w:cs="Arial"/>
          <w:iCs/>
        </w:rPr>
        <w:t xml:space="preserve"> olds are entitled to up to 15 hours of free early education per week over 38 weeks. This can be stretched across more weeks, although the entitlement </w:t>
      </w:r>
      <w:r w:rsidR="00547E46" w:rsidRPr="00473FB0">
        <w:rPr>
          <w:rFonts w:cs="Arial"/>
          <w:iCs/>
        </w:rPr>
        <w:t>(570 hours annually)</w:t>
      </w:r>
      <w:r w:rsidR="00547E46">
        <w:rPr>
          <w:rFonts w:cs="Arial"/>
          <w:iCs/>
        </w:rPr>
        <w:t xml:space="preserve"> </w:t>
      </w:r>
      <w:r w:rsidRPr="00473FB0">
        <w:rPr>
          <w:rFonts w:cs="Arial"/>
          <w:iCs/>
        </w:rPr>
        <w:t>remains the same, so long as your childcare provider agrees.</w:t>
      </w:r>
    </w:p>
    <w:p w14:paraId="6FD1FB40" w14:textId="77777777" w:rsidR="00D73C85" w:rsidRPr="00473FB0" w:rsidRDefault="00D73C85" w:rsidP="00F16843">
      <w:pPr>
        <w:pStyle w:val="ListParagraph"/>
        <w:ind w:left="426"/>
        <w:rPr>
          <w:rFonts w:cs="Arial"/>
          <w:iCs/>
        </w:rPr>
      </w:pPr>
    </w:p>
    <w:p w14:paraId="753620F7" w14:textId="38B08E76" w:rsidR="00D73C85" w:rsidRPr="00473FB0" w:rsidRDefault="009F59B4" w:rsidP="00F16843">
      <w:pPr>
        <w:pStyle w:val="ListParagraph"/>
        <w:numPr>
          <w:ilvl w:val="0"/>
          <w:numId w:val="2"/>
        </w:numPr>
        <w:ind w:left="426"/>
        <w:rPr>
          <w:rFonts w:cs="Arial"/>
          <w:iCs/>
        </w:rPr>
      </w:pPr>
      <w:r w:rsidRPr="00473FB0">
        <w:rPr>
          <w:rFonts w:cs="Arial"/>
          <w:iCs/>
        </w:rPr>
        <w:t>Working parents who meet the eligibility criteria are entitled to an extra 15 hours of free childcare / early education</w:t>
      </w:r>
      <w:r w:rsidR="00547E46">
        <w:rPr>
          <w:rFonts w:cs="Arial"/>
          <w:iCs/>
        </w:rPr>
        <w:t xml:space="preserve"> per week over 38 weeks.  Th</w:t>
      </w:r>
      <w:r w:rsidRPr="00473FB0">
        <w:rPr>
          <w:rFonts w:cs="Arial"/>
          <w:iCs/>
        </w:rPr>
        <w:t>is can be stretched over the whole year to better suit your needs as a working parent</w:t>
      </w:r>
      <w:r w:rsidR="00547E46">
        <w:rPr>
          <w:rFonts w:cs="Arial"/>
          <w:iCs/>
        </w:rPr>
        <w:t xml:space="preserve"> but the entitlement (570 hours annually) remains the same</w:t>
      </w:r>
      <w:r w:rsidRPr="00473FB0">
        <w:rPr>
          <w:rFonts w:cs="Arial"/>
          <w:iCs/>
        </w:rPr>
        <w:t xml:space="preserve">.  </w:t>
      </w:r>
    </w:p>
    <w:p w14:paraId="389BAD13" w14:textId="77777777" w:rsidR="00D73C85" w:rsidRPr="00473FB0" w:rsidRDefault="00D73C85" w:rsidP="00F16843">
      <w:pPr>
        <w:pStyle w:val="ListParagraph"/>
        <w:ind w:left="426"/>
        <w:rPr>
          <w:rFonts w:cs="Arial"/>
          <w:iCs/>
        </w:rPr>
      </w:pPr>
    </w:p>
    <w:p w14:paraId="741AF149" w14:textId="5DC1F739" w:rsidR="00211EA2" w:rsidRPr="00473FB0" w:rsidRDefault="009F59B4" w:rsidP="00F16843">
      <w:pPr>
        <w:pStyle w:val="ListParagraph"/>
        <w:numPr>
          <w:ilvl w:val="0"/>
          <w:numId w:val="2"/>
        </w:numPr>
        <w:ind w:left="426"/>
        <w:rPr>
          <w:rFonts w:cs="Arial"/>
          <w:iCs/>
        </w:rPr>
      </w:pPr>
      <w:r w:rsidRPr="00473FB0">
        <w:rPr>
          <w:rFonts w:cs="Arial"/>
          <w:iCs/>
        </w:rPr>
        <w:t>You may wish to use more than one childcare provider to ensure you can access your entitlement.</w:t>
      </w:r>
    </w:p>
    <w:p w14:paraId="741AF14D" w14:textId="77777777" w:rsidR="00692589" w:rsidRPr="00473FB0" w:rsidRDefault="00692589">
      <w:pPr>
        <w:rPr>
          <w:rFonts w:cs="Arial"/>
        </w:rPr>
      </w:pPr>
    </w:p>
    <w:p w14:paraId="741AF14E" w14:textId="145B66F9" w:rsidR="00D850FE" w:rsidRPr="00473FB0" w:rsidRDefault="009F59B4" w:rsidP="005377AD">
      <w:pPr>
        <w:pStyle w:val="Heading1"/>
      </w:pPr>
      <w:r w:rsidRPr="00473FB0">
        <w:t xml:space="preserve">What you need to do </w:t>
      </w:r>
    </w:p>
    <w:p w14:paraId="118A27D1" w14:textId="77777777" w:rsidR="00F16843" w:rsidRPr="00473FB0" w:rsidRDefault="00F16843">
      <w:pPr>
        <w:rPr>
          <w:rFonts w:cs="Arial"/>
          <w:b/>
          <w:bCs/>
        </w:rPr>
      </w:pPr>
    </w:p>
    <w:p w14:paraId="3D625E93" w14:textId="77777777" w:rsidR="009F59B4" w:rsidRPr="00E5021F" w:rsidRDefault="009F59B4" w:rsidP="009F59B4">
      <w:pPr>
        <w:rPr>
          <w:rFonts w:cs="Arial"/>
          <w:b/>
        </w:rPr>
      </w:pPr>
      <w:r w:rsidRPr="00E5021F">
        <w:rPr>
          <w:rFonts w:cs="Arial"/>
          <w:b/>
        </w:rPr>
        <w:t>STEP 1</w:t>
      </w:r>
    </w:p>
    <w:p w14:paraId="01D30AB1" w14:textId="0C32907F" w:rsidR="009F59B4" w:rsidRPr="00473FB0" w:rsidRDefault="009F59B4" w:rsidP="009F59B4">
      <w:pPr>
        <w:rPr>
          <w:rFonts w:cs="Arial"/>
          <w:b/>
        </w:rPr>
      </w:pPr>
      <w:r w:rsidRPr="00473FB0">
        <w:rPr>
          <w:rFonts w:cs="Arial"/>
        </w:rPr>
        <w:t xml:space="preserve">Go to </w:t>
      </w:r>
      <w:hyperlink r:id="rId8" w:history="1">
        <w:r w:rsidR="005377AD" w:rsidRPr="00207AA7">
          <w:rPr>
            <w:rStyle w:val="Hyperlink"/>
          </w:rPr>
          <w:t>https://www.gov.uk/apply-30-hours-free-tax-free-childcare</w:t>
        </w:r>
      </w:hyperlink>
      <w:r w:rsidR="005377AD">
        <w:t xml:space="preserve"> </w:t>
      </w:r>
      <w:r w:rsidRPr="00473FB0">
        <w:rPr>
          <w:rFonts w:cs="Arial"/>
        </w:rPr>
        <w:t xml:space="preserve">to check your eligibility and complete your application </w:t>
      </w:r>
      <w:r w:rsidRPr="00473FB0">
        <w:rPr>
          <w:rFonts w:cs="Arial"/>
          <w:b/>
        </w:rPr>
        <w:t xml:space="preserve">  </w:t>
      </w:r>
    </w:p>
    <w:p w14:paraId="741AF150" w14:textId="184DE140" w:rsidR="00D850FE" w:rsidRPr="00473FB0" w:rsidRDefault="00D850FE">
      <w:pPr>
        <w:rPr>
          <w:rFonts w:cs="Arial"/>
        </w:rPr>
      </w:pPr>
    </w:p>
    <w:p w14:paraId="2B03F9EB" w14:textId="77777777" w:rsidR="009F59B4" w:rsidRPr="00E5021F" w:rsidRDefault="009F59B4" w:rsidP="009F59B4">
      <w:pPr>
        <w:rPr>
          <w:rFonts w:cs="Arial"/>
          <w:b/>
        </w:rPr>
      </w:pPr>
      <w:r w:rsidRPr="00E5021F">
        <w:rPr>
          <w:rFonts w:cs="Arial"/>
          <w:b/>
        </w:rPr>
        <w:t>STEP 2</w:t>
      </w:r>
    </w:p>
    <w:p w14:paraId="52978370" w14:textId="77777777" w:rsidR="009F59B4" w:rsidRPr="00473FB0" w:rsidRDefault="009F59B4" w:rsidP="009F59B4">
      <w:pPr>
        <w:rPr>
          <w:rFonts w:cs="Arial"/>
        </w:rPr>
      </w:pPr>
      <w:r w:rsidRPr="00473FB0">
        <w:rPr>
          <w:rFonts w:cs="Arial"/>
        </w:rPr>
        <w:t>Your eligibility will be assessed based on the information you submit and HMRC data</w:t>
      </w:r>
    </w:p>
    <w:p w14:paraId="4CFF7D51" w14:textId="77777777" w:rsidR="009F59B4" w:rsidRPr="00473FB0" w:rsidRDefault="009F59B4" w:rsidP="009F59B4">
      <w:pPr>
        <w:rPr>
          <w:rFonts w:cs="Arial"/>
        </w:rPr>
      </w:pPr>
      <w:r w:rsidRPr="00473FB0">
        <w:rPr>
          <w:rFonts w:cs="Arial"/>
        </w:rPr>
        <w:t xml:space="preserve">If successful you will be shown confirmation that an account has been created on the system. </w:t>
      </w:r>
    </w:p>
    <w:p w14:paraId="741AF152" w14:textId="00777328" w:rsidR="00932F0E" w:rsidRPr="00473FB0" w:rsidRDefault="00932F0E">
      <w:pPr>
        <w:rPr>
          <w:rFonts w:cs="Arial"/>
        </w:rPr>
      </w:pPr>
    </w:p>
    <w:p w14:paraId="5442A12D" w14:textId="77777777" w:rsidR="009F59B4" w:rsidRPr="00E5021F" w:rsidRDefault="009F59B4" w:rsidP="009F59B4">
      <w:pPr>
        <w:rPr>
          <w:rFonts w:cs="Arial"/>
          <w:b/>
        </w:rPr>
      </w:pPr>
      <w:r w:rsidRPr="00E5021F">
        <w:rPr>
          <w:rFonts w:cs="Arial"/>
          <w:b/>
        </w:rPr>
        <w:t>STEP 3</w:t>
      </w:r>
    </w:p>
    <w:p w14:paraId="1B2E0DB2" w14:textId="77777777" w:rsidR="009F59B4" w:rsidRPr="00473FB0" w:rsidRDefault="009F59B4" w:rsidP="009F59B4">
      <w:pPr>
        <w:rPr>
          <w:rFonts w:cs="Arial"/>
        </w:rPr>
      </w:pPr>
      <w:r w:rsidRPr="00473FB0">
        <w:rPr>
          <w:rFonts w:cs="Arial"/>
        </w:rPr>
        <w:t xml:space="preserve">If you are eligible for the </w:t>
      </w:r>
      <w:r w:rsidRPr="00473FB0">
        <w:rPr>
          <w:rFonts w:cs="Arial"/>
          <w:b/>
        </w:rPr>
        <w:t xml:space="preserve">additional 15 hours </w:t>
      </w:r>
      <w:r w:rsidRPr="00473FB0">
        <w:rPr>
          <w:rFonts w:cs="Arial"/>
        </w:rPr>
        <w:t xml:space="preserve">per week, you will receive an eligibility code in your secure account. </w:t>
      </w:r>
    </w:p>
    <w:p w14:paraId="01B28BC1" w14:textId="77777777" w:rsidR="009F59B4" w:rsidRPr="00473FB0" w:rsidRDefault="009F59B4">
      <w:pPr>
        <w:rPr>
          <w:rFonts w:cs="Arial"/>
        </w:rPr>
      </w:pPr>
    </w:p>
    <w:p w14:paraId="2D42AFCD" w14:textId="77777777" w:rsidR="009F59B4" w:rsidRPr="00E5021F" w:rsidRDefault="009F59B4" w:rsidP="009F59B4">
      <w:pPr>
        <w:rPr>
          <w:rFonts w:cs="Arial"/>
          <w:b/>
        </w:rPr>
      </w:pPr>
      <w:r w:rsidRPr="00E5021F">
        <w:rPr>
          <w:rFonts w:cs="Arial"/>
          <w:b/>
        </w:rPr>
        <w:t>STEP 4</w:t>
      </w:r>
    </w:p>
    <w:p w14:paraId="725F0A7D" w14:textId="77777777" w:rsidR="009F59B4" w:rsidRPr="00473FB0" w:rsidRDefault="009F59B4" w:rsidP="009F59B4">
      <w:pPr>
        <w:rPr>
          <w:rFonts w:cs="Arial"/>
        </w:rPr>
      </w:pPr>
      <w:r w:rsidRPr="00473FB0">
        <w:rPr>
          <w:rFonts w:cs="Arial"/>
        </w:rPr>
        <w:t xml:space="preserve">Take your eligibility code to your childcare provider and arrange your place. </w:t>
      </w:r>
    </w:p>
    <w:p w14:paraId="14BF4C34" w14:textId="2BB8C3A5" w:rsidR="009F59B4" w:rsidRPr="00473FB0" w:rsidRDefault="009F59B4" w:rsidP="009F59B4">
      <w:pPr>
        <w:rPr>
          <w:rFonts w:cs="Arial"/>
        </w:rPr>
      </w:pPr>
      <w:r w:rsidRPr="00473FB0">
        <w:rPr>
          <w:rFonts w:cs="Arial"/>
        </w:rPr>
        <w:t xml:space="preserve">The code will be validated by the childcare provider before you are offered a place. </w:t>
      </w:r>
      <w:r w:rsidR="00040455">
        <w:rPr>
          <w:rFonts w:cs="Arial"/>
        </w:rPr>
        <w:t xml:space="preserve"> Please note you cannot start a funded placement at a setting if your code is in its Grace period. </w:t>
      </w:r>
    </w:p>
    <w:p w14:paraId="741AF153" w14:textId="77777777" w:rsidR="006A3B01" w:rsidRPr="00473FB0" w:rsidRDefault="006A3B01">
      <w:pPr>
        <w:rPr>
          <w:rFonts w:cs="Arial"/>
        </w:rPr>
      </w:pPr>
    </w:p>
    <w:p w14:paraId="0265460D" w14:textId="77777777" w:rsidR="009F59B4" w:rsidRPr="00E5021F" w:rsidRDefault="009F59B4" w:rsidP="009F59B4">
      <w:pPr>
        <w:rPr>
          <w:rFonts w:cs="Arial"/>
          <w:b/>
        </w:rPr>
      </w:pPr>
      <w:r w:rsidRPr="00E5021F">
        <w:rPr>
          <w:rFonts w:cs="Arial"/>
          <w:b/>
        </w:rPr>
        <w:t>STEP 5</w:t>
      </w:r>
    </w:p>
    <w:p w14:paraId="023D096A" w14:textId="6B94F2DA" w:rsidR="009F59B4" w:rsidRPr="00473FB0" w:rsidRDefault="009F59B4" w:rsidP="009F59B4">
      <w:pPr>
        <w:rPr>
          <w:rFonts w:cs="Arial"/>
        </w:rPr>
      </w:pPr>
      <w:r w:rsidRPr="00E5021F">
        <w:rPr>
          <w:rFonts w:cs="Arial"/>
          <w:bCs/>
        </w:rPr>
        <w:t>Once the eligibility code has been validated, agree a start date with the</w:t>
      </w:r>
      <w:r w:rsidRPr="00E5021F">
        <w:rPr>
          <w:rFonts w:cs="Arial"/>
        </w:rPr>
        <w:t xml:space="preserve"> </w:t>
      </w:r>
      <w:r w:rsidRPr="00473FB0">
        <w:rPr>
          <w:rFonts w:cs="Arial"/>
        </w:rPr>
        <w:t>childcare provider and your child will be able to use the provision for the length of the validity period</w:t>
      </w:r>
      <w:r w:rsidR="00040455">
        <w:rPr>
          <w:rFonts w:cs="Arial"/>
        </w:rPr>
        <w:t xml:space="preserve">.  Your child’s funded placement can only commence the term after they have turned 3 yrs. of age. </w:t>
      </w:r>
      <w:r w:rsidRPr="00473FB0">
        <w:rPr>
          <w:rFonts w:cs="Arial"/>
        </w:rPr>
        <w:t xml:space="preserve"> </w:t>
      </w:r>
    </w:p>
    <w:p w14:paraId="741AF156" w14:textId="400671DB" w:rsidR="00932F0E" w:rsidRPr="00473FB0" w:rsidRDefault="00932F0E">
      <w:pPr>
        <w:rPr>
          <w:rFonts w:cs="Arial"/>
        </w:rPr>
      </w:pPr>
    </w:p>
    <w:p w14:paraId="741AF157" w14:textId="77777777" w:rsidR="00932F0E" w:rsidRPr="00473FB0" w:rsidRDefault="00932F0E">
      <w:pPr>
        <w:rPr>
          <w:rFonts w:cs="Arial"/>
        </w:rPr>
      </w:pPr>
    </w:p>
    <w:p w14:paraId="266631FF" w14:textId="77777777" w:rsidR="00D73C85" w:rsidRPr="00E5021F" w:rsidRDefault="00D73C85" w:rsidP="00D73C85">
      <w:pPr>
        <w:rPr>
          <w:rFonts w:cs="Arial"/>
          <w:b/>
        </w:rPr>
      </w:pPr>
      <w:r w:rsidRPr="00E5021F">
        <w:rPr>
          <w:rFonts w:cs="Arial"/>
          <w:b/>
        </w:rPr>
        <w:t>Revalidation</w:t>
      </w:r>
    </w:p>
    <w:p w14:paraId="3998BE15" w14:textId="10F0FAA4" w:rsidR="00D73C85" w:rsidRPr="00473FB0" w:rsidRDefault="00D73C85" w:rsidP="00D73C85">
      <w:pPr>
        <w:rPr>
          <w:rFonts w:cs="Arial"/>
        </w:rPr>
      </w:pPr>
      <w:r w:rsidRPr="00473FB0">
        <w:rPr>
          <w:rFonts w:cs="Arial"/>
        </w:rPr>
        <w:t xml:space="preserve">You will receive notification to reconfirm your eligibility for the </w:t>
      </w:r>
      <w:r w:rsidRPr="00473FB0">
        <w:rPr>
          <w:rFonts w:cs="Arial"/>
          <w:b/>
        </w:rPr>
        <w:t xml:space="preserve">additional 15 hours </w:t>
      </w:r>
      <w:r w:rsidRPr="00473FB0">
        <w:rPr>
          <w:rFonts w:cs="Arial"/>
        </w:rPr>
        <w:t xml:space="preserve">before the </w:t>
      </w:r>
      <w:r w:rsidR="00547E46">
        <w:rPr>
          <w:rFonts w:cs="Arial"/>
        </w:rPr>
        <w:t xml:space="preserve">code’s </w:t>
      </w:r>
      <w:r w:rsidRPr="00473FB0">
        <w:rPr>
          <w:rFonts w:cs="Arial"/>
        </w:rPr>
        <w:t>validity end date</w:t>
      </w:r>
      <w:r w:rsidR="00040455">
        <w:rPr>
          <w:rFonts w:cs="Arial"/>
        </w:rPr>
        <w:t xml:space="preserve">.  This email will be sent from the Government Gateway account and not the Local Authority. </w:t>
      </w:r>
      <w:r w:rsidRPr="00473FB0">
        <w:rPr>
          <w:rFonts w:cs="Arial"/>
        </w:rPr>
        <w:t xml:space="preserve"> </w:t>
      </w:r>
    </w:p>
    <w:p w14:paraId="33C0F92E" w14:textId="77777777" w:rsidR="00D73C85" w:rsidRPr="00473FB0" w:rsidRDefault="00D73C85" w:rsidP="00D73C85">
      <w:pPr>
        <w:rPr>
          <w:rFonts w:cs="Arial"/>
        </w:rPr>
      </w:pPr>
    </w:p>
    <w:p w14:paraId="741AF159" w14:textId="0ADE1548" w:rsidR="00932F0E" w:rsidRPr="00473FB0" w:rsidRDefault="00D73C85">
      <w:pPr>
        <w:rPr>
          <w:rFonts w:cs="Arial"/>
        </w:rPr>
      </w:pPr>
      <w:r w:rsidRPr="00473FB0">
        <w:rPr>
          <w:rFonts w:cs="Arial"/>
        </w:rPr>
        <w:t xml:space="preserve">You will need to confirm that your circumstances have not changed or update the application if they have (step 2). </w:t>
      </w:r>
    </w:p>
    <w:sectPr w:rsidR="00932F0E" w:rsidRPr="00473FB0" w:rsidSect="00F16843">
      <w:pgSz w:w="11906" w:h="16838"/>
      <w:pgMar w:top="567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2B3"/>
    <w:multiLevelType w:val="hybridMultilevel"/>
    <w:tmpl w:val="6A14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66362"/>
    <w:multiLevelType w:val="hybridMultilevel"/>
    <w:tmpl w:val="E7D8D5FC"/>
    <w:lvl w:ilvl="0" w:tplc="41BC26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D9"/>
    <w:rsid w:val="00040455"/>
    <w:rsid w:val="00140DE9"/>
    <w:rsid w:val="001B2F0A"/>
    <w:rsid w:val="00211EA2"/>
    <w:rsid w:val="002346E2"/>
    <w:rsid w:val="002A5120"/>
    <w:rsid w:val="002C2749"/>
    <w:rsid w:val="002D5BD6"/>
    <w:rsid w:val="003B7A48"/>
    <w:rsid w:val="003C7992"/>
    <w:rsid w:val="004364A5"/>
    <w:rsid w:val="00473FB0"/>
    <w:rsid w:val="004926EF"/>
    <w:rsid w:val="005377AD"/>
    <w:rsid w:val="00540BD9"/>
    <w:rsid w:val="00547E46"/>
    <w:rsid w:val="00692589"/>
    <w:rsid w:val="006A3B01"/>
    <w:rsid w:val="006E6506"/>
    <w:rsid w:val="006F1ED2"/>
    <w:rsid w:val="00820757"/>
    <w:rsid w:val="008F2A4F"/>
    <w:rsid w:val="009000F9"/>
    <w:rsid w:val="00932F0E"/>
    <w:rsid w:val="009445BF"/>
    <w:rsid w:val="009F59B4"/>
    <w:rsid w:val="00CD1ADF"/>
    <w:rsid w:val="00CF2E2F"/>
    <w:rsid w:val="00D7372D"/>
    <w:rsid w:val="00D73C85"/>
    <w:rsid w:val="00D850FE"/>
    <w:rsid w:val="00D91892"/>
    <w:rsid w:val="00D9581B"/>
    <w:rsid w:val="00E5021F"/>
    <w:rsid w:val="00F16843"/>
    <w:rsid w:val="00F9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AF145"/>
  <w15:docId w15:val="{3CF42598-9542-405C-A54E-B54B876F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77A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85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50FE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58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589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211EA2"/>
    <w:pPr>
      <w:ind w:left="720"/>
      <w:contextualSpacing/>
    </w:pPr>
  </w:style>
  <w:style w:type="character" w:styleId="Hyperlink">
    <w:name w:val="Hyperlink"/>
    <w:basedOn w:val="DefaultParagraphFont"/>
    <w:rsid w:val="00932F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32F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C27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C2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C274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C2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C2749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7372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5377AD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5377AD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rsid w:val="005377AD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30-hours-free-tax-free-childca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2" ma:contentTypeDescription="Create a new document." ma:contentTypeScope="" ma:versionID="825220b275ae27ac51bcca61e596a08d">
  <xsd:schema xmlns:xsd="http://www.w3.org/2001/XMLSchema" xmlns:xs="http://www.w3.org/2001/XMLSchema" xmlns:p="http://schemas.microsoft.com/office/2006/metadata/properties" xmlns:ns3="2a4cc58a-d66d-45cf-b590-f56250971858" xmlns:ns4="46c37b34-2409-4c5e-90c0-b948f1353365" targetNamespace="http://schemas.microsoft.com/office/2006/metadata/properties" ma:root="true" ma:fieldsID="35fe7b5627b822305097cbd2168a9121" ns3:_="" ns4:_="">
    <xsd:import namespace="2a4cc58a-d66d-45cf-b590-f56250971858"/>
    <xsd:import namespace="46c37b34-2409-4c5e-90c0-b948f1353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F0AFA1-3401-4F7B-BB77-95845CC2F469}">
  <ds:schemaRefs>
    <ds:schemaRef ds:uri="http://purl.org/dc/dcmitype/"/>
    <ds:schemaRef ds:uri="http://purl.org/dc/terms/"/>
    <ds:schemaRef ds:uri="2a4cc58a-d66d-45cf-b590-f5625097185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6c37b34-2409-4c5e-90c0-b948f135336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F375FE9-7629-4AA6-AED1-93A7DA663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F458E-2470-466F-9300-A595AC46B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c58a-d66d-45cf-b590-f56250971858"/>
    <ds:schemaRef ds:uri="46c37b34-2409-4c5e-90c0-b948f1353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Hours Free Childcare for 3&amp;4-year olds for Working Parents</dc:title>
  <dc:creator>Gareth Platt</dc:creator>
  <cp:lastModifiedBy>Daynia Townsend</cp:lastModifiedBy>
  <cp:revision>2</cp:revision>
  <cp:lastPrinted>2017-07-07T08:14:00Z</cp:lastPrinted>
  <dcterms:created xsi:type="dcterms:W3CDTF">2021-01-28T16:51:00Z</dcterms:created>
  <dcterms:modified xsi:type="dcterms:W3CDTF">2021-01-28T16:51:00Z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</Properties>
</file>