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3CE6D" w14:textId="4C4C1DAF" w:rsidR="00234ADD" w:rsidRDefault="00234ADD" w:rsidP="00234ADD">
      <w:pPr>
        <w:pStyle w:val="Heading1"/>
        <w:rPr>
          <w:sz w:val="36"/>
          <w:szCs w:val="36"/>
        </w:rPr>
      </w:pPr>
      <w:bookmarkStart w:id="0" w:name="_Hlk45711130"/>
      <w:r>
        <w:rPr>
          <w:noProof/>
        </w:rPr>
        <w:drawing>
          <wp:inline distT="0" distB="0" distL="0" distR="0" wp14:anchorId="6BCBA6E7" wp14:editId="37DD9FE6">
            <wp:extent cx="6209665" cy="1719580"/>
            <wp:effectExtent l="0" t="0" r="0" b="0"/>
            <wp:docPr id="3" name="Picture 3" descr="Tower Hamlets Safeguarding Childre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er Hamlets Safeguarding Children Board 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209665" cy="1719580"/>
                    </a:xfrm>
                    <a:prstGeom prst="rect">
                      <a:avLst/>
                    </a:prstGeom>
                    <a:noFill/>
                    <a:ln>
                      <a:noFill/>
                    </a:ln>
                  </pic:spPr>
                </pic:pic>
              </a:graphicData>
            </a:graphic>
          </wp:inline>
        </w:drawing>
      </w:r>
      <w:r>
        <w:rPr>
          <w:sz w:val="36"/>
          <w:szCs w:val="36"/>
        </w:rPr>
        <w:t>Multi-Agency Safeguarding Hub (MASH)</w:t>
      </w:r>
    </w:p>
    <w:p w14:paraId="1E730357" w14:textId="77777777" w:rsidR="00234ADD" w:rsidRDefault="00234ADD" w:rsidP="00234ADD">
      <w:pPr>
        <w:jc w:val="center"/>
        <w:rPr>
          <w:rFonts w:ascii="Arial" w:hAnsi="Arial"/>
          <w:b/>
          <w:sz w:val="40"/>
          <w:szCs w:val="40"/>
          <w:lang w:val="en-GB"/>
        </w:rPr>
      </w:pPr>
      <w:r>
        <w:rPr>
          <w:rFonts w:ascii="Arial" w:hAnsi="Arial"/>
          <w:b/>
          <w:sz w:val="40"/>
          <w:szCs w:val="40"/>
          <w:lang w:val="en-GB"/>
        </w:rPr>
        <w:t>020 7364 3444 / 5601 / 5606</w:t>
      </w:r>
    </w:p>
    <w:p w14:paraId="3D53EEFB" w14:textId="77777777" w:rsidR="00234ADD" w:rsidRDefault="00234ADD" w:rsidP="00234ADD">
      <w:pPr>
        <w:jc w:val="both"/>
        <w:rPr>
          <w:rFonts w:ascii="Arial" w:hAnsi="Arial"/>
          <w:sz w:val="24"/>
          <w:lang w:val="en-GB"/>
        </w:rPr>
      </w:pPr>
    </w:p>
    <w:p w14:paraId="5803ECDF" w14:textId="77777777" w:rsidR="00234ADD" w:rsidRDefault="00234ADD" w:rsidP="00234ADD">
      <w:pPr>
        <w:jc w:val="both"/>
        <w:rPr>
          <w:rFonts w:ascii="Arial" w:hAnsi="Arial"/>
          <w:sz w:val="24"/>
          <w:lang w:val="en-GB"/>
        </w:rPr>
      </w:pPr>
      <w:r>
        <w:rPr>
          <w:rFonts w:ascii="Arial" w:hAnsi="Arial"/>
          <w:sz w:val="24"/>
          <w:lang w:val="en-GB"/>
        </w:rPr>
        <w:t xml:space="preserve">If there is a concern about the welfare of a child or young person and you would like to talk it through then you should contact the Tower Hamlets Children and Culture Directorate’s Multi-Agency Safeguarding Hub (MASH). </w:t>
      </w:r>
    </w:p>
    <w:p w14:paraId="29A3111D" w14:textId="77777777" w:rsidR="00234ADD" w:rsidRDefault="00234ADD" w:rsidP="00234ADD">
      <w:pPr>
        <w:jc w:val="both"/>
        <w:rPr>
          <w:rFonts w:ascii="Arial" w:hAnsi="Arial"/>
          <w:sz w:val="24"/>
          <w:lang w:val="en-GB"/>
        </w:rPr>
      </w:pPr>
    </w:p>
    <w:p w14:paraId="6FD440CD" w14:textId="77777777" w:rsidR="00234ADD" w:rsidRDefault="00234ADD" w:rsidP="00234ADD">
      <w:pPr>
        <w:jc w:val="both"/>
        <w:rPr>
          <w:rFonts w:ascii="Arial" w:hAnsi="Arial"/>
          <w:sz w:val="24"/>
          <w:lang w:val="en-GB"/>
        </w:rPr>
      </w:pPr>
      <w:r>
        <w:rPr>
          <w:rFonts w:ascii="Arial" w:hAnsi="Arial"/>
          <w:sz w:val="24"/>
          <w:lang w:val="en-GB"/>
        </w:rPr>
        <w:t>The Duty Officer will be able to discuss the concern, assist in deciding whether a formal child protection referral is appropriate and facilitate the reporting of a formal child protection referral in accordance with Tower Hamlets Safeguarding Children Partnership (THSCP) Procedures and to offer advice.</w:t>
      </w:r>
    </w:p>
    <w:p w14:paraId="3CC6EC50" w14:textId="77777777" w:rsidR="00234ADD" w:rsidRDefault="00234ADD" w:rsidP="00234ADD">
      <w:pPr>
        <w:jc w:val="both"/>
        <w:rPr>
          <w:rFonts w:ascii="Arial" w:hAnsi="Arial"/>
          <w:sz w:val="24"/>
          <w:lang w:val="en-GB"/>
        </w:rPr>
      </w:pPr>
    </w:p>
    <w:p w14:paraId="36648C02" w14:textId="77777777" w:rsidR="00234ADD" w:rsidRDefault="00234ADD" w:rsidP="00234ADD">
      <w:pPr>
        <w:jc w:val="both"/>
        <w:rPr>
          <w:rFonts w:ascii="Arial" w:hAnsi="Arial"/>
          <w:sz w:val="24"/>
          <w:lang w:val="en-GB"/>
        </w:rPr>
      </w:pPr>
      <w:r>
        <w:rPr>
          <w:rFonts w:ascii="Arial" w:hAnsi="Arial"/>
          <w:sz w:val="24"/>
          <w:lang w:val="en-GB"/>
        </w:rPr>
        <w:t>When there is a specific concern of a child protection nature whereby it is thought that a child has been harmed or at risk of being harmed then the LBTH Inter-Agency Referral Form should completed in the first instance. The MASH should then be contacted on 0207 364 3444 / 5601 / 5606 to discuss the matter and the completed Inter-Agency Referral Form then emailed/faxed through.</w:t>
      </w:r>
    </w:p>
    <w:p w14:paraId="4A5C057D" w14:textId="77777777" w:rsidR="00234ADD" w:rsidRDefault="00234ADD" w:rsidP="00234ADD">
      <w:pPr>
        <w:jc w:val="both"/>
        <w:rPr>
          <w:rFonts w:ascii="Arial" w:hAnsi="Arial"/>
          <w:sz w:val="24"/>
          <w:lang w:val="en-GB"/>
        </w:rPr>
      </w:pPr>
    </w:p>
    <w:p w14:paraId="474B614E" w14:textId="77777777" w:rsidR="00234ADD" w:rsidRDefault="00234ADD" w:rsidP="00234ADD">
      <w:pPr>
        <w:jc w:val="both"/>
        <w:rPr>
          <w:rFonts w:ascii="Arial" w:hAnsi="Arial"/>
          <w:sz w:val="24"/>
          <w:lang w:val="en-GB"/>
        </w:rPr>
      </w:pPr>
      <w:r>
        <w:rPr>
          <w:rFonts w:ascii="Arial" w:hAnsi="Arial"/>
          <w:sz w:val="24"/>
          <w:lang w:val="en-GB"/>
        </w:rPr>
        <w:t>The MASH operates between 9.00am and 5.00pm except at weekends and on public holidays. If the concern arises outside of the hours operated by the MASH and it is believed the child may be at immediate risk the Children’s Social Care Emergency Out of Hours Duty Team or the Police should be contacted without delay.</w:t>
      </w:r>
    </w:p>
    <w:p w14:paraId="31E0BF75" w14:textId="77777777" w:rsidR="00234ADD" w:rsidRDefault="00234ADD" w:rsidP="00234ADD">
      <w:pPr>
        <w:jc w:val="both"/>
        <w:rPr>
          <w:rFonts w:ascii="Arial" w:hAnsi="Arial"/>
          <w:sz w:val="24"/>
          <w:lang w:val="en-GB"/>
        </w:rPr>
      </w:pPr>
    </w:p>
    <w:p w14:paraId="161DC858" w14:textId="77777777" w:rsidR="00234ADD" w:rsidRDefault="00234ADD" w:rsidP="00234ADD">
      <w:pPr>
        <w:pStyle w:val="BodyText"/>
      </w:pPr>
      <w:r>
        <w:t>Important contact information:</w:t>
      </w:r>
    </w:p>
    <w:p w14:paraId="0F9B8D79" w14:textId="77777777" w:rsidR="00234ADD" w:rsidRDefault="00234ADD" w:rsidP="00234ADD">
      <w:pPr>
        <w:pStyle w:val="BodyText"/>
      </w:pPr>
    </w:p>
    <w:tbl>
      <w:tblPr>
        <w:tblStyle w:val="GridTable1Light-Accent1"/>
        <w:tblW w:w="9645" w:type="dxa"/>
        <w:tblInd w:w="0" w:type="dxa"/>
        <w:tblLayout w:type="fixed"/>
        <w:tblLook w:val="0020" w:firstRow="1" w:lastRow="0" w:firstColumn="0" w:lastColumn="0" w:noHBand="0" w:noVBand="0"/>
      </w:tblPr>
      <w:tblGrid>
        <w:gridCol w:w="4681"/>
        <w:gridCol w:w="4964"/>
      </w:tblGrid>
      <w:tr w:rsidR="00234ADD" w14:paraId="492A7A4D" w14:textId="77777777" w:rsidTr="00234ADD">
        <w:trPr>
          <w:cnfStyle w:val="100000000000" w:firstRow="1" w:lastRow="0" w:firstColumn="0" w:lastColumn="0" w:oddVBand="0" w:evenVBand="0" w:oddHBand="0" w:evenHBand="0" w:firstRowFirstColumn="0" w:firstRowLastColumn="0" w:lastRowFirstColumn="0" w:lastRowLastColumn="0"/>
          <w:trHeight w:val="425"/>
        </w:trPr>
        <w:tc>
          <w:tcPr>
            <w:tcW w:w="4679" w:type="dxa"/>
            <w:tcBorders>
              <w:top w:val="single" w:sz="4" w:space="0" w:color="B4C6E7"/>
              <w:left w:val="single" w:sz="4" w:space="0" w:color="B4C6E7"/>
              <w:right w:val="single" w:sz="4" w:space="0" w:color="B4C6E7"/>
            </w:tcBorders>
            <w:hideMark/>
          </w:tcPr>
          <w:p w14:paraId="5D8F0298" w14:textId="77777777" w:rsidR="00234ADD" w:rsidRDefault="00234ADD">
            <w:pPr>
              <w:pStyle w:val="BodyText"/>
              <w:jc w:val="center"/>
            </w:pPr>
            <w:r>
              <w:t>Team</w:t>
            </w:r>
          </w:p>
        </w:tc>
        <w:tc>
          <w:tcPr>
            <w:tcW w:w="4961" w:type="dxa"/>
            <w:tcBorders>
              <w:top w:val="single" w:sz="4" w:space="0" w:color="B4C6E7"/>
              <w:left w:val="single" w:sz="4" w:space="0" w:color="B4C6E7"/>
              <w:right w:val="single" w:sz="4" w:space="0" w:color="B4C6E7"/>
            </w:tcBorders>
            <w:hideMark/>
          </w:tcPr>
          <w:p w14:paraId="52635E6E" w14:textId="77777777" w:rsidR="00234ADD" w:rsidRDefault="00234ADD">
            <w:pPr>
              <w:pStyle w:val="BodyText"/>
              <w:jc w:val="center"/>
              <w:rPr>
                <w:sz w:val="22"/>
                <w:szCs w:val="22"/>
              </w:rPr>
            </w:pPr>
            <w:r>
              <w:rPr>
                <w:sz w:val="22"/>
                <w:szCs w:val="22"/>
              </w:rPr>
              <w:t>Contact details</w:t>
            </w:r>
          </w:p>
        </w:tc>
      </w:tr>
      <w:tr w:rsidR="00234ADD" w14:paraId="68BDFC60" w14:textId="77777777" w:rsidTr="00234ADD">
        <w:trPr>
          <w:trHeight w:val="652"/>
        </w:trPr>
        <w:tc>
          <w:tcPr>
            <w:tcW w:w="4679" w:type="dxa"/>
            <w:tcBorders>
              <w:top w:val="single" w:sz="4" w:space="0" w:color="B4C6E7"/>
              <w:left w:val="single" w:sz="4" w:space="0" w:color="B4C6E7"/>
              <w:bottom w:val="single" w:sz="4" w:space="0" w:color="B4C6E7"/>
              <w:right w:val="single" w:sz="4" w:space="0" w:color="B4C6E7"/>
            </w:tcBorders>
          </w:tcPr>
          <w:p w14:paraId="7DA2BBBA" w14:textId="77777777" w:rsidR="00234ADD" w:rsidRDefault="00234ADD">
            <w:pPr>
              <w:pStyle w:val="BodyText"/>
            </w:pPr>
          </w:p>
          <w:p w14:paraId="6708D404" w14:textId="77777777" w:rsidR="00234ADD" w:rsidRDefault="00234ADD">
            <w:pPr>
              <w:pStyle w:val="BodyText"/>
            </w:pPr>
            <w:r>
              <w:t>Multi-Agency Safeguarding Hub (MASH) email</w:t>
            </w:r>
          </w:p>
          <w:p w14:paraId="58BA8A9F" w14:textId="77777777" w:rsidR="00234ADD" w:rsidRDefault="00234ADD">
            <w:pPr>
              <w:pStyle w:val="BodyText"/>
            </w:pPr>
            <w:r>
              <w:t xml:space="preserve">Note – information should only be emailed following prior discussion with the Duty Officer. </w:t>
            </w:r>
          </w:p>
        </w:tc>
        <w:tc>
          <w:tcPr>
            <w:tcW w:w="4961" w:type="dxa"/>
            <w:tcBorders>
              <w:top w:val="single" w:sz="4" w:space="0" w:color="B4C6E7"/>
              <w:left w:val="single" w:sz="4" w:space="0" w:color="B4C6E7"/>
              <w:bottom w:val="single" w:sz="4" w:space="0" w:color="B4C6E7"/>
              <w:right w:val="single" w:sz="4" w:space="0" w:color="B4C6E7"/>
            </w:tcBorders>
            <w:hideMark/>
          </w:tcPr>
          <w:p w14:paraId="0764E88E" w14:textId="77777777" w:rsidR="00234ADD" w:rsidRDefault="00234ADD">
            <w:pPr>
              <w:pStyle w:val="BodyText"/>
              <w:rPr>
                <w:sz w:val="22"/>
                <w:szCs w:val="22"/>
              </w:rPr>
            </w:pPr>
            <w:r>
              <w:rPr>
                <w:sz w:val="22"/>
                <w:szCs w:val="22"/>
              </w:rPr>
              <w:t xml:space="preserve">: </w:t>
            </w:r>
          </w:p>
          <w:p w14:paraId="453A4D8D" w14:textId="77777777" w:rsidR="00234ADD" w:rsidRDefault="00234ADD">
            <w:pPr>
              <w:pStyle w:val="BodyText"/>
              <w:rPr>
                <w:szCs w:val="24"/>
              </w:rPr>
            </w:pPr>
            <w:r>
              <w:rPr>
                <w:rStyle w:val="Hyperlink"/>
              </w:rPr>
              <w:t>MASH@towerhamlets.gov.uk</w:t>
            </w:r>
            <w:r>
              <w:rPr>
                <w:szCs w:val="24"/>
              </w:rPr>
              <w:t xml:space="preserve"> </w:t>
            </w:r>
          </w:p>
        </w:tc>
      </w:tr>
      <w:tr w:rsidR="00234ADD" w14:paraId="26FC2F08" w14:textId="77777777" w:rsidTr="00234ADD">
        <w:trPr>
          <w:trHeight w:val="652"/>
        </w:trPr>
        <w:tc>
          <w:tcPr>
            <w:tcW w:w="4679" w:type="dxa"/>
            <w:tcBorders>
              <w:top w:val="single" w:sz="4" w:space="0" w:color="B4C6E7"/>
              <w:left w:val="single" w:sz="4" w:space="0" w:color="B4C6E7"/>
              <w:bottom w:val="single" w:sz="4" w:space="0" w:color="B4C6E7"/>
              <w:right w:val="single" w:sz="4" w:space="0" w:color="B4C6E7"/>
            </w:tcBorders>
          </w:tcPr>
          <w:p w14:paraId="5B87ED21" w14:textId="77777777" w:rsidR="00234ADD" w:rsidRDefault="00234ADD">
            <w:pPr>
              <w:pStyle w:val="BodyText"/>
            </w:pPr>
          </w:p>
          <w:p w14:paraId="08A0E74E" w14:textId="77777777" w:rsidR="00234ADD" w:rsidRDefault="00234ADD">
            <w:pPr>
              <w:pStyle w:val="BodyText"/>
            </w:pPr>
            <w:r>
              <w:t>Children’s Social Care Emergency Out of Hours Duty Team (5.00pm onwards)</w:t>
            </w:r>
          </w:p>
          <w:p w14:paraId="1FD6466C" w14:textId="77777777" w:rsidR="00234ADD" w:rsidRDefault="00234ADD">
            <w:pPr>
              <w:pStyle w:val="BodyText"/>
              <w:rPr>
                <w:sz w:val="16"/>
                <w:szCs w:val="16"/>
              </w:rPr>
            </w:pPr>
          </w:p>
        </w:tc>
        <w:tc>
          <w:tcPr>
            <w:tcW w:w="4961" w:type="dxa"/>
            <w:tcBorders>
              <w:top w:val="single" w:sz="4" w:space="0" w:color="B4C6E7"/>
              <w:left w:val="single" w:sz="4" w:space="0" w:color="B4C6E7"/>
              <w:bottom w:val="single" w:sz="4" w:space="0" w:color="B4C6E7"/>
              <w:right w:val="single" w:sz="4" w:space="0" w:color="B4C6E7"/>
            </w:tcBorders>
          </w:tcPr>
          <w:p w14:paraId="7A5861B7" w14:textId="77777777" w:rsidR="00234ADD" w:rsidRDefault="00234ADD">
            <w:pPr>
              <w:pStyle w:val="BodyText"/>
            </w:pPr>
          </w:p>
          <w:p w14:paraId="2BA9AA6F" w14:textId="77777777" w:rsidR="00234ADD" w:rsidRDefault="00234ADD">
            <w:pPr>
              <w:pStyle w:val="BodyText"/>
            </w:pPr>
            <w:r>
              <w:t xml:space="preserve">020 7364 5006 – choose Option 3 </w:t>
            </w:r>
          </w:p>
        </w:tc>
      </w:tr>
      <w:tr w:rsidR="00234ADD" w14:paraId="422B85A2" w14:textId="77777777" w:rsidTr="00234ADD">
        <w:trPr>
          <w:trHeight w:val="85"/>
        </w:trPr>
        <w:tc>
          <w:tcPr>
            <w:tcW w:w="4679" w:type="dxa"/>
            <w:tcBorders>
              <w:top w:val="single" w:sz="4" w:space="0" w:color="B4C6E7"/>
              <w:left w:val="single" w:sz="4" w:space="0" w:color="B4C6E7"/>
              <w:bottom w:val="single" w:sz="4" w:space="0" w:color="B4C6E7"/>
              <w:right w:val="single" w:sz="4" w:space="0" w:color="B4C6E7"/>
            </w:tcBorders>
          </w:tcPr>
          <w:p w14:paraId="33A4FD0E" w14:textId="77777777" w:rsidR="00234ADD" w:rsidRDefault="00234ADD">
            <w:pPr>
              <w:pStyle w:val="BodyText"/>
            </w:pPr>
          </w:p>
          <w:p w14:paraId="5B8CCFEF" w14:textId="77777777" w:rsidR="00234ADD" w:rsidRDefault="00234ADD">
            <w:pPr>
              <w:pStyle w:val="BodyText"/>
            </w:pPr>
            <w:r>
              <w:t>Child Abuse Investigation Team</w:t>
            </w:r>
          </w:p>
          <w:p w14:paraId="4411F976" w14:textId="77777777" w:rsidR="00234ADD" w:rsidRDefault="00234ADD">
            <w:pPr>
              <w:pStyle w:val="BodyText"/>
            </w:pPr>
            <w:r>
              <w:t>(CAIT)</w:t>
            </w:r>
          </w:p>
          <w:p w14:paraId="009C0474" w14:textId="77777777" w:rsidR="00234ADD" w:rsidRDefault="00234ADD">
            <w:pPr>
              <w:pStyle w:val="BodyText"/>
            </w:pPr>
          </w:p>
        </w:tc>
        <w:tc>
          <w:tcPr>
            <w:tcW w:w="4961" w:type="dxa"/>
            <w:tcBorders>
              <w:top w:val="single" w:sz="4" w:space="0" w:color="B4C6E7"/>
              <w:left w:val="single" w:sz="4" w:space="0" w:color="B4C6E7"/>
              <w:bottom w:val="single" w:sz="4" w:space="0" w:color="B4C6E7"/>
              <w:right w:val="single" w:sz="4" w:space="0" w:color="B4C6E7"/>
            </w:tcBorders>
          </w:tcPr>
          <w:p w14:paraId="7C638EC8" w14:textId="77777777" w:rsidR="00234ADD" w:rsidRDefault="00234ADD">
            <w:pPr>
              <w:pStyle w:val="BodyText"/>
            </w:pPr>
          </w:p>
          <w:p w14:paraId="12699B27" w14:textId="77777777" w:rsidR="00234ADD" w:rsidRDefault="00234ADD">
            <w:pPr>
              <w:pStyle w:val="BodyText"/>
              <w:rPr>
                <w:sz w:val="16"/>
                <w:szCs w:val="16"/>
              </w:rPr>
            </w:pPr>
            <w:r>
              <w:t>020- 8217 6484 (or use 999 if not available)</w:t>
            </w:r>
          </w:p>
          <w:p w14:paraId="7871D5FF" w14:textId="77777777" w:rsidR="00234ADD" w:rsidRDefault="00234ADD">
            <w:pPr>
              <w:pStyle w:val="BodyText"/>
              <w:rPr>
                <w:sz w:val="16"/>
                <w:szCs w:val="16"/>
              </w:rPr>
            </w:pPr>
          </w:p>
        </w:tc>
      </w:tr>
    </w:tbl>
    <w:p w14:paraId="1AB26435" w14:textId="77777777" w:rsidR="00234ADD" w:rsidRDefault="00234ADD" w:rsidP="00234ADD">
      <w:pPr>
        <w:pBdr>
          <w:top w:val="single" w:sz="4" w:space="8" w:color="auto"/>
          <w:left w:val="single" w:sz="4" w:space="4" w:color="auto"/>
          <w:bottom w:val="single" w:sz="4" w:space="1" w:color="auto"/>
          <w:right w:val="single" w:sz="4" w:space="4" w:color="auto"/>
        </w:pBdr>
        <w:jc w:val="center"/>
      </w:pPr>
    </w:p>
    <w:p w14:paraId="48BAFC40" w14:textId="11AF2E44" w:rsidR="00234ADD" w:rsidRDefault="00234ADD" w:rsidP="00234ADD">
      <w:pPr>
        <w:pStyle w:val="Heading4"/>
        <w:pBdr>
          <w:top w:val="single" w:sz="4" w:space="8" w:color="auto"/>
        </w:pBdr>
        <w:rPr>
          <w:b/>
          <w:sz w:val="30"/>
        </w:rPr>
      </w:pPr>
      <w:r>
        <w:rPr>
          <w:noProof/>
          <w:lang w:val="en-GB"/>
        </w:rPr>
        <w:drawing>
          <wp:inline distT="0" distB="0" distL="0" distR="0" wp14:anchorId="7ECEDC3B" wp14:editId="7837D9E5">
            <wp:extent cx="5267960" cy="1528445"/>
            <wp:effectExtent l="0" t="0" r="0" b="0"/>
            <wp:docPr id="4" name="Picture 4" descr="Tower Hamlets Safeguarding Childre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wer Hamlets Safeguarding Children Board logo"/>
                    <pic:cNvPicPr>
                      <a:picLocks noChangeAspect="1" noChangeArrowheads="1"/>
                    </pic:cNvPicPr>
                  </pic:nvPicPr>
                  <pic:blipFill>
                    <a:blip r:embed="rId12" r:link="rId11" cstate="print">
                      <a:extLst>
                        <a:ext uri="{28A0092B-C50C-407E-A947-70E740481C1C}">
                          <a14:useLocalDpi xmlns:a14="http://schemas.microsoft.com/office/drawing/2010/main" val="0"/>
                        </a:ext>
                      </a:extLst>
                    </a:blip>
                    <a:srcRect/>
                    <a:stretch>
                      <a:fillRect/>
                    </a:stretch>
                  </pic:blipFill>
                  <pic:spPr bwMode="auto">
                    <a:xfrm>
                      <a:off x="0" y="0"/>
                      <a:ext cx="5267960" cy="1528445"/>
                    </a:xfrm>
                    <a:prstGeom prst="rect">
                      <a:avLst/>
                    </a:prstGeom>
                    <a:noFill/>
                    <a:ln>
                      <a:noFill/>
                    </a:ln>
                  </pic:spPr>
                </pic:pic>
              </a:graphicData>
            </a:graphic>
          </wp:inline>
        </w:drawing>
      </w:r>
    </w:p>
    <w:p w14:paraId="486C0987" w14:textId="77777777" w:rsidR="00234ADD" w:rsidRDefault="00234ADD" w:rsidP="00234ADD">
      <w:pPr>
        <w:pStyle w:val="Heading4"/>
        <w:pBdr>
          <w:top w:val="single" w:sz="4" w:space="8" w:color="auto"/>
        </w:pBdr>
        <w:rPr>
          <w:b/>
          <w:sz w:val="8"/>
        </w:rPr>
      </w:pPr>
    </w:p>
    <w:p w14:paraId="73B6578E" w14:textId="77777777" w:rsidR="00234ADD" w:rsidRDefault="00234ADD" w:rsidP="00234ADD">
      <w:pPr>
        <w:pStyle w:val="Heading2"/>
        <w:pBdr>
          <w:top w:val="single" w:sz="4" w:space="8" w:color="auto"/>
          <w:left w:val="single" w:sz="4" w:space="4" w:color="auto"/>
          <w:bottom w:val="single" w:sz="4" w:space="1" w:color="auto"/>
          <w:right w:val="single" w:sz="4" w:space="4" w:color="auto"/>
        </w:pBdr>
        <w:jc w:val="center"/>
        <w:rPr>
          <w:sz w:val="96"/>
        </w:rPr>
      </w:pPr>
      <w:r>
        <w:rPr>
          <w:sz w:val="96"/>
        </w:rPr>
        <w:t>MULTI – AGENCY SAFEGUARDING HUB</w:t>
      </w:r>
    </w:p>
    <w:p w14:paraId="3549E8C9" w14:textId="77777777" w:rsidR="00234ADD" w:rsidRDefault="00234ADD" w:rsidP="00234ADD">
      <w:pPr>
        <w:pStyle w:val="Heading2"/>
        <w:pBdr>
          <w:top w:val="single" w:sz="4" w:space="8" w:color="auto"/>
          <w:left w:val="single" w:sz="4" w:space="4" w:color="auto"/>
          <w:bottom w:val="single" w:sz="4" w:space="1" w:color="auto"/>
          <w:right w:val="single" w:sz="4" w:space="4" w:color="auto"/>
        </w:pBdr>
        <w:jc w:val="center"/>
        <w:rPr>
          <w:sz w:val="96"/>
        </w:rPr>
      </w:pPr>
      <w:r>
        <w:rPr>
          <w:sz w:val="96"/>
        </w:rPr>
        <w:t>(MASH)</w:t>
      </w:r>
    </w:p>
    <w:p w14:paraId="6F7426C8" w14:textId="77777777" w:rsidR="00234ADD" w:rsidRDefault="00234ADD" w:rsidP="00234ADD">
      <w:pPr>
        <w:pBdr>
          <w:top w:val="single" w:sz="4" w:space="8" w:color="auto"/>
          <w:left w:val="single" w:sz="4" w:space="4" w:color="auto"/>
          <w:bottom w:val="single" w:sz="4" w:space="1" w:color="auto"/>
          <w:right w:val="single" w:sz="4" w:space="4" w:color="auto"/>
        </w:pBdr>
        <w:rPr>
          <w:rFonts w:ascii="Arial" w:hAnsi="Arial"/>
          <w:b/>
          <w:i/>
        </w:rPr>
      </w:pPr>
    </w:p>
    <w:p w14:paraId="5600B699" w14:textId="77777777" w:rsidR="00234ADD" w:rsidRDefault="00234ADD" w:rsidP="00234ADD">
      <w:pPr>
        <w:pBdr>
          <w:top w:val="single" w:sz="4" w:space="8" w:color="auto"/>
          <w:left w:val="single" w:sz="4" w:space="4" w:color="auto"/>
          <w:bottom w:val="single" w:sz="4" w:space="1" w:color="auto"/>
          <w:right w:val="single" w:sz="4" w:space="4" w:color="auto"/>
        </w:pBdr>
        <w:jc w:val="center"/>
        <w:rPr>
          <w:rFonts w:ascii="Arial" w:hAnsi="Arial"/>
          <w:b/>
          <w:i/>
        </w:rPr>
      </w:pPr>
    </w:p>
    <w:p w14:paraId="7469F3CE" w14:textId="77777777" w:rsidR="00234ADD" w:rsidRDefault="00234ADD" w:rsidP="00234ADD">
      <w:pPr>
        <w:pBdr>
          <w:top w:val="single" w:sz="4" w:space="8" w:color="auto"/>
          <w:left w:val="single" w:sz="4" w:space="4" w:color="auto"/>
          <w:bottom w:val="single" w:sz="4" w:space="1" w:color="auto"/>
          <w:right w:val="single" w:sz="4" w:space="4" w:color="auto"/>
        </w:pBdr>
        <w:jc w:val="center"/>
        <w:rPr>
          <w:rFonts w:ascii="Arial" w:hAnsi="Arial"/>
          <w:b/>
          <w:sz w:val="96"/>
        </w:rPr>
      </w:pPr>
      <w:r>
        <w:rPr>
          <w:rFonts w:ascii="Arial" w:hAnsi="Arial"/>
          <w:b/>
          <w:sz w:val="96"/>
        </w:rPr>
        <w:t xml:space="preserve">0207 364 3444 </w:t>
      </w:r>
    </w:p>
    <w:p w14:paraId="1FBB1914" w14:textId="77777777" w:rsidR="00234ADD" w:rsidRDefault="00234ADD" w:rsidP="00234ADD">
      <w:pPr>
        <w:pBdr>
          <w:top w:val="single" w:sz="4" w:space="8" w:color="auto"/>
          <w:left w:val="single" w:sz="4" w:space="4" w:color="auto"/>
          <w:bottom w:val="single" w:sz="4" w:space="1" w:color="auto"/>
          <w:right w:val="single" w:sz="4" w:space="4" w:color="auto"/>
        </w:pBdr>
        <w:jc w:val="center"/>
        <w:rPr>
          <w:rFonts w:ascii="Arial" w:hAnsi="Arial"/>
          <w:b/>
          <w:sz w:val="96"/>
        </w:rPr>
      </w:pPr>
      <w:r>
        <w:rPr>
          <w:rFonts w:ascii="Arial" w:hAnsi="Arial"/>
          <w:b/>
          <w:sz w:val="96"/>
        </w:rPr>
        <w:t>/ 5601 / 5606</w:t>
      </w:r>
    </w:p>
    <w:p w14:paraId="67BDD5D3" w14:textId="77777777" w:rsidR="00234ADD" w:rsidRDefault="00234ADD" w:rsidP="00234ADD">
      <w:pPr>
        <w:pBdr>
          <w:top w:val="single" w:sz="4" w:space="8" w:color="auto"/>
          <w:left w:val="single" w:sz="4" w:space="4" w:color="auto"/>
          <w:bottom w:val="single" w:sz="4" w:space="1" w:color="auto"/>
          <w:right w:val="single" w:sz="4" w:space="4" w:color="auto"/>
        </w:pBdr>
        <w:jc w:val="center"/>
        <w:rPr>
          <w:rFonts w:ascii="Arial" w:hAnsi="Arial"/>
          <w:b/>
        </w:rPr>
      </w:pPr>
    </w:p>
    <w:p w14:paraId="78C0FD61" w14:textId="77777777" w:rsidR="00234ADD" w:rsidRDefault="00234ADD" w:rsidP="00234ADD">
      <w:pPr>
        <w:pBdr>
          <w:top w:val="single" w:sz="4" w:space="8" w:color="auto"/>
          <w:left w:val="single" w:sz="4" w:space="4" w:color="auto"/>
          <w:bottom w:val="single" w:sz="4" w:space="1" w:color="auto"/>
          <w:right w:val="single" w:sz="4" w:space="4" w:color="auto"/>
        </w:pBdr>
        <w:jc w:val="center"/>
        <w:rPr>
          <w:rFonts w:ascii="Arial" w:hAnsi="Arial"/>
          <w:b/>
        </w:rPr>
      </w:pPr>
      <w:r>
        <w:rPr>
          <w:rFonts w:ascii="Arial" w:hAnsi="Arial"/>
          <w:b/>
        </w:rPr>
        <w:t xml:space="preserve">direct line </w:t>
      </w:r>
      <w:smartTag w:uri="urn:schemas-microsoft-com:office:smarttags" w:element="time">
        <w:smartTagPr>
          <w:attr w:name="Minute" w:val="0"/>
          <w:attr w:name="Hour" w:val="9"/>
        </w:smartTagPr>
        <w:r>
          <w:rPr>
            <w:rFonts w:ascii="Arial" w:hAnsi="Arial"/>
            <w:b/>
          </w:rPr>
          <w:t>9.00am – 5.00pm</w:t>
        </w:r>
      </w:smartTag>
      <w:r>
        <w:rPr>
          <w:rFonts w:ascii="Arial" w:hAnsi="Arial"/>
          <w:b/>
        </w:rPr>
        <w:t xml:space="preserve"> weekdays</w:t>
      </w:r>
    </w:p>
    <w:p w14:paraId="1EC56A80" w14:textId="77777777" w:rsidR="00234ADD" w:rsidRDefault="00234ADD" w:rsidP="00234ADD">
      <w:pPr>
        <w:pBdr>
          <w:top w:val="single" w:sz="4" w:space="8" w:color="auto"/>
          <w:left w:val="single" w:sz="4" w:space="4" w:color="auto"/>
          <w:bottom w:val="single" w:sz="4" w:space="1" w:color="auto"/>
          <w:right w:val="single" w:sz="4" w:space="4" w:color="auto"/>
        </w:pBdr>
        <w:jc w:val="center"/>
        <w:rPr>
          <w:rFonts w:ascii="Arial" w:hAnsi="Arial"/>
          <w:b/>
        </w:rPr>
      </w:pPr>
      <w:r>
        <w:rPr>
          <w:rFonts w:ascii="Arial" w:hAnsi="Arial"/>
          <w:b/>
        </w:rPr>
        <w:t>(not including public holidays)</w:t>
      </w:r>
    </w:p>
    <w:p w14:paraId="16937882" w14:textId="77777777" w:rsidR="00234ADD" w:rsidRDefault="00234ADD" w:rsidP="00234ADD">
      <w:pPr>
        <w:pBdr>
          <w:top w:val="single" w:sz="4" w:space="8" w:color="auto"/>
          <w:left w:val="single" w:sz="4" w:space="4" w:color="auto"/>
          <w:bottom w:val="single" w:sz="4" w:space="1" w:color="auto"/>
          <w:right w:val="single" w:sz="4" w:space="4" w:color="auto"/>
        </w:pBdr>
        <w:jc w:val="center"/>
        <w:rPr>
          <w:rFonts w:ascii="Arial" w:hAnsi="Arial"/>
          <w:b/>
        </w:rPr>
      </w:pPr>
    </w:p>
    <w:p w14:paraId="3282DC0F" w14:textId="77777777" w:rsidR="00234ADD" w:rsidRDefault="00234ADD" w:rsidP="00234ADD">
      <w:pPr>
        <w:pBdr>
          <w:top w:val="single" w:sz="4" w:space="8" w:color="auto"/>
          <w:left w:val="single" w:sz="4" w:space="4" w:color="auto"/>
          <w:bottom w:val="single" w:sz="4" w:space="1" w:color="auto"/>
          <w:right w:val="single" w:sz="4" w:space="4" w:color="auto"/>
        </w:pBdr>
        <w:rPr>
          <w:rFonts w:ascii="Arial" w:hAnsi="Arial"/>
          <w:b/>
        </w:rPr>
      </w:pPr>
    </w:p>
    <w:p w14:paraId="6140F434" w14:textId="77777777" w:rsidR="00234ADD" w:rsidRDefault="00234ADD" w:rsidP="00234ADD">
      <w:pPr>
        <w:pBdr>
          <w:top w:val="single" w:sz="4" w:space="1" w:color="auto"/>
          <w:left w:val="single" w:sz="4" w:space="4" w:color="auto"/>
          <w:bottom w:val="single" w:sz="4" w:space="1" w:color="auto"/>
          <w:right w:val="single" w:sz="4" w:space="4" w:color="auto"/>
        </w:pBdr>
        <w:jc w:val="center"/>
        <w:rPr>
          <w:rFonts w:ascii="Arial" w:hAnsi="Arial"/>
          <w:b/>
        </w:rPr>
      </w:pPr>
    </w:p>
    <w:p w14:paraId="13E5570B" w14:textId="77777777" w:rsidR="00234ADD" w:rsidRDefault="00234ADD" w:rsidP="00234ADD">
      <w:pPr>
        <w:pStyle w:val="Heading3"/>
        <w:pBdr>
          <w:top w:val="single" w:sz="4" w:space="1" w:color="auto"/>
          <w:left w:val="single" w:sz="4" w:space="4" w:color="auto"/>
          <w:bottom w:val="single" w:sz="4" w:space="1" w:color="auto"/>
          <w:right w:val="single" w:sz="4" w:space="4" w:color="auto"/>
        </w:pBdr>
        <w:jc w:val="left"/>
      </w:pPr>
      <w:r>
        <w:t xml:space="preserve">Designated </w:t>
      </w:r>
    </w:p>
    <w:p w14:paraId="604906E7" w14:textId="77777777" w:rsidR="00234ADD" w:rsidRDefault="00234ADD" w:rsidP="00234ADD">
      <w:pPr>
        <w:pStyle w:val="Heading3"/>
        <w:pBdr>
          <w:top w:val="single" w:sz="4" w:space="1" w:color="auto"/>
          <w:left w:val="single" w:sz="4" w:space="4" w:color="auto"/>
          <w:bottom w:val="single" w:sz="4" w:space="1" w:color="auto"/>
          <w:right w:val="single" w:sz="4" w:space="4" w:color="auto"/>
        </w:pBdr>
        <w:jc w:val="left"/>
      </w:pPr>
      <w:r>
        <w:t>Safeguarding Lead:…………………………………………..………….………………Date……………..……</w:t>
      </w:r>
    </w:p>
    <w:bookmarkEnd w:id="0"/>
    <w:p w14:paraId="6C9AB7D0" w14:textId="77777777" w:rsidR="00234ADD" w:rsidRDefault="00234ADD" w:rsidP="00234ADD"/>
    <w:p w14:paraId="1141F84F" w14:textId="77777777" w:rsidR="007442BF" w:rsidRPr="00234ADD" w:rsidRDefault="007442BF" w:rsidP="00234ADD">
      <w:bookmarkStart w:id="1" w:name="_GoBack"/>
      <w:bookmarkEnd w:id="1"/>
    </w:p>
    <w:sectPr w:rsidR="007442BF" w:rsidRPr="00234ADD" w:rsidSect="001F3695">
      <w:footerReference w:type="default" r:id="rId13"/>
      <w:pgSz w:w="12240" w:h="15840"/>
      <w:pgMar w:top="567" w:right="1797" w:bottom="28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D1AD9" w14:textId="77777777" w:rsidR="00AB6978" w:rsidRDefault="00AB6978">
      <w:r>
        <w:separator/>
      </w:r>
    </w:p>
  </w:endnote>
  <w:endnote w:type="continuationSeparator" w:id="0">
    <w:p w14:paraId="5E3D090F" w14:textId="77777777" w:rsidR="00AB6978" w:rsidRDefault="00AB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7D8A" w14:textId="77777777" w:rsidR="007442BF" w:rsidRPr="001A4BE7" w:rsidRDefault="006629BF">
    <w:pPr>
      <w:pStyle w:val="Footer"/>
      <w:rPr>
        <w:rFonts w:ascii="Arial" w:hAnsi="Arial" w:cs="Arial"/>
        <w:sz w:val="28"/>
        <w:szCs w:val="28"/>
      </w:rPr>
    </w:pPr>
    <w:r w:rsidRPr="001A4BE7">
      <w:rPr>
        <w:rFonts w:ascii="Arial" w:hAnsi="Arial" w:cs="Arial"/>
        <w:sz w:val="28"/>
        <w:szCs w:val="28"/>
      </w:rPr>
      <w:t>September</w:t>
    </w:r>
    <w:r w:rsidR="00EC0E31" w:rsidRPr="001A4BE7">
      <w:rPr>
        <w:rFonts w:ascii="Arial" w:hAnsi="Arial" w:cs="Arial"/>
        <w:sz w:val="28"/>
        <w:szCs w:val="28"/>
      </w:rPr>
      <w:t xml:space="preserve"> 20</w:t>
    </w:r>
    <w:r w:rsidR="00C071D0">
      <w:rPr>
        <w:rFonts w:ascii="Arial" w:hAnsi="Arial" w:cs="Arial"/>
        <w:sz w:val="28"/>
        <w:szCs w:val="2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4F90" w14:textId="77777777" w:rsidR="00AB6978" w:rsidRDefault="00AB6978">
      <w:r>
        <w:separator/>
      </w:r>
    </w:p>
  </w:footnote>
  <w:footnote w:type="continuationSeparator" w:id="0">
    <w:p w14:paraId="12B46F0D" w14:textId="77777777" w:rsidR="00AB6978" w:rsidRDefault="00AB6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8A4"/>
    <w:multiLevelType w:val="multilevel"/>
    <w:tmpl w:val="CB123116"/>
    <w:lvl w:ilvl="0">
      <w:start w:val="29"/>
      <w:numFmt w:val="decimal"/>
      <w:lvlText w:val="%1"/>
      <w:lvlJc w:val="left"/>
      <w:pPr>
        <w:tabs>
          <w:tab w:val="num" w:pos="585"/>
        </w:tabs>
        <w:ind w:left="585" w:hanging="585"/>
      </w:pPr>
      <w:rPr>
        <w:rFonts w:hint="default"/>
      </w:rPr>
    </w:lvl>
    <w:lvl w:ilvl="1">
      <w:start w:val="3"/>
      <w:numFmt w:val="decimal"/>
      <w:lvlText w:val="%1.%2"/>
      <w:lvlJc w:val="left"/>
      <w:pPr>
        <w:tabs>
          <w:tab w:val="num" w:pos="945"/>
        </w:tabs>
        <w:ind w:left="945" w:hanging="58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ED53689"/>
    <w:multiLevelType w:val="multilevel"/>
    <w:tmpl w:val="BE9273DA"/>
    <w:lvl w:ilvl="0">
      <w:start w:val="29"/>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D97432"/>
    <w:multiLevelType w:val="multilevel"/>
    <w:tmpl w:val="CB123116"/>
    <w:lvl w:ilvl="0">
      <w:start w:val="29"/>
      <w:numFmt w:val="decimal"/>
      <w:lvlText w:val="%1"/>
      <w:lvlJc w:val="left"/>
      <w:pPr>
        <w:tabs>
          <w:tab w:val="num" w:pos="585"/>
        </w:tabs>
        <w:ind w:left="585" w:hanging="585"/>
      </w:pPr>
      <w:rPr>
        <w:rFonts w:hint="default"/>
      </w:rPr>
    </w:lvl>
    <w:lvl w:ilvl="1">
      <w:start w:val="3"/>
      <w:numFmt w:val="decimal"/>
      <w:lvlText w:val="%1.%2"/>
      <w:lvlJc w:val="left"/>
      <w:pPr>
        <w:tabs>
          <w:tab w:val="num" w:pos="945"/>
        </w:tabs>
        <w:ind w:left="945" w:hanging="58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2B7F63F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DAF1C8D"/>
    <w:multiLevelType w:val="multilevel"/>
    <w:tmpl w:val="CB123116"/>
    <w:lvl w:ilvl="0">
      <w:start w:val="29"/>
      <w:numFmt w:val="decimal"/>
      <w:lvlText w:val="%1"/>
      <w:lvlJc w:val="left"/>
      <w:pPr>
        <w:tabs>
          <w:tab w:val="num" w:pos="585"/>
        </w:tabs>
        <w:ind w:left="585" w:hanging="585"/>
      </w:pPr>
      <w:rPr>
        <w:rFonts w:hint="default"/>
      </w:rPr>
    </w:lvl>
    <w:lvl w:ilvl="1">
      <w:start w:val="3"/>
      <w:numFmt w:val="decimal"/>
      <w:lvlText w:val="%1.%2"/>
      <w:lvlJc w:val="left"/>
      <w:pPr>
        <w:tabs>
          <w:tab w:val="num" w:pos="945"/>
        </w:tabs>
        <w:ind w:left="945" w:hanging="58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E0C06E7"/>
    <w:multiLevelType w:val="multilevel"/>
    <w:tmpl w:val="FC563CC0"/>
    <w:lvl w:ilvl="0">
      <w:start w:val="29"/>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1054DFC"/>
    <w:multiLevelType w:val="multilevel"/>
    <w:tmpl w:val="CB123116"/>
    <w:lvl w:ilvl="0">
      <w:start w:val="29"/>
      <w:numFmt w:val="decimal"/>
      <w:lvlText w:val="%1"/>
      <w:lvlJc w:val="left"/>
      <w:pPr>
        <w:tabs>
          <w:tab w:val="num" w:pos="585"/>
        </w:tabs>
        <w:ind w:left="585" w:hanging="585"/>
      </w:pPr>
      <w:rPr>
        <w:rFonts w:hint="default"/>
      </w:rPr>
    </w:lvl>
    <w:lvl w:ilvl="1">
      <w:start w:val="3"/>
      <w:numFmt w:val="decimal"/>
      <w:lvlText w:val="%1.%2"/>
      <w:lvlJc w:val="left"/>
      <w:pPr>
        <w:tabs>
          <w:tab w:val="num" w:pos="945"/>
        </w:tabs>
        <w:ind w:left="945" w:hanging="58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64EF7EFB"/>
    <w:multiLevelType w:val="multilevel"/>
    <w:tmpl w:val="54222D78"/>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A395193"/>
    <w:multiLevelType w:val="multilevel"/>
    <w:tmpl w:val="5562E220"/>
    <w:lvl w:ilvl="0">
      <w:start w:val="29"/>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75EA6636"/>
    <w:multiLevelType w:val="multilevel"/>
    <w:tmpl w:val="CB123116"/>
    <w:lvl w:ilvl="0">
      <w:start w:val="29"/>
      <w:numFmt w:val="decimal"/>
      <w:lvlText w:val="%1"/>
      <w:lvlJc w:val="left"/>
      <w:pPr>
        <w:tabs>
          <w:tab w:val="num" w:pos="585"/>
        </w:tabs>
        <w:ind w:left="585" w:hanging="585"/>
      </w:pPr>
      <w:rPr>
        <w:rFonts w:hint="default"/>
      </w:rPr>
    </w:lvl>
    <w:lvl w:ilvl="1">
      <w:start w:val="3"/>
      <w:numFmt w:val="decimal"/>
      <w:lvlText w:val="%1.%2"/>
      <w:lvlJc w:val="left"/>
      <w:pPr>
        <w:tabs>
          <w:tab w:val="num" w:pos="945"/>
        </w:tabs>
        <w:ind w:left="945" w:hanging="58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A7E0AE1"/>
    <w:multiLevelType w:val="multilevel"/>
    <w:tmpl w:val="1CAAEFF2"/>
    <w:lvl w:ilvl="0">
      <w:start w:val="2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3"/>
  </w:num>
  <w:num w:numId="3">
    <w:abstractNumId w:val="9"/>
  </w:num>
  <w:num w:numId="4">
    <w:abstractNumId w:val="4"/>
  </w:num>
  <w:num w:numId="5">
    <w:abstractNumId w:val="1"/>
  </w:num>
  <w:num w:numId="6">
    <w:abstractNumId w:val="10"/>
  </w:num>
  <w:num w:numId="7">
    <w:abstractNumId w:val="0"/>
  </w:num>
  <w:num w:numId="8">
    <w:abstractNumId w:val="5"/>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CB"/>
    <w:rsid w:val="000137E9"/>
    <w:rsid w:val="0001783E"/>
    <w:rsid w:val="00022260"/>
    <w:rsid w:val="00032EE8"/>
    <w:rsid w:val="00034481"/>
    <w:rsid w:val="0009050E"/>
    <w:rsid w:val="000D37FC"/>
    <w:rsid w:val="00131464"/>
    <w:rsid w:val="001331EE"/>
    <w:rsid w:val="00136DC1"/>
    <w:rsid w:val="001558B6"/>
    <w:rsid w:val="0016548C"/>
    <w:rsid w:val="00175332"/>
    <w:rsid w:val="001A4BE7"/>
    <w:rsid w:val="001B0054"/>
    <w:rsid w:val="001B39C2"/>
    <w:rsid w:val="001B4909"/>
    <w:rsid w:val="001E48B8"/>
    <w:rsid w:val="001F3695"/>
    <w:rsid w:val="00231CBB"/>
    <w:rsid w:val="00234ADD"/>
    <w:rsid w:val="00286829"/>
    <w:rsid w:val="002A35F0"/>
    <w:rsid w:val="002B1BF8"/>
    <w:rsid w:val="002C45CF"/>
    <w:rsid w:val="002D5316"/>
    <w:rsid w:val="00304927"/>
    <w:rsid w:val="00317F34"/>
    <w:rsid w:val="00342FE8"/>
    <w:rsid w:val="00347171"/>
    <w:rsid w:val="003610F1"/>
    <w:rsid w:val="00375C20"/>
    <w:rsid w:val="00387969"/>
    <w:rsid w:val="00397B59"/>
    <w:rsid w:val="003A5BB2"/>
    <w:rsid w:val="003B1840"/>
    <w:rsid w:val="003E6AD0"/>
    <w:rsid w:val="00422156"/>
    <w:rsid w:val="00452566"/>
    <w:rsid w:val="00486974"/>
    <w:rsid w:val="004A7065"/>
    <w:rsid w:val="004E2D9E"/>
    <w:rsid w:val="00556EF9"/>
    <w:rsid w:val="00557FE0"/>
    <w:rsid w:val="0056205C"/>
    <w:rsid w:val="00581F01"/>
    <w:rsid w:val="005908E3"/>
    <w:rsid w:val="005C2C7E"/>
    <w:rsid w:val="005C6836"/>
    <w:rsid w:val="005E432B"/>
    <w:rsid w:val="005F5B02"/>
    <w:rsid w:val="00624B58"/>
    <w:rsid w:val="0065293E"/>
    <w:rsid w:val="006629BF"/>
    <w:rsid w:val="006832DA"/>
    <w:rsid w:val="00694496"/>
    <w:rsid w:val="006E38BF"/>
    <w:rsid w:val="007022CB"/>
    <w:rsid w:val="00702C58"/>
    <w:rsid w:val="00705A54"/>
    <w:rsid w:val="0071731E"/>
    <w:rsid w:val="007223C0"/>
    <w:rsid w:val="00722812"/>
    <w:rsid w:val="007442BF"/>
    <w:rsid w:val="00770EDF"/>
    <w:rsid w:val="007A451C"/>
    <w:rsid w:val="007A5078"/>
    <w:rsid w:val="007A5BB3"/>
    <w:rsid w:val="007F0171"/>
    <w:rsid w:val="007F5F69"/>
    <w:rsid w:val="00805E6A"/>
    <w:rsid w:val="00812FBD"/>
    <w:rsid w:val="00814CB2"/>
    <w:rsid w:val="00820AB8"/>
    <w:rsid w:val="00884ACB"/>
    <w:rsid w:val="008B1944"/>
    <w:rsid w:val="008C0135"/>
    <w:rsid w:val="00906E5A"/>
    <w:rsid w:val="00924DC5"/>
    <w:rsid w:val="00926D49"/>
    <w:rsid w:val="009354EE"/>
    <w:rsid w:val="00965A99"/>
    <w:rsid w:val="00A07E01"/>
    <w:rsid w:val="00A115C0"/>
    <w:rsid w:val="00A24751"/>
    <w:rsid w:val="00A70214"/>
    <w:rsid w:val="00AB6978"/>
    <w:rsid w:val="00AF3354"/>
    <w:rsid w:val="00B15603"/>
    <w:rsid w:val="00B46ED8"/>
    <w:rsid w:val="00B73D2B"/>
    <w:rsid w:val="00B74037"/>
    <w:rsid w:val="00BB3FD3"/>
    <w:rsid w:val="00BB584C"/>
    <w:rsid w:val="00BD0C0E"/>
    <w:rsid w:val="00BD232C"/>
    <w:rsid w:val="00BF2418"/>
    <w:rsid w:val="00C071D0"/>
    <w:rsid w:val="00C150AC"/>
    <w:rsid w:val="00C51A8D"/>
    <w:rsid w:val="00C563E3"/>
    <w:rsid w:val="00C63D4A"/>
    <w:rsid w:val="00C96659"/>
    <w:rsid w:val="00CA48EB"/>
    <w:rsid w:val="00CC6EFE"/>
    <w:rsid w:val="00D16F72"/>
    <w:rsid w:val="00D40815"/>
    <w:rsid w:val="00D44E19"/>
    <w:rsid w:val="00D958A1"/>
    <w:rsid w:val="00DC3204"/>
    <w:rsid w:val="00DF6782"/>
    <w:rsid w:val="00E3241A"/>
    <w:rsid w:val="00E4676D"/>
    <w:rsid w:val="00E70DB6"/>
    <w:rsid w:val="00E75B1C"/>
    <w:rsid w:val="00EA27BD"/>
    <w:rsid w:val="00EA6C29"/>
    <w:rsid w:val="00EC0E31"/>
    <w:rsid w:val="00EC3A03"/>
    <w:rsid w:val="00EF5927"/>
    <w:rsid w:val="00F13501"/>
    <w:rsid w:val="00F17B9D"/>
    <w:rsid w:val="00F2075E"/>
    <w:rsid w:val="00F20E74"/>
    <w:rsid w:val="00F31720"/>
    <w:rsid w:val="00F43A7A"/>
    <w:rsid w:val="00FA1EBA"/>
    <w:rsid w:val="00FB24E2"/>
    <w:rsid w:val="00FB2E52"/>
    <w:rsid w:val="00FB5947"/>
    <w:rsid w:val="00FB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14:docId w14:val="22DFA535"/>
  <w15:chartTrackingRefBased/>
  <w15:docId w15:val="{BB47246E-D698-452F-9CDC-CFAD8D45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link w:val="Heading1Char"/>
    <w:qFormat/>
    <w:pPr>
      <w:keepNext/>
      <w:jc w:val="center"/>
      <w:outlineLvl w:val="0"/>
    </w:pPr>
    <w:rPr>
      <w:rFonts w:ascii="Arial" w:hAnsi="Arial"/>
      <w:b/>
      <w:sz w:val="28"/>
      <w:lang w:val="en-GB"/>
    </w:rPr>
  </w:style>
  <w:style w:type="paragraph" w:styleId="Heading2">
    <w:name w:val="heading 2"/>
    <w:basedOn w:val="Normal"/>
    <w:next w:val="Normal"/>
    <w:link w:val="Heading2Char"/>
    <w:qFormat/>
    <w:pPr>
      <w:keepNext/>
      <w:outlineLvl w:val="1"/>
    </w:pPr>
    <w:rPr>
      <w:rFonts w:ascii="Arial" w:hAnsi="Arial"/>
      <w:b/>
      <w:sz w:val="24"/>
      <w:lang w:val="en-GB"/>
    </w:rPr>
  </w:style>
  <w:style w:type="paragraph" w:styleId="Heading3">
    <w:name w:val="heading 3"/>
    <w:basedOn w:val="Normal"/>
    <w:next w:val="Normal"/>
    <w:link w:val="Heading3Char"/>
    <w:qFormat/>
    <w:pPr>
      <w:keepNext/>
      <w:jc w:val="center"/>
      <w:outlineLvl w:val="2"/>
    </w:pPr>
    <w:rPr>
      <w:rFonts w:ascii="Arial" w:hAnsi="Arial"/>
      <w:b/>
      <w:sz w:val="22"/>
      <w:lang w:val="en-GB"/>
    </w:rPr>
  </w:style>
  <w:style w:type="paragraph" w:styleId="Heading4">
    <w:name w:val="heading 4"/>
    <w:basedOn w:val="Normal"/>
    <w:next w:val="Normal"/>
    <w:link w:val="Heading4Char"/>
    <w:qFormat/>
    <w:pPr>
      <w:keepNext/>
      <w:pBdr>
        <w:top w:val="single" w:sz="4" w:space="1" w:color="auto"/>
        <w:left w:val="single" w:sz="4" w:space="4" w:color="auto"/>
        <w:bottom w:val="single" w:sz="4" w:space="1" w:color="auto"/>
        <w:right w:val="single" w:sz="4" w:space="4" w:color="auto"/>
      </w:pBdr>
      <w:jc w:val="center"/>
      <w:outlineLvl w:val="3"/>
    </w:pPr>
    <w:rPr>
      <w:rFonts w:ascii="Arial" w:hAnsi="Arial"/>
      <w:sz w:val="32"/>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rFonts w:ascii="Arial" w:hAnsi="Arial"/>
      <w:b/>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rFonts w:ascii="Arial" w:hAnsi="Arial"/>
      <w:sz w:val="24"/>
      <w:lang w:val="en-GB"/>
    </w:rPr>
  </w:style>
  <w:style w:type="paragraph" w:styleId="Title">
    <w:name w:val="Title"/>
    <w:basedOn w:val="Normal"/>
    <w:qFormat/>
    <w:pPr>
      <w:jc w:val="center"/>
    </w:pPr>
    <w:rPr>
      <w:rFonts w:ascii="Arial" w:hAnsi="Arial"/>
      <w:b/>
      <w:i/>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sid w:val="00C63D4A"/>
    <w:rPr>
      <w:color w:val="0000FF"/>
      <w:u w:val="single"/>
    </w:rPr>
  </w:style>
  <w:style w:type="character" w:styleId="FollowedHyperlink">
    <w:name w:val="FollowedHyperlink"/>
    <w:rsid w:val="00A115C0"/>
    <w:rPr>
      <w:color w:val="800080"/>
      <w:u w:val="single"/>
    </w:rPr>
  </w:style>
  <w:style w:type="character" w:customStyle="1" w:styleId="Heading1Char">
    <w:name w:val="Heading 1 Char"/>
    <w:link w:val="Heading1"/>
    <w:rsid w:val="00234ADD"/>
    <w:rPr>
      <w:rFonts w:ascii="Arial" w:hAnsi="Arial"/>
      <w:b/>
      <w:sz w:val="28"/>
    </w:rPr>
  </w:style>
  <w:style w:type="character" w:customStyle="1" w:styleId="Heading2Char">
    <w:name w:val="Heading 2 Char"/>
    <w:link w:val="Heading2"/>
    <w:rsid w:val="00234ADD"/>
    <w:rPr>
      <w:rFonts w:ascii="Arial" w:hAnsi="Arial"/>
      <w:b/>
      <w:sz w:val="24"/>
    </w:rPr>
  </w:style>
  <w:style w:type="character" w:customStyle="1" w:styleId="Heading3Char">
    <w:name w:val="Heading 3 Char"/>
    <w:link w:val="Heading3"/>
    <w:rsid w:val="00234ADD"/>
    <w:rPr>
      <w:rFonts w:ascii="Arial" w:hAnsi="Arial"/>
      <w:b/>
      <w:sz w:val="22"/>
    </w:rPr>
  </w:style>
  <w:style w:type="character" w:customStyle="1" w:styleId="Heading4Char">
    <w:name w:val="Heading 4 Char"/>
    <w:link w:val="Heading4"/>
    <w:rsid w:val="00234ADD"/>
    <w:rPr>
      <w:rFonts w:ascii="Arial" w:hAnsi="Arial"/>
      <w:sz w:val="32"/>
      <w:lang w:val="en-US"/>
    </w:rPr>
  </w:style>
  <w:style w:type="character" w:customStyle="1" w:styleId="BodyTextChar">
    <w:name w:val="Body Text Char"/>
    <w:link w:val="BodyText"/>
    <w:rsid w:val="00234ADD"/>
    <w:rPr>
      <w:rFonts w:ascii="Arial" w:hAnsi="Arial"/>
      <w:sz w:val="24"/>
    </w:rPr>
  </w:style>
  <w:style w:type="table" w:styleId="GridTable1Light-Accent1">
    <w:name w:val="Grid Table 1 Light Accent 1"/>
    <w:basedOn w:val="TableNormal"/>
    <w:uiPriority w:val="46"/>
    <w:rsid w:val="00234ADD"/>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0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e1cf9f9f-19e6-44a1-849a-1fd57b76b0f0@towerhamlet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DB67FAFFA1A4CA56BCF50628EA85C" ma:contentTypeVersion="12" ma:contentTypeDescription="Create a new document." ma:contentTypeScope="" ma:versionID="b42b61aaccb6a339b6c7c0a9c64eb96f">
  <xsd:schema xmlns:xsd="http://www.w3.org/2001/XMLSchema" xmlns:xs="http://www.w3.org/2001/XMLSchema" xmlns:p="http://schemas.microsoft.com/office/2006/metadata/properties" xmlns:ns3="8255e86c-7a0d-4d39-90b3-7e8efb2b24d0" xmlns:ns4="4d29adab-1291-4206-83b9-c9daf55d8ef5" targetNamespace="http://schemas.microsoft.com/office/2006/metadata/properties" ma:root="true" ma:fieldsID="6e3ca1285ca0745a88db42521a9f801c" ns3:_="" ns4:_="">
    <xsd:import namespace="8255e86c-7a0d-4d39-90b3-7e8efb2b24d0"/>
    <xsd:import namespace="4d29adab-1291-4206-83b9-c9daf55d8e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5e86c-7a0d-4d39-90b3-7e8efb2b2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9adab-1291-4206-83b9-c9daf55d8e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33CC9-94BE-4E4E-9971-299F792422F6}">
  <ds:schemaRefs>
    <ds:schemaRef ds:uri="http://schemas.microsoft.com/sharepoint/v3/contenttype/forms"/>
  </ds:schemaRefs>
</ds:datastoreItem>
</file>

<file path=customXml/itemProps2.xml><?xml version="1.0" encoding="utf-8"?>
<ds:datastoreItem xmlns:ds="http://schemas.openxmlformats.org/officeDocument/2006/customXml" ds:itemID="{1121FFD8-A929-43E5-B147-6A8328226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5e86c-7a0d-4d39-90b3-7e8efb2b24d0"/>
    <ds:schemaRef ds:uri="4d29adab-1291-4206-83b9-c9daf55d8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34131-785D-4F1A-8AF5-991E1B192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Child Protection</vt:lpstr>
    </vt:vector>
  </TitlesOfParts>
  <Company>Gateway</Company>
  <LinksUpToDate>false</LinksUpToDate>
  <CharactersWithSpaces>1930</CharactersWithSpaces>
  <SharedDoc>false</SharedDoc>
  <HLinks>
    <vt:vector size="6" baseType="variant">
      <vt:variant>
        <vt:i4>6226018</vt:i4>
      </vt:variant>
      <vt:variant>
        <vt:i4>-1</vt:i4>
      </vt:variant>
      <vt:variant>
        <vt:i4>1026</vt:i4>
      </vt:variant>
      <vt:variant>
        <vt:i4>1</vt:i4>
      </vt:variant>
      <vt:variant>
        <vt:lpwstr>cid:e1cf9f9f-19e6-44a1-849a-1fd57b76b0f0@towerhamlets.gov.uk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dc:title>
  <dc:subject/>
  <dc:creator>Preinstalled_user</dc:creator>
  <cp:keywords/>
  <cp:lastModifiedBy>Abdullah Tawhid</cp:lastModifiedBy>
  <cp:revision>2</cp:revision>
  <cp:lastPrinted>2016-08-31T08:36:00Z</cp:lastPrinted>
  <dcterms:created xsi:type="dcterms:W3CDTF">2021-01-21T10:55:00Z</dcterms:created>
  <dcterms:modified xsi:type="dcterms:W3CDTF">2021-01-21T10:55:00Z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0x01010073BDB67FAFFA1A4CA56BCF50628EA85C</vt:lpwstr>
  </property>
</Properties>
</file>