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8A7" w:rsidRDefault="004648A7" w:rsidP="002E715E">
      <w:pPr>
        <w:pBdr>
          <w:top w:val="double" w:sz="4" w:space="1" w:color="auto"/>
          <w:left w:val="double" w:sz="4" w:space="4" w:color="auto"/>
          <w:bottom w:val="double" w:sz="4" w:space="1" w:color="auto"/>
          <w:right w:val="double" w:sz="4" w:space="7" w:color="auto"/>
        </w:pBdr>
        <w:rPr>
          <w:b/>
          <w:sz w:val="40"/>
          <w:szCs w:val="40"/>
          <w:u w:val="single"/>
        </w:rPr>
      </w:pPr>
      <w:bookmarkStart w:id="0" w:name="_GoBack"/>
      <w:bookmarkEnd w:id="0"/>
    </w:p>
    <w:p w:rsidR="0059686C" w:rsidRPr="0059686C" w:rsidRDefault="0059686C" w:rsidP="002E715E">
      <w:pPr>
        <w:pBdr>
          <w:top w:val="double" w:sz="4" w:space="1" w:color="auto"/>
          <w:left w:val="double" w:sz="4" w:space="4" w:color="auto"/>
          <w:bottom w:val="double" w:sz="4" w:space="1" w:color="auto"/>
          <w:right w:val="double" w:sz="4" w:space="7" w:color="auto"/>
        </w:pBdr>
        <w:jc w:val="center"/>
        <w:rPr>
          <w:b/>
          <w:sz w:val="40"/>
          <w:szCs w:val="40"/>
          <w:u w:val="single"/>
        </w:rPr>
      </w:pPr>
      <w:r w:rsidRPr="0059686C">
        <w:rPr>
          <w:b/>
          <w:sz w:val="40"/>
          <w:szCs w:val="40"/>
          <w:u w:val="single"/>
        </w:rPr>
        <w:t>What Paperwork to fill in and when</w:t>
      </w:r>
    </w:p>
    <w:p w:rsidR="0059686C" w:rsidRDefault="0059686C" w:rsidP="002E715E">
      <w:pPr>
        <w:pBdr>
          <w:top w:val="double" w:sz="4" w:space="1" w:color="auto"/>
          <w:left w:val="double" w:sz="4" w:space="4" w:color="auto"/>
          <w:bottom w:val="double" w:sz="4" w:space="1" w:color="auto"/>
          <w:right w:val="double" w:sz="4" w:space="7" w:color="auto"/>
        </w:pBdr>
      </w:pPr>
    </w:p>
    <w:p w:rsidR="004648A7" w:rsidRDefault="004648A7" w:rsidP="002E715E">
      <w:pPr>
        <w:pBdr>
          <w:top w:val="double" w:sz="4" w:space="1" w:color="auto"/>
          <w:left w:val="double" w:sz="4" w:space="4" w:color="auto"/>
          <w:bottom w:val="double" w:sz="4" w:space="1" w:color="auto"/>
          <w:right w:val="double" w:sz="4" w:space="7" w:color="auto"/>
        </w:pBdr>
      </w:pPr>
    </w:p>
    <w:tbl>
      <w:tblPr>
        <w:tblStyle w:val="TableGrid"/>
        <w:tblW w:w="10740" w:type="dxa"/>
        <w:tblLook w:val="04A0" w:firstRow="1" w:lastRow="0" w:firstColumn="1" w:lastColumn="0" w:noHBand="0" w:noVBand="1"/>
      </w:tblPr>
      <w:tblGrid>
        <w:gridCol w:w="482"/>
        <w:gridCol w:w="2271"/>
        <w:gridCol w:w="7987"/>
      </w:tblGrid>
      <w:tr w:rsidR="002E715E" w:rsidRPr="00DF7745" w:rsidTr="002E715E">
        <w:tc>
          <w:tcPr>
            <w:tcW w:w="2679" w:type="dxa"/>
            <w:gridSpan w:val="2"/>
          </w:tcPr>
          <w:p w:rsidR="002E715E" w:rsidRPr="00DF7745" w:rsidRDefault="002E715E" w:rsidP="004648A7">
            <w:pPr>
              <w:rPr>
                <w:sz w:val="28"/>
                <w:szCs w:val="28"/>
              </w:rPr>
            </w:pPr>
            <w:r w:rsidRPr="00DF7745">
              <w:rPr>
                <w:b/>
                <w:sz w:val="28"/>
                <w:szCs w:val="28"/>
              </w:rPr>
              <w:t>Every day</w:t>
            </w:r>
          </w:p>
        </w:tc>
        <w:tc>
          <w:tcPr>
            <w:tcW w:w="8061" w:type="dxa"/>
          </w:tcPr>
          <w:p w:rsidR="002E715E" w:rsidRPr="00DF7745" w:rsidRDefault="002E715E" w:rsidP="004648A7">
            <w:pPr>
              <w:rPr>
                <w:sz w:val="28"/>
                <w:szCs w:val="28"/>
              </w:rPr>
            </w:pPr>
            <w:r w:rsidRPr="00DF7745">
              <w:rPr>
                <w:sz w:val="28"/>
                <w:szCs w:val="28"/>
              </w:rPr>
              <w:t>Registers with the exact time they arrived and left your home</w:t>
            </w:r>
          </w:p>
          <w:p w:rsidR="002E715E" w:rsidRPr="00DF7745" w:rsidRDefault="002E715E" w:rsidP="004648A7">
            <w:pPr>
              <w:rPr>
                <w:sz w:val="28"/>
                <w:szCs w:val="28"/>
              </w:rPr>
            </w:pPr>
          </w:p>
        </w:tc>
      </w:tr>
      <w:tr w:rsidR="002E715E" w:rsidRPr="00DF7745" w:rsidTr="002E715E">
        <w:tc>
          <w:tcPr>
            <w:tcW w:w="2679" w:type="dxa"/>
            <w:gridSpan w:val="2"/>
          </w:tcPr>
          <w:p w:rsidR="002E715E" w:rsidRPr="00DF7745" w:rsidRDefault="002E715E" w:rsidP="004648A7">
            <w:pPr>
              <w:rPr>
                <w:sz w:val="28"/>
                <w:szCs w:val="28"/>
              </w:rPr>
            </w:pPr>
            <w:r w:rsidRPr="00DF7745">
              <w:rPr>
                <w:b/>
                <w:sz w:val="28"/>
                <w:szCs w:val="28"/>
              </w:rPr>
              <w:t>Every week</w:t>
            </w:r>
          </w:p>
        </w:tc>
        <w:tc>
          <w:tcPr>
            <w:tcW w:w="8061" w:type="dxa"/>
          </w:tcPr>
          <w:p w:rsidR="002E715E" w:rsidRPr="00DF7745" w:rsidRDefault="002E715E" w:rsidP="004648A7">
            <w:pPr>
              <w:rPr>
                <w:sz w:val="28"/>
                <w:szCs w:val="28"/>
              </w:rPr>
            </w:pPr>
            <w:r w:rsidRPr="00DF7745">
              <w:rPr>
                <w:sz w:val="28"/>
                <w:szCs w:val="28"/>
              </w:rPr>
              <w:t>Plans and mini observations written</w:t>
            </w:r>
          </w:p>
          <w:p w:rsidR="002E715E" w:rsidRPr="00DF7745" w:rsidRDefault="002E715E" w:rsidP="004648A7">
            <w:pPr>
              <w:rPr>
                <w:sz w:val="28"/>
                <w:szCs w:val="28"/>
              </w:rPr>
            </w:pPr>
          </w:p>
        </w:tc>
      </w:tr>
      <w:tr w:rsidR="004648A7" w:rsidRPr="00DF7745" w:rsidTr="002E715E">
        <w:tc>
          <w:tcPr>
            <w:tcW w:w="483" w:type="dxa"/>
          </w:tcPr>
          <w:p w:rsidR="004648A7" w:rsidRPr="00DF7745" w:rsidRDefault="004648A7" w:rsidP="004648A7">
            <w:pPr>
              <w:rPr>
                <w:sz w:val="28"/>
                <w:szCs w:val="28"/>
              </w:rPr>
            </w:pPr>
            <w:r w:rsidRPr="00DF7745">
              <w:rPr>
                <w:sz w:val="28"/>
                <w:szCs w:val="28"/>
              </w:rPr>
              <w:t>1</w:t>
            </w:r>
          </w:p>
        </w:tc>
        <w:tc>
          <w:tcPr>
            <w:tcW w:w="2196" w:type="dxa"/>
          </w:tcPr>
          <w:p w:rsidR="004648A7" w:rsidRPr="00DF7745" w:rsidRDefault="004648A7" w:rsidP="004648A7">
            <w:pPr>
              <w:rPr>
                <w:sz w:val="28"/>
                <w:szCs w:val="28"/>
              </w:rPr>
            </w:pPr>
            <w:r w:rsidRPr="00DF7745">
              <w:rPr>
                <w:sz w:val="28"/>
                <w:szCs w:val="28"/>
              </w:rPr>
              <w:t>My Unique Child</w:t>
            </w:r>
          </w:p>
        </w:tc>
        <w:tc>
          <w:tcPr>
            <w:tcW w:w="8061" w:type="dxa"/>
          </w:tcPr>
          <w:p w:rsidR="004648A7" w:rsidRPr="00DF7745" w:rsidRDefault="002E715E" w:rsidP="004648A7">
            <w:pPr>
              <w:rPr>
                <w:sz w:val="28"/>
                <w:szCs w:val="28"/>
              </w:rPr>
            </w:pPr>
            <w:r w:rsidRPr="00DF7745">
              <w:rPr>
                <w:sz w:val="28"/>
                <w:szCs w:val="28"/>
              </w:rPr>
              <w:t>T</w:t>
            </w:r>
            <w:r w:rsidR="004648A7" w:rsidRPr="00DF7745">
              <w:rPr>
                <w:sz w:val="28"/>
                <w:szCs w:val="28"/>
              </w:rPr>
              <w:t>o be filled in by the parents, to be in place when the child starts</w:t>
            </w:r>
          </w:p>
          <w:p w:rsidR="002E715E" w:rsidRPr="00DF7745" w:rsidRDefault="002E715E" w:rsidP="004648A7">
            <w:pPr>
              <w:rPr>
                <w:sz w:val="28"/>
                <w:szCs w:val="28"/>
              </w:rPr>
            </w:pPr>
          </w:p>
        </w:tc>
      </w:tr>
      <w:tr w:rsidR="004648A7" w:rsidRPr="00DF7745" w:rsidTr="002E715E">
        <w:tc>
          <w:tcPr>
            <w:tcW w:w="483" w:type="dxa"/>
          </w:tcPr>
          <w:p w:rsidR="004648A7" w:rsidRPr="00DF7745" w:rsidRDefault="004648A7" w:rsidP="004648A7">
            <w:pPr>
              <w:rPr>
                <w:sz w:val="28"/>
                <w:szCs w:val="28"/>
              </w:rPr>
            </w:pPr>
            <w:r w:rsidRPr="00DF7745">
              <w:rPr>
                <w:sz w:val="28"/>
                <w:szCs w:val="28"/>
              </w:rPr>
              <w:t>2</w:t>
            </w:r>
          </w:p>
        </w:tc>
        <w:tc>
          <w:tcPr>
            <w:tcW w:w="2196" w:type="dxa"/>
          </w:tcPr>
          <w:p w:rsidR="004648A7" w:rsidRPr="00DF7745" w:rsidRDefault="004648A7" w:rsidP="004648A7">
            <w:pPr>
              <w:rPr>
                <w:sz w:val="28"/>
                <w:szCs w:val="28"/>
              </w:rPr>
            </w:pPr>
            <w:r w:rsidRPr="00DF7745">
              <w:rPr>
                <w:sz w:val="28"/>
                <w:szCs w:val="28"/>
              </w:rPr>
              <w:t>Development Assessment</w:t>
            </w:r>
          </w:p>
        </w:tc>
        <w:tc>
          <w:tcPr>
            <w:tcW w:w="8061" w:type="dxa"/>
          </w:tcPr>
          <w:p w:rsidR="004648A7" w:rsidRPr="00DF7745" w:rsidRDefault="002E715E" w:rsidP="004648A7">
            <w:pPr>
              <w:rPr>
                <w:sz w:val="28"/>
                <w:szCs w:val="28"/>
              </w:rPr>
            </w:pPr>
            <w:r w:rsidRPr="00DF7745">
              <w:rPr>
                <w:sz w:val="28"/>
                <w:szCs w:val="28"/>
              </w:rPr>
              <w:t>T</w:t>
            </w:r>
            <w:r w:rsidR="004648A7" w:rsidRPr="00DF7745">
              <w:rPr>
                <w:sz w:val="28"/>
                <w:szCs w:val="28"/>
              </w:rPr>
              <w:t>his should be discussed with the parents before the child starts, then highlight all that the child can do. This will give you your starting points and next steps. This should then be used every 12 weeks using a different coloured highlighter each time. This form will build up a picture of the child’s development.</w:t>
            </w:r>
          </w:p>
          <w:p w:rsidR="002E715E" w:rsidRPr="00DF7745" w:rsidRDefault="002E715E" w:rsidP="004648A7">
            <w:pPr>
              <w:rPr>
                <w:sz w:val="28"/>
                <w:szCs w:val="28"/>
              </w:rPr>
            </w:pPr>
          </w:p>
        </w:tc>
      </w:tr>
      <w:tr w:rsidR="004648A7" w:rsidRPr="00DF7745" w:rsidTr="002E715E">
        <w:tc>
          <w:tcPr>
            <w:tcW w:w="483" w:type="dxa"/>
          </w:tcPr>
          <w:p w:rsidR="004648A7" w:rsidRPr="00DF7745" w:rsidRDefault="004648A7" w:rsidP="004648A7">
            <w:pPr>
              <w:rPr>
                <w:sz w:val="28"/>
                <w:szCs w:val="28"/>
              </w:rPr>
            </w:pPr>
            <w:r w:rsidRPr="00DF7745">
              <w:rPr>
                <w:sz w:val="28"/>
                <w:szCs w:val="28"/>
              </w:rPr>
              <w:t>3</w:t>
            </w:r>
          </w:p>
        </w:tc>
        <w:tc>
          <w:tcPr>
            <w:tcW w:w="2196" w:type="dxa"/>
          </w:tcPr>
          <w:p w:rsidR="004648A7" w:rsidRPr="00DF7745" w:rsidRDefault="004648A7" w:rsidP="004648A7">
            <w:pPr>
              <w:rPr>
                <w:sz w:val="28"/>
                <w:szCs w:val="28"/>
              </w:rPr>
            </w:pPr>
            <w:r w:rsidRPr="00DF7745">
              <w:rPr>
                <w:sz w:val="28"/>
                <w:szCs w:val="28"/>
              </w:rPr>
              <w:t>Starting points</w:t>
            </w:r>
          </w:p>
        </w:tc>
        <w:tc>
          <w:tcPr>
            <w:tcW w:w="8061" w:type="dxa"/>
          </w:tcPr>
          <w:p w:rsidR="004648A7" w:rsidRPr="00DF7745" w:rsidRDefault="002E715E" w:rsidP="004648A7">
            <w:pPr>
              <w:rPr>
                <w:sz w:val="28"/>
                <w:szCs w:val="28"/>
              </w:rPr>
            </w:pPr>
            <w:r w:rsidRPr="00DF7745">
              <w:rPr>
                <w:sz w:val="28"/>
                <w:szCs w:val="28"/>
              </w:rPr>
              <w:t>T</w:t>
            </w:r>
            <w:r w:rsidR="004648A7" w:rsidRPr="00DF7745">
              <w:rPr>
                <w:sz w:val="28"/>
                <w:szCs w:val="28"/>
              </w:rPr>
              <w:t>his is to be filled in with parents before their child starts, to get the child’s First Steps</w:t>
            </w:r>
          </w:p>
          <w:p w:rsidR="002E715E" w:rsidRPr="00DF7745" w:rsidRDefault="002E715E" w:rsidP="004648A7">
            <w:pPr>
              <w:rPr>
                <w:sz w:val="28"/>
                <w:szCs w:val="28"/>
              </w:rPr>
            </w:pPr>
          </w:p>
        </w:tc>
      </w:tr>
      <w:tr w:rsidR="004648A7" w:rsidRPr="00DF7745" w:rsidTr="002E715E">
        <w:tc>
          <w:tcPr>
            <w:tcW w:w="483" w:type="dxa"/>
          </w:tcPr>
          <w:p w:rsidR="004648A7" w:rsidRPr="00DF7745" w:rsidRDefault="004648A7" w:rsidP="004648A7">
            <w:pPr>
              <w:rPr>
                <w:sz w:val="28"/>
                <w:szCs w:val="28"/>
              </w:rPr>
            </w:pPr>
            <w:r w:rsidRPr="00DF7745">
              <w:rPr>
                <w:sz w:val="28"/>
                <w:szCs w:val="28"/>
              </w:rPr>
              <w:t>4</w:t>
            </w:r>
          </w:p>
        </w:tc>
        <w:tc>
          <w:tcPr>
            <w:tcW w:w="2196" w:type="dxa"/>
          </w:tcPr>
          <w:p w:rsidR="004648A7" w:rsidRPr="00DF7745" w:rsidRDefault="004648A7" w:rsidP="004648A7">
            <w:pPr>
              <w:rPr>
                <w:sz w:val="28"/>
                <w:szCs w:val="28"/>
              </w:rPr>
            </w:pPr>
            <w:r w:rsidRPr="00DF7745">
              <w:rPr>
                <w:sz w:val="28"/>
                <w:szCs w:val="28"/>
              </w:rPr>
              <w:t>Long observation</w:t>
            </w:r>
          </w:p>
        </w:tc>
        <w:tc>
          <w:tcPr>
            <w:tcW w:w="8061" w:type="dxa"/>
          </w:tcPr>
          <w:p w:rsidR="004648A7" w:rsidRPr="00DF7745" w:rsidRDefault="002E715E" w:rsidP="004648A7">
            <w:pPr>
              <w:rPr>
                <w:sz w:val="28"/>
                <w:szCs w:val="28"/>
              </w:rPr>
            </w:pPr>
            <w:r w:rsidRPr="00DF7745">
              <w:rPr>
                <w:sz w:val="28"/>
                <w:szCs w:val="28"/>
              </w:rPr>
              <w:t>E</w:t>
            </w:r>
            <w:r w:rsidR="004648A7" w:rsidRPr="00DF7745">
              <w:rPr>
                <w:sz w:val="28"/>
                <w:szCs w:val="28"/>
              </w:rPr>
              <w:t>very 3 months</w:t>
            </w:r>
          </w:p>
          <w:p w:rsidR="002E715E" w:rsidRPr="00DF7745" w:rsidRDefault="002E715E" w:rsidP="004648A7">
            <w:pPr>
              <w:rPr>
                <w:sz w:val="28"/>
                <w:szCs w:val="28"/>
              </w:rPr>
            </w:pPr>
          </w:p>
        </w:tc>
      </w:tr>
      <w:tr w:rsidR="004648A7" w:rsidRPr="00DF7745" w:rsidTr="002E715E">
        <w:tc>
          <w:tcPr>
            <w:tcW w:w="483" w:type="dxa"/>
          </w:tcPr>
          <w:p w:rsidR="004648A7" w:rsidRPr="00DF7745" w:rsidRDefault="004648A7" w:rsidP="004648A7">
            <w:pPr>
              <w:rPr>
                <w:sz w:val="28"/>
                <w:szCs w:val="28"/>
              </w:rPr>
            </w:pPr>
            <w:r w:rsidRPr="00DF7745">
              <w:rPr>
                <w:sz w:val="28"/>
                <w:szCs w:val="28"/>
              </w:rPr>
              <w:t>5</w:t>
            </w:r>
          </w:p>
        </w:tc>
        <w:tc>
          <w:tcPr>
            <w:tcW w:w="2196" w:type="dxa"/>
          </w:tcPr>
          <w:p w:rsidR="004648A7" w:rsidRPr="00DF7745" w:rsidRDefault="004648A7" w:rsidP="004648A7">
            <w:pPr>
              <w:rPr>
                <w:sz w:val="28"/>
                <w:szCs w:val="28"/>
              </w:rPr>
            </w:pPr>
            <w:r w:rsidRPr="00DF7745">
              <w:rPr>
                <w:sz w:val="28"/>
                <w:szCs w:val="28"/>
              </w:rPr>
              <w:t>6 month Reviews</w:t>
            </w:r>
          </w:p>
        </w:tc>
        <w:tc>
          <w:tcPr>
            <w:tcW w:w="8061" w:type="dxa"/>
          </w:tcPr>
          <w:p w:rsidR="004648A7" w:rsidRPr="00DF7745" w:rsidRDefault="002E715E" w:rsidP="004648A7">
            <w:pPr>
              <w:rPr>
                <w:sz w:val="28"/>
                <w:szCs w:val="28"/>
              </w:rPr>
            </w:pPr>
            <w:r w:rsidRPr="00DF7745">
              <w:rPr>
                <w:sz w:val="28"/>
                <w:szCs w:val="28"/>
              </w:rPr>
              <w:t>E</w:t>
            </w:r>
            <w:r w:rsidR="004648A7" w:rsidRPr="00DF7745">
              <w:rPr>
                <w:sz w:val="28"/>
                <w:szCs w:val="28"/>
              </w:rPr>
              <w:t>very 6 months, until the two year check, parents must give feedback on this</w:t>
            </w:r>
          </w:p>
          <w:p w:rsidR="002E715E" w:rsidRPr="00DF7745" w:rsidRDefault="002E715E" w:rsidP="004648A7">
            <w:pPr>
              <w:rPr>
                <w:sz w:val="28"/>
                <w:szCs w:val="28"/>
              </w:rPr>
            </w:pPr>
          </w:p>
        </w:tc>
      </w:tr>
      <w:tr w:rsidR="004648A7" w:rsidRPr="00DF7745" w:rsidTr="002E715E">
        <w:tc>
          <w:tcPr>
            <w:tcW w:w="483" w:type="dxa"/>
          </w:tcPr>
          <w:p w:rsidR="004648A7" w:rsidRPr="00DF7745" w:rsidRDefault="004648A7" w:rsidP="004648A7">
            <w:pPr>
              <w:rPr>
                <w:sz w:val="28"/>
                <w:szCs w:val="28"/>
              </w:rPr>
            </w:pPr>
            <w:r w:rsidRPr="00DF7745">
              <w:rPr>
                <w:sz w:val="28"/>
                <w:szCs w:val="28"/>
              </w:rPr>
              <w:t>6</w:t>
            </w:r>
          </w:p>
        </w:tc>
        <w:tc>
          <w:tcPr>
            <w:tcW w:w="2196" w:type="dxa"/>
          </w:tcPr>
          <w:p w:rsidR="004648A7" w:rsidRPr="00DF7745" w:rsidRDefault="004648A7" w:rsidP="004648A7">
            <w:pPr>
              <w:rPr>
                <w:sz w:val="28"/>
                <w:szCs w:val="28"/>
              </w:rPr>
            </w:pPr>
            <w:r w:rsidRPr="00DF7745">
              <w:rPr>
                <w:sz w:val="28"/>
                <w:szCs w:val="28"/>
              </w:rPr>
              <w:t>Two year check/integrated review</w:t>
            </w:r>
          </w:p>
        </w:tc>
        <w:tc>
          <w:tcPr>
            <w:tcW w:w="8061" w:type="dxa"/>
          </w:tcPr>
          <w:p w:rsidR="004648A7" w:rsidRPr="00DF7745" w:rsidRDefault="002E715E" w:rsidP="004648A7">
            <w:pPr>
              <w:rPr>
                <w:sz w:val="28"/>
                <w:szCs w:val="28"/>
              </w:rPr>
            </w:pPr>
            <w:r w:rsidRPr="00DF7745">
              <w:rPr>
                <w:sz w:val="28"/>
                <w:szCs w:val="28"/>
              </w:rPr>
              <w:t>W</w:t>
            </w:r>
            <w:r w:rsidR="004648A7" w:rsidRPr="00DF7745">
              <w:rPr>
                <w:sz w:val="28"/>
                <w:szCs w:val="28"/>
              </w:rPr>
              <w:t xml:space="preserve">hen a child is two before the health visitors two year </w:t>
            </w:r>
            <w:r w:rsidRPr="00DF7745">
              <w:rPr>
                <w:sz w:val="28"/>
                <w:szCs w:val="28"/>
              </w:rPr>
              <w:t xml:space="preserve">integrated review </w:t>
            </w:r>
            <w:r w:rsidR="004648A7" w:rsidRPr="00DF7745">
              <w:rPr>
                <w:sz w:val="28"/>
                <w:szCs w:val="28"/>
              </w:rPr>
              <w:t xml:space="preserve">check, </w:t>
            </w:r>
            <w:r w:rsidRPr="00DF7745">
              <w:rPr>
                <w:sz w:val="28"/>
                <w:szCs w:val="28"/>
              </w:rPr>
              <w:t xml:space="preserve">do this </w:t>
            </w:r>
            <w:r w:rsidR="004648A7" w:rsidRPr="00DF7745">
              <w:rPr>
                <w:sz w:val="28"/>
                <w:szCs w:val="28"/>
              </w:rPr>
              <w:t xml:space="preserve">instead of the 6 month review.  </w:t>
            </w:r>
            <w:r w:rsidRPr="00DF7745">
              <w:rPr>
                <w:sz w:val="28"/>
                <w:szCs w:val="28"/>
              </w:rPr>
              <w:t>Parents</w:t>
            </w:r>
            <w:r w:rsidR="004648A7" w:rsidRPr="00DF7745">
              <w:rPr>
                <w:sz w:val="28"/>
                <w:szCs w:val="28"/>
              </w:rPr>
              <w:t xml:space="preserve"> must give feedback on this</w:t>
            </w:r>
            <w:r w:rsidRPr="00DF7745">
              <w:rPr>
                <w:sz w:val="28"/>
                <w:szCs w:val="28"/>
              </w:rPr>
              <w:t xml:space="preserve">. </w:t>
            </w:r>
            <w:r w:rsidR="00DF7745" w:rsidRPr="00DF7745">
              <w:rPr>
                <w:sz w:val="28"/>
                <w:szCs w:val="28"/>
              </w:rPr>
              <w:t>A</w:t>
            </w:r>
            <w:r w:rsidRPr="00DF7745">
              <w:rPr>
                <w:sz w:val="28"/>
                <w:szCs w:val="28"/>
              </w:rPr>
              <w:t xml:space="preserve"> copy must be given to parents for them to give the health </w:t>
            </w:r>
            <w:r w:rsidR="00DF7745" w:rsidRPr="00DF7745">
              <w:rPr>
                <w:sz w:val="28"/>
                <w:szCs w:val="28"/>
              </w:rPr>
              <w:t>visitor;</w:t>
            </w:r>
            <w:r w:rsidRPr="00DF7745">
              <w:rPr>
                <w:sz w:val="28"/>
                <w:szCs w:val="28"/>
              </w:rPr>
              <w:t xml:space="preserve"> you should try and attend the meeting with the Parent and Health Visitor. </w:t>
            </w:r>
            <w:r w:rsidR="00DF7745" w:rsidRPr="00DF7745">
              <w:rPr>
                <w:sz w:val="28"/>
                <w:szCs w:val="28"/>
              </w:rPr>
              <w:t>Get the Health Visitor to sign and add any actions.</w:t>
            </w:r>
          </w:p>
          <w:p w:rsidR="002E715E" w:rsidRPr="00DF7745" w:rsidRDefault="002E715E" w:rsidP="004648A7">
            <w:pPr>
              <w:rPr>
                <w:sz w:val="28"/>
                <w:szCs w:val="28"/>
              </w:rPr>
            </w:pPr>
          </w:p>
        </w:tc>
      </w:tr>
      <w:tr w:rsidR="002E715E" w:rsidRPr="00DF7745" w:rsidTr="002E715E">
        <w:tc>
          <w:tcPr>
            <w:tcW w:w="483" w:type="dxa"/>
          </w:tcPr>
          <w:p w:rsidR="002E715E" w:rsidRPr="00DF7745" w:rsidRDefault="002E715E" w:rsidP="004648A7">
            <w:pPr>
              <w:rPr>
                <w:sz w:val="28"/>
                <w:szCs w:val="28"/>
              </w:rPr>
            </w:pPr>
            <w:r w:rsidRPr="00DF7745">
              <w:rPr>
                <w:sz w:val="28"/>
                <w:szCs w:val="28"/>
              </w:rPr>
              <w:t>7</w:t>
            </w:r>
          </w:p>
        </w:tc>
        <w:tc>
          <w:tcPr>
            <w:tcW w:w="2196" w:type="dxa"/>
          </w:tcPr>
          <w:p w:rsidR="002E715E" w:rsidRPr="00DF7745" w:rsidRDefault="002E715E" w:rsidP="004648A7">
            <w:pPr>
              <w:rPr>
                <w:sz w:val="28"/>
                <w:szCs w:val="28"/>
              </w:rPr>
            </w:pPr>
            <w:r w:rsidRPr="00DF7745">
              <w:rPr>
                <w:sz w:val="28"/>
                <w:szCs w:val="28"/>
              </w:rPr>
              <w:t>6 month review</w:t>
            </w:r>
          </w:p>
        </w:tc>
        <w:tc>
          <w:tcPr>
            <w:tcW w:w="8061" w:type="dxa"/>
          </w:tcPr>
          <w:p w:rsidR="002E715E" w:rsidRPr="00DF7745" w:rsidRDefault="002E715E" w:rsidP="004648A7">
            <w:pPr>
              <w:rPr>
                <w:sz w:val="28"/>
                <w:szCs w:val="28"/>
              </w:rPr>
            </w:pPr>
            <w:r w:rsidRPr="00DF7745">
              <w:rPr>
                <w:sz w:val="28"/>
                <w:szCs w:val="28"/>
              </w:rPr>
              <w:t>Every 6 months until the child leaves, parents must give feedback on this.</w:t>
            </w:r>
          </w:p>
          <w:p w:rsidR="002E715E" w:rsidRPr="00DF7745" w:rsidRDefault="002E715E" w:rsidP="004648A7">
            <w:pPr>
              <w:rPr>
                <w:sz w:val="28"/>
                <w:szCs w:val="28"/>
              </w:rPr>
            </w:pPr>
          </w:p>
        </w:tc>
      </w:tr>
      <w:tr w:rsidR="002E715E" w:rsidRPr="00DF7745" w:rsidTr="002E715E">
        <w:tc>
          <w:tcPr>
            <w:tcW w:w="483" w:type="dxa"/>
          </w:tcPr>
          <w:p w:rsidR="002E715E" w:rsidRPr="00DF7745" w:rsidRDefault="002E715E" w:rsidP="004648A7">
            <w:pPr>
              <w:rPr>
                <w:sz w:val="28"/>
                <w:szCs w:val="28"/>
              </w:rPr>
            </w:pPr>
            <w:r w:rsidRPr="00DF7745">
              <w:rPr>
                <w:sz w:val="28"/>
                <w:szCs w:val="28"/>
              </w:rPr>
              <w:t>8</w:t>
            </w:r>
          </w:p>
        </w:tc>
        <w:tc>
          <w:tcPr>
            <w:tcW w:w="2196" w:type="dxa"/>
          </w:tcPr>
          <w:p w:rsidR="002E715E" w:rsidRPr="00DF7745" w:rsidRDefault="002E715E" w:rsidP="004648A7">
            <w:pPr>
              <w:rPr>
                <w:sz w:val="28"/>
                <w:szCs w:val="28"/>
              </w:rPr>
            </w:pPr>
            <w:r w:rsidRPr="00DF7745">
              <w:rPr>
                <w:sz w:val="28"/>
                <w:szCs w:val="28"/>
              </w:rPr>
              <w:t>Transition form</w:t>
            </w:r>
          </w:p>
        </w:tc>
        <w:tc>
          <w:tcPr>
            <w:tcW w:w="8061" w:type="dxa"/>
          </w:tcPr>
          <w:p w:rsidR="002E715E" w:rsidRPr="00DF7745" w:rsidRDefault="002E715E" w:rsidP="004648A7">
            <w:pPr>
              <w:rPr>
                <w:sz w:val="28"/>
                <w:szCs w:val="28"/>
              </w:rPr>
            </w:pPr>
            <w:r w:rsidRPr="00DF7745">
              <w:rPr>
                <w:sz w:val="28"/>
                <w:szCs w:val="28"/>
              </w:rPr>
              <w:t>This is to be written when a child is leaving, a copy must be given to the parents to pass on to the child’s new setting</w:t>
            </w:r>
          </w:p>
          <w:p w:rsidR="002E715E" w:rsidRPr="00DF7745" w:rsidRDefault="002E715E" w:rsidP="004648A7">
            <w:pPr>
              <w:rPr>
                <w:sz w:val="28"/>
                <w:szCs w:val="28"/>
              </w:rPr>
            </w:pPr>
          </w:p>
        </w:tc>
      </w:tr>
    </w:tbl>
    <w:p w:rsidR="004648A7" w:rsidRPr="00DF7745" w:rsidRDefault="002E715E" w:rsidP="004648A7">
      <w:pPr>
        <w:pBdr>
          <w:top w:val="double" w:sz="4" w:space="1" w:color="auto"/>
          <w:left w:val="double" w:sz="4" w:space="4" w:color="auto"/>
          <w:bottom w:val="double" w:sz="4" w:space="1" w:color="auto"/>
          <w:right w:val="double" w:sz="4" w:space="4" w:color="auto"/>
        </w:pBdr>
        <w:rPr>
          <w:sz w:val="28"/>
          <w:szCs w:val="28"/>
        </w:rPr>
      </w:pPr>
      <w:r w:rsidRPr="00DF7745">
        <w:rPr>
          <w:sz w:val="28"/>
          <w:szCs w:val="28"/>
        </w:rPr>
        <w:t xml:space="preserve">All of these should be placed in the </w:t>
      </w:r>
      <w:proofErr w:type="spellStart"/>
      <w:proofErr w:type="gramStart"/>
      <w:r w:rsidRPr="00DF7745">
        <w:rPr>
          <w:sz w:val="28"/>
          <w:szCs w:val="28"/>
        </w:rPr>
        <w:t>childs</w:t>
      </w:r>
      <w:proofErr w:type="spellEnd"/>
      <w:proofErr w:type="gramEnd"/>
      <w:r w:rsidRPr="00DF7745">
        <w:rPr>
          <w:sz w:val="28"/>
          <w:szCs w:val="28"/>
        </w:rPr>
        <w:t xml:space="preserve"> individual folder</w:t>
      </w:r>
    </w:p>
    <w:p w:rsidR="002E715E" w:rsidRPr="00DF7745" w:rsidRDefault="002E715E" w:rsidP="004648A7">
      <w:pPr>
        <w:pBdr>
          <w:top w:val="double" w:sz="4" w:space="1" w:color="auto"/>
          <w:left w:val="double" w:sz="4" w:space="4" w:color="auto"/>
          <w:bottom w:val="double" w:sz="4" w:space="1" w:color="auto"/>
          <w:right w:val="double" w:sz="4" w:space="4" w:color="auto"/>
        </w:pBdr>
        <w:rPr>
          <w:sz w:val="28"/>
          <w:szCs w:val="28"/>
        </w:rPr>
      </w:pPr>
    </w:p>
    <w:p w:rsidR="002E715E" w:rsidRDefault="002E715E" w:rsidP="004648A7">
      <w:pPr>
        <w:pBdr>
          <w:top w:val="double" w:sz="4" w:space="1" w:color="auto"/>
          <w:left w:val="double" w:sz="4" w:space="4" w:color="auto"/>
          <w:bottom w:val="double" w:sz="4" w:space="1" w:color="auto"/>
          <w:right w:val="double" w:sz="4" w:space="4" w:color="auto"/>
        </w:pBdr>
      </w:pPr>
    </w:p>
    <w:sectPr w:rsidR="002E715E" w:rsidSect="002E715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86C"/>
    <w:rsid w:val="00140DE9"/>
    <w:rsid w:val="002E715E"/>
    <w:rsid w:val="004648A7"/>
    <w:rsid w:val="0059686C"/>
    <w:rsid w:val="00820757"/>
    <w:rsid w:val="00C749DC"/>
    <w:rsid w:val="00DF7745"/>
    <w:rsid w:val="00F724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648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648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1254</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London Borough Of TowerHamlets</Company>
  <LinksUpToDate>false</LinksUpToDate>
  <CharactersWithSpaces>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Ulla</dc:creator>
  <cp:lastModifiedBy>Sarah Champion</cp:lastModifiedBy>
  <cp:revision>2</cp:revision>
  <cp:lastPrinted>2017-08-17T08:52:00Z</cp:lastPrinted>
  <dcterms:created xsi:type="dcterms:W3CDTF">2017-08-17T08:53:00Z</dcterms:created>
  <dcterms:modified xsi:type="dcterms:W3CDTF">2017-08-17T08:53:00Z</dcterms:modified>
</cp:coreProperties>
</file>