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50902" w14:textId="77777777" w:rsidR="00BE7B0C" w:rsidRPr="00FD2142" w:rsidRDefault="00BE7B0C" w:rsidP="005A6B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b/>
          <w:sz w:val="22"/>
          <w:szCs w:val="22"/>
        </w:rPr>
      </w:pPr>
    </w:p>
    <w:p w14:paraId="0A877AC8" w14:textId="77777777" w:rsidR="00335765" w:rsidRPr="00FD2142" w:rsidRDefault="00335765" w:rsidP="005A6B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b/>
          <w:sz w:val="22"/>
          <w:szCs w:val="22"/>
        </w:rPr>
      </w:pPr>
    </w:p>
    <w:p w14:paraId="2BE14E88" w14:textId="0CC2275C" w:rsidR="002A60E4" w:rsidRDefault="002A60E4" w:rsidP="005A6B3D">
      <w:pPr>
        <w:widowControl w:val="0"/>
        <w:autoSpaceDE w:val="0"/>
        <w:autoSpaceDN w:val="0"/>
        <w:adjustRightInd w:val="0"/>
        <w:spacing w:line="276" w:lineRule="auto"/>
        <w:jc w:val="center"/>
        <w:rPr>
          <w:rFonts w:ascii="Arial" w:hAnsi="Arial" w:cs="Arial"/>
          <w:color w:val="000000"/>
          <w:sz w:val="22"/>
          <w:szCs w:val="22"/>
          <w:lang w:val="en-GB"/>
        </w:rPr>
      </w:pPr>
    </w:p>
    <w:p w14:paraId="0F6CBCCE" w14:textId="77777777" w:rsidR="00847C00" w:rsidRPr="00FD2142" w:rsidRDefault="00847C00" w:rsidP="005A6B3D">
      <w:pPr>
        <w:widowControl w:val="0"/>
        <w:autoSpaceDE w:val="0"/>
        <w:autoSpaceDN w:val="0"/>
        <w:adjustRightInd w:val="0"/>
        <w:spacing w:line="276" w:lineRule="auto"/>
        <w:jc w:val="center"/>
        <w:rPr>
          <w:rFonts w:ascii="Arial" w:hAnsi="Arial" w:cs="Arial"/>
          <w:color w:val="000000"/>
          <w:sz w:val="22"/>
          <w:szCs w:val="22"/>
          <w:lang w:val="en-GB"/>
        </w:rPr>
      </w:pPr>
    </w:p>
    <w:p w14:paraId="7D8E8CBF" w14:textId="77777777" w:rsidR="002A60E4" w:rsidRPr="00FD2142" w:rsidRDefault="002A60E4" w:rsidP="005A6B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center"/>
        <w:rPr>
          <w:rFonts w:ascii="Arial" w:hAnsi="Arial" w:cs="Arial"/>
          <w:b/>
          <w:sz w:val="22"/>
          <w:szCs w:val="22"/>
        </w:rPr>
      </w:pPr>
    </w:p>
    <w:p w14:paraId="60BA7751" w14:textId="77777777" w:rsidR="002A60E4" w:rsidRPr="00847C00" w:rsidRDefault="002A60E4" w:rsidP="005A6B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b/>
          <w:sz w:val="32"/>
          <w:szCs w:val="32"/>
        </w:rPr>
      </w:pPr>
    </w:p>
    <w:p w14:paraId="0534467E" w14:textId="77777777" w:rsidR="00C672D7" w:rsidRPr="00062B59" w:rsidRDefault="00C672D7" w:rsidP="00062B59">
      <w:pPr>
        <w:pStyle w:val="Heading1"/>
      </w:pPr>
      <w:r w:rsidRPr="00062B59">
        <w:t>LONDON BOROUGH OF TOWER HAMLETS</w:t>
      </w:r>
    </w:p>
    <w:p w14:paraId="41810ECA" w14:textId="1CCCBCF9" w:rsidR="00C672D7" w:rsidRPr="00062B59" w:rsidRDefault="00C672D7" w:rsidP="00062B59">
      <w:pPr>
        <w:pStyle w:val="Heading1"/>
      </w:pPr>
      <w:r w:rsidRPr="00062B59">
        <w:t xml:space="preserve"> COMMUNITY SAFETY PARTNERSHIP</w:t>
      </w:r>
    </w:p>
    <w:p w14:paraId="0F212C02" w14:textId="77777777" w:rsidR="00C672D7" w:rsidRPr="00062B59" w:rsidRDefault="00C672D7" w:rsidP="00062B59">
      <w:pPr>
        <w:pStyle w:val="Heading1"/>
      </w:pPr>
    </w:p>
    <w:p w14:paraId="06A20D4A" w14:textId="77777777" w:rsidR="00C672D7" w:rsidRPr="00062B59" w:rsidRDefault="00C672D7" w:rsidP="00062B59">
      <w:pPr>
        <w:pStyle w:val="Heading1"/>
      </w:pPr>
    </w:p>
    <w:p w14:paraId="07B844C7" w14:textId="0D60B719" w:rsidR="00C672D7" w:rsidRPr="00062B59" w:rsidRDefault="00C672D7" w:rsidP="00062B59">
      <w:pPr>
        <w:pStyle w:val="Heading1"/>
      </w:pPr>
      <w:r w:rsidRPr="00062B59">
        <w:t>DOMESTIC HOMICIDE REVIEW</w:t>
      </w:r>
    </w:p>
    <w:p w14:paraId="433336D9" w14:textId="1CD6BABD" w:rsidR="00C672D7" w:rsidRPr="00062B59" w:rsidRDefault="009F204B" w:rsidP="00062B59">
      <w:pPr>
        <w:pStyle w:val="Heading1"/>
      </w:pPr>
      <w:r w:rsidRPr="00062B59">
        <w:t>EXECUTIVE SUMMARY</w:t>
      </w:r>
      <w:bookmarkStart w:id="0" w:name="_GoBack"/>
      <w:bookmarkEnd w:id="0"/>
    </w:p>
    <w:p w14:paraId="1ECBF149" w14:textId="77777777" w:rsidR="00C672D7" w:rsidRPr="00062B59" w:rsidRDefault="00C672D7" w:rsidP="00062B59">
      <w:pPr>
        <w:pStyle w:val="Heading1"/>
      </w:pPr>
    </w:p>
    <w:p w14:paraId="10F437D1" w14:textId="77777777" w:rsidR="00C672D7" w:rsidRPr="00062B59" w:rsidRDefault="00C672D7" w:rsidP="00062B59">
      <w:pPr>
        <w:pStyle w:val="Heading1"/>
      </w:pPr>
    </w:p>
    <w:p w14:paraId="040E0C8B" w14:textId="13D33DE7" w:rsidR="00C672D7" w:rsidRPr="00062B59" w:rsidRDefault="00C672D7" w:rsidP="00062B59">
      <w:pPr>
        <w:pStyle w:val="Heading1"/>
      </w:pPr>
      <w:r w:rsidRPr="00062B59">
        <w:t>‘DONALD’ AGED 35</w:t>
      </w:r>
    </w:p>
    <w:p w14:paraId="2A03EC24" w14:textId="77777777" w:rsidR="00C672D7" w:rsidRPr="00062B59" w:rsidRDefault="00C672D7" w:rsidP="00062B59">
      <w:pPr>
        <w:pStyle w:val="Heading1"/>
      </w:pPr>
    </w:p>
    <w:p w14:paraId="7386EB08" w14:textId="77777777" w:rsidR="00C672D7" w:rsidRPr="00062B59" w:rsidRDefault="00C672D7" w:rsidP="00062B59">
      <w:pPr>
        <w:pStyle w:val="Heading1"/>
      </w:pPr>
      <w:r w:rsidRPr="00062B59">
        <w:t>KILLED IN TOWER HAMLETS IN APRIL 2018</w:t>
      </w:r>
    </w:p>
    <w:p w14:paraId="19F37676" w14:textId="77777777" w:rsidR="00C672D7" w:rsidRPr="00062B59" w:rsidRDefault="00C672D7" w:rsidP="00062B59">
      <w:pPr>
        <w:pStyle w:val="Heading1"/>
      </w:pPr>
    </w:p>
    <w:p w14:paraId="2C145DB7" w14:textId="77777777" w:rsidR="00C672D7" w:rsidRPr="00062B59" w:rsidRDefault="00C672D7" w:rsidP="00062B59">
      <w:pPr>
        <w:pStyle w:val="Heading1"/>
      </w:pPr>
    </w:p>
    <w:p w14:paraId="245C0EF2" w14:textId="77777777" w:rsidR="00C672D7" w:rsidRPr="00062B59" w:rsidRDefault="00C672D7" w:rsidP="00062B59">
      <w:pPr>
        <w:pStyle w:val="Heading1"/>
      </w:pPr>
      <w:r w:rsidRPr="00062B59">
        <w:t>REVIEW PANEL CHAIR AND REPORT AUTHOR</w:t>
      </w:r>
    </w:p>
    <w:p w14:paraId="7AB62F1B" w14:textId="77777777" w:rsidR="00C672D7" w:rsidRPr="00062B59" w:rsidRDefault="00C672D7" w:rsidP="00062B59">
      <w:pPr>
        <w:pStyle w:val="Heading1"/>
      </w:pPr>
      <w:r w:rsidRPr="00062B59">
        <w:t>BILL GRIFFITHS CBE BEM QPM</w:t>
      </w:r>
    </w:p>
    <w:p w14:paraId="75699C8C" w14:textId="1332BCB8" w:rsidR="00440E49" w:rsidRPr="00062B59" w:rsidRDefault="00DC7C74" w:rsidP="00062B59">
      <w:pPr>
        <w:pStyle w:val="Heading1"/>
      </w:pPr>
      <w:r w:rsidRPr="00062B59">
        <w:t>21</w:t>
      </w:r>
      <w:r w:rsidR="003A33D6" w:rsidRPr="00062B59">
        <w:t xml:space="preserve"> OCTOBER</w:t>
      </w:r>
      <w:r w:rsidR="00C672D7" w:rsidRPr="00062B59">
        <w:t xml:space="preserve"> 2020</w:t>
      </w:r>
    </w:p>
    <w:p w14:paraId="5943BD88" w14:textId="24D1963E" w:rsidR="00E9548B" w:rsidRPr="00FD2142" w:rsidRDefault="00B7277C">
      <w:pPr>
        <w:spacing w:line="276" w:lineRule="auto"/>
        <w:jc w:val="center"/>
        <w:rPr>
          <w:rFonts w:ascii="Arial" w:hAnsi="Arial" w:cs="Arial"/>
          <w:sz w:val="22"/>
          <w:szCs w:val="22"/>
        </w:rPr>
      </w:pPr>
      <w:r w:rsidRPr="00FD2142">
        <w:rPr>
          <w:rFonts w:ascii="Arial" w:hAnsi="Arial" w:cs="Arial"/>
          <w:b/>
          <w:sz w:val="22"/>
          <w:szCs w:val="22"/>
        </w:rPr>
        <w:br w:type="page"/>
      </w:r>
    </w:p>
    <w:p w14:paraId="12D5220D" w14:textId="77777777" w:rsidR="009F204B" w:rsidRDefault="009F204B">
      <w:pPr>
        <w:spacing w:line="276" w:lineRule="auto"/>
        <w:jc w:val="center"/>
        <w:rPr>
          <w:rFonts w:ascii="Arial" w:hAnsi="Arial" w:cs="Arial"/>
          <w:b/>
          <w:sz w:val="22"/>
          <w:szCs w:val="22"/>
        </w:rPr>
      </w:pPr>
    </w:p>
    <w:p w14:paraId="62626416" w14:textId="398733A5" w:rsidR="00D36C93" w:rsidRPr="00062B59" w:rsidRDefault="00D36C93" w:rsidP="00062B59">
      <w:pPr>
        <w:pStyle w:val="Heading2"/>
      </w:pPr>
      <w:r w:rsidRPr="00062B59">
        <w:t>EXECUTIVE SUMMARY</w:t>
      </w:r>
    </w:p>
    <w:p w14:paraId="1FD25B4D" w14:textId="77777777" w:rsidR="009F204B" w:rsidRDefault="009F204B">
      <w:pPr>
        <w:spacing w:line="276" w:lineRule="auto"/>
        <w:rPr>
          <w:rFonts w:ascii="Arial" w:hAnsi="Arial" w:cs="Arial"/>
          <w:b/>
          <w:sz w:val="22"/>
          <w:szCs w:val="22"/>
        </w:rPr>
      </w:pPr>
    </w:p>
    <w:p w14:paraId="67E8BF28" w14:textId="42B9B7AE" w:rsidR="000A5E6C" w:rsidRPr="00FD2142" w:rsidRDefault="000A5E6C">
      <w:pPr>
        <w:spacing w:line="276" w:lineRule="auto"/>
        <w:rPr>
          <w:rFonts w:ascii="Arial" w:hAnsi="Arial" w:cs="Arial"/>
          <w:b/>
          <w:sz w:val="22"/>
          <w:szCs w:val="22"/>
        </w:rPr>
      </w:pPr>
      <w:r w:rsidRPr="00C15F90">
        <w:rPr>
          <w:rFonts w:ascii="Arial" w:hAnsi="Arial" w:cs="Arial"/>
          <w:b/>
          <w:sz w:val="22"/>
          <w:szCs w:val="22"/>
        </w:rPr>
        <w:t>The Review Process</w:t>
      </w:r>
    </w:p>
    <w:p w14:paraId="256C0AD3" w14:textId="77777777" w:rsidR="00572B98" w:rsidRDefault="00572B98">
      <w:pPr>
        <w:spacing w:line="276" w:lineRule="auto"/>
        <w:rPr>
          <w:rFonts w:ascii="Arial" w:hAnsi="Arial" w:cs="Arial"/>
          <w:sz w:val="22"/>
          <w:szCs w:val="22"/>
        </w:rPr>
      </w:pPr>
    </w:p>
    <w:p w14:paraId="74E65D15" w14:textId="78D90AAB" w:rsidR="00F665BF" w:rsidRPr="00FD2142" w:rsidRDefault="00F665BF">
      <w:pPr>
        <w:spacing w:line="276" w:lineRule="auto"/>
        <w:rPr>
          <w:rFonts w:ascii="Arial" w:hAnsi="Arial" w:cs="Arial"/>
          <w:sz w:val="22"/>
          <w:szCs w:val="22"/>
        </w:rPr>
      </w:pPr>
      <w:r w:rsidRPr="00FD2142">
        <w:rPr>
          <w:rFonts w:ascii="Arial" w:hAnsi="Arial" w:cs="Arial"/>
          <w:sz w:val="22"/>
          <w:szCs w:val="22"/>
        </w:rPr>
        <w:t xml:space="preserve">This summary outlines the process </w:t>
      </w:r>
      <w:r w:rsidR="000A5E6C">
        <w:rPr>
          <w:rFonts w:ascii="Arial" w:hAnsi="Arial" w:cs="Arial"/>
          <w:sz w:val="22"/>
          <w:szCs w:val="22"/>
        </w:rPr>
        <w:t xml:space="preserve">taken by the </w:t>
      </w:r>
      <w:r w:rsidR="000A5E6C" w:rsidRPr="00FD2142">
        <w:rPr>
          <w:rFonts w:ascii="Arial" w:hAnsi="Arial" w:cs="Arial"/>
          <w:sz w:val="22"/>
          <w:szCs w:val="22"/>
        </w:rPr>
        <w:t xml:space="preserve">London Borough of </w:t>
      </w:r>
      <w:r w:rsidR="000A5E6C">
        <w:rPr>
          <w:rFonts w:ascii="Arial" w:hAnsi="Arial" w:cs="Arial"/>
          <w:sz w:val="22"/>
          <w:szCs w:val="22"/>
        </w:rPr>
        <w:t>Tower Hamlets</w:t>
      </w:r>
      <w:r w:rsidR="000A5E6C" w:rsidRPr="00FD2142">
        <w:rPr>
          <w:rFonts w:ascii="Arial" w:hAnsi="Arial" w:cs="Arial"/>
          <w:sz w:val="22"/>
          <w:szCs w:val="22"/>
        </w:rPr>
        <w:t xml:space="preserve"> (LB</w:t>
      </w:r>
      <w:r w:rsidR="000A5E6C">
        <w:rPr>
          <w:rFonts w:ascii="Arial" w:hAnsi="Arial" w:cs="Arial"/>
          <w:sz w:val="22"/>
          <w:szCs w:val="22"/>
        </w:rPr>
        <w:t>TH</w:t>
      </w:r>
      <w:r w:rsidR="000A5E6C" w:rsidRPr="00FD2142">
        <w:rPr>
          <w:rFonts w:ascii="Arial" w:hAnsi="Arial" w:cs="Arial"/>
          <w:sz w:val="22"/>
          <w:szCs w:val="22"/>
        </w:rPr>
        <w:t>) Community Safety Partnership</w:t>
      </w:r>
      <w:r w:rsidR="000A5E6C">
        <w:rPr>
          <w:rFonts w:ascii="Arial" w:hAnsi="Arial" w:cs="Arial"/>
          <w:sz w:val="22"/>
          <w:szCs w:val="22"/>
        </w:rPr>
        <w:t xml:space="preserve"> (CSP) decision to establish a</w:t>
      </w:r>
      <w:r w:rsidR="00F06435">
        <w:rPr>
          <w:rFonts w:ascii="Arial" w:hAnsi="Arial" w:cs="Arial"/>
          <w:sz w:val="22"/>
          <w:szCs w:val="22"/>
        </w:rPr>
        <w:t xml:space="preserve"> Domestic </w:t>
      </w:r>
      <w:r w:rsidRPr="00FD2142">
        <w:rPr>
          <w:rFonts w:ascii="Arial" w:hAnsi="Arial" w:cs="Arial"/>
          <w:sz w:val="22"/>
          <w:szCs w:val="22"/>
        </w:rPr>
        <w:t>Homicide Review</w:t>
      </w:r>
      <w:r w:rsidR="00482010" w:rsidRPr="00FD2142">
        <w:rPr>
          <w:rFonts w:ascii="Arial" w:hAnsi="Arial" w:cs="Arial"/>
          <w:sz w:val="22"/>
          <w:szCs w:val="22"/>
        </w:rPr>
        <w:t xml:space="preserve"> </w:t>
      </w:r>
      <w:r w:rsidR="00F06435">
        <w:rPr>
          <w:rFonts w:ascii="Arial" w:hAnsi="Arial" w:cs="Arial"/>
          <w:sz w:val="22"/>
          <w:szCs w:val="22"/>
        </w:rPr>
        <w:t xml:space="preserve">(DHR) </w:t>
      </w:r>
      <w:r w:rsidR="00482010" w:rsidRPr="00FD2142">
        <w:rPr>
          <w:rFonts w:ascii="Arial" w:hAnsi="Arial" w:cs="Arial"/>
          <w:sz w:val="22"/>
          <w:szCs w:val="22"/>
        </w:rPr>
        <w:t>Panel i</w:t>
      </w:r>
      <w:r w:rsidR="00B46041" w:rsidRPr="00FD2142">
        <w:rPr>
          <w:rFonts w:ascii="Arial" w:hAnsi="Arial" w:cs="Arial"/>
          <w:sz w:val="22"/>
          <w:szCs w:val="22"/>
        </w:rPr>
        <w:t xml:space="preserve">n </w:t>
      </w:r>
      <w:r w:rsidR="00C672D7">
        <w:rPr>
          <w:rFonts w:ascii="Arial" w:hAnsi="Arial" w:cs="Arial"/>
          <w:sz w:val="22"/>
          <w:szCs w:val="22"/>
        </w:rPr>
        <w:t>September 2018</w:t>
      </w:r>
      <w:r w:rsidRPr="00FD2142">
        <w:rPr>
          <w:rFonts w:ascii="Arial" w:hAnsi="Arial" w:cs="Arial"/>
          <w:sz w:val="22"/>
          <w:szCs w:val="22"/>
        </w:rPr>
        <w:t xml:space="preserve"> under s9 Domestic Violence, Crime and Victims Act 2004</w:t>
      </w:r>
      <w:r w:rsidR="00F23EDF" w:rsidRPr="00FD2142">
        <w:rPr>
          <w:rFonts w:ascii="Arial" w:hAnsi="Arial" w:cs="Arial"/>
          <w:sz w:val="22"/>
          <w:szCs w:val="22"/>
        </w:rPr>
        <w:t xml:space="preserve"> </w:t>
      </w:r>
      <w:r w:rsidRPr="00FD2142">
        <w:rPr>
          <w:rFonts w:ascii="Arial" w:hAnsi="Arial" w:cs="Arial"/>
          <w:sz w:val="22"/>
          <w:szCs w:val="22"/>
        </w:rPr>
        <w:t xml:space="preserve">to review the </w:t>
      </w:r>
      <w:r w:rsidR="00BC0CC4" w:rsidRPr="00FD2142">
        <w:rPr>
          <w:rFonts w:ascii="Arial" w:hAnsi="Arial" w:cs="Arial"/>
          <w:sz w:val="22"/>
          <w:szCs w:val="22"/>
        </w:rPr>
        <w:t>homicide</w:t>
      </w:r>
      <w:r w:rsidR="00896DE5" w:rsidRPr="00FD2142">
        <w:rPr>
          <w:rFonts w:ascii="Arial" w:hAnsi="Arial" w:cs="Arial"/>
          <w:sz w:val="22"/>
          <w:szCs w:val="22"/>
        </w:rPr>
        <w:t xml:space="preserve"> in </w:t>
      </w:r>
      <w:r w:rsidR="00C672D7">
        <w:rPr>
          <w:rFonts w:ascii="Arial" w:hAnsi="Arial" w:cs="Arial"/>
          <w:sz w:val="22"/>
          <w:szCs w:val="22"/>
        </w:rPr>
        <w:t>Tower Hamlets</w:t>
      </w:r>
      <w:r w:rsidRPr="00FD2142">
        <w:rPr>
          <w:rFonts w:ascii="Arial" w:hAnsi="Arial" w:cs="Arial"/>
          <w:sz w:val="22"/>
          <w:szCs w:val="22"/>
        </w:rPr>
        <w:t xml:space="preserve"> of </w:t>
      </w:r>
      <w:r w:rsidR="00050F6F">
        <w:rPr>
          <w:rFonts w:ascii="Arial" w:hAnsi="Arial" w:cs="Arial"/>
          <w:sz w:val="22"/>
          <w:szCs w:val="22"/>
        </w:rPr>
        <w:t>‘</w:t>
      </w:r>
      <w:r w:rsidR="00C672D7">
        <w:rPr>
          <w:rFonts w:ascii="Arial" w:hAnsi="Arial" w:cs="Arial"/>
          <w:sz w:val="22"/>
          <w:szCs w:val="22"/>
        </w:rPr>
        <w:t>Donald</w:t>
      </w:r>
      <w:r w:rsidR="00050F6F">
        <w:rPr>
          <w:rFonts w:ascii="Arial" w:hAnsi="Arial" w:cs="Arial"/>
          <w:sz w:val="22"/>
          <w:szCs w:val="22"/>
        </w:rPr>
        <w:t>’</w:t>
      </w:r>
      <w:r w:rsidR="00050F6F">
        <w:rPr>
          <w:rStyle w:val="FootnoteReference"/>
          <w:rFonts w:ascii="Arial" w:hAnsi="Arial" w:cs="Arial"/>
          <w:sz w:val="22"/>
          <w:szCs w:val="22"/>
        </w:rPr>
        <w:footnoteReference w:id="1"/>
      </w:r>
      <w:r w:rsidRPr="00FD2142">
        <w:rPr>
          <w:rFonts w:ascii="Arial" w:hAnsi="Arial" w:cs="Arial"/>
          <w:sz w:val="22"/>
          <w:szCs w:val="22"/>
        </w:rPr>
        <w:t xml:space="preserve"> aged </w:t>
      </w:r>
      <w:r w:rsidR="00C672D7">
        <w:rPr>
          <w:rFonts w:ascii="Arial" w:hAnsi="Arial" w:cs="Arial"/>
          <w:sz w:val="22"/>
          <w:szCs w:val="22"/>
        </w:rPr>
        <w:t>35</w:t>
      </w:r>
      <w:r w:rsidR="00DC42ED" w:rsidRPr="00FD2142">
        <w:rPr>
          <w:rFonts w:ascii="Arial" w:hAnsi="Arial" w:cs="Arial"/>
          <w:sz w:val="22"/>
          <w:szCs w:val="22"/>
        </w:rPr>
        <w:t>,</w:t>
      </w:r>
      <w:r w:rsidRPr="00FD2142">
        <w:rPr>
          <w:rFonts w:ascii="Arial" w:hAnsi="Arial" w:cs="Arial"/>
          <w:sz w:val="22"/>
          <w:szCs w:val="22"/>
        </w:rPr>
        <w:t xml:space="preserve"> caused by </w:t>
      </w:r>
      <w:r w:rsidR="00C672D7">
        <w:rPr>
          <w:rFonts w:ascii="Arial" w:hAnsi="Arial" w:cs="Arial"/>
          <w:sz w:val="22"/>
          <w:szCs w:val="22"/>
        </w:rPr>
        <w:t>a</w:t>
      </w:r>
      <w:r w:rsidRPr="00FD2142">
        <w:rPr>
          <w:rFonts w:ascii="Arial" w:hAnsi="Arial" w:cs="Arial"/>
          <w:sz w:val="22"/>
          <w:szCs w:val="22"/>
        </w:rPr>
        <w:t xml:space="preserve"> </w:t>
      </w:r>
      <w:r w:rsidR="00BC0CC4" w:rsidRPr="00FD2142">
        <w:rPr>
          <w:rFonts w:ascii="Arial" w:hAnsi="Arial" w:cs="Arial"/>
          <w:sz w:val="22"/>
          <w:szCs w:val="22"/>
        </w:rPr>
        <w:t>stab</w:t>
      </w:r>
      <w:r w:rsidRPr="00FD2142">
        <w:rPr>
          <w:rFonts w:ascii="Arial" w:hAnsi="Arial" w:cs="Arial"/>
          <w:sz w:val="22"/>
          <w:szCs w:val="22"/>
        </w:rPr>
        <w:t xml:space="preserve"> wound </w:t>
      </w:r>
      <w:r w:rsidR="00050F6F">
        <w:rPr>
          <w:rFonts w:ascii="Arial" w:hAnsi="Arial" w:cs="Arial"/>
          <w:sz w:val="22"/>
          <w:szCs w:val="22"/>
        </w:rPr>
        <w:t>in</w:t>
      </w:r>
      <w:r w:rsidR="00BC0CC4" w:rsidRPr="00FD2142">
        <w:rPr>
          <w:rFonts w:ascii="Arial" w:hAnsi="Arial" w:cs="Arial"/>
          <w:sz w:val="22"/>
          <w:szCs w:val="22"/>
        </w:rPr>
        <w:t xml:space="preserve"> </w:t>
      </w:r>
      <w:r w:rsidR="00C672D7">
        <w:rPr>
          <w:rFonts w:ascii="Arial" w:hAnsi="Arial" w:cs="Arial"/>
          <w:sz w:val="22"/>
          <w:szCs w:val="22"/>
        </w:rPr>
        <w:t>April 2018</w:t>
      </w:r>
      <w:r w:rsidR="00DC42ED" w:rsidRPr="00FD2142">
        <w:rPr>
          <w:rFonts w:ascii="Arial" w:hAnsi="Arial" w:cs="Arial"/>
          <w:sz w:val="22"/>
          <w:szCs w:val="22"/>
        </w:rPr>
        <w:t>, that had been</w:t>
      </w:r>
      <w:r w:rsidR="00F23EDF" w:rsidRPr="00FD2142">
        <w:rPr>
          <w:rFonts w:ascii="Arial" w:hAnsi="Arial" w:cs="Arial"/>
          <w:sz w:val="22"/>
          <w:szCs w:val="22"/>
        </w:rPr>
        <w:t xml:space="preserve"> inflicted by </w:t>
      </w:r>
      <w:r w:rsidR="00BC0CC4" w:rsidRPr="00FD2142">
        <w:rPr>
          <w:rFonts w:ascii="Arial" w:hAnsi="Arial" w:cs="Arial"/>
          <w:sz w:val="22"/>
          <w:szCs w:val="22"/>
        </w:rPr>
        <w:t>his partner</w:t>
      </w:r>
      <w:r w:rsidR="00F23EDF" w:rsidRPr="00FD2142">
        <w:rPr>
          <w:rFonts w:ascii="Arial" w:hAnsi="Arial" w:cs="Arial"/>
          <w:sz w:val="22"/>
          <w:szCs w:val="22"/>
        </w:rPr>
        <w:t>,</w:t>
      </w:r>
      <w:r w:rsidR="00B46041" w:rsidRPr="00FD2142">
        <w:rPr>
          <w:rFonts w:ascii="Arial" w:hAnsi="Arial" w:cs="Arial"/>
          <w:sz w:val="22"/>
          <w:szCs w:val="22"/>
        </w:rPr>
        <w:t xml:space="preserve"> </w:t>
      </w:r>
      <w:r w:rsidR="00050F6F">
        <w:rPr>
          <w:rFonts w:ascii="Arial" w:hAnsi="Arial" w:cs="Arial"/>
          <w:sz w:val="22"/>
          <w:szCs w:val="22"/>
        </w:rPr>
        <w:t>‘</w:t>
      </w:r>
      <w:r w:rsidR="00C672D7">
        <w:rPr>
          <w:rFonts w:ascii="Arial" w:hAnsi="Arial" w:cs="Arial"/>
          <w:sz w:val="22"/>
          <w:szCs w:val="22"/>
        </w:rPr>
        <w:t>Marilyn</w:t>
      </w:r>
      <w:r w:rsidR="00050F6F">
        <w:rPr>
          <w:rFonts w:ascii="Arial" w:hAnsi="Arial" w:cs="Arial"/>
          <w:sz w:val="22"/>
          <w:szCs w:val="22"/>
        </w:rPr>
        <w:t>’</w:t>
      </w:r>
      <w:r w:rsidR="00050F6F">
        <w:rPr>
          <w:rStyle w:val="FootnoteReference"/>
          <w:rFonts w:ascii="Arial" w:hAnsi="Arial" w:cs="Arial"/>
          <w:sz w:val="22"/>
          <w:szCs w:val="22"/>
        </w:rPr>
        <w:footnoteReference w:id="2"/>
      </w:r>
      <w:r w:rsidR="00050F6F">
        <w:rPr>
          <w:rFonts w:ascii="Arial" w:hAnsi="Arial" w:cs="Arial"/>
          <w:sz w:val="22"/>
          <w:szCs w:val="22"/>
        </w:rPr>
        <w:t xml:space="preserve"> </w:t>
      </w:r>
      <w:r w:rsidR="00B46041" w:rsidRPr="00FD2142">
        <w:rPr>
          <w:rFonts w:ascii="Arial" w:hAnsi="Arial" w:cs="Arial"/>
          <w:sz w:val="22"/>
          <w:szCs w:val="22"/>
        </w:rPr>
        <w:t xml:space="preserve">aged </w:t>
      </w:r>
      <w:r w:rsidR="00482010" w:rsidRPr="00FD2142">
        <w:rPr>
          <w:rFonts w:ascii="Arial" w:hAnsi="Arial" w:cs="Arial"/>
          <w:sz w:val="22"/>
          <w:szCs w:val="22"/>
        </w:rPr>
        <w:t>2</w:t>
      </w:r>
      <w:r w:rsidR="00C672D7">
        <w:rPr>
          <w:rFonts w:ascii="Arial" w:hAnsi="Arial" w:cs="Arial"/>
          <w:sz w:val="22"/>
          <w:szCs w:val="22"/>
        </w:rPr>
        <w:t>5</w:t>
      </w:r>
      <w:r w:rsidR="00F23EDF" w:rsidRPr="00FD2142">
        <w:rPr>
          <w:rFonts w:ascii="Arial" w:hAnsi="Arial" w:cs="Arial"/>
          <w:sz w:val="22"/>
          <w:szCs w:val="22"/>
        </w:rPr>
        <w:t>, who</w:t>
      </w:r>
      <w:r w:rsidR="00482010" w:rsidRPr="00FD2142">
        <w:rPr>
          <w:rFonts w:ascii="Arial" w:hAnsi="Arial" w:cs="Arial"/>
          <w:sz w:val="22"/>
          <w:szCs w:val="22"/>
        </w:rPr>
        <w:t xml:space="preserve"> was</w:t>
      </w:r>
      <w:r w:rsidR="00B46041" w:rsidRPr="00FD2142">
        <w:rPr>
          <w:rFonts w:ascii="Arial" w:hAnsi="Arial" w:cs="Arial"/>
          <w:sz w:val="22"/>
          <w:szCs w:val="22"/>
        </w:rPr>
        <w:t xml:space="preserve"> </w:t>
      </w:r>
      <w:r w:rsidR="00C672D7">
        <w:rPr>
          <w:rFonts w:ascii="Arial" w:hAnsi="Arial" w:cs="Arial"/>
          <w:sz w:val="22"/>
          <w:szCs w:val="22"/>
        </w:rPr>
        <w:t xml:space="preserve">convicted of his manslaughter </w:t>
      </w:r>
      <w:r w:rsidR="000A5E6C">
        <w:rPr>
          <w:rFonts w:ascii="Arial" w:hAnsi="Arial" w:cs="Arial"/>
          <w:sz w:val="22"/>
          <w:szCs w:val="22"/>
        </w:rPr>
        <w:t xml:space="preserve">in July 2019 </w:t>
      </w:r>
      <w:r w:rsidR="00C672D7">
        <w:rPr>
          <w:rFonts w:ascii="Arial" w:hAnsi="Arial" w:cs="Arial"/>
          <w:sz w:val="22"/>
          <w:szCs w:val="22"/>
        </w:rPr>
        <w:t>and sentenced to 7 years imprisonment</w:t>
      </w:r>
      <w:r w:rsidR="00B46041" w:rsidRPr="00FD2142">
        <w:rPr>
          <w:rFonts w:ascii="Arial" w:hAnsi="Arial" w:cs="Arial"/>
          <w:sz w:val="22"/>
          <w:szCs w:val="22"/>
        </w:rPr>
        <w:t>.</w:t>
      </w:r>
    </w:p>
    <w:p w14:paraId="448DF101" w14:textId="77777777" w:rsidR="00F665BF" w:rsidRPr="00FD2142" w:rsidRDefault="00F665BF">
      <w:pPr>
        <w:spacing w:line="276" w:lineRule="auto"/>
        <w:rPr>
          <w:rFonts w:ascii="Arial" w:hAnsi="Arial" w:cs="Arial"/>
          <w:sz w:val="22"/>
          <w:szCs w:val="22"/>
        </w:rPr>
      </w:pPr>
    </w:p>
    <w:p w14:paraId="665E8E18" w14:textId="58A431CF" w:rsidR="000A5E6C" w:rsidRDefault="00B46041">
      <w:pPr>
        <w:spacing w:line="276" w:lineRule="auto"/>
        <w:rPr>
          <w:rFonts w:ascii="Arial" w:hAnsi="Arial" w:cs="Arial"/>
          <w:sz w:val="22"/>
          <w:szCs w:val="22"/>
        </w:rPr>
      </w:pPr>
      <w:r w:rsidRPr="00FD2142">
        <w:rPr>
          <w:rFonts w:ascii="Arial" w:hAnsi="Arial" w:cs="Arial"/>
          <w:sz w:val="22"/>
          <w:szCs w:val="22"/>
        </w:rPr>
        <w:t xml:space="preserve">The process began with a meeting </w:t>
      </w:r>
      <w:r w:rsidR="00C672D7">
        <w:rPr>
          <w:rFonts w:ascii="Arial" w:hAnsi="Arial" w:cs="Arial"/>
          <w:sz w:val="22"/>
          <w:szCs w:val="22"/>
        </w:rPr>
        <w:t>i</w:t>
      </w:r>
      <w:r w:rsidRPr="00FD2142">
        <w:rPr>
          <w:rFonts w:ascii="Arial" w:hAnsi="Arial" w:cs="Arial"/>
          <w:sz w:val="22"/>
          <w:szCs w:val="22"/>
        </w:rPr>
        <w:t xml:space="preserve">n </w:t>
      </w:r>
      <w:r w:rsidR="00C672D7">
        <w:rPr>
          <w:rFonts w:ascii="Arial" w:hAnsi="Arial" w:cs="Arial"/>
          <w:sz w:val="22"/>
          <w:szCs w:val="22"/>
        </w:rPr>
        <w:t>September 2018</w:t>
      </w:r>
      <w:r w:rsidRPr="00FD2142">
        <w:rPr>
          <w:rFonts w:ascii="Arial" w:hAnsi="Arial" w:cs="Arial"/>
          <w:sz w:val="22"/>
          <w:szCs w:val="22"/>
        </w:rPr>
        <w:t xml:space="preserve"> of all agencies that potenti</w:t>
      </w:r>
      <w:r w:rsidR="00D70D9A" w:rsidRPr="00FD2142">
        <w:rPr>
          <w:rFonts w:ascii="Arial" w:hAnsi="Arial" w:cs="Arial"/>
          <w:sz w:val="22"/>
          <w:szCs w:val="22"/>
        </w:rPr>
        <w:t>ally had contact with those involved</w:t>
      </w:r>
      <w:r w:rsidRPr="00FD2142">
        <w:rPr>
          <w:rFonts w:ascii="Arial" w:hAnsi="Arial" w:cs="Arial"/>
          <w:sz w:val="22"/>
          <w:szCs w:val="22"/>
        </w:rPr>
        <w:t xml:space="preserve"> prior to the death of </w:t>
      </w:r>
      <w:r w:rsidR="009B6FEB">
        <w:rPr>
          <w:rFonts w:ascii="Arial" w:hAnsi="Arial" w:cs="Arial"/>
          <w:sz w:val="22"/>
          <w:szCs w:val="22"/>
        </w:rPr>
        <w:t>Donald</w:t>
      </w:r>
      <w:r w:rsidRPr="00FD2142">
        <w:rPr>
          <w:rFonts w:ascii="Arial" w:hAnsi="Arial" w:cs="Arial"/>
          <w:sz w:val="22"/>
          <w:szCs w:val="22"/>
        </w:rPr>
        <w:t xml:space="preserve">.  </w:t>
      </w:r>
      <w:r w:rsidR="000A5E6C" w:rsidRPr="00C15F90">
        <w:rPr>
          <w:rFonts w:ascii="Arial" w:hAnsi="Arial" w:cs="Arial"/>
          <w:sz w:val="22"/>
          <w:szCs w:val="22"/>
        </w:rPr>
        <w:t xml:space="preserve">The Panel met on </w:t>
      </w:r>
      <w:r w:rsidR="000A5E6C">
        <w:rPr>
          <w:rFonts w:ascii="Arial" w:hAnsi="Arial" w:cs="Arial"/>
          <w:sz w:val="22"/>
          <w:szCs w:val="22"/>
        </w:rPr>
        <w:t>seven</w:t>
      </w:r>
      <w:r w:rsidR="000A5E6C" w:rsidRPr="00C15F90">
        <w:rPr>
          <w:rFonts w:ascii="Arial" w:hAnsi="Arial" w:cs="Arial"/>
          <w:sz w:val="22"/>
          <w:szCs w:val="22"/>
        </w:rPr>
        <w:t xml:space="preserve"> occasions and robustly discussed the findings from the IMRs</w:t>
      </w:r>
      <w:r w:rsidR="000A5E6C">
        <w:rPr>
          <w:rFonts w:ascii="Arial" w:hAnsi="Arial" w:cs="Arial"/>
          <w:sz w:val="22"/>
          <w:szCs w:val="22"/>
        </w:rPr>
        <w:t xml:space="preserve"> and</w:t>
      </w:r>
      <w:r w:rsidR="000A5E6C" w:rsidRPr="00C15F90">
        <w:rPr>
          <w:rFonts w:ascii="Arial" w:hAnsi="Arial" w:cs="Arial"/>
          <w:sz w:val="22"/>
          <w:szCs w:val="22"/>
        </w:rPr>
        <w:t xml:space="preserve"> the Chair’s drafts of the overview.  The process ended when the </w:t>
      </w:r>
      <w:r w:rsidR="000A5E6C">
        <w:rPr>
          <w:rFonts w:ascii="Arial" w:hAnsi="Arial" w:cs="Arial"/>
          <w:sz w:val="22"/>
          <w:szCs w:val="22"/>
        </w:rPr>
        <w:t>Tower Hamlets</w:t>
      </w:r>
      <w:r w:rsidR="000A5E6C" w:rsidRPr="00C15F90">
        <w:rPr>
          <w:rFonts w:ascii="Arial" w:hAnsi="Arial" w:cs="Arial"/>
          <w:sz w:val="22"/>
          <w:szCs w:val="22"/>
        </w:rPr>
        <w:t xml:space="preserve"> CSP Board approved a final version of the DHR at a meeting in </w:t>
      </w:r>
      <w:r w:rsidR="000A5E6C">
        <w:rPr>
          <w:rFonts w:ascii="Arial" w:hAnsi="Arial" w:cs="Arial"/>
          <w:sz w:val="22"/>
          <w:szCs w:val="22"/>
        </w:rPr>
        <w:t>March</w:t>
      </w:r>
      <w:r w:rsidR="000A5E6C" w:rsidRPr="00C15F90">
        <w:rPr>
          <w:rFonts w:ascii="Arial" w:hAnsi="Arial" w:cs="Arial"/>
          <w:sz w:val="22"/>
          <w:szCs w:val="22"/>
        </w:rPr>
        <w:t xml:space="preserve"> 20</w:t>
      </w:r>
      <w:r w:rsidR="000A5E6C">
        <w:rPr>
          <w:rFonts w:ascii="Arial" w:hAnsi="Arial" w:cs="Arial"/>
          <w:sz w:val="22"/>
          <w:szCs w:val="22"/>
        </w:rPr>
        <w:t>20</w:t>
      </w:r>
      <w:r w:rsidR="000A5E6C" w:rsidRPr="00C15F90">
        <w:rPr>
          <w:rFonts w:ascii="Arial" w:hAnsi="Arial" w:cs="Arial"/>
          <w:sz w:val="22"/>
          <w:szCs w:val="22"/>
        </w:rPr>
        <w:t>.</w:t>
      </w:r>
    </w:p>
    <w:p w14:paraId="05C9FD35" w14:textId="2E17BD20" w:rsidR="000A5E6C" w:rsidRDefault="000A5E6C">
      <w:pPr>
        <w:spacing w:line="276" w:lineRule="auto"/>
        <w:rPr>
          <w:rFonts w:ascii="Arial" w:hAnsi="Arial" w:cs="Arial"/>
          <w:sz w:val="22"/>
          <w:szCs w:val="22"/>
        </w:rPr>
      </w:pPr>
    </w:p>
    <w:p w14:paraId="5FBF2FD1" w14:textId="73995347" w:rsidR="000A5E6C" w:rsidRPr="00B61DFF" w:rsidRDefault="000A5E6C">
      <w:pPr>
        <w:spacing w:line="276" w:lineRule="auto"/>
        <w:rPr>
          <w:rFonts w:ascii="Arial" w:hAnsi="Arial" w:cs="Arial"/>
          <w:b/>
          <w:bCs/>
          <w:sz w:val="22"/>
          <w:szCs w:val="22"/>
        </w:rPr>
      </w:pPr>
      <w:r w:rsidRPr="00B61DFF">
        <w:rPr>
          <w:rFonts w:ascii="Arial" w:hAnsi="Arial" w:cs="Arial"/>
          <w:b/>
          <w:bCs/>
          <w:sz w:val="22"/>
          <w:szCs w:val="22"/>
        </w:rPr>
        <w:t>Contributors to the review</w:t>
      </w:r>
    </w:p>
    <w:p w14:paraId="6EF6E0E6" w14:textId="77777777" w:rsidR="000A5E6C" w:rsidRDefault="000A5E6C">
      <w:pPr>
        <w:spacing w:line="276" w:lineRule="auto"/>
        <w:rPr>
          <w:rFonts w:ascii="Arial" w:hAnsi="Arial" w:cs="Arial"/>
          <w:sz w:val="22"/>
          <w:szCs w:val="22"/>
        </w:rPr>
      </w:pPr>
    </w:p>
    <w:p w14:paraId="46E3764C" w14:textId="227DB5AC" w:rsidR="00B46041" w:rsidRPr="00FD2142" w:rsidRDefault="00B46041">
      <w:pPr>
        <w:spacing w:line="276" w:lineRule="auto"/>
        <w:rPr>
          <w:rFonts w:ascii="Arial" w:hAnsi="Arial" w:cs="Arial"/>
          <w:sz w:val="22"/>
          <w:szCs w:val="22"/>
        </w:rPr>
      </w:pPr>
      <w:r w:rsidRPr="00FD2142">
        <w:rPr>
          <w:rFonts w:ascii="Arial" w:hAnsi="Arial" w:cs="Arial"/>
          <w:sz w:val="22"/>
          <w:szCs w:val="22"/>
        </w:rPr>
        <w:t>Agenci</w:t>
      </w:r>
      <w:r w:rsidR="00896DE5" w:rsidRPr="00FD2142">
        <w:rPr>
          <w:rFonts w:ascii="Arial" w:hAnsi="Arial" w:cs="Arial"/>
          <w:sz w:val="22"/>
          <w:szCs w:val="22"/>
        </w:rPr>
        <w:t>es</w:t>
      </w:r>
      <w:r w:rsidR="00E9011D">
        <w:rPr>
          <w:rFonts w:ascii="Arial" w:hAnsi="Arial" w:cs="Arial"/>
          <w:sz w:val="22"/>
          <w:szCs w:val="22"/>
        </w:rPr>
        <w:t xml:space="preserve"> representatives on the Panel</w:t>
      </w:r>
      <w:r w:rsidR="00896DE5" w:rsidRPr="00FD2142">
        <w:rPr>
          <w:rFonts w:ascii="Arial" w:hAnsi="Arial" w:cs="Arial"/>
          <w:sz w:val="22"/>
          <w:szCs w:val="22"/>
        </w:rPr>
        <w:t xml:space="preserve"> participating in the review we</w:t>
      </w:r>
      <w:r w:rsidRPr="00FD2142">
        <w:rPr>
          <w:rFonts w:ascii="Arial" w:hAnsi="Arial" w:cs="Arial"/>
          <w:sz w:val="22"/>
          <w:szCs w:val="22"/>
        </w:rPr>
        <w:t>re:</w:t>
      </w:r>
    </w:p>
    <w:p w14:paraId="3E2AE36D" w14:textId="672B482A" w:rsidR="00E9011D" w:rsidRDefault="00E9011D">
      <w:pPr>
        <w:pStyle w:val="ListParagraph"/>
        <w:spacing w:line="276" w:lineRule="auto"/>
        <w:rPr>
          <w:rFonts w:ascii="Arial" w:hAnsi="Arial"/>
          <w:sz w:val="22"/>
          <w:szCs w:val="22"/>
        </w:rPr>
      </w:pPr>
      <w:r>
        <w:rPr>
          <w:rFonts w:ascii="Arial" w:hAnsi="Arial"/>
          <w:sz w:val="22"/>
          <w:szCs w:val="22"/>
        </w:rPr>
        <w:t>Menara Ahmed, LBTH Senior VAWG and Hate Crime Manager</w:t>
      </w:r>
    </w:p>
    <w:p w14:paraId="51ECD38B" w14:textId="3BA180A6" w:rsidR="00C672D7" w:rsidRPr="00E9011D" w:rsidRDefault="00E9011D">
      <w:pPr>
        <w:pStyle w:val="ListParagraph"/>
        <w:spacing w:line="276" w:lineRule="auto"/>
      </w:pPr>
      <w:r>
        <w:rPr>
          <w:rFonts w:ascii="Arial" w:hAnsi="Arial"/>
          <w:sz w:val="22"/>
          <w:szCs w:val="22"/>
        </w:rPr>
        <w:t xml:space="preserve">Sarah Murphy, </w:t>
      </w:r>
      <w:r w:rsidRPr="0082295F">
        <w:rPr>
          <w:rFonts w:ascii="Arial" w:hAnsi="Arial"/>
          <w:sz w:val="22"/>
          <w:szCs w:val="22"/>
          <w:lang w:val="en-GB"/>
        </w:rPr>
        <w:t>Joint Senior Strategic Safeguarding Adults Lead in the Local Authority and Clinical Commissioning Groups</w:t>
      </w:r>
      <w:r>
        <w:rPr>
          <w:rFonts w:ascii="Arial" w:hAnsi="Arial"/>
          <w:sz w:val="22"/>
          <w:szCs w:val="22"/>
        </w:rPr>
        <w:t xml:space="preserve"> for t</w:t>
      </w:r>
      <w:r w:rsidR="00C672D7">
        <w:rPr>
          <w:rFonts w:ascii="Arial" w:hAnsi="Arial"/>
          <w:sz w:val="22"/>
          <w:szCs w:val="22"/>
        </w:rPr>
        <w:t>he local GP Practice for Donald</w:t>
      </w:r>
      <w:r>
        <w:rPr>
          <w:rFonts w:ascii="Arial" w:hAnsi="Arial"/>
          <w:sz w:val="22"/>
          <w:szCs w:val="22"/>
        </w:rPr>
        <w:t xml:space="preserve"> and </w:t>
      </w:r>
      <w:r w:rsidRPr="00E9011D">
        <w:rPr>
          <w:rFonts w:ascii="Arial" w:hAnsi="Arial" w:cs="Arial"/>
          <w:sz w:val="22"/>
          <w:szCs w:val="22"/>
        </w:rPr>
        <w:t>t</w:t>
      </w:r>
      <w:r w:rsidR="00C672D7" w:rsidRPr="00B61DFF">
        <w:rPr>
          <w:rFonts w:ascii="Arial" w:hAnsi="Arial" w:cs="Arial"/>
          <w:sz w:val="22"/>
          <w:szCs w:val="22"/>
        </w:rPr>
        <w:t xml:space="preserve">he local GP Practice for Marilyn and </w:t>
      </w:r>
      <w:r w:rsidRPr="00B61DFF">
        <w:rPr>
          <w:rFonts w:ascii="Arial" w:hAnsi="Arial" w:cs="Arial"/>
          <w:sz w:val="22"/>
          <w:szCs w:val="22"/>
        </w:rPr>
        <w:t>Sandy</w:t>
      </w:r>
    </w:p>
    <w:p w14:paraId="057C5198" w14:textId="6F923EEA" w:rsidR="00C672D7" w:rsidRDefault="00E9011D">
      <w:pPr>
        <w:pStyle w:val="ListParagraph"/>
        <w:spacing w:line="276" w:lineRule="auto"/>
        <w:rPr>
          <w:rFonts w:ascii="Arial" w:hAnsi="Arial"/>
          <w:sz w:val="22"/>
          <w:szCs w:val="22"/>
        </w:rPr>
      </w:pPr>
      <w:r>
        <w:rPr>
          <w:rFonts w:ascii="Arial" w:hAnsi="Arial" w:cs="Arial"/>
          <w:sz w:val="22"/>
          <w:szCs w:val="22"/>
        </w:rPr>
        <w:t>Edwin Ndlovu, Borough Director Mental Health Services</w:t>
      </w:r>
      <w:r>
        <w:rPr>
          <w:rFonts w:ascii="Arial" w:hAnsi="Arial"/>
          <w:sz w:val="22"/>
          <w:szCs w:val="22"/>
        </w:rPr>
        <w:t xml:space="preserve"> </w:t>
      </w:r>
      <w:r w:rsidR="00C672D7">
        <w:rPr>
          <w:rFonts w:ascii="Arial" w:hAnsi="Arial"/>
          <w:sz w:val="22"/>
          <w:szCs w:val="22"/>
        </w:rPr>
        <w:t>East London Foundation NHS Trust (ELFT)</w:t>
      </w:r>
    </w:p>
    <w:p w14:paraId="0D52DC62" w14:textId="71654AB5" w:rsidR="00C672D7" w:rsidRDefault="00E9011D">
      <w:pPr>
        <w:pStyle w:val="ListParagraph"/>
        <w:spacing w:line="276" w:lineRule="auto"/>
        <w:rPr>
          <w:rFonts w:ascii="Arial" w:hAnsi="Arial"/>
          <w:sz w:val="22"/>
          <w:szCs w:val="22"/>
        </w:rPr>
      </w:pPr>
      <w:r w:rsidRPr="00E9011D">
        <w:rPr>
          <w:rFonts w:ascii="Arial" w:hAnsi="Arial"/>
          <w:sz w:val="22"/>
          <w:szCs w:val="22"/>
        </w:rPr>
        <w:t>Lisa Matthews</w:t>
      </w:r>
      <w:r>
        <w:rPr>
          <w:rFonts w:ascii="Arial" w:hAnsi="Arial"/>
          <w:sz w:val="22"/>
          <w:szCs w:val="22"/>
        </w:rPr>
        <w:t xml:space="preserve">, </w:t>
      </w:r>
      <w:r w:rsidR="00C672D7">
        <w:rPr>
          <w:rFonts w:ascii="Arial" w:hAnsi="Arial"/>
          <w:sz w:val="22"/>
          <w:szCs w:val="22"/>
        </w:rPr>
        <w:t>LBTH Adult Social Care</w:t>
      </w:r>
    </w:p>
    <w:p w14:paraId="4D406C24" w14:textId="73570805" w:rsidR="00C672D7" w:rsidRDefault="00E9011D">
      <w:pPr>
        <w:pStyle w:val="ListParagraph"/>
        <w:spacing w:line="276" w:lineRule="auto"/>
        <w:rPr>
          <w:rFonts w:ascii="Arial" w:hAnsi="Arial"/>
          <w:sz w:val="22"/>
          <w:szCs w:val="22"/>
        </w:rPr>
      </w:pPr>
      <w:r>
        <w:rPr>
          <w:rFonts w:ascii="Arial" w:hAnsi="Arial"/>
          <w:sz w:val="22"/>
          <w:szCs w:val="22"/>
        </w:rPr>
        <w:t>Geraldine O’Donnell,</w:t>
      </w:r>
      <w:r w:rsidDel="00E9011D">
        <w:rPr>
          <w:rFonts w:ascii="Arial" w:hAnsi="Arial"/>
          <w:sz w:val="22"/>
          <w:szCs w:val="22"/>
        </w:rPr>
        <w:t xml:space="preserve"> </w:t>
      </w:r>
      <w:r w:rsidR="00C672D7">
        <w:rPr>
          <w:rFonts w:ascii="Arial" w:hAnsi="Arial"/>
          <w:sz w:val="22"/>
          <w:szCs w:val="22"/>
        </w:rPr>
        <w:t>LBTH Children’s Social Care (CSC)</w:t>
      </w:r>
    </w:p>
    <w:p w14:paraId="729D0C4C" w14:textId="72E84252" w:rsidR="00C672D7" w:rsidRPr="006A4ADB" w:rsidRDefault="00C11026">
      <w:pPr>
        <w:pStyle w:val="ListParagraph"/>
        <w:spacing w:line="276" w:lineRule="auto"/>
      </w:pPr>
      <w:r w:rsidRPr="00B61DFF">
        <w:rPr>
          <w:rFonts w:ascii="Arial" w:hAnsi="Arial" w:cs="Arial"/>
          <w:sz w:val="22"/>
          <w:szCs w:val="22"/>
        </w:rPr>
        <w:t xml:space="preserve">Sarah Khalifeh, </w:t>
      </w:r>
      <w:r w:rsidR="00C672D7" w:rsidRPr="00B61DFF">
        <w:rPr>
          <w:rFonts w:ascii="Arial" w:hAnsi="Arial" w:cs="Arial"/>
          <w:sz w:val="22"/>
          <w:szCs w:val="22"/>
        </w:rPr>
        <w:t>LBTH Drugs and Alcohol Services</w:t>
      </w:r>
    </w:p>
    <w:p w14:paraId="0DEDB5ED" w14:textId="593A65FF" w:rsidR="00C672D7" w:rsidRDefault="00C11026">
      <w:pPr>
        <w:pStyle w:val="ListParagraph"/>
        <w:spacing w:line="276" w:lineRule="auto"/>
        <w:rPr>
          <w:rFonts w:ascii="Arial" w:hAnsi="Arial"/>
          <w:sz w:val="22"/>
          <w:szCs w:val="22"/>
        </w:rPr>
      </w:pPr>
      <w:r>
        <w:rPr>
          <w:rFonts w:ascii="Arial" w:hAnsi="Arial"/>
          <w:sz w:val="22"/>
          <w:szCs w:val="22"/>
        </w:rPr>
        <w:t xml:space="preserve">Sharifa </w:t>
      </w:r>
      <w:proofErr w:type="spellStart"/>
      <w:r>
        <w:rPr>
          <w:rFonts w:ascii="Arial" w:hAnsi="Arial"/>
          <w:sz w:val="22"/>
          <w:szCs w:val="22"/>
        </w:rPr>
        <w:t>Chowdray</w:t>
      </w:r>
      <w:proofErr w:type="spellEnd"/>
      <w:r>
        <w:rPr>
          <w:rFonts w:ascii="Arial" w:hAnsi="Arial"/>
          <w:sz w:val="22"/>
          <w:szCs w:val="22"/>
        </w:rPr>
        <w:t xml:space="preserve">, Education Safeguarding </w:t>
      </w:r>
      <w:proofErr w:type="spellStart"/>
      <w:r>
        <w:rPr>
          <w:rFonts w:ascii="Arial" w:hAnsi="Arial"/>
          <w:sz w:val="22"/>
          <w:szCs w:val="22"/>
        </w:rPr>
        <w:t>Manager,</w:t>
      </w:r>
      <w:r w:rsidR="00C672D7">
        <w:rPr>
          <w:rFonts w:ascii="Arial" w:hAnsi="Arial"/>
          <w:sz w:val="22"/>
          <w:szCs w:val="22"/>
        </w:rPr>
        <w:t>LBTH</w:t>
      </w:r>
      <w:proofErr w:type="spellEnd"/>
      <w:r w:rsidR="00C672D7">
        <w:rPr>
          <w:rFonts w:ascii="Arial" w:hAnsi="Arial"/>
          <w:sz w:val="22"/>
          <w:szCs w:val="22"/>
        </w:rPr>
        <w:t xml:space="preserve"> Education Safeguarding Service (ESS)</w:t>
      </w:r>
    </w:p>
    <w:p w14:paraId="7368F161" w14:textId="0DCF0859" w:rsidR="00C672D7" w:rsidRDefault="00C11026">
      <w:pPr>
        <w:pStyle w:val="ListParagraph"/>
        <w:spacing w:line="276" w:lineRule="auto"/>
        <w:rPr>
          <w:rFonts w:ascii="Arial" w:hAnsi="Arial"/>
          <w:sz w:val="22"/>
          <w:szCs w:val="22"/>
        </w:rPr>
      </w:pPr>
      <w:r>
        <w:rPr>
          <w:rFonts w:ascii="Arial" w:hAnsi="Arial"/>
          <w:sz w:val="22"/>
          <w:szCs w:val="22"/>
        </w:rPr>
        <w:t xml:space="preserve">Jonathan Macdonald, Review Officer, </w:t>
      </w:r>
      <w:r w:rsidR="00C672D7">
        <w:rPr>
          <w:rFonts w:ascii="Arial" w:hAnsi="Arial"/>
          <w:sz w:val="22"/>
          <w:szCs w:val="22"/>
        </w:rPr>
        <w:t>Metropolitan Police Service (MPS)</w:t>
      </w:r>
    </w:p>
    <w:p w14:paraId="1C00FD7E" w14:textId="77777777" w:rsidR="00C672D7" w:rsidRDefault="00C672D7">
      <w:pPr>
        <w:spacing w:line="276" w:lineRule="auto"/>
        <w:rPr>
          <w:rFonts w:ascii="Arial" w:hAnsi="Arial"/>
          <w:sz w:val="22"/>
          <w:szCs w:val="22"/>
        </w:rPr>
      </w:pPr>
      <w:r>
        <w:rPr>
          <w:rFonts w:ascii="Arial" w:hAnsi="Arial"/>
          <w:sz w:val="22"/>
          <w:szCs w:val="22"/>
        </w:rPr>
        <w:tab/>
        <w:t>Specialist independent domestic abuse advice was also provided by:</w:t>
      </w:r>
    </w:p>
    <w:p w14:paraId="39D941E5" w14:textId="7145A06D" w:rsidR="00896DE5" w:rsidRDefault="00C672D7">
      <w:pPr>
        <w:spacing w:line="276" w:lineRule="auto"/>
        <w:rPr>
          <w:rFonts w:ascii="Arial" w:hAnsi="Arial"/>
          <w:sz w:val="22"/>
          <w:szCs w:val="22"/>
        </w:rPr>
      </w:pPr>
      <w:r w:rsidRPr="00C672D7">
        <w:rPr>
          <w:rFonts w:ascii="Arial" w:hAnsi="Arial"/>
          <w:sz w:val="22"/>
          <w:szCs w:val="22"/>
        </w:rPr>
        <w:tab/>
      </w:r>
      <w:r w:rsidR="00C11026">
        <w:rPr>
          <w:rFonts w:ascii="Arial" w:hAnsi="Arial"/>
          <w:sz w:val="22"/>
          <w:szCs w:val="22"/>
        </w:rPr>
        <w:t xml:space="preserve">Dina </w:t>
      </w:r>
      <w:proofErr w:type="spellStart"/>
      <w:r w:rsidR="00C11026">
        <w:rPr>
          <w:rFonts w:ascii="Arial" w:hAnsi="Arial"/>
          <w:sz w:val="22"/>
          <w:szCs w:val="22"/>
        </w:rPr>
        <w:t>Sahmanovic</w:t>
      </w:r>
      <w:proofErr w:type="spellEnd"/>
      <w:r w:rsidR="00C11026">
        <w:rPr>
          <w:rFonts w:ascii="Arial" w:hAnsi="Arial"/>
          <w:sz w:val="22"/>
          <w:szCs w:val="22"/>
        </w:rPr>
        <w:t>, East London Operations Manager,</w:t>
      </w:r>
      <w:r w:rsidR="00C11026" w:rsidRPr="00C672D7">
        <w:rPr>
          <w:rFonts w:ascii="Arial" w:hAnsi="Arial"/>
          <w:sz w:val="22"/>
          <w:szCs w:val="22"/>
        </w:rPr>
        <w:t xml:space="preserve"> </w:t>
      </w:r>
      <w:r w:rsidRPr="00C672D7">
        <w:rPr>
          <w:rFonts w:ascii="Arial" w:hAnsi="Arial"/>
          <w:sz w:val="22"/>
          <w:szCs w:val="22"/>
        </w:rPr>
        <w:t>Victim Support</w:t>
      </w:r>
      <w:r w:rsidR="009B6FEB">
        <w:rPr>
          <w:rFonts w:ascii="Arial" w:hAnsi="Arial"/>
          <w:sz w:val="22"/>
          <w:szCs w:val="22"/>
        </w:rPr>
        <w:t xml:space="preserve"> London</w:t>
      </w:r>
    </w:p>
    <w:p w14:paraId="1728617F" w14:textId="003FFE66" w:rsidR="00C11026" w:rsidRDefault="00C11026">
      <w:pPr>
        <w:spacing w:line="276" w:lineRule="auto"/>
        <w:ind w:left="720"/>
        <w:rPr>
          <w:rFonts w:ascii="Arial" w:hAnsi="Arial"/>
          <w:sz w:val="22"/>
          <w:szCs w:val="22"/>
        </w:rPr>
      </w:pPr>
      <w:r>
        <w:rPr>
          <w:rFonts w:ascii="Arial" w:hAnsi="Arial"/>
          <w:sz w:val="22"/>
          <w:szCs w:val="22"/>
        </w:rPr>
        <w:t xml:space="preserve">Individual Management Reviews (IMR) </w:t>
      </w:r>
      <w:proofErr w:type="spellStart"/>
      <w:r>
        <w:rPr>
          <w:rFonts w:ascii="Arial" w:hAnsi="Arial"/>
          <w:sz w:val="22"/>
          <w:szCs w:val="22"/>
        </w:rPr>
        <w:t>werte</w:t>
      </w:r>
      <w:proofErr w:type="spellEnd"/>
      <w:r>
        <w:rPr>
          <w:rFonts w:ascii="Arial" w:hAnsi="Arial"/>
          <w:sz w:val="22"/>
          <w:szCs w:val="22"/>
        </w:rPr>
        <w:t xml:space="preserve"> provided by the MPS and ESS</w:t>
      </w:r>
      <w:r w:rsidR="006A4ADB">
        <w:rPr>
          <w:rFonts w:ascii="Arial" w:hAnsi="Arial"/>
          <w:sz w:val="22"/>
          <w:szCs w:val="22"/>
        </w:rPr>
        <w:t xml:space="preserve"> as well as:</w:t>
      </w:r>
    </w:p>
    <w:p w14:paraId="320F4F0B" w14:textId="6431714D" w:rsidR="006A4ADB" w:rsidRPr="00C672D7" w:rsidRDefault="006A4ADB" w:rsidP="00B61DFF">
      <w:pPr>
        <w:spacing w:line="276" w:lineRule="auto"/>
        <w:ind w:left="720"/>
        <w:rPr>
          <w:rFonts w:ascii="Arial" w:hAnsi="Arial" w:cs="Arial"/>
          <w:sz w:val="22"/>
          <w:szCs w:val="22"/>
        </w:rPr>
      </w:pPr>
      <w:r>
        <w:rPr>
          <w:rFonts w:ascii="Arial" w:hAnsi="Arial"/>
          <w:sz w:val="22"/>
          <w:szCs w:val="22"/>
        </w:rPr>
        <w:t xml:space="preserve">LBTH Housing Options/East End Homes (EEH) </w:t>
      </w:r>
      <w:r w:rsidRPr="007E2EFB">
        <w:rPr>
          <w:rFonts w:ascii="Arial" w:hAnsi="Arial" w:cs="Arial"/>
          <w:sz w:val="22"/>
          <w:szCs w:val="22"/>
        </w:rPr>
        <w:t>Registered Provider of Social Housing</w:t>
      </w:r>
      <w:r>
        <w:rPr>
          <w:rFonts w:ascii="Arial" w:hAnsi="Arial" w:cs="Arial"/>
          <w:sz w:val="22"/>
          <w:szCs w:val="22"/>
        </w:rPr>
        <w:t xml:space="preserve"> (RPSH)</w:t>
      </w:r>
    </w:p>
    <w:p w14:paraId="46F2F248" w14:textId="77777777" w:rsidR="00C11026" w:rsidRPr="00FD2142" w:rsidRDefault="00C11026" w:rsidP="005A6B3D">
      <w:pPr>
        <w:spacing w:line="276" w:lineRule="auto"/>
        <w:rPr>
          <w:rFonts w:ascii="Arial" w:hAnsi="Arial" w:cs="Arial"/>
          <w:sz w:val="22"/>
          <w:szCs w:val="22"/>
        </w:rPr>
      </w:pPr>
    </w:p>
    <w:p w14:paraId="7B15D1FF" w14:textId="34FE7B77" w:rsidR="00DC42ED" w:rsidRPr="00FD2142" w:rsidRDefault="00F665BF">
      <w:pPr>
        <w:spacing w:line="276" w:lineRule="auto"/>
        <w:rPr>
          <w:rFonts w:ascii="Arial" w:hAnsi="Arial" w:cs="Arial"/>
          <w:sz w:val="22"/>
          <w:szCs w:val="22"/>
        </w:rPr>
      </w:pPr>
      <w:r w:rsidRPr="00FD2142">
        <w:rPr>
          <w:rFonts w:ascii="Arial" w:hAnsi="Arial" w:cs="Arial"/>
          <w:sz w:val="22"/>
          <w:szCs w:val="22"/>
        </w:rPr>
        <w:t xml:space="preserve">Agencies </w:t>
      </w:r>
      <w:r w:rsidR="00896DE5" w:rsidRPr="00FD2142">
        <w:rPr>
          <w:rFonts w:ascii="Arial" w:hAnsi="Arial" w:cs="Arial"/>
          <w:sz w:val="22"/>
          <w:szCs w:val="22"/>
        </w:rPr>
        <w:t xml:space="preserve">and local voluntary organisations in </w:t>
      </w:r>
      <w:r w:rsidR="00216C2A">
        <w:rPr>
          <w:rFonts w:ascii="Arial" w:hAnsi="Arial" w:cs="Arial"/>
          <w:sz w:val="22"/>
          <w:szCs w:val="22"/>
        </w:rPr>
        <w:t>Tower Hamlets</w:t>
      </w:r>
      <w:r w:rsidR="00DC42ED" w:rsidRPr="00FD2142">
        <w:rPr>
          <w:rFonts w:ascii="Arial" w:hAnsi="Arial" w:cs="Arial"/>
          <w:sz w:val="22"/>
          <w:szCs w:val="22"/>
        </w:rPr>
        <w:t xml:space="preserve"> </w:t>
      </w:r>
      <w:r w:rsidRPr="00FD2142">
        <w:rPr>
          <w:rFonts w:ascii="Arial" w:hAnsi="Arial" w:cs="Arial"/>
          <w:sz w:val="22"/>
          <w:szCs w:val="22"/>
        </w:rPr>
        <w:t xml:space="preserve">were asked to give chronological accounts of their contact with </w:t>
      </w:r>
      <w:r w:rsidR="00216C2A">
        <w:rPr>
          <w:rFonts w:ascii="Arial" w:hAnsi="Arial" w:cs="Arial"/>
          <w:sz w:val="22"/>
          <w:szCs w:val="22"/>
        </w:rPr>
        <w:t>Donald</w:t>
      </w:r>
      <w:r w:rsidR="001C3EAD" w:rsidRPr="00FD2142">
        <w:rPr>
          <w:rFonts w:ascii="Arial" w:hAnsi="Arial" w:cs="Arial"/>
          <w:sz w:val="22"/>
          <w:szCs w:val="22"/>
        </w:rPr>
        <w:t xml:space="preserve">, </w:t>
      </w:r>
      <w:r w:rsidR="00216C2A">
        <w:rPr>
          <w:rFonts w:ascii="Arial" w:hAnsi="Arial" w:cs="Arial"/>
          <w:sz w:val="22"/>
          <w:szCs w:val="22"/>
        </w:rPr>
        <w:t xml:space="preserve">Marilyn their child </w:t>
      </w:r>
      <w:r w:rsidR="00E9011D">
        <w:rPr>
          <w:rFonts w:ascii="Arial" w:hAnsi="Arial" w:cs="Arial"/>
          <w:sz w:val="22"/>
          <w:szCs w:val="22"/>
        </w:rPr>
        <w:t>Sandy</w:t>
      </w:r>
      <w:r w:rsidR="001C3EAD" w:rsidRPr="00FD2142">
        <w:rPr>
          <w:rFonts w:ascii="Arial" w:hAnsi="Arial" w:cs="Arial"/>
          <w:sz w:val="22"/>
          <w:szCs w:val="22"/>
        </w:rPr>
        <w:t xml:space="preserve"> and </w:t>
      </w:r>
      <w:r w:rsidR="00216C2A">
        <w:rPr>
          <w:rFonts w:ascii="Arial" w:hAnsi="Arial" w:cs="Arial"/>
          <w:sz w:val="22"/>
          <w:szCs w:val="22"/>
        </w:rPr>
        <w:t>his putative child</w:t>
      </w:r>
      <w:r w:rsidR="001C3EAD" w:rsidRPr="00FD2142">
        <w:rPr>
          <w:rFonts w:ascii="Arial" w:hAnsi="Arial" w:cs="Arial"/>
          <w:sz w:val="22"/>
          <w:szCs w:val="22"/>
        </w:rPr>
        <w:t xml:space="preserve"> </w:t>
      </w:r>
      <w:r w:rsidR="00E9011D">
        <w:rPr>
          <w:rFonts w:ascii="Arial" w:hAnsi="Arial" w:cs="Arial"/>
          <w:sz w:val="22"/>
          <w:szCs w:val="22"/>
        </w:rPr>
        <w:t>Jo</w:t>
      </w:r>
      <w:r w:rsidR="001C3EAD" w:rsidRPr="00FD2142">
        <w:rPr>
          <w:rFonts w:ascii="Arial" w:hAnsi="Arial" w:cs="Arial"/>
          <w:sz w:val="22"/>
          <w:szCs w:val="22"/>
        </w:rPr>
        <w:t xml:space="preserve"> </w:t>
      </w:r>
      <w:r w:rsidR="00970963" w:rsidRPr="00FD2142">
        <w:rPr>
          <w:rFonts w:ascii="Arial" w:hAnsi="Arial" w:cs="Arial"/>
          <w:sz w:val="22"/>
          <w:szCs w:val="22"/>
        </w:rPr>
        <w:t xml:space="preserve">(from a former partner) </w:t>
      </w:r>
      <w:r w:rsidRPr="00FD2142">
        <w:rPr>
          <w:rFonts w:ascii="Arial" w:hAnsi="Arial" w:cs="Arial"/>
          <w:sz w:val="22"/>
          <w:szCs w:val="22"/>
        </w:rPr>
        <w:t xml:space="preserve">prior to </w:t>
      </w:r>
      <w:r w:rsidR="001C3EAD" w:rsidRPr="00FD2142">
        <w:rPr>
          <w:rFonts w:ascii="Arial" w:hAnsi="Arial" w:cs="Arial"/>
          <w:sz w:val="22"/>
          <w:szCs w:val="22"/>
        </w:rPr>
        <w:t>his</w:t>
      </w:r>
      <w:r w:rsidRPr="00FD2142">
        <w:rPr>
          <w:rFonts w:ascii="Arial" w:hAnsi="Arial" w:cs="Arial"/>
          <w:sz w:val="22"/>
          <w:szCs w:val="22"/>
        </w:rPr>
        <w:t xml:space="preserve"> death.  </w:t>
      </w:r>
      <w:r w:rsidR="001C3EAD" w:rsidRPr="00FD2142">
        <w:rPr>
          <w:rFonts w:ascii="Arial" w:hAnsi="Arial" w:cs="Arial"/>
          <w:sz w:val="22"/>
          <w:szCs w:val="22"/>
        </w:rPr>
        <w:t xml:space="preserve">Based on an integrated chronology from </w:t>
      </w:r>
      <w:r w:rsidR="00F06435">
        <w:rPr>
          <w:rFonts w:ascii="Arial" w:hAnsi="Arial" w:cs="Arial"/>
          <w:sz w:val="22"/>
          <w:szCs w:val="22"/>
        </w:rPr>
        <w:t>20</w:t>
      </w:r>
      <w:r w:rsidR="00216C2A">
        <w:rPr>
          <w:rFonts w:ascii="Arial" w:hAnsi="Arial" w:cs="Arial"/>
          <w:sz w:val="22"/>
          <w:szCs w:val="22"/>
        </w:rPr>
        <w:t>02</w:t>
      </w:r>
      <w:r w:rsidR="001C3EAD" w:rsidRPr="00FD2142">
        <w:rPr>
          <w:rFonts w:ascii="Arial" w:hAnsi="Arial" w:cs="Arial"/>
          <w:sz w:val="22"/>
          <w:szCs w:val="22"/>
        </w:rPr>
        <w:t xml:space="preserve"> to the time of the homicide, IMR</w:t>
      </w:r>
      <w:r w:rsidR="006A4ADB">
        <w:rPr>
          <w:rFonts w:ascii="Arial" w:hAnsi="Arial" w:cs="Arial"/>
          <w:sz w:val="22"/>
          <w:szCs w:val="22"/>
        </w:rPr>
        <w:t>s</w:t>
      </w:r>
      <w:r w:rsidR="001C3EAD" w:rsidRPr="00FD2142">
        <w:rPr>
          <w:rFonts w:ascii="Arial" w:hAnsi="Arial" w:cs="Arial"/>
          <w:sz w:val="22"/>
          <w:szCs w:val="22"/>
        </w:rPr>
        <w:t xml:space="preserve"> were provided </w:t>
      </w:r>
      <w:r w:rsidR="006A4ADB">
        <w:rPr>
          <w:rFonts w:ascii="Arial" w:hAnsi="Arial" w:cs="Arial"/>
          <w:sz w:val="22"/>
          <w:szCs w:val="22"/>
        </w:rPr>
        <w:t>as</w:t>
      </w:r>
      <w:r w:rsidR="001C3EAD" w:rsidRPr="00FD2142">
        <w:rPr>
          <w:rFonts w:ascii="Arial" w:hAnsi="Arial" w:cs="Arial"/>
          <w:sz w:val="22"/>
          <w:szCs w:val="22"/>
        </w:rPr>
        <w:t xml:space="preserve"> above</w:t>
      </w:r>
      <w:r w:rsidR="00216C2A">
        <w:rPr>
          <w:rFonts w:ascii="Arial" w:hAnsi="Arial" w:cs="Arial"/>
          <w:sz w:val="22"/>
          <w:szCs w:val="22"/>
        </w:rPr>
        <w:t xml:space="preserve"> and </w:t>
      </w:r>
      <w:r w:rsidR="006A4ADB">
        <w:rPr>
          <w:rFonts w:ascii="Arial" w:hAnsi="Arial" w:cs="Arial"/>
          <w:sz w:val="22"/>
          <w:szCs w:val="22"/>
        </w:rPr>
        <w:t xml:space="preserve">fully </w:t>
      </w:r>
      <w:r w:rsidR="00216C2A">
        <w:rPr>
          <w:rFonts w:ascii="Arial" w:hAnsi="Arial" w:cs="Arial"/>
          <w:sz w:val="22"/>
          <w:szCs w:val="22"/>
        </w:rPr>
        <w:t>discussed by the Panel</w:t>
      </w:r>
      <w:r w:rsidR="00DC42ED" w:rsidRPr="00FD2142">
        <w:rPr>
          <w:rFonts w:ascii="Arial" w:hAnsi="Arial" w:cs="Arial"/>
          <w:sz w:val="22"/>
          <w:szCs w:val="22"/>
        </w:rPr>
        <w:t>.</w:t>
      </w:r>
      <w:r w:rsidR="006A4ADB">
        <w:rPr>
          <w:rFonts w:ascii="Arial" w:hAnsi="Arial" w:cs="Arial"/>
          <w:sz w:val="22"/>
          <w:szCs w:val="22"/>
        </w:rPr>
        <w:t xml:space="preserve">  The Panel were satisfied as to the independence of the IMR authors.</w:t>
      </w:r>
    </w:p>
    <w:p w14:paraId="44ACE744" w14:textId="77777777" w:rsidR="00DC42ED" w:rsidRPr="00FD2142" w:rsidRDefault="00DC42ED">
      <w:pPr>
        <w:spacing w:line="276" w:lineRule="auto"/>
        <w:rPr>
          <w:rFonts w:ascii="Arial" w:hAnsi="Arial" w:cs="Arial"/>
          <w:sz w:val="22"/>
          <w:szCs w:val="22"/>
        </w:rPr>
      </w:pPr>
    </w:p>
    <w:p w14:paraId="253A82DA" w14:textId="06E63712" w:rsidR="00195EFF" w:rsidRPr="00FD2142" w:rsidRDefault="006D512E">
      <w:pPr>
        <w:spacing w:line="276" w:lineRule="auto"/>
        <w:rPr>
          <w:rFonts w:ascii="Arial" w:hAnsi="Arial" w:cs="Arial"/>
          <w:sz w:val="22"/>
          <w:szCs w:val="22"/>
        </w:rPr>
      </w:pPr>
      <w:r>
        <w:rPr>
          <w:rFonts w:ascii="Arial" w:hAnsi="Arial" w:cs="Arial"/>
          <w:sz w:val="22"/>
          <w:szCs w:val="22"/>
        </w:rPr>
        <w:lastRenderedPageBreak/>
        <w:t>Donald</w:t>
      </w:r>
      <w:r w:rsidR="00050F6F">
        <w:rPr>
          <w:rFonts w:ascii="Arial" w:hAnsi="Arial" w:cs="Arial"/>
          <w:sz w:val="22"/>
          <w:szCs w:val="22"/>
        </w:rPr>
        <w:t>’</w:t>
      </w:r>
      <w:r>
        <w:rPr>
          <w:rFonts w:ascii="Arial" w:hAnsi="Arial" w:cs="Arial"/>
          <w:sz w:val="22"/>
          <w:szCs w:val="22"/>
        </w:rPr>
        <w:t>s</w:t>
      </w:r>
      <w:r w:rsidR="00970963" w:rsidRPr="00FD2142">
        <w:rPr>
          <w:rFonts w:ascii="Arial" w:hAnsi="Arial" w:cs="Arial"/>
          <w:sz w:val="22"/>
          <w:szCs w:val="22"/>
        </w:rPr>
        <w:t xml:space="preserve"> </w:t>
      </w:r>
      <w:r w:rsidR="00216C2A">
        <w:rPr>
          <w:rFonts w:ascii="Arial" w:hAnsi="Arial" w:cs="Arial"/>
          <w:sz w:val="22"/>
          <w:szCs w:val="22"/>
        </w:rPr>
        <w:t xml:space="preserve">brother Frank </w:t>
      </w:r>
      <w:r w:rsidR="00970963" w:rsidRPr="00FD2142">
        <w:rPr>
          <w:rFonts w:ascii="Arial" w:hAnsi="Arial" w:cs="Arial"/>
          <w:sz w:val="22"/>
          <w:szCs w:val="22"/>
        </w:rPr>
        <w:t xml:space="preserve">provided perspectives on his life </w:t>
      </w:r>
      <w:r w:rsidR="00216C2A">
        <w:rPr>
          <w:rFonts w:ascii="Arial" w:hAnsi="Arial" w:cs="Arial"/>
          <w:sz w:val="22"/>
          <w:szCs w:val="22"/>
        </w:rPr>
        <w:t xml:space="preserve">on behalf of his family </w:t>
      </w:r>
      <w:r w:rsidR="00970963" w:rsidRPr="00FD2142">
        <w:rPr>
          <w:rFonts w:ascii="Arial" w:hAnsi="Arial" w:cs="Arial"/>
          <w:sz w:val="22"/>
          <w:szCs w:val="22"/>
        </w:rPr>
        <w:t>and w</w:t>
      </w:r>
      <w:r w:rsidR="00216C2A">
        <w:rPr>
          <w:rFonts w:ascii="Arial" w:hAnsi="Arial" w:cs="Arial"/>
          <w:sz w:val="22"/>
          <w:szCs w:val="22"/>
        </w:rPr>
        <w:t>as</w:t>
      </w:r>
      <w:r w:rsidR="00970963" w:rsidRPr="00FD2142">
        <w:rPr>
          <w:rFonts w:ascii="Arial" w:hAnsi="Arial" w:cs="Arial"/>
          <w:sz w:val="22"/>
          <w:szCs w:val="22"/>
        </w:rPr>
        <w:t xml:space="preserve"> consulted on the Terms of Reference for the review.  </w:t>
      </w:r>
      <w:r w:rsidR="00BE117F">
        <w:rPr>
          <w:rFonts w:ascii="Arial" w:hAnsi="Arial" w:cs="Arial"/>
          <w:sz w:val="22"/>
          <w:szCs w:val="22"/>
        </w:rPr>
        <w:t xml:space="preserve">The fact that Marilyn was acquitted </w:t>
      </w:r>
      <w:r w:rsidR="009F204B">
        <w:rPr>
          <w:rFonts w:ascii="Arial" w:hAnsi="Arial" w:cs="Arial"/>
          <w:sz w:val="22"/>
          <w:szCs w:val="22"/>
        </w:rPr>
        <w:t xml:space="preserve">of murder when she had admitted striking the fatal blow with a knife when Donald was asleep was an issue for </w:t>
      </w:r>
      <w:r w:rsidR="001934CF">
        <w:rPr>
          <w:rFonts w:ascii="Arial" w:hAnsi="Arial" w:cs="Arial"/>
          <w:sz w:val="22"/>
          <w:szCs w:val="22"/>
        </w:rPr>
        <w:t>Donald’s family</w:t>
      </w:r>
      <w:r w:rsidR="009F204B">
        <w:rPr>
          <w:rFonts w:ascii="Arial" w:hAnsi="Arial" w:cs="Arial"/>
          <w:sz w:val="22"/>
          <w:szCs w:val="22"/>
        </w:rPr>
        <w:t xml:space="preserve"> and they did not agree</w:t>
      </w:r>
      <w:r w:rsidR="001934CF">
        <w:rPr>
          <w:rFonts w:ascii="Arial" w:hAnsi="Arial" w:cs="Arial"/>
          <w:sz w:val="22"/>
          <w:szCs w:val="22"/>
        </w:rPr>
        <w:t xml:space="preserve"> with the expert evidence</w:t>
      </w:r>
      <w:r w:rsidR="009F204B">
        <w:rPr>
          <w:rFonts w:ascii="Arial" w:hAnsi="Arial" w:cs="Arial"/>
          <w:sz w:val="22"/>
          <w:szCs w:val="22"/>
        </w:rPr>
        <w:t xml:space="preserve"> that she was affected by PTSD (Post Traumatic Stress Disorder)</w:t>
      </w:r>
      <w:r w:rsidR="001934CF">
        <w:rPr>
          <w:rFonts w:ascii="Arial" w:hAnsi="Arial" w:cs="Arial"/>
          <w:sz w:val="22"/>
          <w:szCs w:val="22"/>
        </w:rPr>
        <w:t xml:space="preserve"> at the time</w:t>
      </w:r>
      <w:r w:rsidR="009F204B">
        <w:rPr>
          <w:rFonts w:ascii="Arial" w:hAnsi="Arial" w:cs="Arial"/>
          <w:sz w:val="22"/>
          <w:szCs w:val="22"/>
        </w:rPr>
        <w:t>.  Frank</w:t>
      </w:r>
      <w:r w:rsidR="00216C2A">
        <w:rPr>
          <w:rFonts w:ascii="Arial" w:hAnsi="Arial" w:cs="Arial"/>
          <w:sz w:val="22"/>
          <w:szCs w:val="22"/>
        </w:rPr>
        <w:t xml:space="preserve"> was</w:t>
      </w:r>
      <w:r w:rsidR="00970963" w:rsidRPr="00FD2142">
        <w:rPr>
          <w:rFonts w:ascii="Arial" w:hAnsi="Arial" w:cs="Arial"/>
          <w:sz w:val="22"/>
          <w:szCs w:val="22"/>
        </w:rPr>
        <w:t xml:space="preserve"> given access to iterations of the overview report so as to ensure accuracy and that their concerns were properly reflected.  </w:t>
      </w:r>
      <w:r w:rsidR="009F204B" w:rsidRPr="00FD2142">
        <w:rPr>
          <w:rFonts w:ascii="Arial" w:hAnsi="Arial" w:cs="Arial"/>
          <w:sz w:val="22"/>
          <w:szCs w:val="22"/>
        </w:rPr>
        <w:t>Th</w:t>
      </w:r>
      <w:r w:rsidR="00083725">
        <w:rPr>
          <w:rFonts w:ascii="Arial" w:hAnsi="Arial" w:cs="Arial"/>
          <w:sz w:val="22"/>
          <w:szCs w:val="22"/>
        </w:rPr>
        <w:t>rough the Chair, the</w:t>
      </w:r>
      <w:r w:rsidR="009F204B" w:rsidRPr="00FD2142">
        <w:rPr>
          <w:rFonts w:ascii="Arial" w:hAnsi="Arial" w:cs="Arial"/>
          <w:sz w:val="22"/>
          <w:szCs w:val="22"/>
        </w:rPr>
        <w:t xml:space="preserve"> Panel ha</w:t>
      </w:r>
      <w:r w:rsidR="00083725">
        <w:rPr>
          <w:rFonts w:ascii="Arial" w:hAnsi="Arial" w:cs="Arial"/>
          <w:sz w:val="22"/>
          <w:szCs w:val="22"/>
        </w:rPr>
        <w:t>ve</w:t>
      </w:r>
      <w:r w:rsidR="009F204B" w:rsidRPr="00FD2142">
        <w:rPr>
          <w:rFonts w:ascii="Arial" w:hAnsi="Arial" w:cs="Arial"/>
          <w:sz w:val="22"/>
          <w:szCs w:val="22"/>
        </w:rPr>
        <w:t xml:space="preserve"> offered </w:t>
      </w:r>
      <w:r w:rsidR="00083725">
        <w:rPr>
          <w:rFonts w:ascii="Arial" w:hAnsi="Arial" w:cs="Arial"/>
          <w:sz w:val="22"/>
          <w:szCs w:val="22"/>
        </w:rPr>
        <w:t xml:space="preserve">heartfelt </w:t>
      </w:r>
      <w:r w:rsidR="009F204B" w:rsidRPr="00FD2142">
        <w:rPr>
          <w:rFonts w:ascii="Arial" w:hAnsi="Arial" w:cs="Arial"/>
          <w:sz w:val="22"/>
          <w:szCs w:val="22"/>
        </w:rPr>
        <w:t xml:space="preserve">condolences to </w:t>
      </w:r>
      <w:r w:rsidR="009F204B">
        <w:rPr>
          <w:rFonts w:ascii="Arial" w:hAnsi="Arial" w:cs="Arial"/>
          <w:sz w:val="22"/>
          <w:szCs w:val="22"/>
        </w:rPr>
        <w:t>Donald’s family</w:t>
      </w:r>
      <w:r w:rsidR="009F204B" w:rsidRPr="00FD2142">
        <w:rPr>
          <w:rFonts w:ascii="Arial" w:hAnsi="Arial" w:cs="Arial"/>
          <w:sz w:val="22"/>
          <w:szCs w:val="22"/>
        </w:rPr>
        <w:t>.</w:t>
      </w:r>
      <w:r w:rsidR="009F204B">
        <w:rPr>
          <w:rFonts w:ascii="Arial" w:hAnsi="Arial" w:cs="Arial"/>
          <w:sz w:val="22"/>
          <w:szCs w:val="22"/>
        </w:rPr>
        <w:t xml:space="preserve">  </w:t>
      </w:r>
      <w:r>
        <w:rPr>
          <w:rFonts w:ascii="Arial" w:hAnsi="Arial" w:cs="Arial"/>
          <w:sz w:val="22"/>
          <w:szCs w:val="22"/>
        </w:rPr>
        <w:t>Marilyn</w:t>
      </w:r>
      <w:r w:rsidR="00970963" w:rsidRPr="00FD2142">
        <w:rPr>
          <w:rFonts w:ascii="Arial" w:hAnsi="Arial" w:cs="Arial"/>
          <w:sz w:val="22"/>
          <w:szCs w:val="22"/>
        </w:rPr>
        <w:t xml:space="preserve"> </w:t>
      </w:r>
      <w:r w:rsidR="00216C2A">
        <w:rPr>
          <w:rFonts w:ascii="Arial" w:hAnsi="Arial" w:cs="Arial"/>
          <w:sz w:val="22"/>
          <w:szCs w:val="22"/>
        </w:rPr>
        <w:t xml:space="preserve">and her mother and step-father </w:t>
      </w:r>
      <w:r w:rsidR="00970963" w:rsidRPr="00FD2142">
        <w:rPr>
          <w:rFonts w:ascii="Arial" w:hAnsi="Arial" w:cs="Arial"/>
          <w:sz w:val="22"/>
          <w:szCs w:val="22"/>
        </w:rPr>
        <w:t xml:space="preserve">also contributed </w:t>
      </w:r>
      <w:r w:rsidR="00216C2A">
        <w:rPr>
          <w:rFonts w:ascii="Arial" w:hAnsi="Arial" w:cs="Arial"/>
          <w:sz w:val="22"/>
          <w:szCs w:val="22"/>
        </w:rPr>
        <w:t>their</w:t>
      </w:r>
      <w:r w:rsidR="00970963" w:rsidRPr="00FD2142">
        <w:rPr>
          <w:rFonts w:ascii="Arial" w:hAnsi="Arial" w:cs="Arial"/>
          <w:sz w:val="22"/>
          <w:szCs w:val="22"/>
        </w:rPr>
        <w:t xml:space="preserve"> perspective</w:t>
      </w:r>
      <w:r w:rsidR="00216C2A">
        <w:rPr>
          <w:rFonts w:ascii="Arial" w:hAnsi="Arial" w:cs="Arial"/>
          <w:sz w:val="22"/>
          <w:szCs w:val="22"/>
        </w:rPr>
        <w:t>s</w:t>
      </w:r>
      <w:r w:rsidR="00970963" w:rsidRPr="00FD2142">
        <w:rPr>
          <w:rFonts w:ascii="Arial" w:hAnsi="Arial" w:cs="Arial"/>
          <w:sz w:val="22"/>
          <w:szCs w:val="22"/>
        </w:rPr>
        <w:t xml:space="preserve"> to the review.</w:t>
      </w:r>
      <w:r w:rsidR="00195EFF" w:rsidRPr="00FD2142">
        <w:rPr>
          <w:rFonts w:ascii="Arial" w:hAnsi="Arial" w:cs="Arial"/>
          <w:sz w:val="22"/>
          <w:szCs w:val="22"/>
        </w:rPr>
        <w:t xml:space="preserve"> </w:t>
      </w:r>
    </w:p>
    <w:p w14:paraId="301E3FC2" w14:textId="77777777" w:rsidR="00A62691" w:rsidRPr="00FD2142" w:rsidRDefault="00A62691">
      <w:pPr>
        <w:spacing w:line="276" w:lineRule="auto"/>
        <w:rPr>
          <w:rFonts w:ascii="Arial" w:hAnsi="Arial" w:cs="Arial"/>
          <w:sz w:val="22"/>
          <w:szCs w:val="22"/>
        </w:rPr>
      </w:pPr>
    </w:p>
    <w:p w14:paraId="43A31683" w14:textId="44C9CA57" w:rsidR="006A4ADB" w:rsidRPr="00062B59" w:rsidRDefault="006A4ADB" w:rsidP="00062B59">
      <w:pPr>
        <w:pStyle w:val="Heading2"/>
        <w:rPr>
          <w:rFonts w:eastAsia="ヒラギノ角ゴ Pro W3"/>
        </w:rPr>
      </w:pPr>
      <w:r w:rsidRPr="00062B59">
        <w:rPr>
          <w:rFonts w:eastAsia="ヒラギノ角ゴ Pro W3"/>
        </w:rPr>
        <w:t>Author of the report</w:t>
      </w:r>
    </w:p>
    <w:p w14:paraId="323FFC1C" w14:textId="77777777" w:rsidR="006A4ADB" w:rsidRDefault="006A4ADB">
      <w:pPr>
        <w:spacing w:line="276" w:lineRule="auto"/>
        <w:rPr>
          <w:rFonts w:ascii="Arial" w:hAnsi="Arial" w:cs="Arial"/>
          <w:sz w:val="22"/>
          <w:szCs w:val="22"/>
        </w:rPr>
      </w:pPr>
    </w:p>
    <w:p w14:paraId="3ECE075D" w14:textId="712FB1D7" w:rsidR="006A4ADB" w:rsidRDefault="006A4A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eastAsia="Times New Roman" w:hAnsi="Arial" w:cs="Arial"/>
          <w:color w:val="auto"/>
          <w:sz w:val="22"/>
          <w:szCs w:val="22"/>
        </w:rPr>
      </w:pPr>
      <w:r w:rsidRPr="006A4ADB">
        <w:rPr>
          <w:rFonts w:ascii="Arial" w:eastAsia="Times New Roman" w:hAnsi="Arial" w:cs="Arial"/>
          <w:color w:val="auto"/>
          <w:sz w:val="22"/>
          <w:szCs w:val="22"/>
        </w:rPr>
        <w:t>Bill Griffiths</w:t>
      </w:r>
      <w:r>
        <w:rPr>
          <w:rFonts w:ascii="Arial" w:eastAsia="Times New Roman" w:hAnsi="Arial" w:cs="Arial"/>
          <w:color w:val="auto"/>
          <w:sz w:val="22"/>
          <w:szCs w:val="22"/>
        </w:rPr>
        <w:t xml:space="preserve"> CBE BEM QPM was appointed the independent chair of the Panel and</w:t>
      </w:r>
      <w:r w:rsidRPr="006A4ADB">
        <w:rPr>
          <w:rFonts w:ascii="Arial" w:eastAsia="Times New Roman" w:hAnsi="Arial" w:cs="Arial"/>
          <w:color w:val="auto"/>
          <w:sz w:val="22"/>
          <w:szCs w:val="22"/>
        </w:rPr>
        <w:t xml:space="preserve"> is also the author of the overview report.  He is a former police officer who has had no operational involvement in LB </w:t>
      </w:r>
      <w:r>
        <w:rPr>
          <w:rFonts w:ascii="Arial" w:eastAsia="Times New Roman" w:hAnsi="Arial" w:cs="Arial"/>
          <w:color w:val="auto"/>
          <w:sz w:val="22"/>
          <w:szCs w:val="22"/>
        </w:rPr>
        <w:t>Tower Hamlets</w:t>
      </w:r>
      <w:r w:rsidRPr="006A4ADB">
        <w:rPr>
          <w:rFonts w:ascii="Arial" w:eastAsia="Times New Roman" w:hAnsi="Arial" w:cs="Arial"/>
          <w:color w:val="auto"/>
          <w:sz w:val="22"/>
          <w:szCs w:val="22"/>
        </w:rPr>
        <w:t>.  He has had no involvement in policing since retirement from service in 2010.  Since 2013, he has been involved in more than twenty DHRs.</w:t>
      </w:r>
    </w:p>
    <w:p w14:paraId="4DC67C2A" w14:textId="52964939" w:rsidR="006A4ADB" w:rsidRDefault="006A4AD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eastAsia="Times New Roman" w:hAnsi="Arial" w:cs="Arial"/>
          <w:color w:val="auto"/>
          <w:sz w:val="22"/>
          <w:szCs w:val="22"/>
        </w:rPr>
      </w:pPr>
    </w:p>
    <w:p w14:paraId="58A257EC" w14:textId="77777777" w:rsidR="006A4ADB" w:rsidRPr="006A4ADB" w:rsidRDefault="006A4ADB" w:rsidP="00062B59">
      <w:pPr>
        <w:pStyle w:val="Heading2"/>
      </w:pPr>
      <w:r w:rsidRPr="006A4ADB">
        <w:t>Terms of Reference (</w:t>
      </w:r>
      <w:proofErr w:type="spellStart"/>
      <w:r w:rsidRPr="006A4ADB">
        <w:t>ToR</w:t>
      </w:r>
      <w:proofErr w:type="spellEnd"/>
      <w:r w:rsidRPr="006A4ADB">
        <w:t>) for the review</w:t>
      </w:r>
    </w:p>
    <w:p w14:paraId="6A83F41C" w14:textId="48E56DF8" w:rsidR="006A4ADB" w:rsidRDefault="006A4ADB" w:rsidP="005A6B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eastAsia="Times New Roman" w:hAnsi="Arial" w:cs="Arial"/>
          <w:color w:val="auto"/>
          <w:sz w:val="22"/>
          <w:szCs w:val="22"/>
        </w:rPr>
      </w:pPr>
    </w:p>
    <w:p w14:paraId="3F91DA16" w14:textId="77777777" w:rsidR="00C560D4" w:rsidRPr="0093506E" w:rsidRDefault="00C560D4">
      <w:pPr>
        <w:pStyle w:val="Body"/>
        <w:spacing w:line="276" w:lineRule="auto"/>
        <w:rPr>
          <w:rFonts w:ascii="Arial" w:hAnsi="Arial" w:cs="Arial"/>
          <w:sz w:val="22"/>
          <w:szCs w:val="22"/>
        </w:rPr>
      </w:pPr>
      <w:proofErr w:type="spellStart"/>
      <w:r w:rsidRPr="0093506E">
        <w:rPr>
          <w:rFonts w:ascii="Arial" w:hAnsi="Arial" w:cs="Arial"/>
          <w:sz w:val="22"/>
          <w:szCs w:val="22"/>
        </w:rPr>
        <w:t>ToR</w:t>
      </w:r>
      <w:proofErr w:type="spellEnd"/>
      <w:r w:rsidRPr="0093506E">
        <w:rPr>
          <w:rFonts w:ascii="Arial" w:hAnsi="Arial" w:cs="Arial"/>
          <w:sz w:val="22"/>
          <w:szCs w:val="22"/>
        </w:rPr>
        <w:t xml:space="preserve"> were agreed at the first Panel meeting and also shared with family members.  They set out the methodology for the review, the operating principles and the wider Government definition of domestic abuse, including controlling and coercive behaviour.  The main lines of Inquiry were:</w:t>
      </w:r>
    </w:p>
    <w:p w14:paraId="59685030" w14:textId="138B4E30" w:rsidR="00C560D4" w:rsidRPr="0093506E" w:rsidRDefault="00C560D4">
      <w:pPr>
        <w:pStyle w:val="Body"/>
        <w:numPr>
          <w:ilvl w:val="0"/>
          <w:numId w:val="18"/>
        </w:numPr>
        <w:spacing w:line="276" w:lineRule="auto"/>
        <w:rPr>
          <w:rFonts w:ascii="Arial" w:hAnsi="Arial" w:cs="Arial"/>
          <w:sz w:val="22"/>
          <w:szCs w:val="22"/>
        </w:rPr>
      </w:pPr>
      <w:r w:rsidRPr="0093506E">
        <w:rPr>
          <w:rFonts w:ascii="Arial" w:hAnsi="Arial" w:cs="Arial"/>
          <w:sz w:val="22"/>
          <w:szCs w:val="22"/>
        </w:rPr>
        <w:t>Scope of review agreed from January 20</w:t>
      </w:r>
      <w:r w:rsidRPr="00C15F90">
        <w:rPr>
          <w:rFonts w:ascii="Arial" w:hAnsi="Arial" w:cs="Arial"/>
          <w:sz w:val="22"/>
          <w:szCs w:val="22"/>
        </w:rPr>
        <w:t>0</w:t>
      </w:r>
      <w:r>
        <w:rPr>
          <w:rFonts w:ascii="Arial" w:hAnsi="Arial" w:cs="Arial"/>
          <w:sz w:val="22"/>
          <w:szCs w:val="22"/>
        </w:rPr>
        <w:t>2</w:t>
      </w:r>
      <w:r w:rsidRPr="0093506E">
        <w:rPr>
          <w:rFonts w:ascii="Arial" w:hAnsi="Arial" w:cs="Arial"/>
          <w:sz w:val="22"/>
          <w:szCs w:val="22"/>
        </w:rPr>
        <w:t xml:space="preserve"> to date of homicide with any earlier event of significance to be included</w:t>
      </w:r>
    </w:p>
    <w:p w14:paraId="11D9253F" w14:textId="77777777" w:rsidR="00C560D4" w:rsidRPr="0093506E" w:rsidRDefault="00C560D4">
      <w:pPr>
        <w:pStyle w:val="Body"/>
        <w:numPr>
          <w:ilvl w:val="0"/>
          <w:numId w:val="18"/>
        </w:numPr>
        <w:spacing w:line="276" w:lineRule="auto"/>
        <w:rPr>
          <w:rFonts w:ascii="Arial" w:hAnsi="Arial" w:cs="Arial"/>
          <w:sz w:val="22"/>
          <w:szCs w:val="22"/>
        </w:rPr>
      </w:pPr>
      <w:r w:rsidRPr="0093506E">
        <w:rPr>
          <w:rFonts w:ascii="Arial" w:hAnsi="Arial" w:cs="Arial"/>
          <w:sz w:val="22"/>
          <w:szCs w:val="22"/>
        </w:rPr>
        <w:t>Identify relevant equality and diversity considerations, including Adult  and Children Safeguarding issues</w:t>
      </w:r>
    </w:p>
    <w:p w14:paraId="52769343" w14:textId="77777777" w:rsidR="00C560D4" w:rsidRPr="0093506E" w:rsidRDefault="00C560D4">
      <w:pPr>
        <w:pStyle w:val="Body"/>
        <w:numPr>
          <w:ilvl w:val="0"/>
          <w:numId w:val="18"/>
        </w:numPr>
        <w:spacing w:line="276" w:lineRule="auto"/>
        <w:rPr>
          <w:rFonts w:ascii="Arial" w:hAnsi="Arial" w:cs="Arial"/>
          <w:bCs/>
          <w:sz w:val="22"/>
          <w:szCs w:val="22"/>
        </w:rPr>
      </w:pPr>
      <w:r w:rsidRPr="0093506E">
        <w:rPr>
          <w:rFonts w:ascii="Arial" w:hAnsi="Arial" w:cs="Arial"/>
          <w:sz w:val="22"/>
          <w:szCs w:val="22"/>
        </w:rPr>
        <w:t xml:space="preserve">Establish </w:t>
      </w:r>
      <w:r w:rsidRPr="0093506E">
        <w:rPr>
          <w:rFonts w:ascii="Arial" w:hAnsi="Arial" w:cs="Arial"/>
          <w:bCs/>
          <w:sz w:val="22"/>
          <w:szCs w:val="22"/>
          <w:lang w:val="en-GB"/>
        </w:rPr>
        <w:t xml:space="preserve">whether family, friends or colleagues want to participate in the review.  If so, to ascertain whether they were aware of any abusive behaviour to the victim prior to the homicide (any disclosure; not time limited).  </w:t>
      </w:r>
      <w:r w:rsidRPr="0093506E">
        <w:rPr>
          <w:rFonts w:ascii="Arial" w:hAnsi="Arial" w:cs="Arial"/>
          <w:bCs/>
          <w:sz w:val="22"/>
          <w:szCs w:val="22"/>
        </w:rPr>
        <w:t>In relation to the family members, whether they were aware if any abuse and of any barriers experienced in reporting abuse, or best practice that facilitated reporting it</w:t>
      </w:r>
    </w:p>
    <w:p w14:paraId="2D5CAB09" w14:textId="77777777" w:rsidR="00C560D4" w:rsidRDefault="00C560D4">
      <w:pPr>
        <w:pStyle w:val="Body"/>
        <w:numPr>
          <w:ilvl w:val="0"/>
          <w:numId w:val="18"/>
        </w:numPr>
        <w:spacing w:line="276" w:lineRule="auto"/>
        <w:rPr>
          <w:rFonts w:ascii="Arial" w:hAnsi="Arial" w:cs="Arial"/>
          <w:sz w:val="22"/>
          <w:szCs w:val="22"/>
        </w:rPr>
      </w:pPr>
      <w:r w:rsidRPr="0093506E">
        <w:rPr>
          <w:rFonts w:ascii="Arial" w:hAnsi="Arial" w:cs="Arial"/>
          <w:sz w:val="22"/>
          <w:szCs w:val="22"/>
        </w:rPr>
        <w:t xml:space="preserve">Take account of previous lessons learned in LB </w:t>
      </w:r>
      <w:r>
        <w:rPr>
          <w:rFonts w:ascii="Arial" w:hAnsi="Arial" w:cs="Arial"/>
          <w:sz w:val="22"/>
          <w:szCs w:val="22"/>
        </w:rPr>
        <w:t>Tower Hamlets</w:t>
      </w:r>
    </w:p>
    <w:p w14:paraId="24B8955E" w14:textId="34FE5745" w:rsidR="006A4ADB" w:rsidRPr="00B61DFF" w:rsidRDefault="00C560D4" w:rsidP="00B61DFF">
      <w:pPr>
        <w:pStyle w:val="Body"/>
        <w:numPr>
          <w:ilvl w:val="0"/>
          <w:numId w:val="18"/>
        </w:numPr>
        <w:spacing w:line="276" w:lineRule="auto"/>
        <w:rPr>
          <w:rFonts w:ascii="Arial" w:hAnsi="Arial" w:cs="Arial"/>
          <w:sz w:val="22"/>
          <w:szCs w:val="22"/>
        </w:rPr>
      </w:pPr>
      <w:r w:rsidRPr="00C560D4">
        <w:rPr>
          <w:rFonts w:ascii="Arial" w:hAnsi="Arial" w:cs="Arial"/>
          <w:sz w:val="22"/>
          <w:szCs w:val="22"/>
        </w:rPr>
        <w:t xml:space="preserve">Identify how people in the LB of </w:t>
      </w:r>
      <w:r>
        <w:rPr>
          <w:rFonts w:ascii="Arial" w:hAnsi="Arial" w:cs="Arial"/>
          <w:sz w:val="22"/>
          <w:szCs w:val="22"/>
        </w:rPr>
        <w:t>Tower Hamlets</w:t>
      </w:r>
      <w:r w:rsidRPr="00C560D4">
        <w:rPr>
          <w:rFonts w:ascii="Arial" w:hAnsi="Arial" w:cs="Arial"/>
          <w:sz w:val="22"/>
          <w:szCs w:val="22"/>
        </w:rPr>
        <w:t xml:space="preserve"> gain access to advice on sexual and domestic abuse whether themselves subject of abuse or known to be happening to a friend, relative or work colleague.</w:t>
      </w:r>
    </w:p>
    <w:p w14:paraId="0FA786B1" w14:textId="77777777" w:rsidR="006A4ADB" w:rsidRPr="00FD2142" w:rsidRDefault="006A4ADB" w:rsidP="005A6B3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0E000012" w14:textId="7E55D1BF" w:rsidR="0024177F" w:rsidRPr="00FD2142" w:rsidRDefault="00C560D4" w:rsidP="00062B59">
      <w:pPr>
        <w:pStyle w:val="Heading2"/>
      </w:pPr>
      <w:r w:rsidRPr="00C15F90">
        <w:t>Summary chronology</w:t>
      </w:r>
    </w:p>
    <w:p w14:paraId="242E1C55" w14:textId="7D175F54" w:rsidR="00572B98" w:rsidRDefault="00572B98">
      <w:pPr>
        <w:spacing w:line="276" w:lineRule="auto"/>
        <w:rPr>
          <w:rFonts w:ascii="Arial" w:eastAsia="ヒラギノ角ゴ Pro W3" w:hAnsi="Arial" w:cs="Arial"/>
          <w:color w:val="000000"/>
          <w:sz w:val="22"/>
          <w:szCs w:val="22"/>
        </w:rPr>
      </w:pPr>
    </w:p>
    <w:p w14:paraId="04B12244" w14:textId="1A3FF6BB" w:rsidR="00874C12" w:rsidRPr="00874C12" w:rsidRDefault="00874C12">
      <w:pPr>
        <w:spacing w:line="276" w:lineRule="auto"/>
        <w:rPr>
          <w:rFonts w:ascii="Arial" w:eastAsia="ヒラギノ角ゴ Pro W3" w:hAnsi="Arial" w:cs="Arial"/>
          <w:color w:val="000000"/>
          <w:sz w:val="22"/>
          <w:szCs w:val="22"/>
          <w:u w:val="single"/>
        </w:rPr>
      </w:pPr>
      <w:r w:rsidRPr="00874C12">
        <w:rPr>
          <w:rFonts w:ascii="Arial" w:eastAsia="ヒラギノ角ゴ Pro W3" w:hAnsi="Arial" w:cs="Arial"/>
          <w:color w:val="000000"/>
          <w:sz w:val="22"/>
          <w:szCs w:val="22"/>
          <w:u w:val="single"/>
        </w:rPr>
        <w:t>Donald</w:t>
      </w:r>
    </w:p>
    <w:p w14:paraId="3B986678" w14:textId="7E3198BE" w:rsidR="00204ED4" w:rsidRDefault="00204ED4">
      <w:pPr>
        <w:spacing w:line="276" w:lineRule="auto"/>
        <w:rPr>
          <w:rFonts w:ascii="Arial" w:hAnsi="Arial"/>
          <w:sz w:val="22"/>
          <w:szCs w:val="22"/>
        </w:rPr>
      </w:pPr>
      <w:r>
        <w:rPr>
          <w:rFonts w:ascii="Arial" w:eastAsia="ヒラギノ角ゴ Pro W3" w:hAnsi="Arial" w:cs="Arial"/>
          <w:color w:val="000000"/>
          <w:sz w:val="22"/>
          <w:szCs w:val="22"/>
        </w:rPr>
        <w:t xml:space="preserve">Aged 35 at the time of his death, </w:t>
      </w:r>
      <w:r w:rsidR="009C2E67">
        <w:rPr>
          <w:rFonts w:ascii="Arial" w:eastAsia="ヒラギノ角ゴ Pro W3" w:hAnsi="Arial" w:cs="Arial"/>
          <w:color w:val="000000"/>
          <w:sz w:val="22"/>
          <w:szCs w:val="22"/>
        </w:rPr>
        <w:t xml:space="preserve">Donald </w:t>
      </w:r>
      <w:r>
        <w:rPr>
          <w:rFonts w:ascii="Arial" w:eastAsia="ヒラギノ角ゴ Pro W3" w:hAnsi="Arial" w:cs="Arial"/>
          <w:color w:val="000000"/>
          <w:sz w:val="22"/>
          <w:szCs w:val="22"/>
        </w:rPr>
        <w:t>had been</w:t>
      </w:r>
      <w:r w:rsidR="009C2E67">
        <w:rPr>
          <w:rFonts w:ascii="Arial" w:eastAsia="ヒラギノ角ゴ Pro W3" w:hAnsi="Arial" w:cs="Arial"/>
          <w:color w:val="000000"/>
          <w:sz w:val="22"/>
          <w:szCs w:val="22"/>
        </w:rPr>
        <w:t xml:space="preserve"> born in Glasgow and came to live in Tower Hamlets aged two when his mother fled an extremely abusive relationship with his father.  He had two elder sisters and a younger half-brother with whom he was close.  </w:t>
      </w:r>
      <w:r w:rsidR="009F6249">
        <w:rPr>
          <w:rFonts w:ascii="Arial" w:eastAsia="ヒラギノ角ゴ Pro W3" w:hAnsi="Arial" w:cs="Arial"/>
          <w:color w:val="000000"/>
          <w:sz w:val="22"/>
          <w:szCs w:val="22"/>
        </w:rPr>
        <w:t>Donald</w:t>
      </w:r>
      <w:r w:rsidR="009C2E67">
        <w:rPr>
          <w:rFonts w:ascii="Arial" w:eastAsia="ヒラギノ角ゴ Pro W3" w:hAnsi="Arial" w:cs="Arial"/>
          <w:color w:val="000000"/>
          <w:sz w:val="22"/>
          <w:szCs w:val="22"/>
        </w:rPr>
        <w:t xml:space="preserve"> had learning difficulties and attended a residential school in Sussex for students on the </w:t>
      </w:r>
      <w:r w:rsidR="009C2E67">
        <w:rPr>
          <w:rFonts w:ascii="Arial" w:hAnsi="Arial"/>
          <w:sz w:val="22"/>
          <w:szCs w:val="22"/>
        </w:rPr>
        <w:t xml:space="preserve">Autistic Spectrum ADHD (Attention Deficit Hyper Disorder).  He left school without reaching the standard for literacy and numeracy and </w:t>
      </w:r>
      <w:r>
        <w:rPr>
          <w:rFonts w:ascii="Arial" w:hAnsi="Arial"/>
          <w:sz w:val="22"/>
          <w:szCs w:val="22"/>
        </w:rPr>
        <w:t xml:space="preserve">with </w:t>
      </w:r>
      <w:r w:rsidR="009C2E67">
        <w:rPr>
          <w:rFonts w:ascii="Arial" w:hAnsi="Arial"/>
          <w:sz w:val="22"/>
          <w:szCs w:val="22"/>
        </w:rPr>
        <w:t xml:space="preserve">no qualifications.  </w:t>
      </w:r>
    </w:p>
    <w:p w14:paraId="6F413DE0" w14:textId="77777777" w:rsidR="00204ED4" w:rsidRDefault="00204ED4">
      <w:pPr>
        <w:spacing w:line="276" w:lineRule="auto"/>
        <w:rPr>
          <w:rFonts w:ascii="Arial" w:hAnsi="Arial"/>
          <w:sz w:val="22"/>
          <w:szCs w:val="22"/>
        </w:rPr>
      </w:pPr>
    </w:p>
    <w:p w14:paraId="357BCA62" w14:textId="2B8CEABF" w:rsidR="009C2E67" w:rsidRPr="009C2E67" w:rsidRDefault="009C2E67">
      <w:pPr>
        <w:spacing w:line="276" w:lineRule="auto"/>
        <w:rPr>
          <w:rFonts w:ascii="Arial" w:hAnsi="Arial"/>
          <w:sz w:val="22"/>
          <w:szCs w:val="22"/>
        </w:rPr>
      </w:pPr>
      <w:r>
        <w:rPr>
          <w:rFonts w:ascii="Arial" w:hAnsi="Arial"/>
          <w:sz w:val="22"/>
          <w:szCs w:val="22"/>
        </w:rPr>
        <w:t>Consequently, he found it difficult to find work and subsisted mainly on benefits.  He was provided with social housing in a housing block in Poplar in Tower Hamlets.  Donald later developed an interest in boxing and became involved in boxing promotions.</w:t>
      </w:r>
    </w:p>
    <w:p w14:paraId="00E3342B" w14:textId="77777777" w:rsidR="00FD2142" w:rsidRPr="00FD2142" w:rsidRDefault="00FD2142">
      <w:pPr>
        <w:spacing w:line="276" w:lineRule="auto"/>
        <w:rPr>
          <w:rFonts w:ascii="Arial" w:eastAsia="ヒラギノ角ゴ Pro W3" w:hAnsi="Arial" w:cs="Arial"/>
          <w:color w:val="000000"/>
          <w:sz w:val="22"/>
          <w:szCs w:val="22"/>
        </w:rPr>
      </w:pPr>
    </w:p>
    <w:p w14:paraId="7841DCC0" w14:textId="7230D796" w:rsidR="00874C12" w:rsidRPr="00FD2142" w:rsidRDefault="00204E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 xml:space="preserve">Donald had a relationship with Claire when they were both young and she gave birth to </w:t>
      </w:r>
      <w:r w:rsidR="00E9011D">
        <w:rPr>
          <w:rFonts w:ascii="Arial" w:hAnsi="Arial" w:cs="Arial"/>
          <w:sz w:val="22"/>
          <w:szCs w:val="22"/>
        </w:rPr>
        <w:t>Jo</w:t>
      </w:r>
      <w:r w:rsidR="001934CF">
        <w:rPr>
          <w:rFonts w:ascii="Arial" w:hAnsi="Arial" w:cs="Arial"/>
          <w:sz w:val="22"/>
          <w:szCs w:val="22"/>
        </w:rPr>
        <w:t>.  In the beginning, he believed he was the father but it later emerged that he was not.  Police recorded a number of domestic incidents, including a threat to kill, between 2002-3 and the relationship ended</w:t>
      </w:r>
      <w:r w:rsidR="00874C12">
        <w:rPr>
          <w:rFonts w:ascii="Arial" w:hAnsi="Arial" w:cs="Arial"/>
          <w:sz w:val="22"/>
          <w:szCs w:val="22"/>
        </w:rPr>
        <w:t xml:space="preserve">.  Donald maintained an interest in </w:t>
      </w:r>
      <w:r w:rsidR="00E9011D">
        <w:rPr>
          <w:rFonts w:ascii="Arial" w:hAnsi="Arial" w:cs="Arial"/>
          <w:sz w:val="22"/>
          <w:szCs w:val="22"/>
        </w:rPr>
        <w:t>Jo</w:t>
      </w:r>
      <w:r w:rsidR="00874C12">
        <w:rPr>
          <w:rFonts w:ascii="Arial" w:hAnsi="Arial" w:cs="Arial"/>
          <w:sz w:val="22"/>
          <w:szCs w:val="22"/>
        </w:rPr>
        <w:t>’s development and he and Claire became friends.</w:t>
      </w:r>
    </w:p>
    <w:p w14:paraId="18F61AA5" w14:textId="3468F586" w:rsidR="00FD2142" w:rsidRPr="00FD2142" w:rsidRDefault="00FD21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6F1B18EB" w14:textId="282DCC74" w:rsidR="00874C12" w:rsidRPr="009C2E67" w:rsidRDefault="00874C12">
      <w:pPr>
        <w:spacing w:line="276" w:lineRule="auto"/>
        <w:rPr>
          <w:rFonts w:ascii="Arial" w:hAnsi="Arial"/>
          <w:sz w:val="22"/>
          <w:szCs w:val="22"/>
        </w:rPr>
      </w:pPr>
      <w:r>
        <w:rPr>
          <w:rFonts w:ascii="Arial" w:hAnsi="Arial"/>
          <w:sz w:val="22"/>
          <w:szCs w:val="22"/>
        </w:rPr>
        <w:t xml:space="preserve">Donald made extensive use of cannabis and in 2007, with the support of his family, approached his GP for help because he was experiencing aggressive thoughts.  He was referred to the Tower Hamlets Early Intervention Service.  </w:t>
      </w:r>
      <w:r w:rsidRPr="00AC64B8">
        <w:rPr>
          <w:rFonts w:ascii="Arial" w:hAnsi="Arial"/>
          <w:sz w:val="22"/>
          <w:szCs w:val="22"/>
          <w:lang w:val="en-GB"/>
        </w:rPr>
        <w:t xml:space="preserve">The diagnosis </w:t>
      </w:r>
      <w:r>
        <w:rPr>
          <w:rFonts w:ascii="Arial" w:hAnsi="Arial"/>
          <w:sz w:val="22"/>
          <w:szCs w:val="22"/>
          <w:lang w:val="en-GB"/>
        </w:rPr>
        <w:t>wa</w:t>
      </w:r>
      <w:r w:rsidRPr="00AC64B8">
        <w:rPr>
          <w:rFonts w:ascii="Arial" w:hAnsi="Arial"/>
          <w:sz w:val="22"/>
          <w:szCs w:val="22"/>
          <w:lang w:val="en-GB"/>
        </w:rPr>
        <w:t xml:space="preserve">s of Substance Misuse Disorder (Cocaine &amp; Cannabis) with periods of withdrawal. There </w:t>
      </w:r>
      <w:r>
        <w:rPr>
          <w:rFonts w:ascii="Arial" w:hAnsi="Arial"/>
          <w:sz w:val="22"/>
          <w:szCs w:val="22"/>
          <w:lang w:val="en-GB"/>
        </w:rPr>
        <w:t>we</w:t>
      </w:r>
      <w:r w:rsidRPr="00AC64B8">
        <w:rPr>
          <w:rFonts w:ascii="Arial" w:hAnsi="Arial"/>
          <w:sz w:val="22"/>
          <w:szCs w:val="22"/>
          <w:lang w:val="en-GB"/>
        </w:rPr>
        <w:t>re ongoing personality traits with anti-authoritarianism, impulsive aggression and emotional instability.</w:t>
      </w:r>
    </w:p>
    <w:p w14:paraId="399FD764" w14:textId="58166B31" w:rsidR="00FD2142" w:rsidRDefault="00FD21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1E276F6" w14:textId="0EA1EA2E" w:rsidR="00364FB0" w:rsidRPr="00FD2142" w:rsidRDefault="00874C1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sz w:val="22"/>
          <w:szCs w:val="22"/>
        </w:rPr>
        <w:t xml:space="preserve">Donald is described by his family as having a </w:t>
      </w:r>
      <w:r w:rsidRPr="006D241D">
        <w:rPr>
          <w:rFonts w:ascii="Arial" w:hAnsi="Arial"/>
          <w:i/>
          <w:iCs/>
          <w:sz w:val="22"/>
          <w:szCs w:val="22"/>
        </w:rPr>
        <w:t>“heart of gold”</w:t>
      </w:r>
      <w:r>
        <w:rPr>
          <w:rFonts w:ascii="Arial" w:hAnsi="Arial"/>
          <w:sz w:val="22"/>
          <w:szCs w:val="22"/>
        </w:rPr>
        <w:t xml:space="preserve"> and liked nothing more than helping others.  He was very funny and loved banter, winding people up for a laugh.  His family have highlighted that Donald’s lack of literacy caused him frustration, particularly, when he wanted to articulate his thoughts on social media.  They make this point because much was made at the two trials of his abrupt and aggressive communications style and the content of his voicemail and text messages which his brother, Frank, has described as: </w:t>
      </w:r>
      <w:r w:rsidRPr="00510270">
        <w:rPr>
          <w:rFonts w:ascii="Arial" w:hAnsi="Arial"/>
          <w:i/>
          <w:iCs/>
          <w:sz w:val="22"/>
          <w:szCs w:val="22"/>
        </w:rPr>
        <w:t>“explosive, in the moment, and disgusting to listen to”</w:t>
      </w:r>
      <w:r>
        <w:rPr>
          <w:rFonts w:ascii="Arial" w:hAnsi="Arial"/>
          <w:sz w:val="22"/>
          <w:szCs w:val="22"/>
        </w:rPr>
        <w:t>.</w:t>
      </w:r>
    </w:p>
    <w:p w14:paraId="57A256F8" w14:textId="4F8A4791" w:rsidR="00FD2142" w:rsidRDefault="00FD214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A8A0264" w14:textId="681B5B16" w:rsidR="00874C12" w:rsidRPr="00874C12" w:rsidRDefault="00874C12" w:rsidP="00062B59">
      <w:pPr>
        <w:pStyle w:val="Heading2"/>
      </w:pPr>
      <w:r w:rsidRPr="00874C12">
        <w:t>Marilyn</w:t>
      </w:r>
    </w:p>
    <w:p w14:paraId="06E86FDA" w14:textId="7A4E0AF2" w:rsidR="005E4329" w:rsidRDefault="001E0B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 xml:space="preserve">Aged 25 at the time of the fatal incident, Marilyn was born and raised in </w:t>
      </w:r>
      <w:proofErr w:type="spellStart"/>
      <w:r>
        <w:rPr>
          <w:rFonts w:ascii="Arial" w:hAnsi="Arial" w:cs="Arial"/>
          <w:sz w:val="22"/>
          <w:szCs w:val="22"/>
        </w:rPr>
        <w:t>Ilford</w:t>
      </w:r>
      <w:proofErr w:type="spellEnd"/>
      <w:r>
        <w:rPr>
          <w:rFonts w:ascii="Arial" w:hAnsi="Arial" w:cs="Arial"/>
          <w:sz w:val="22"/>
          <w:szCs w:val="22"/>
        </w:rPr>
        <w:t xml:space="preserve"> and</w:t>
      </w:r>
      <w:r w:rsidR="0087327E">
        <w:rPr>
          <w:rFonts w:ascii="Arial" w:hAnsi="Arial" w:cs="Arial"/>
          <w:sz w:val="22"/>
          <w:szCs w:val="22"/>
        </w:rPr>
        <w:t>,</w:t>
      </w:r>
      <w:r>
        <w:rPr>
          <w:rFonts w:ascii="Arial" w:hAnsi="Arial" w:cs="Arial"/>
          <w:sz w:val="22"/>
          <w:szCs w:val="22"/>
        </w:rPr>
        <w:t xml:space="preserve"> following her parents’ divorce</w:t>
      </w:r>
      <w:r w:rsidR="0087327E">
        <w:rPr>
          <w:rFonts w:ascii="Arial" w:hAnsi="Arial" w:cs="Arial"/>
          <w:sz w:val="22"/>
          <w:szCs w:val="22"/>
        </w:rPr>
        <w:t>,</w:t>
      </w:r>
      <w:r>
        <w:rPr>
          <w:rFonts w:ascii="Arial" w:hAnsi="Arial" w:cs="Arial"/>
          <w:sz w:val="22"/>
          <w:szCs w:val="22"/>
        </w:rPr>
        <w:t xml:space="preserve"> attended secondary school in Tower Hamlets.  </w:t>
      </w:r>
      <w:r>
        <w:rPr>
          <w:rFonts w:ascii="Arial" w:hAnsi="Arial"/>
          <w:sz w:val="22"/>
          <w:szCs w:val="22"/>
        </w:rPr>
        <w:t>There is no record of cautions or convictions against Marilyn.  In 2008, Marilyn reported an assault by her then boyfriend, George, for which he received a police caution.  There was also an harassment incident by George in 2009.  By this time, Marilyn aged 17 had met Donald, aged 27.</w:t>
      </w:r>
    </w:p>
    <w:p w14:paraId="3C1E8562" w14:textId="77777777" w:rsidR="005E4329" w:rsidRDefault="005E432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A9A2A23" w14:textId="77777777" w:rsidR="001E0BBA" w:rsidRPr="00062B59" w:rsidRDefault="001E0BBA" w:rsidP="00062B59">
      <w:pPr>
        <w:pStyle w:val="Heading2"/>
      </w:pPr>
      <w:r w:rsidRPr="00062B59">
        <w:t>Timeline of their relationship</w:t>
      </w:r>
    </w:p>
    <w:p w14:paraId="64B30C7C" w14:textId="5BD5D86D" w:rsidR="006331F7" w:rsidRDefault="001E0B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 xml:space="preserve">In 2010, Marilyn gave birth to their </w:t>
      </w:r>
      <w:r w:rsidR="00C560D4">
        <w:rPr>
          <w:rFonts w:ascii="Arial" w:hAnsi="Arial" w:cs="Arial"/>
          <w:sz w:val="22"/>
          <w:szCs w:val="22"/>
        </w:rPr>
        <w:t>child</w:t>
      </w:r>
      <w:r>
        <w:rPr>
          <w:rFonts w:ascii="Arial" w:hAnsi="Arial" w:cs="Arial"/>
          <w:sz w:val="22"/>
          <w:szCs w:val="22"/>
        </w:rPr>
        <w:t xml:space="preserve"> </w:t>
      </w:r>
      <w:r w:rsidR="00E9011D">
        <w:rPr>
          <w:rFonts w:ascii="Arial" w:hAnsi="Arial" w:cs="Arial"/>
          <w:sz w:val="22"/>
          <w:szCs w:val="22"/>
        </w:rPr>
        <w:t>Sandy</w:t>
      </w:r>
      <w:r>
        <w:rPr>
          <w:rFonts w:ascii="Arial" w:hAnsi="Arial" w:cs="Arial"/>
          <w:sz w:val="22"/>
          <w:szCs w:val="22"/>
        </w:rPr>
        <w:t>, and by September 2011 was allocated social housing on the Isle of Dogs</w:t>
      </w:r>
      <w:r w:rsidR="000F1AD4">
        <w:rPr>
          <w:rFonts w:ascii="Arial" w:hAnsi="Arial" w:cs="Arial"/>
          <w:sz w:val="22"/>
          <w:szCs w:val="22"/>
        </w:rPr>
        <w:t xml:space="preserve"> managed by East End Homes (EEH), a </w:t>
      </w:r>
      <w:r w:rsidR="00A6559A" w:rsidRPr="007E2EFB">
        <w:rPr>
          <w:rFonts w:ascii="Arial" w:hAnsi="Arial" w:cs="Arial"/>
          <w:sz w:val="22"/>
          <w:szCs w:val="22"/>
        </w:rPr>
        <w:t>Registered Provider of Social Housing</w:t>
      </w:r>
      <w:r w:rsidR="000F1AD4">
        <w:rPr>
          <w:rFonts w:ascii="Arial" w:hAnsi="Arial" w:cs="Arial"/>
          <w:sz w:val="22"/>
          <w:szCs w:val="22"/>
        </w:rPr>
        <w:t xml:space="preserve"> (R</w:t>
      </w:r>
      <w:r w:rsidR="00A6559A">
        <w:rPr>
          <w:rFonts w:ascii="Arial" w:hAnsi="Arial" w:cs="Arial"/>
          <w:sz w:val="22"/>
          <w:szCs w:val="22"/>
        </w:rPr>
        <w:t>P</w:t>
      </w:r>
      <w:r w:rsidR="000F1AD4">
        <w:rPr>
          <w:rFonts w:ascii="Arial" w:hAnsi="Arial" w:cs="Arial"/>
          <w:sz w:val="22"/>
          <w:szCs w:val="22"/>
        </w:rPr>
        <w:t>S</w:t>
      </w:r>
      <w:r w:rsidR="00A6559A">
        <w:rPr>
          <w:rFonts w:ascii="Arial" w:hAnsi="Arial" w:cs="Arial"/>
          <w:sz w:val="22"/>
          <w:szCs w:val="22"/>
        </w:rPr>
        <w:t>H</w:t>
      </w:r>
      <w:r w:rsidR="000F1AD4">
        <w:rPr>
          <w:rFonts w:ascii="Arial" w:hAnsi="Arial" w:cs="Arial"/>
          <w:sz w:val="22"/>
          <w:szCs w:val="22"/>
        </w:rPr>
        <w:t>)</w:t>
      </w:r>
      <w:r>
        <w:rPr>
          <w:rFonts w:ascii="Arial" w:hAnsi="Arial" w:cs="Arial"/>
          <w:sz w:val="22"/>
          <w:szCs w:val="22"/>
        </w:rPr>
        <w:t>.  This meant that Donald could move in whilst sub-letting his own flat for a monthly income.</w:t>
      </w:r>
    </w:p>
    <w:p w14:paraId="0DF89386" w14:textId="77777777" w:rsidR="001E0BBA" w:rsidRDefault="001E0B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61F1682C" w14:textId="6B9BD19D" w:rsidR="004E27BB" w:rsidRDefault="001E0B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cs="Arial"/>
          <w:sz w:val="22"/>
          <w:szCs w:val="22"/>
        </w:rPr>
        <w:t xml:space="preserve">In 2015, </w:t>
      </w:r>
      <w:r w:rsidR="001E2BDA">
        <w:rPr>
          <w:rFonts w:ascii="Arial" w:hAnsi="Arial"/>
          <w:sz w:val="22"/>
          <w:szCs w:val="22"/>
        </w:rPr>
        <w:t xml:space="preserve">Marilyn discovered that Donald was having an affair with Hannah and she told him to leave.  Her father lent her some money to start an on-line children’s clothing website and her mother and step-father moved closer to provide support, including taking </w:t>
      </w:r>
      <w:r w:rsidR="00E9011D">
        <w:rPr>
          <w:rFonts w:ascii="Arial" w:hAnsi="Arial"/>
          <w:sz w:val="22"/>
          <w:szCs w:val="22"/>
        </w:rPr>
        <w:t>Sandy</w:t>
      </w:r>
      <w:r w:rsidR="001E2BDA">
        <w:rPr>
          <w:rFonts w:ascii="Arial" w:hAnsi="Arial"/>
          <w:sz w:val="22"/>
          <w:szCs w:val="22"/>
        </w:rPr>
        <w:t xml:space="preserve"> to and from school, and also took them on holiday to a cousin in Devon which became a regular event.</w:t>
      </w:r>
    </w:p>
    <w:p w14:paraId="39CF4B05" w14:textId="607DCD44" w:rsidR="001E2BDA" w:rsidRDefault="001E2B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55388A5C" w14:textId="588A9F99" w:rsidR="001E2BDA" w:rsidRDefault="001E2B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Police were called to two domestic incidents between Donald and Hannah that year but they did not result in action because Hannah </w:t>
      </w:r>
      <w:r w:rsidR="005B1C16">
        <w:rPr>
          <w:rFonts w:ascii="Arial" w:hAnsi="Arial"/>
          <w:sz w:val="22"/>
          <w:szCs w:val="22"/>
        </w:rPr>
        <w:t>there was not sufficient evidence</w:t>
      </w:r>
      <w:r>
        <w:rPr>
          <w:rFonts w:ascii="Arial" w:hAnsi="Arial"/>
          <w:sz w:val="22"/>
          <w:szCs w:val="22"/>
        </w:rPr>
        <w:t>.  Donald was also in trouble with the police for obstructing a drugs search by running off for which he was fined at Court.</w:t>
      </w:r>
    </w:p>
    <w:p w14:paraId="5AEF15C5" w14:textId="21230B7F" w:rsidR="001E2BDA" w:rsidRDefault="001E2B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7ABD0D10" w14:textId="235944F8" w:rsidR="001D168C" w:rsidRDefault="001E2BD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In September that year</w:t>
      </w:r>
      <w:r w:rsidR="001D168C">
        <w:rPr>
          <w:rFonts w:ascii="Arial" w:hAnsi="Arial"/>
          <w:sz w:val="22"/>
          <w:szCs w:val="22"/>
        </w:rPr>
        <w:t xml:space="preserve">, </w:t>
      </w:r>
      <w:r w:rsidR="00E9011D">
        <w:rPr>
          <w:rFonts w:ascii="Arial" w:hAnsi="Arial"/>
          <w:sz w:val="22"/>
          <w:szCs w:val="22"/>
        </w:rPr>
        <w:t>Sandy</w:t>
      </w:r>
      <w:r w:rsidR="001D168C">
        <w:rPr>
          <w:rFonts w:ascii="Arial" w:hAnsi="Arial"/>
          <w:sz w:val="22"/>
          <w:szCs w:val="22"/>
        </w:rPr>
        <w:t xml:space="preserve"> commenced reception class at her local ‘</w:t>
      </w:r>
      <w:r w:rsidR="0087327E">
        <w:rPr>
          <w:rFonts w:ascii="Arial" w:hAnsi="Arial"/>
          <w:sz w:val="22"/>
          <w:szCs w:val="22"/>
        </w:rPr>
        <w:t>F</w:t>
      </w:r>
      <w:r w:rsidR="001D168C">
        <w:rPr>
          <w:rFonts w:ascii="Arial" w:hAnsi="Arial"/>
          <w:sz w:val="22"/>
          <w:szCs w:val="22"/>
        </w:rPr>
        <w:t xml:space="preserve">ree </w:t>
      </w:r>
      <w:r w:rsidR="0087327E">
        <w:rPr>
          <w:rFonts w:ascii="Arial" w:hAnsi="Arial"/>
          <w:sz w:val="22"/>
          <w:szCs w:val="22"/>
        </w:rPr>
        <w:t>S</w:t>
      </w:r>
      <w:r w:rsidR="001D168C">
        <w:rPr>
          <w:rFonts w:ascii="Arial" w:hAnsi="Arial"/>
          <w:sz w:val="22"/>
          <w:szCs w:val="22"/>
        </w:rPr>
        <w:t>chool</w:t>
      </w:r>
      <w:r w:rsidR="0087327E">
        <w:rPr>
          <w:rFonts w:ascii="Arial" w:hAnsi="Arial"/>
          <w:sz w:val="22"/>
          <w:szCs w:val="22"/>
        </w:rPr>
        <w:t>’</w:t>
      </w:r>
      <w:r w:rsidR="001D168C">
        <w:rPr>
          <w:rFonts w:ascii="Arial" w:hAnsi="Arial"/>
          <w:sz w:val="22"/>
          <w:szCs w:val="22"/>
        </w:rPr>
        <w:t xml:space="preserve">.  During October, </w:t>
      </w:r>
      <w:r w:rsidR="00E9011D">
        <w:rPr>
          <w:rFonts w:ascii="Arial" w:hAnsi="Arial"/>
          <w:sz w:val="22"/>
          <w:szCs w:val="22"/>
        </w:rPr>
        <w:t>Sandy</w:t>
      </w:r>
      <w:r w:rsidR="001D168C">
        <w:rPr>
          <w:rFonts w:ascii="Arial" w:hAnsi="Arial"/>
          <w:sz w:val="22"/>
          <w:szCs w:val="22"/>
        </w:rPr>
        <w:t xml:space="preserve"> disclosed to </w:t>
      </w:r>
      <w:r w:rsidR="00C560D4">
        <w:rPr>
          <w:rFonts w:ascii="Arial" w:hAnsi="Arial"/>
          <w:sz w:val="22"/>
          <w:szCs w:val="22"/>
        </w:rPr>
        <w:t xml:space="preserve">the </w:t>
      </w:r>
      <w:r w:rsidR="001D168C">
        <w:rPr>
          <w:rFonts w:ascii="Arial" w:hAnsi="Arial"/>
          <w:sz w:val="22"/>
          <w:szCs w:val="22"/>
        </w:rPr>
        <w:t>teacher on two occasions, examples of parental chastisement.  These were</w:t>
      </w:r>
      <w:r w:rsidR="001D168C">
        <w:rPr>
          <w:rFonts w:ascii="Arial" w:hAnsi="Arial"/>
          <w:sz w:val="22"/>
          <w:szCs w:val="22"/>
          <w:lang w:val="en-GB"/>
        </w:rPr>
        <w:t xml:space="preserve"> reported to the Principle, however, there is no record at the school that these events were discussed with Marilyn or referred to CSC as required by extant guidance, so it has not been possible to investigate further.  </w:t>
      </w:r>
      <w:r w:rsidR="001D168C">
        <w:rPr>
          <w:rFonts w:ascii="Arial" w:hAnsi="Arial"/>
          <w:sz w:val="22"/>
          <w:szCs w:val="22"/>
        </w:rPr>
        <w:t xml:space="preserve">In late October, </w:t>
      </w:r>
      <w:r w:rsidR="00E9011D">
        <w:rPr>
          <w:rFonts w:ascii="Arial" w:hAnsi="Arial"/>
          <w:sz w:val="22"/>
          <w:szCs w:val="22"/>
        </w:rPr>
        <w:t>Sandy</w:t>
      </w:r>
      <w:r w:rsidR="001D168C">
        <w:rPr>
          <w:rFonts w:ascii="Arial" w:hAnsi="Arial"/>
          <w:sz w:val="22"/>
          <w:szCs w:val="22"/>
        </w:rPr>
        <w:t xml:space="preserve"> had six separate toileting incidents while at school and the Principle was called in after the 5</w:t>
      </w:r>
      <w:r w:rsidR="001D168C" w:rsidRPr="00521A8A">
        <w:rPr>
          <w:rFonts w:ascii="Arial" w:hAnsi="Arial"/>
          <w:sz w:val="22"/>
          <w:szCs w:val="22"/>
          <w:vertAlign w:val="superscript"/>
        </w:rPr>
        <w:t>th</w:t>
      </w:r>
      <w:r w:rsidR="001D168C">
        <w:rPr>
          <w:rFonts w:ascii="Arial" w:hAnsi="Arial"/>
          <w:sz w:val="22"/>
          <w:szCs w:val="22"/>
        </w:rPr>
        <w:t xml:space="preserve"> incident.  Whilst chatting </w:t>
      </w:r>
      <w:r w:rsidR="00C560D4">
        <w:rPr>
          <w:rFonts w:ascii="Arial" w:hAnsi="Arial"/>
          <w:sz w:val="22"/>
          <w:szCs w:val="22"/>
        </w:rPr>
        <w:t xml:space="preserve">Sandy </w:t>
      </w:r>
      <w:r w:rsidR="001D168C">
        <w:rPr>
          <w:rFonts w:ascii="Arial" w:hAnsi="Arial"/>
          <w:sz w:val="22"/>
          <w:szCs w:val="22"/>
        </w:rPr>
        <w:t xml:space="preserve">made a third </w:t>
      </w:r>
      <w:r w:rsidR="001D168C">
        <w:rPr>
          <w:rFonts w:ascii="Arial" w:hAnsi="Arial"/>
          <w:sz w:val="22"/>
          <w:szCs w:val="22"/>
        </w:rPr>
        <w:lastRenderedPageBreak/>
        <w:t xml:space="preserve">such disclosure which, again, was not investigated further.  Otherwise, </w:t>
      </w:r>
      <w:r w:rsidR="00C560D4">
        <w:rPr>
          <w:rFonts w:ascii="Arial" w:hAnsi="Arial"/>
          <w:sz w:val="22"/>
          <w:szCs w:val="22"/>
        </w:rPr>
        <w:t xml:space="preserve">Sandy </w:t>
      </w:r>
      <w:r w:rsidR="001D168C">
        <w:rPr>
          <w:rFonts w:ascii="Arial" w:hAnsi="Arial"/>
          <w:sz w:val="22"/>
          <w:szCs w:val="22"/>
        </w:rPr>
        <w:t>appeared to be a happy and chatty child.</w:t>
      </w:r>
      <w:r w:rsidR="00246A36">
        <w:rPr>
          <w:rFonts w:ascii="Arial" w:hAnsi="Arial"/>
          <w:sz w:val="22"/>
          <w:szCs w:val="22"/>
        </w:rPr>
        <w:t xml:space="preserve">  </w:t>
      </w:r>
      <w:r w:rsidR="001D168C">
        <w:rPr>
          <w:rFonts w:ascii="Arial" w:hAnsi="Arial"/>
          <w:sz w:val="22"/>
          <w:szCs w:val="22"/>
        </w:rPr>
        <w:t>In November,</w:t>
      </w:r>
      <w:r w:rsidR="00246A36">
        <w:rPr>
          <w:rFonts w:ascii="Arial" w:hAnsi="Arial"/>
          <w:sz w:val="22"/>
          <w:szCs w:val="22"/>
        </w:rPr>
        <w:t xml:space="preserve"> </w:t>
      </w:r>
      <w:r w:rsidR="00C560D4">
        <w:rPr>
          <w:rFonts w:ascii="Arial" w:hAnsi="Arial"/>
          <w:sz w:val="22"/>
          <w:szCs w:val="22"/>
        </w:rPr>
        <w:t xml:space="preserve">the family </w:t>
      </w:r>
      <w:r w:rsidR="00246A36">
        <w:rPr>
          <w:rFonts w:ascii="Arial" w:hAnsi="Arial"/>
          <w:sz w:val="22"/>
          <w:szCs w:val="22"/>
        </w:rPr>
        <w:t xml:space="preserve">GP referred </w:t>
      </w:r>
      <w:r w:rsidR="00C560D4">
        <w:rPr>
          <w:rFonts w:ascii="Arial" w:hAnsi="Arial"/>
          <w:sz w:val="22"/>
          <w:szCs w:val="22"/>
        </w:rPr>
        <w:t xml:space="preserve">Sandy </w:t>
      </w:r>
      <w:r w:rsidR="00246A36">
        <w:rPr>
          <w:rFonts w:ascii="Arial" w:hAnsi="Arial"/>
          <w:sz w:val="22"/>
          <w:szCs w:val="22"/>
        </w:rPr>
        <w:t xml:space="preserve">to Child Adolescent Mental Health Services (CAMHS) and the incontinence service.  By March the teacher’s assessment of </w:t>
      </w:r>
      <w:r w:rsidR="00E9011D">
        <w:rPr>
          <w:rFonts w:ascii="Arial" w:hAnsi="Arial"/>
          <w:sz w:val="22"/>
          <w:szCs w:val="22"/>
        </w:rPr>
        <w:t>Sandy</w:t>
      </w:r>
      <w:r w:rsidR="00246A36">
        <w:rPr>
          <w:rFonts w:ascii="Arial" w:hAnsi="Arial"/>
          <w:sz w:val="22"/>
          <w:szCs w:val="22"/>
        </w:rPr>
        <w:t xml:space="preserve"> was positive.</w:t>
      </w:r>
    </w:p>
    <w:p w14:paraId="53AAE1DD" w14:textId="5DA7B772" w:rsidR="00246A36" w:rsidRDefault="00246A3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06357A4B" w14:textId="47BA1B50" w:rsidR="00246A36" w:rsidRDefault="00246A3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In January 2017, the school have recorded a ‘Safeguarding Incident’ with respect to </w:t>
      </w:r>
      <w:r w:rsidR="00E9011D">
        <w:rPr>
          <w:rFonts w:ascii="Arial" w:hAnsi="Arial"/>
          <w:sz w:val="22"/>
          <w:szCs w:val="22"/>
        </w:rPr>
        <w:t>Sandy</w:t>
      </w:r>
      <w:r>
        <w:rPr>
          <w:rFonts w:ascii="Arial" w:hAnsi="Arial"/>
          <w:sz w:val="22"/>
          <w:szCs w:val="22"/>
        </w:rPr>
        <w:t xml:space="preserve">.  There is no other information available from school records.  This omission, especially when taken with the failure to investigate the three chastisement examples in October, is very concerning.  </w:t>
      </w:r>
      <w:r w:rsidR="00E9011D">
        <w:rPr>
          <w:rFonts w:ascii="Arial" w:hAnsi="Arial"/>
          <w:sz w:val="22"/>
          <w:szCs w:val="22"/>
        </w:rPr>
        <w:t>Sandy</w:t>
      </w:r>
      <w:r>
        <w:rPr>
          <w:rFonts w:ascii="Arial" w:hAnsi="Arial"/>
          <w:sz w:val="22"/>
          <w:szCs w:val="22"/>
        </w:rPr>
        <w:t>’s school is one of a group of three Free Schools and the Chief Executive was interviewed about the lack of relevant records.</w:t>
      </w:r>
      <w:r w:rsidR="000F1AD4">
        <w:rPr>
          <w:rFonts w:ascii="Arial" w:hAnsi="Arial"/>
          <w:sz w:val="22"/>
          <w:szCs w:val="22"/>
        </w:rPr>
        <w:t xml:space="preserve">  The gaps could not be explained and the Reception teacher had left so could not be interviewed.  The Chief Executive had undertaken her own review and provided a comprehensive ‘lessons learned’ response that is part of the consolidated internal recommendations in appendix 3 to the report.</w:t>
      </w:r>
    </w:p>
    <w:p w14:paraId="01215BB0" w14:textId="77C724F5" w:rsidR="000F1AD4" w:rsidRDefault="000F1A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2DE1C9C9" w14:textId="1E42BF60" w:rsidR="000F1AD4" w:rsidRDefault="000F1A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In May, Marilyn fell behind with the rent to EEH, approached her mother for assistance and her mother settled the arrears of £5020 in time to avoid a ‘Warrant of Possession’ for the rent arrears being enforced.  By September, arrears had started accruing again and EEH sent Marilyn an email requesting contact to which she did not respond and a warning letter was sent in October.  Marilyn sent an email in November suggesting that she had made a claim for housing benefit to the Department for Work and Pensions (DWP).  This was not traced and she was advised to apply for Universal Credit and the scheduled </w:t>
      </w:r>
      <w:r w:rsidR="009464F4">
        <w:rPr>
          <w:rFonts w:ascii="Arial" w:hAnsi="Arial"/>
          <w:sz w:val="22"/>
          <w:szCs w:val="22"/>
        </w:rPr>
        <w:t>possession hearing was postponed.</w:t>
      </w:r>
    </w:p>
    <w:p w14:paraId="01B47BE7" w14:textId="0401FEF9" w:rsidR="009464F4" w:rsidRDefault="009464F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5B9F56D2" w14:textId="675EF6C0" w:rsidR="009464F4" w:rsidRDefault="009464F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In early February 2018, </w:t>
      </w:r>
      <w:r w:rsidR="00E9011D">
        <w:rPr>
          <w:rFonts w:ascii="Arial" w:hAnsi="Arial"/>
          <w:sz w:val="22"/>
          <w:szCs w:val="22"/>
        </w:rPr>
        <w:t>Jo</w:t>
      </w:r>
      <w:r>
        <w:rPr>
          <w:rFonts w:ascii="Arial" w:hAnsi="Arial"/>
          <w:sz w:val="22"/>
          <w:szCs w:val="22"/>
        </w:rPr>
        <w:t xml:space="preserve"> was reported missing from home in LB Barking and Dagenham (LBBD) where </w:t>
      </w:r>
      <w:r w:rsidR="00C560D4">
        <w:rPr>
          <w:rFonts w:ascii="Arial" w:hAnsi="Arial"/>
          <w:sz w:val="22"/>
          <w:szCs w:val="22"/>
        </w:rPr>
        <w:t>living</w:t>
      </w:r>
      <w:r>
        <w:rPr>
          <w:rFonts w:ascii="Arial" w:hAnsi="Arial"/>
          <w:sz w:val="22"/>
          <w:szCs w:val="22"/>
        </w:rPr>
        <w:t xml:space="preserve"> with his maternal grandmother (MGM) for the past year, by his mother, Claire who lives in Basildon, Essex.  </w:t>
      </w:r>
      <w:r w:rsidR="00C560D4">
        <w:rPr>
          <w:rFonts w:ascii="Arial" w:hAnsi="Arial"/>
          <w:sz w:val="22"/>
          <w:szCs w:val="22"/>
        </w:rPr>
        <w:t>Jo</w:t>
      </w:r>
      <w:r>
        <w:rPr>
          <w:rFonts w:ascii="Arial" w:hAnsi="Arial"/>
          <w:sz w:val="22"/>
          <w:szCs w:val="22"/>
        </w:rPr>
        <w:t xml:space="preserve"> briefly reappeared two days after the report and seemed safe and well to the MGM.  The police completed relevant records and shared them with LBBD children’s services but the responsibility </w:t>
      </w:r>
      <w:r w:rsidR="0087327E">
        <w:rPr>
          <w:rFonts w:ascii="Arial" w:hAnsi="Arial"/>
          <w:sz w:val="22"/>
          <w:szCs w:val="22"/>
        </w:rPr>
        <w:t>lay</w:t>
      </w:r>
      <w:r>
        <w:rPr>
          <w:rFonts w:ascii="Arial" w:hAnsi="Arial"/>
          <w:sz w:val="22"/>
          <w:szCs w:val="22"/>
        </w:rPr>
        <w:t xml:space="preserve"> with Essex.  It transpired that </w:t>
      </w:r>
      <w:r w:rsidR="00E9011D">
        <w:rPr>
          <w:rFonts w:ascii="Arial" w:hAnsi="Arial"/>
          <w:sz w:val="22"/>
          <w:szCs w:val="22"/>
        </w:rPr>
        <w:t>Jo</w:t>
      </w:r>
      <w:r>
        <w:rPr>
          <w:rFonts w:ascii="Arial" w:hAnsi="Arial"/>
          <w:sz w:val="22"/>
          <w:szCs w:val="22"/>
        </w:rPr>
        <w:t xml:space="preserve"> </w:t>
      </w:r>
      <w:r w:rsidR="00C7035D">
        <w:rPr>
          <w:rFonts w:ascii="Arial" w:hAnsi="Arial"/>
          <w:sz w:val="22"/>
          <w:szCs w:val="22"/>
        </w:rPr>
        <w:t>had moved in</w:t>
      </w:r>
      <w:r>
        <w:rPr>
          <w:rFonts w:ascii="Arial" w:hAnsi="Arial"/>
          <w:sz w:val="22"/>
          <w:szCs w:val="22"/>
        </w:rPr>
        <w:t xml:space="preserve"> with Donald and Marilyn</w:t>
      </w:r>
      <w:r w:rsidR="00C560D4">
        <w:rPr>
          <w:rFonts w:ascii="Arial" w:hAnsi="Arial"/>
          <w:sz w:val="22"/>
          <w:szCs w:val="22"/>
        </w:rPr>
        <w:t xml:space="preserve">.  </w:t>
      </w:r>
      <w:r>
        <w:rPr>
          <w:rFonts w:ascii="Arial" w:hAnsi="Arial"/>
          <w:sz w:val="22"/>
          <w:szCs w:val="22"/>
        </w:rPr>
        <w:t xml:space="preserve">Donald took </w:t>
      </w:r>
      <w:r w:rsidR="00C560D4">
        <w:rPr>
          <w:rFonts w:ascii="Arial" w:hAnsi="Arial"/>
          <w:sz w:val="22"/>
          <w:szCs w:val="22"/>
        </w:rPr>
        <w:t xml:space="preserve">Jo </w:t>
      </w:r>
      <w:r>
        <w:rPr>
          <w:rFonts w:ascii="Arial" w:hAnsi="Arial"/>
          <w:sz w:val="22"/>
          <w:szCs w:val="22"/>
        </w:rPr>
        <w:t xml:space="preserve">to Bethnal Green Police Station for a ‘safe and well’ interview.  The address was declined and police powers </w:t>
      </w:r>
      <w:r w:rsidR="003D043C">
        <w:rPr>
          <w:rFonts w:ascii="Arial" w:hAnsi="Arial"/>
          <w:sz w:val="22"/>
          <w:szCs w:val="22"/>
        </w:rPr>
        <w:t>did not allow further</w:t>
      </w:r>
      <w:r w:rsidR="00C7035D">
        <w:rPr>
          <w:rFonts w:ascii="Arial" w:hAnsi="Arial"/>
          <w:sz w:val="22"/>
          <w:szCs w:val="22"/>
        </w:rPr>
        <w:t xml:space="preserve"> action.</w:t>
      </w:r>
    </w:p>
    <w:p w14:paraId="742DA62E" w14:textId="164D2BB9" w:rsidR="00C7035D" w:rsidRDefault="00C7035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2993192C" w14:textId="6B9D4F58" w:rsidR="00C7035D" w:rsidRDefault="00C7035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Marilyn shared with her cousin that she was not impressed by the addition </w:t>
      </w:r>
      <w:r w:rsidR="0087327E">
        <w:rPr>
          <w:rFonts w:ascii="Arial" w:hAnsi="Arial"/>
          <w:sz w:val="22"/>
          <w:szCs w:val="22"/>
        </w:rPr>
        <w:t xml:space="preserve">of </w:t>
      </w:r>
      <w:r w:rsidR="00E9011D">
        <w:rPr>
          <w:rFonts w:ascii="Arial" w:hAnsi="Arial"/>
          <w:sz w:val="22"/>
          <w:szCs w:val="22"/>
        </w:rPr>
        <w:t>Jo</w:t>
      </w:r>
      <w:r w:rsidR="0087327E">
        <w:rPr>
          <w:rFonts w:ascii="Arial" w:hAnsi="Arial"/>
          <w:sz w:val="22"/>
          <w:szCs w:val="22"/>
        </w:rPr>
        <w:t xml:space="preserve"> at her flat</w:t>
      </w:r>
      <w:r>
        <w:rPr>
          <w:rFonts w:ascii="Arial" w:hAnsi="Arial"/>
          <w:sz w:val="22"/>
          <w:szCs w:val="22"/>
        </w:rPr>
        <w:t xml:space="preserve"> and she had also resigned from her job, just short of achieving an accountancy qualification.  Soon after, Marilyn was called to a school meeting regarding </w:t>
      </w:r>
      <w:r w:rsidR="00E9011D">
        <w:rPr>
          <w:rFonts w:ascii="Arial" w:hAnsi="Arial"/>
          <w:sz w:val="22"/>
          <w:szCs w:val="22"/>
        </w:rPr>
        <w:t>Sandy</w:t>
      </w:r>
      <w:r>
        <w:rPr>
          <w:rFonts w:ascii="Arial" w:hAnsi="Arial"/>
          <w:sz w:val="22"/>
          <w:szCs w:val="22"/>
        </w:rPr>
        <w:t xml:space="preserve">’s poor attendance which was causing concern as it was creating gaps in learning.  An incentive reward scheme was discussed.  </w:t>
      </w:r>
      <w:r w:rsidR="00E9011D">
        <w:rPr>
          <w:rFonts w:ascii="Arial" w:hAnsi="Arial"/>
          <w:sz w:val="22"/>
          <w:szCs w:val="22"/>
        </w:rPr>
        <w:t>Sandy</w:t>
      </w:r>
      <w:r>
        <w:rPr>
          <w:rFonts w:ascii="Arial" w:hAnsi="Arial"/>
          <w:sz w:val="22"/>
          <w:szCs w:val="22"/>
        </w:rPr>
        <w:t>’s progress was otherwise good.</w:t>
      </w:r>
    </w:p>
    <w:p w14:paraId="5D260024" w14:textId="15E04716" w:rsidR="00C7035D" w:rsidRDefault="00C7035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5813E0F2" w14:textId="49456902" w:rsidR="00C7035D" w:rsidRDefault="00C7035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Meanwhile, the rent arrears had continued to build to more than £6k and Marilyn did not feel she could approach her mother again.  A possession hearing had set the eviction date in April and this became the same day as the fatal incident.</w:t>
      </w:r>
      <w:r w:rsidR="008E686D">
        <w:rPr>
          <w:rFonts w:ascii="Arial" w:hAnsi="Arial"/>
          <w:sz w:val="22"/>
          <w:szCs w:val="22"/>
        </w:rPr>
        <w:t xml:space="preserve">  In the days before the eviction, Marilyn had researched the National Express website for bus times to Plymouth which also was alluded to in the Prosecution case.  She told the Chair that she and Donald had discussed moving there so she had researched travel, housing and jobs.</w:t>
      </w:r>
    </w:p>
    <w:p w14:paraId="06DA5B61" w14:textId="01F05010" w:rsidR="008E686D" w:rsidRDefault="008E68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7B3C35A6" w14:textId="0CF9E1D3" w:rsidR="008E686D" w:rsidRPr="008E686D" w:rsidRDefault="005A6B3D" w:rsidP="00062B59">
      <w:pPr>
        <w:pStyle w:val="Heading2"/>
      </w:pPr>
      <w:r>
        <w:t xml:space="preserve">Additional </w:t>
      </w:r>
      <w:r w:rsidR="008E686D" w:rsidRPr="008E686D">
        <w:t xml:space="preserve">Insights into their </w:t>
      </w:r>
      <w:r>
        <w:t>relationship</w:t>
      </w:r>
    </w:p>
    <w:p w14:paraId="7E323CBB" w14:textId="1BA2D443" w:rsidR="008E686D" w:rsidRDefault="008E68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lack of contact with safeguarding agencies in the course of Donald and Marilyn’s nine-year relationship prior to the fatal incident means that the window on their relationship from those sources is limited.  It is known from evidence at the trial and from family members that Donald and Marilyn had developed a hedonistic lifestyle.  They both heavily smoked cannabis and </w:t>
      </w:r>
      <w:r w:rsidR="00E9011D">
        <w:rPr>
          <w:rFonts w:ascii="Arial" w:hAnsi="Arial"/>
          <w:sz w:val="22"/>
          <w:szCs w:val="22"/>
        </w:rPr>
        <w:t>Jo</w:t>
      </w:r>
      <w:r>
        <w:rPr>
          <w:rFonts w:ascii="Arial" w:hAnsi="Arial"/>
          <w:sz w:val="22"/>
          <w:szCs w:val="22"/>
        </w:rPr>
        <w:t xml:space="preserve"> had </w:t>
      </w:r>
      <w:r>
        <w:rPr>
          <w:rFonts w:ascii="Arial" w:hAnsi="Arial"/>
          <w:sz w:val="22"/>
          <w:szCs w:val="22"/>
        </w:rPr>
        <w:lastRenderedPageBreak/>
        <w:t xml:space="preserve">apparently been encouraged to join in for the two months </w:t>
      </w:r>
      <w:r w:rsidR="005A6B3D">
        <w:rPr>
          <w:rFonts w:ascii="Arial" w:hAnsi="Arial"/>
          <w:sz w:val="22"/>
          <w:szCs w:val="22"/>
        </w:rPr>
        <w:t>living</w:t>
      </w:r>
      <w:r>
        <w:rPr>
          <w:rFonts w:ascii="Arial" w:hAnsi="Arial"/>
          <w:sz w:val="22"/>
          <w:szCs w:val="22"/>
        </w:rPr>
        <w:t xml:space="preserve"> with them prior to the fatal incident.  Donald did not consume alcohol.  Marilyn acknowledged that she had a drink problem.</w:t>
      </w:r>
    </w:p>
    <w:p w14:paraId="568CBA4F" w14:textId="493C6E24" w:rsidR="000F1AD4" w:rsidRDefault="000F1A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2E5A3332" w14:textId="50B5D1B3" w:rsidR="008E686D" w:rsidRDefault="008E68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Donald had only casual work connected with boxing promotions and otherwise depended on benefits due to his ADHD condition.  However, he had sub-let his flat while living with Marilyn and </w:t>
      </w:r>
      <w:r w:rsidR="00E9011D">
        <w:rPr>
          <w:rFonts w:ascii="Arial" w:hAnsi="Arial"/>
          <w:sz w:val="22"/>
          <w:szCs w:val="22"/>
        </w:rPr>
        <w:t>Sandy</w:t>
      </w:r>
      <w:r>
        <w:rPr>
          <w:rFonts w:ascii="Arial" w:hAnsi="Arial"/>
          <w:sz w:val="22"/>
          <w:szCs w:val="22"/>
        </w:rPr>
        <w:t xml:space="preserve"> and received an income of £500 per month.  He paid Marilyn £200 from that and the remainder was expended on cannabis.  She was expected to find the other overheads of their life from her salary and child benefit.  She ran up rent arrears in 2017 which w</w:t>
      </w:r>
      <w:r w:rsidR="0087327E">
        <w:rPr>
          <w:rFonts w:ascii="Arial" w:hAnsi="Arial"/>
          <w:sz w:val="22"/>
          <w:szCs w:val="22"/>
        </w:rPr>
        <w:t>as</w:t>
      </w:r>
      <w:r>
        <w:rPr>
          <w:rFonts w:ascii="Arial" w:hAnsi="Arial"/>
          <w:sz w:val="22"/>
          <w:szCs w:val="22"/>
        </w:rPr>
        <w:t xml:space="preserve"> settled by her </w:t>
      </w:r>
      <w:r w:rsidR="0087327E">
        <w:rPr>
          <w:rFonts w:ascii="Arial" w:hAnsi="Arial"/>
          <w:sz w:val="22"/>
          <w:szCs w:val="22"/>
        </w:rPr>
        <w:t>mother.  Arrears</w:t>
      </w:r>
      <w:r>
        <w:rPr>
          <w:rFonts w:ascii="Arial" w:hAnsi="Arial"/>
          <w:sz w:val="22"/>
          <w:szCs w:val="22"/>
        </w:rPr>
        <w:t xml:space="preserve"> </w:t>
      </w:r>
      <w:r w:rsidR="0087327E">
        <w:rPr>
          <w:rFonts w:ascii="Arial" w:hAnsi="Arial"/>
          <w:sz w:val="22"/>
          <w:szCs w:val="22"/>
        </w:rPr>
        <w:t>built up</w:t>
      </w:r>
      <w:r>
        <w:rPr>
          <w:rFonts w:ascii="Arial" w:hAnsi="Arial"/>
          <w:sz w:val="22"/>
          <w:szCs w:val="22"/>
        </w:rPr>
        <w:t xml:space="preserve"> again in 2018 to the point where she was to be evicted on the day of the homicide.</w:t>
      </w:r>
    </w:p>
    <w:p w14:paraId="5B0ED0A7" w14:textId="6267863C" w:rsidR="008E686D" w:rsidRDefault="008E68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38959765" w14:textId="14D04C3C" w:rsidR="008E686D" w:rsidRDefault="008E68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Donald and Marilyn had become involved in sexual activity with others.  According to Frank, it began as a shared fetish via sexual acts on the internet that developed into group sex sessions that then provided revenue to support their combined cannabis habit.  On Frank’s account this was consensual and mutually agreed; in Marilyn’s defence at trial and in her account to the Chair, the activity amounted to enforced prostitution, a form of sexual abuse by Donald.</w:t>
      </w:r>
    </w:p>
    <w:p w14:paraId="0C77676D" w14:textId="5BC78010" w:rsidR="008E686D" w:rsidRDefault="008E68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0F88B9E3" w14:textId="0EAFA523" w:rsidR="008E686D"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Marilyn also reported a history of physical abuse.  This would take the form of pushing and body punching when Donald became frustrated or angry with her.  She would detect this coming by an ‘edginess’ in his demeanour</w:t>
      </w:r>
      <w:r w:rsidR="0087327E">
        <w:rPr>
          <w:rFonts w:ascii="Arial" w:hAnsi="Arial"/>
          <w:sz w:val="22"/>
          <w:szCs w:val="22"/>
        </w:rPr>
        <w:t xml:space="preserve"> and i</w:t>
      </w:r>
      <w:r>
        <w:rPr>
          <w:rFonts w:ascii="Arial" w:hAnsi="Arial"/>
          <w:sz w:val="22"/>
          <w:szCs w:val="22"/>
        </w:rPr>
        <w:t>t could be over quite trivial issues at times.  On one occasion about 18 months before the fatal incident Marilyn alleges that Donald placed his hands around her throat but did not cause injury.  None of these alleged incidents were reported to police or to anyone else with safeguarding responsibility.</w:t>
      </w:r>
    </w:p>
    <w:p w14:paraId="45932AF1" w14:textId="39E328E8"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5AA51F73" w14:textId="3124BFC0"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w:t>
      </w:r>
      <w:r w:rsidR="0087327E">
        <w:rPr>
          <w:rFonts w:ascii="Arial" w:hAnsi="Arial"/>
          <w:sz w:val="22"/>
          <w:szCs w:val="22"/>
        </w:rPr>
        <w:t xml:space="preserve">extensive </w:t>
      </w:r>
      <w:r>
        <w:rPr>
          <w:rFonts w:ascii="Arial" w:hAnsi="Arial"/>
          <w:sz w:val="22"/>
          <w:szCs w:val="22"/>
        </w:rPr>
        <w:t>voicemails and text messages disclosed by the investigation clearly show that Donald would persistently phone Marilyn if she did not ‘pick up’, for example, 8 times in 12 minutes on a day in March 2018, followed by an abusive text message.  He would freely use the ‘F’ and ‘C’ words in both audio and text in a demanding style, including at least one threat to lock Marilyn out of the flat.  Donald’s family have acknowledged the challenging nature of his communication style, albeit attributed to his earlier learning difficulties, which was advanced at the trial as compelling evidence of emotional and psychological abuse.</w:t>
      </w:r>
    </w:p>
    <w:p w14:paraId="40ED5BCE" w14:textId="7F7EC612"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3D819008" w14:textId="69DCF7F2"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Donald acquired a knife in a sheath that Marilyn says he carried for protection.  He had been involved in a dispute on social media with some football supporters.  This appears to be the knife that Donald habitually carried and took to bed with him and it was used by Marilyn in the fatal incident.</w:t>
      </w:r>
    </w:p>
    <w:p w14:paraId="50883D16" w14:textId="159C48C4"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27A03D87" w14:textId="23A0A91C"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At about 8.30am in mid-April </w:t>
      </w:r>
      <w:r w:rsidRPr="00F1085B">
        <w:rPr>
          <w:rFonts w:ascii="Arial" w:hAnsi="Arial"/>
          <w:sz w:val="22"/>
          <w:szCs w:val="22"/>
          <w:lang w:val="en-GB"/>
        </w:rPr>
        <w:t xml:space="preserve">2018 </w:t>
      </w:r>
      <w:r>
        <w:rPr>
          <w:rFonts w:ascii="Arial" w:hAnsi="Arial"/>
          <w:sz w:val="22"/>
          <w:szCs w:val="22"/>
          <w:lang w:val="en-GB"/>
        </w:rPr>
        <w:t>Marilyn</w:t>
      </w:r>
      <w:r w:rsidRPr="00F1085B">
        <w:rPr>
          <w:rFonts w:ascii="Arial" w:hAnsi="Arial"/>
          <w:sz w:val="22"/>
          <w:szCs w:val="22"/>
          <w:lang w:val="en-GB"/>
        </w:rPr>
        <w:t xml:space="preserve"> </w:t>
      </w:r>
      <w:r>
        <w:rPr>
          <w:rFonts w:ascii="Arial" w:hAnsi="Arial"/>
          <w:sz w:val="22"/>
          <w:szCs w:val="22"/>
          <w:lang w:val="en-GB"/>
        </w:rPr>
        <w:t>called police saying</w:t>
      </w:r>
      <w:r w:rsidRPr="00F1085B">
        <w:rPr>
          <w:rFonts w:ascii="Arial" w:hAnsi="Arial"/>
          <w:sz w:val="22"/>
          <w:szCs w:val="22"/>
          <w:lang w:val="en-GB"/>
        </w:rPr>
        <w:t xml:space="preserve"> she had just killed her boyfriend, </w:t>
      </w:r>
      <w:r>
        <w:rPr>
          <w:rFonts w:ascii="Arial" w:hAnsi="Arial"/>
          <w:sz w:val="22"/>
          <w:szCs w:val="22"/>
          <w:lang w:val="en-GB"/>
        </w:rPr>
        <w:t>Donald</w:t>
      </w:r>
      <w:r w:rsidRPr="00F1085B">
        <w:rPr>
          <w:rFonts w:ascii="Arial" w:hAnsi="Arial"/>
          <w:sz w:val="22"/>
          <w:szCs w:val="22"/>
          <w:lang w:val="en-GB"/>
        </w:rPr>
        <w:t xml:space="preserve">. </w:t>
      </w:r>
      <w:r>
        <w:rPr>
          <w:rFonts w:ascii="Arial" w:hAnsi="Arial"/>
          <w:sz w:val="22"/>
          <w:szCs w:val="22"/>
          <w:lang w:val="en-GB"/>
        </w:rPr>
        <w:t xml:space="preserve"> </w:t>
      </w:r>
      <w:r w:rsidRPr="00F1085B">
        <w:rPr>
          <w:rFonts w:ascii="Arial" w:hAnsi="Arial"/>
          <w:sz w:val="22"/>
          <w:szCs w:val="22"/>
          <w:lang w:val="en-GB"/>
        </w:rPr>
        <w:t>She reported he had woken her up earlier that morning</w:t>
      </w:r>
      <w:r>
        <w:rPr>
          <w:rFonts w:ascii="Arial" w:hAnsi="Arial"/>
          <w:sz w:val="22"/>
          <w:szCs w:val="22"/>
          <w:lang w:val="en-GB"/>
        </w:rPr>
        <w:t xml:space="preserve"> and a</w:t>
      </w:r>
      <w:r w:rsidRPr="00F1085B">
        <w:rPr>
          <w:rFonts w:ascii="Arial" w:hAnsi="Arial"/>
          <w:sz w:val="22"/>
          <w:szCs w:val="22"/>
          <w:lang w:val="en-GB"/>
        </w:rPr>
        <w:t>n argument followed where</w:t>
      </w:r>
      <w:r>
        <w:rPr>
          <w:rFonts w:ascii="Arial" w:hAnsi="Arial"/>
          <w:sz w:val="22"/>
          <w:szCs w:val="22"/>
          <w:lang w:val="en-GB"/>
        </w:rPr>
        <w:t>upon</w:t>
      </w:r>
      <w:r w:rsidRPr="00F1085B">
        <w:rPr>
          <w:rFonts w:ascii="Arial" w:hAnsi="Arial"/>
          <w:sz w:val="22"/>
          <w:szCs w:val="22"/>
          <w:lang w:val="en-GB"/>
        </w:rPr>
        <w:t xml:space="preserve"> he took hold of a knife</w:t>
      </w:r>
      <w:r>
        <w:rPr>
          <w:rFonts w:ascii="Arial" w:hAnsi="Arial"/>
          <w:sz w:val="22"/>
          <w:szCs w:val="22"/>
          <w:lang w:val="en-GB"/>
        </w:rPr>
        <w:t xml:space="preserve"> he kept nearby,</w:t>
      </w:r>
      <w:r w:rsidRPr="00F1085B">
        <w:rPr>
          <w:rFonts w:ascii="Arial" w:hAnsi="Arial"/>
          <w:sz w:val="22"/>
          <w:szCs w:val="22"/>
          <w:lang w:val="en-GB"/>
        </w:rPr>
        <w:t xml:space="preserve"> waving it around. </w:t>
      </w:r>
      <w:r>
        <w:rPr>
          <w:rFonts w:ascii="Arial" w:hAnsi="Arial"/>
          <w:sz w:val="22"/>
          <w:szCs w:val="22"/>
          <w:lang w:val="en-GB"/>
        </w:rPr>
        <w:t xml:space="preserve"> Marilyn</w:t>
      </w:r>
      <w:r w:rsidRPr="00F1085B">
        <w:rPr>
          <w:rFonts w:ascii="Arial" w:hAnsi="Arial"/>
          <w:sz w:val="22"/>
          <w:szCs w:val="22"/>
          <w:lang w:val="en-GB"/>
        </w:rPr>
        <w:t xml:space="preserve"> </w:t>
      </w:r>
      <w:r>
        <w:rPr>
          <w:rFonts w:ascii="Arial" w:hAnsi="Arial"/>
          <w:sz w:val="22"/>
          <w:szCs w:val="22"/>
          <w:lang w:val="en-GB"/>
        </w:rPr>
        <w:t>said that</w:t>
      </w:r>
      <w:r w:rsidRPr="00F1085B">
        <w:rPr>
          <w:rFonts w:ascii="Arial" w:hAnsi="Arial"/>
          <w:sz w:val="22"/>
          <w:szCs w:val="22"/>
          <w:lang w:val="en-GB"/>
        </w:rPr>
        <w:t xml:space="preserve"> she “</w:t>
      </w:r>
      <w:r w:rsidRPr="00F1085B">
        <w:rPr>
          <w:rFonts w:ascii="Arial" w:hAnsi="Arial"/>
          <w:i/>
          <w:sz w:val="22"/>
          <w:szCs w:val="22"/>
          <w:lang w:val="en-GB"/>
        </w:rPr>
        <w:t>lost it</w:t>
      </w:r>
      <w:r w:rsidRPr="00F1085B">
        <w:rPr>
          <w:rFonts w:ascii="Arial" w:hAnsi="Arial"/>
          <w:sz w:val="22"/>
          <w:szCs w:val="22"/>
          <w:lang w:val="en-GB"/>
        </w:rPr>
        <w:t>” and stabbed him in the neck.</w:t>
      </w:r>
    </w:p>
    <w:p w14:paraId="65845AC1" w14:textId="219A982C"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42CCA5B4" w14:textId="41BA557A" w:rsidR="00B9774E" w:rsidRPr="00B9774E" w:rsidRDefault="00B9774E" w:rsidP="00062B59">
      <w:pPr>
        <w:pStyle w:val="Heading2"/>
        <w:rPr>
          <w:lang w:val="en-GB"/>
        </w:rPr>
      </w:pPr>
      <w:r w:rsidRPr="00B9774E">
        <w:rPr>
          <w:lang w:val="en-GB"/>
        </w:rPr>
        <w:t>Trial outcome and reactions</w:t>
      </w:r>
    </w:p>
    <w:p w14:paraId="246DF91F" w14:textId="7716338E"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rPr>
        <w:t xml:space="preserve">At a second trial </w:t>
      </w:r>
      <w:r>
        <w:rPr>
          <w:rFonts w:ascii="Arial" w:hAnsi="Arial"/>
          <w:sz w:val="22"/>
          <w:szCs w:val="22"/>
          <w:lang w:val="en-GB"/>
        </w:rPr>
        <w:t>in June/July 2019, two p</w:t>
      </w:r>
      <w:r w:rsidRPr="00F1085B">
        <w:rPr>
          <w:rFonts w:ascii="Arial" w:hAnsi="Arial"/>
          <w:sz w:val="22"/>
          <w:szCs w:val="22"/>
          <w:lang w:val="en-GB"/>
        </w:rPr>
        <w:t>sychiatri</w:t>
      </w:r>
      <w:r>
        <w:rPr>
          <w:rFonts w:ascii="Arial" w:hAnsi="Arial"/>
          <w:sz w:val="22"/>
          <w:szCs w:val="22"/>
          <w:lang w:val="en-GB"/>
        </w:rPr>
        <w:t>c</w:t>
      </w:r>
      <w:r w:rsidRPr="00F1085B">
        <w:rPr>
          <w:rFonts w:ascii="Arial" w:hAnsi="Arial"/>
          <w:sz w:val="22"/>
          <w:szCs w:val="22"/>
          <w:lang w:val="en-GB"/>
        </w:rPr>
        <w:t xml:space="preserve"> reports </w:t>
      </w:r>
      <w:r>
        <w:rPr>
          <w:rFonts w:ascii="Arial" w:hAnsi="Arial"/>
          <w:sz w:val="22"/>
          <w:szCs w:val="22"/>
          <w:lang w:val="en-GB"/>
        </w:rPr>
        <w:t>concluded</w:t>
      </w:r>
      <w:r w:rsidRPr="00F1085B">
        <w:rPr>
          <w:rFonts w:ascii="Arial" w:hAnsi="Arial"/>
          <w:sz w:val="22"/>
          <w:szCs w:val="22"/>
          <w:lang w:val="en-GB"/>
        </w:rPr>
        <w:t xml:space="preserve"> that </w:t>
      </w:r>
      <w:r>
        <w:rPr>
          <w:rFonts w:ascii="Arial" w:hAnsi="Arial"/>
          <w:sz w:val="22"/>
          <w:szCs w:val="22"/>
          <w:lang w:val="en-GB"/>
        </w:rPr>
        <w:t>Marilyn</w:t>
      </w:r>
      <w:r w:rsidRPr="00F1085B">
        <w:rPr>
          <w:rFonts w:ascii="Arial" w:hAnsi="Arial"/>
          <w:sz w:val="22"/>
          <w:szCs w:val="22"/>
          <w:lang w:val="en-GB"/>
        </w:rPr>
        <w:t xml:space="preserve"> had ‘</w:t>
      </w:r>
      <w:r w:rsidRPr="00F1085B">
        <w:rPr>
          <w:rFonts w:ascii="Arial" w:hAnsi="Arial"/>
          <w:i/>
          <w:sz w:val="22"/>
          <w:szCs w:val="22"/>
          <w:lang w:val="en-GB"/>
        </w:rPr>
        <w:t>underlying post-traumatic stress disorder with associated mood disturbance and dissociative symptoms at the time of the fatal assault</w:t>
      </w:r>
      <w:r w:rsidRPr="00F1085B">
        <w:rPr>
          <w:rFonts w:ascii="Arial" w:hAnsi="Arial"/>
          <w:sz w:val="22"/>
          <w:szCs w:val="22"/>
          <w:lang w:val="en-GB"/>
        </w:rPr>
        <w:t xml:space="preserve">’. </w:t>
      </w:r>
      <w:r>
        <w:rPr>
          <w:rFonts w:ascii="Arial" w:hAnsi="Arial"/>
          <w:sz w:val="22"/>
          <w:szCs w:val="22"/>
          <w:lang w:val="en-GB"/>
        </w:rPr>
        <w:t xml:space="preserve"> Each</w:t>
      </w:r>
      <w:r w:rsidRPr="00F1085B">
        <w:rPr>
          <w:rFonts w:ascii="Arial" w:hAnsi="Arial"/>
          <w:sz w:val="22"/>
          <w:szCs w:val="22"/>
          <w:lang w:val="en-GB"/>
        </w:rPr>
        <w:t xml:space="preserve"> </w:t>
      </w:r>
      <w:r>
        <w:rPr>
          <w:rFonts w:ascii="Arial" w:hAnsi="Arial"/>
          <w:sz w:val="22"/>
          <w:szCs w:val="22"/>
          <w:lang w:val="en-GB"/>
        </w:rPr>
        <w:t>opined</w:t>
      </w:r>
      <w:r w:rsidRPr="00F1085B">
        <w:rPr>
          <w:rFonts w:ascii="Arial" w:hAnsi="Arial"/>
          <w:sz w:val="22"/>
          <w:szCs w:val="22"/>
          <w:lang w:val="en-GB"/>
        </w:rPr>
        <w:t xml:space="preserve"> that </w:t>
      </w:r>
      <w:r>
        <w:rPr>
          <w:rFonts w:ascii="Arial" w:hAnsi="Arial"/>
          <w:sz w:val="22"/>
          <w:szCs w:val="22"/>
          <w:lang w:val="en-GB"/>
        </w:rPr>
        <w:t>Marilyn</w:t>
      </w:r>
      <w:r w:rsidRPr="00F1085B">
        <w:rPr>
          <w:rFonts w:ascii="Arial" w:hAnsi="Arial"/>
          <w:sz w:val="22"/>
          <w:szCs w:val="22"/>
          <w:lang w:val="en-GB"/>
        </w:rPr>
        <w:t xml:space="preserve"> was </w:t>
      </w:r>
      <w:r>
        <w:rPr>
          <w:rFonts w:ascii="Arial" w:hAnsi="Arial"/>
          <w:sz w:val="22"/>
          <w:szCs w:val="22"/>
          <w:lang w:val="en-GB"/>
        </w:rPr>
        <w:t>the</w:t>
      </w:r>
      <w:r w:rsidRPr="00F1085B">
        <w:rPr>
          <w:rFonts w:ascii="Arial" w:hAnsi="Arial"/>
          <w:sz w:val="22"/>
          <w:szCs w:val="22"/>
          <w:lang w:val="en-GB"/>
        </w:rPr>
        <w:t xml:space="preserve"> victim of controlling and coercive domestic abuse where</w:t>
      </w:r>
      <w:r>
        <w:rPr>
          <w:rFonts w:ascii="Arial" w:hAnsi="Arial"/>
          <w:sz w:val="22"/>
          <w:szCs w:val="22"/>
          <w:lang w:val="en-GB"/>
        </w:rPr>
        <w:t>by</w:t>
      </w:r>
      <w:r w:rsidRPr="00F1085B">
        <w:rPr>
          <w:rFonts w:ascii="Arial" w:hAnsi="Arial"/>
          <w:sz w:val="22"/>
          <w:szCs w:val="22"/>
          <w:lang w:val="en-GB"/>
        </w:rPr>
        <w:t xml:space="preserve"> she had been intimidated, sexually assaulted and abused over a long </w:t>
      </w:r>
      <w:r w:rsidRPr="00F1085B">
        <w:rPr>
          <w:rFonts w:ascii="Arial" w:hAnsi="Arial"/>
          <w:sz w:val="22"/>
          <w:szCs w:val="22"/>
          <w:lang w:val="en-GB"/>
        </w:rPr>
        <w:lastRenderedPageBreak/>
        <w:t xml:space="preserve">period </w:t>
      </w:r>
      <w:r>
        <w:rPr>
          <w:rFonts w:ascii="Arial" w:hAnsi="Arial"/>
          <w:sz w:val="22"/>
          <w:szCs w:val="22"/>
          <w:lang w:val="en-GB"/>
        </w:rPr>
        <w:t xml:space="preserve">and </w:t>
      </w:r>
      <w:r w:rsidRPr="00F1085B">
        <w:rPr>
          <w:rFonts w:ascii="Arial" w:hAnsi="Arial"/>
          <w:sz w:val="22"/>
          <w:szCs w:val="22"/>
          <w:lang w:val="en-GB"/>
        </w:rPr>
        <w:t xml:space="preserve">that this had led to the PTSD </w:t>
      </w:r>
      <w:r>
        <w:rPr>
          <w:rFonts w:ascii="Arial" w:hAnsi="Arial"/>
          <w:sz w:val="22"/>
          <w:szCs w:val="22"/>
          <w:lang w:val="en-GB"/>
        </w:rPr>
        <w:t xml:space="preserve">condition </w:t>
      </w:r>
      <w:r w:rsidRPr="00F1085B">
        <w:rPr>
          <w:rFonts w:ascii="Arial" w:hAnsi="Arial"/>
          <w:sz w:val="22"/>
          <w:szCs w:val="22"/>
          <w:lang w:val="en-GB"/>
        </w:rPr>
        <w:t xml:space="preserve">that </w:t>
      </w:r>
      <w:r>
        <w:rPr>
          <w:rFonts w:ascii="Arial" w:hAnsi="Arial"/>
          <w:sz w:val="22"/>
          <w:szCs w:val="22"/>
          <w:lang w:val="en-GB"/>
        </w:rPr>
        <w:t xml:space="preserve">had </w:t>
      </w:r>
      <w:r w:rsidRPr="00F1085B">
        <w:rPr>
          <w:rFonts w:ascii="Arial" w:hAnsi="Arial"/>
          <w:sz w:val="22"/>
          <w:szCs w:val="22"/>
          <w:lang w:val="en-GB"/>
        </w:rPr>
        <w:t xml:space="preserve">peaked on the </w:t>
      </w:r>
      <w:r>
        <w:rPr>
          <w:rFonts w:ascii="Arial" w:hAnsi="Arial"/>
          <w:sz w:val="22"/>
          <w:szCs w:val="22"/>
          <w:lang w:val="en-GB"/>
        </w:rPr>
        <w:t>day of the assault.  A third report on behalf of the Prosecution, offered a counter view.</w:t>
      </w:r>
    </w:p>
    <w:p w14:paraId="29C4C9D8" w14:textId="7D8035A9"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3A979E90" w14:textId="6A3AA52E"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Donald’s family are disappointed in the </w:t>
      </w:r>
      <w:r w:rsidR="0087327E">
        <w:rPr>
          <w:rFonts w:ascii="Arial" w:hAnsi="Arial"/>
          <w:sz w:val="22"/>
          <w:szCs w:val="22"/>
          <w:lang w:val="en-GB"/>
        </w:rPr>
        <w:t xml:space="preserve">Jury’s </w:t>
      </w:r>
      <w:r>
        <w:rPr>
          <w:rFonts w:ascii="Arial" w:hAnsi="Arial"/>
          <w:sz w:val="22"/>
          <w:szCs w:val="22"/>
          <w:lang w:val="en-GB"/>
        </w:rPr>
        <w:t xml:space="preserve">verdict.  Their initial reaction on hearing the news of Donald’s death was one of sympathy for Marilyn because they knew Donald’s faults and they were very fond of Marilyn and </w:t>
      </w:r>
      <w:r w:rsidR="00E9011D">
        <w:rPr>
          <w:rFonts w:ascii="Arial" w:hAnsi="Arial"/>
          <w:sz w:val="22"/>
          <w:szCs w:val="22"/>
          <w:lang w:val="en-GB"/>
        </w:rPr>
        <w:t>Sandy</w:t>
      </w:r>
      <w:r>
        <w:rPr>
          <w:rFonts w:ascii="Arial" w:hAnsi="Arial"/>
          <w:sz w:val="22"/>
          <w:szCs w:val="22"/>
          <w:lang w:val="en-GB"/>
        </w:rPr>
        <w:t>.  When they discovered that Donald was actually asleep when Marilyn struct the fatal blow, they had an adverse reaction and feel strongly that, with the manslaughter outcome, she has “got away with murder”.</w:t>
      </w:r>
    </w:p>
    <w:p w14:paraId="3BDF6BBB" w14:textId="0534B3C3"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1E0F69D" w14:textId="68F69016" w:rsidR="00B9774E" w:rsidRDefault="00B977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lang w:val="en-GB"/>
        </w:rPr>
        <w:t>When Marilyn was asked in the context of this review</w:t>
      </w:r>
      <w:r w:rsidR="00455AFD">
        <w:rPr>
          <w:rFonts w:ascii="Arial" w:hAnsi="Arial"/>
          <w:sz w:val="22"/>
          <w:szCs w:val="22"/>
          <w:lang w:val="en-GB"/>
        </w:rPr>
        <w:t xml:space="preserve"> </w:t>
      </w:r>
      <w:r>
        <w:rPr>
          <w:rFonts w:ascii="Arial" w:hAnsi="Arial"/>
          <w:sz w:val="22"/>
          <w:szCs w:val="22"/>
          <w:lang w:val="en-GB"/>
        </w:rPr>
        <w:t xml:space="preserve">what intervention could have led to a different outcome, say, if she had been offered a way of managing the rent arrears, </w:t>
      </w:r>
      <w:r w:rsidR="00455AFD">
        <w:rPr>
          <w:rFonts w:ascii="Arial" w:hAnsi="Arial"/>
          <w:sz w:val="22"/>
          <w:szCs w:val="22"/>
          <w:lang w:val="en-GB"/>
        </w:rPr>
        <w:t>she</w:t>
      </w:r>
      <w:r>
        <w:rPr>
          <w:rFonts w:ascii="Arial" w:hAnsi="Arial"/>
          <w:sz w:val="22"/>
          <w:szCs w:val="22"/>
          <w:lang w:val="en-GB"/>
        </w:rPr>
        <w:t xml:space="preserve"> responded that debt was just one of many factors affecting her.  She was explicit that feeling pressurised to do the sex work was the worst aspect than the rest.  Marilyn still cannot recall what was in her mind when she struck the fatal blow.</w:t>
      </w:r>
    </w:p>
    <w:p w14:paraId="0F2D0465" w14:textId="3AD07720" w:rsidR="00227141" w:rsidRPr="00FD2142" w:rsidRDefault="00227141" w:rsidP="00062B59">
      <w:pPr>
        <w:pStyle w:val="Heading2"/>
      </w:pPr>
    </w:p>
    <w:p w14:paraId="310F6C03" w14:textId="66DFB7CA" w:rsidR="0024177F" w:rsidRPr="00FD2142" w:rsidRDefault="005A6B3D" w:rsidP="00062B59">
      <w:pPr>
        <w:pStyle w:val="Heading2"/>
      </w:pPr>
      <w:r w:rsidRPr="00C15F90">
        <w:t xml:space="preserve">Key issues arising, conclusions and lessons to be learned </w:t>
      </w:r>
      <w:r w:rsidR="0024177F" w:rsidRPr="00FD2142">
        <w:t>from the review</w:t>
      </w:r>
    </w:p>
    <w:p w14:paraId="163902C9" w14:textId="77777777" w:rsidR="00572B98" w:rsidRDefault="00572B98">
      <w:pPr>
        <w:pStyle w:val="Body"/>
        <w:spacing w:line="276" w:lineRule="auto"/>
        <w:rPr>
          <w:rFonts w:ascii="Arial" w:hAnsi="Arial" w:cs="Arial"/>
          <w:sz w:val="22"/>
          <w:szCs w:val="22"/>
        </w:rPr>
      </w:pPr>
    </w:p>
    <w:p w14:paraId="0B6619B2" w14:textId="522441B1" w:rsidR="00847C00" w:rsidRDefault="00455AFD">
      <w:pPr>
        <w:pStyle w:val="Body"/>
        <w:spacing w:line="276" w:lineRule="auto"/>
        <w:rPr>
          <w:rFonts w:ascii="Arial" w:hAnsi="Arial" w:cs="Arial"/>
          <w:sz w:val="22"/>
          <w:szCs w:val="22"/>
        </w:rPr>
      </w:pPr>
      <w:r>
        <w:rPr>
          <w:rFonts w:ascii="Arial" w:hAnsi="Arial"/>
          <w:sz w:val="22"/>
          <w:szCs w:val="22"/>
        </w:rPr>
        <w:t>As assessed by two experts, challenged by another, the trial Jury accepted through their decision that Marilyn was suffering from PTSD at the time of the fatal incident and was unable to function rationally.  She was also making heavy use of alcohol and drugs.  This review has not been provided with access to the reports but can examine what was known in respect of the wider definition of controlling and coercive behaviour.</w:t>
      </w:r>
      <w:r w:rsidR="00CA0374" w:rsidRPr="00FD2142">
        <w:rPr>
          <w:rFonts w:ascii="Arial" w:hAnsi="Arial" w:cs="Arial"/>
          <w:sz w:val="22"/>
          <w:szCs w:val="22"/>
        </w:rPr>
        <w:t xml:space="preserve"> </w:t>
      </w:r>
    </w:p>
    <w:p w14:paraId="4A6FC110" w14:textId="77777777" w:rsidR="00847C00" w:rsidRDefault="00847C00">
      <w:pPr>
        <w:pStyle w:val="Body"/>
        <w:spacing w:line="276" w:lineRule="auto"/>
        <w:rPr>
          <w:rFonts w:ascii="Arial" w:hAnsi="Arial" w:cs="Arial"/>
          <w:sz w:val="22"/>
          <w:szCs w:val="22"/>
        </w:rPr>
      </w:pPr>
    </w:p>
    <w:p w14:paraId="2B088144" w14:textId="5D01EAFE" w:rsidR="00572B98" w:rsidRDefault="00455AFD">
      <w:pPr>
        <w:pStyle w:val="Body"/>
        <w:spacing w:line="276" w:lineRule="auto"/>
        <w:rPr>
          <w:rFonts w:ascii="Arial" w:hAnsi="Arial" w:cs="Arial"/>
          <w:sz w:val="22"/>
          <w:szCs w:val="22"/>
          <w:lang w:val="en-GB"/>
        </w:rPr>
      </w:pPr>
      <w:r>
        <w:rPr>
          <w:rFonts w:ascii="Arial" w:hAnsi="Arial"/>
          <w:sz w:val="22"/>
          <w:szCs w:val="22"/>
        </w:rPr>
        <w:t>Mainly, this derives from Marilyn’s account and Donald’s family are sceptical, for example, in their belief that Marilyn was a willing participant in the sexual contact arranged for payment.  However, there is ample and compelling evidence available from the social media content adduced at the trial that Donald was controlling and aggressive toward Marilyn in daily aspects of their life.  Some of the messaging relates to the sexual activity with others for which payment was secured to support their joint drugs consumption.</w:t>
      </w:r>
    </w:p>
    <w:p w14:paraId="595EE5C7" w14:textId="77777777" w:rsidR="0087327E" w:rsidRDefault="0087327E">
      <w:pPr>
        <w:spacing w:line="276" w:lineRule="auto"/>
        <w:rPr>
          <w:rFonts w:ascii="Arial" w:hAnsi="Arial"/>
          <w:sz w:val="22"/>
          <w:szCs w:val="22"/>
        </w:rPr>
      </w:pPr>
    </w:p>
    <w:p w14:paraId="3F0064EC" w14:textId="2F9AB7AC" w:rsidR="00CF00AB" w:rsidRDefault="00455AFD">
      <w:pPr>
        <w:spacing w:line="276" w:lineRule="auto"/>
        <w:rPr>
          <w:rFonts w:ascii="Arial" w:hAnsi="Arial"/>
          <w:sz w:val="22"/>
          <w:szCs w:val="22"/>
        </w:rPr>
      </w:pPr>
      <w:r>
        <w:rPr>
          <w:rFonts w:ascii="Arial" w:hAnsi="Arial"/>
          <w:sz w:val="22"/>
          <w:szCs w:val="22"/>
        </w:rPr>
        <w:t xml:space="preserve">Donald also benefited financially from living with Marilyn so that he could rent out his flat.  He did share some of the revenue with her, but the ever-looming rent arrears on the flat in her name meant she was left to deal with this herself.  It may be more than a coincidence that she and </w:t>
      </w:r>
      <w:r w:rsidR="00E9011D">
        <w:rPr>
          <w:rFonts w:ascii="Arial" w:hAnsi="Arial"/>
          <w:sz w:val="22"/>
          <w:szCs w:val="22"/>
        </w:rPr>
        <w:t>Sandy</w:t>
      </w:r>
      <w:r>
        <w:rPr>
          <w:rFonts w:ascii="Arial" w:hAnsi="Arial"/>
          <w:sz w:val="22"/>
          <w:szCs w:val="22"/>
        </w:rPr>
        <w:t xml:space="preserve"> were due to be evicted on the day of the homicide.</w:t>
      </w:r>
    </w:p>
    <w:p w14:paraId="3457D850" w14:textId="77777777" w:rsidR="00455AFD" w:rsidRDefault="00455AFD">
      <w:pPr>
        <w:spacing w:line="276" w:lineRule="auto"/>
        <w:rPr>
          <w:rFonts w:ascii="Arial" w:hAnsi="Arial" w:cs="Arial"/>
          <w:sz w:val="22"/>
          <w:szCs w:val="22"/>
          <w:lang w:val="en-GB"/>
        </w:rPr>
      </w:pPr>
    </w:p>
    <w:p w14:paraId="0049C888" w14:textId="299EC0C8" w:rsidR="00455AFD" w:rsidRDefault="00455AFD" w:rsidP="00062B59">
      <w:pPr>
        <w:pStyle w:val="Heading2"/>
        <w:rPr>
          <w:lang w:val="en-GB"/>
        </w:rPr>
      </w:pPr>
      <w:r w:rsidRPr="00FD2142">
        <w:t>Recommendations from the review</w:t>
      </w:r>
    </w:p>
    <w:p w14:paraId="3CDC888A" w14:textId="77777777" w:rsidR="00455AFD" w:rsidRDefault="00455AFD">
      <w:pPr>
        <w:spacing w:line="276" w:lineRule="auto"/>
        <w:rPr>
          <w:rFonts w:ascii="Arial" w:hAnsi="Arial" w:cs="Arial"/>
          <w:sz w:val="22"/>
          <w:szCs w:val="22"/>
          <w:lang w:val="en-GB"/>
        </w:rPr>
      </w:pPr>
    </w:p>
    <w:p w14:paraId="6D9AE3D1" w14:textId="4B591834" w:rsidR="00CF74BC" w:rsidRDefault="00575A0E" w:rsidP="00B61DFF">
      <w:pPr>
        <w:spacing w:line="276" w:lineRule="auto"/>
        <w:rPr>
          <w:rFonts w:ascii="Arial" w:hAnsi="Arial" w:cs="Arial"/>
          <w:sz w:val="22"/>
          <w:szCs w:val="22"/>
        </w:rPr>
      </w:pPr>
      <w:r>
        <w:rPr>
          <w:rFonts w:ascii="Arial" w:hAnsi="Arial" w:cs="Arial"/>
          <w:sz w:val="22"/>
          <w:szCs w:val="22"/>
        </w:rPr>
        <w:t xml:space="preserve">The </w:t>
      </w:r>
      <w:r w:rsidR="009B6FEB">
        <w:rPr>
          <w:rFonts w:ascii="Arial" w:hAnsi="Arial" w:cs="Arial"/>
          <w:sz w:val="22"/>
          <w:szCs w:val="22"/>
        </w:rPr>
        <w:t>two</w:t>
      </w:r>
      <w:r>
        <w:rPr>
          <w:rFonts w:ascii="Arial" w:hAnsi="Arial" w:cs="Arial"/>
          <w:sz w:val="22"/>
          <w:szCs w:val="22"/>
        </w:rPr>
        <w:t xml:space="preserve"> IMRs prepared by </w:t>
      </w:r>
      <w:r w:rsidR="009B6FEB">
        <w:rPr>
          <w:rFonts w:ascii="Arial" w:hAnsi="Arial" w:cs="Arial"/>
          <w:sz w:val="22"/>
          <w:szCs w:val="22"/>
        </w:rPr>
        <w:t xml:space="preserve">the Metropolitan Police Service and the LBTH Education Safeguarding Service </w:t>
      </w:r>
      <w:r>
        <w:rPr>
          <w:rFonts w:ascii="Arial" w:hAnsi="Arial" w:cs="Arial"/>
          <w:sz w:val="22"/>
          <w:szCs w:val="22"/>
        </w:rPr>
        <w:t xml:space="preserve">identified </w:t>
      </w:r>
      <w:r w:rsidR="009B6FEB">
        <w:rPr>
          <w:rFonts w:ascii="Arial" w:hAnsi="Arial" w:cs="Arial"/>
          <w:sz w:val="22"/>
          <w:szCs w:val="22"/>
        </w:rPr>
        <w:t>six</w:t>
      </w:r>
      <w:r>
        <w:rPr>
          <w:rFonts w:ascii="Arial" w:hAnsi="Arial" w:cs="Arial"/>
          <w:sz w:val="22"/>
          <w:szCs w:val="22"/>
        </w:rPr>
        <w:t xml:space="preserve"> </w:t>
      </w:r>
      <w:r w:rsidRPr="00575A0E">
        <w:rPr>
          <w:rFonts w:ascii="Arial" w:hAnsi="Arial" w:cs="Arial"/>
          <w:sz w:val="22"/>
          <w:szCs w:val="22"/>
          <w:u w:val="single"/>
        </w:rPr>
        <w:t>internal</w:t>
      </w:r>
      <w:r>
        <w:rPr>
          <w:rFonts w:ascii="Arial" w:hAnsi="Arial" w:cs="Arial"/>
          <w:sz w:val="22"/>
          <w:szCs w:val="22"/>
        </w:rPr>
        <w:t xml:space="preserve"> recommendations to improve the system for safeguarding</w:t>
      </w:r>
      <w:r w:rsidR="00CF74BC">
        <w:rPr>
          <w:rFonts w:ascii="Arial" w:hAnsi="Arial" w:cs="Arial"/>
          <w:sz w:val="22"/>
          <w:szCs w:val="22"/>
        </w:rPr>
        <w:t xml:space="preserve"> (appendix 3 to the overview report)</w:t>
      </w:r>
      <w:r>
        <w:rPr>
          <w:rFonts w:ascii="Arial" w:hAnsi="Arial" w:cs="Arial"/>
          <w:sz w:val="22"/>
          <w:szCs w:val="22"/>
        </w:rPr>
        <w:t xml:space="preserve">.  </w:t>
      </w:r>
      <w:r w:rsidR="00CF74BC">
        <w:rPr>
          <w:rFonts w:ascii="Arial" w:hAnsi="Arial" w:cs="Arial"/>
          <w:sz w:val="22"/>
          <w:szCs w:val="22"/>
        </w:rPr>
        <w:t>The Panel are satisfied that these improvement commitments are complete or have work in progress.</w:t>
      </w:r>
    </w:p>
    <w:p w14:paraId="4FC7D3FC" w14:textId="77777777" w:rsidR="00CF74BC" w:rsidRDefault="00CF74BC" w:rsidP="005A6B3D">
      <w:pPr>
        <w:spacing w:line="276" w:lineRule="auto"/>
        <w:rPr>
          <w:rFonts w:ascii="Arial" w:hAnsi="Arial" w:cs="Arial"/>
          <w:sz w:val="22"/>
          <w:szCs w:val="22"/>
        </w:rPr>
      </w:pPr>
    </w:p>
    <w:p w14:paraId="2694B71C" w14:textId="6A22B006" w:rsidR="00D41D0A" w:rsidRDefault="00575A0E">
      <w:pPr>
        <w:spacing w:line="276" w:lineRule="auto"/>
        <w:rPr>
          <w:rFonts w:ascii="Arial" w:hAnsi="Arial" w:cs="Arial"/>
          <w:sz w:val="22"/>
          <w:szCs w:val="22"/>
        </w:rPr>
      </w:pPr>
      <w:r>
        <w:rPr>
          <w:rFonts w:ascii="Arial" w:hAnsi="Arial" w:cs="Arial"/>
          <w:sz w:val="22"/>
          <w:szCs w:val="22"/>
        </w:rPr>
        <w:t xml:space="preserve">The IMR recommendations for wider improvements were </w:t>
      </w:r>
      <w:proofErr w:type="spellStart"/>
      <w:r>
        <w:rPr>
          <w:rFonts w:ascii="Arial" w:hAnsi="Arial" w:cs="Arial"/>
          <w:sz w:val="22"/>
          <w:szCs w:val="22"/>
        </w:rPr>
        <w:t>analysed</w:t>
      </w:r>
      <w:proofErr w:type="spellEnd"/>
      <w:r>
        <w:rPr>
          <w:rFonts w:ascii="Arial" w:hAnsi="Arial" w:cs="Arial"/>
          <w:sz w:val="22"/>
          <w:szCs w:val="22"/>
        </w:rPr>
        <w:t xml:space="preserve"> by the Panel and three strategic learning points were identified:</w:t>
      </w:r>
    </w:p>
    <w:p w14:paraId="5D43629A" w14:textId="54684127" w:rsidR="009B6FEB" w:rsidRDefault="004576AD">
      <w:pPr>
        <w:pStyle w:val="ListParagraph"/>
        <w:numPr>
          <w:ilvl w:val="0"/>
          <w:numId w:val="15"/>
        </w:numPr>
        <w:spacing w:line="276" w:lineRule="auto"/>
        <w:rPr>
          <w:rFonts w:ascii="Arial" w:hAnsi="Arial"/>
          <w:sz w:val="22"/>
          <w:szCs w:val="22"/>
        </w:rPr>
      </w:pPr>
      <w:r>
        <w:rPr>
          <w:rFonts w:ascii="Arial" w:hAnsi="Arial"/>
          <w:sz w:val="22"/>
          <w:szCs w:val="22"/>
        </w:rPr>
        <w:t>Registered Providers of Social Housing should be required to respond to rent arrears as a possible indicator of financial abuse and improve awareness of the support available</w:t>
      </w:r>
    </w:p>
    <w:p w14:paraId="7D2A97BE" w14:textId="77777777" w:rsidR="009B6FEB" w:rsidRDefault="009B6FEB">
      <w:pPr>
        <w:pStyle w:val="ListParagraph"/>
        <w:numPr>
          <w:ilvl w:val="0"/>
          <w:numId w:val="15"/>
        </w:numPr>
        <w:spacing w:line="276" w:lineRule="auto"/>
        <w:rPr>
          <w:rFonts w:ascii="Arial" w:hAnsi="Arial"/>
          <w:sz w:val="22"/>
          <w:szCs w:val="22"/>
        </w:rPr>
      </w:pPr>
      <w:r>
        <w:rPr>
          <w:rFonts w:ascii="Arial" w:hAnsi="Arial"/>
          <w:sz w:val="22"/>
          <w:szCs w:val="22"/>
        </w:rPr>
        <w:lastRenderedPageBreak/>
        <w:t>Free Schools in Tower Hamlets should be reviewed by the Education Safeguarding Service to ensure that the required standard for accurate recording, CSC referral and staff training is universal</w:t>
      </w:r>
    </w:p>
    <w:p w14:paraId="282BD2D8" w14:textId="660C4025" w:rsidR="00D41D0A" w:rsidRPr="00575A0E" w:rsidRDefault="009B6FEB">
      <w:pPr>
        <w:pStyle w:val="ListParagraph"/>
        <w:numPr>
          <w:ilvl w:val="0"/>
          <w:numId w:val="15"/>
        </w:numPr>
        <w:spacing w:line="276" w:lineRule="auto"/>
        <w:rPr>
          <w:rFonts w:ascii="Arial" w:hAnsi="Arial" w:cs="Arial"/>
          <w:sz w:val="22"/>
          <w:szCs w:val="22"/>
        </w:rPr>
      </w:pPr>
      <w:r>
        <w:rPr>
          <w:rFonts w:ascii="Arial" w:hAnsi="Arial"/>
          <w:sz w:val="22"/>
          <w:szCs w:val="22"/>
        </w:rPr>
        <w:t>An ‘absent parent’ should be noted as the trigger for a whole family assessment</w:t>
      </w:r>
    </w:p>
    <w:p w14:paraId="7CF2C05E" w14:textId="77777777" w:rsidR="00D41D0A" w:rsidRDefault="00D41D0A">
      <w:pPr>
        <w:spacing w:line="276" w:lineRule="auto"/>
        <w:rPr>
          <w:rFonts w:ascii="Arial" w:hAnsi="Arial" w:cs="Arial"/>
          <w:sz w:val="22"/>
          <w:szCs w:val="22"/>
        </w:rPr>
      </w:pPr>
    </w:p>
    <w:p w14:paraId="50F2A1B4" w14:textId="3A47EC05" w:rsidR="00D41D0A" w:rsidRDefault="00D41D0A">
      <w:pPr>
        <w:pStyle w:val="Body"/>
        <w:tabs>
          <w:tab w:val="left" w:pos="709"/>
          <w:tab w:val="left" w:pos="993"/>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lang w:val="en-GB"/>
        </w:rPr>
      </w:pPr>
      <w:r>
        <w:rPr>
          <w:rFonts w:ascii="Arial" w:hAnsi="Arial" w:cs="Arial"/>
          <w:sz w:val="22"/>
          <w:szCs w:val="22"/>
          <w:lang w:val="en-GB"/>
        </w:rPr>
        <w:t xml:space="preserve">In response to these learning points, the Panel have prepared </w:t>
      </w:r>
      <w:r w:rsidR="00575A0E">
        <w:rPr>
          <w:rFonts w:ascii="Arial" w:hAnsi="Arial" w:cs="Arial"/>
          <w:sz w:val="22"/>
          <w:szCs w:val="22"/>
          <w:lang w:val="en-GB"/>
        </w:rPr>
        <w:t xml:space="preserve">recommendations and </w:t>
      </w:r>
      <w:r>
        <w:rPr>
          <w:rFonts w:ascii="Arial" w:hAnsi="Arial" w:cs="Arial"/>
          <w:sz w:val="22"/>
          <w:szCs w:val="22"/>
          <w:lang w:val="en-GB"/>
        </w:rPr>
        <w:t xml:space="preserve">an Action Plan </w:t>
      </w:r>
      <w:r w:rsidR="00CF74BC">
        <w:rPr>
          <w:rFonts w:ascii="Arial" w:hAnsi="Arial" w:cs="Arial"/>
          <w:sz w:val="22"/>
          <w:szCs w:val="22"/>
          <w:lang w:val="en-GB"/>
        </w:rPr>
        <w:t xml:space="preserve">(appendix 4 to the overview report) </w:t>
      </w:r>
      <w:r>
        <w:rPr>
          <w:rFonts w:ascii="Arial" w:hAnsi="Arial" w:cs="Arial"/>
          <w:sz w:val="22"/>
          <w:szCs w:val="22"/>
          <w:lang w:val="en-GB"/>
        </w:rPr>
        <w:t xml:space="preserve">for </w:t>
      </w:r>
      <w:r w:rsidR="00575A0E">
        <w:rPr>
          <w:rFonts w:ascii="Arial" w:hAnsi="Arial" w:cs="Arial"/>
          <w:sz w:val="22"/>
          <w:szCs w:val="22"/>
          <w:lang w:val="en-GB"/>
        </w:rPr>
        <w:t xml:space="preserve">the </w:t>
      </w:r>
      <w:r w:rsidR="009B6FEB">
        <w:rPr>
          <w:rFonts w:ascii="Arial" w:hAnsi="Arial" w:cs="Arial"/>
          <w:sz w:val="22"/>
          <w:szCs w:val="22"/>
          <w:lang w:val="en-GB"/>
        </w:rPr>
        <w:t>Tower Hamlets Community Safety</w:t>
      </w:r>
      <w:r w:rsidR="00575A0E">
        <w:rPr>
          <w:rFonts w:ascii="Arial" w:hAnsi="Arial" w:cs="Arial"/>
          <w:sz w:val="22"/>
          <w:szCs w:val="22"/>
          <w:lang w:val="en-GB"/>
        </w:rPr>
        <w:t xml:space="preserve"> Partnership to oversee</w:t>
      </w:r>
      <w:r>
        <w:rPr>
          <w:rFonts w:ascii="Arial" w:hAnsi="Arial" w:cs="Arial"/>
          <w:sz w:val="22"/>
          <w:szCs w:val="22"/>
          <w:lang w:val="en-GB"/>
        </w:rPr>
        <w:t>:</w:t>
      </w:r>
    </w:p>
    <w:p w14:paraId="73B6BF6A" w14:textId="7B0DD232" w:rsidR="009B6FEB" w:rsidRDefault="00831F1F">
      <w:pPr>
        <w:pStyle w:val="ListParagraph"/>
        <w:numPr>
          <w:ilvl w:val="0"/>
          <w:numId w:val="17"/>
        </w:numPr>
        <w:spacing w:line="276" w:lineRule="auto"/>
        <w:rPr>
          <w:rFonts w:ascii="Arial" w:hAnsi="Arial"/>
          <w:sz w:val="22"/>
          <w:szCs w:val="22"/>
          <w:lang w:val="en-GB"/>
        </w:rPr>
      </w:pPr>
      <w:r w:rsidRPr="007E2EFB">
        <w:rPr>
          <w:rFonts w:ascii="Arial" w:hAnsi="Arial" w:cs="Arial"/>
          <w:sz w:val="22"/>
          <w:szCs w:val="22"/>
        </w:rPr>
        <w:t xml:space="preserve">Registered Providers of Social Housing should consider </w:t>
      </w:r>
      <w:r>
        <w:rPr>
          <w:rFonts w:ascii="Arial" w:hAnsi="Arial" w:cs="Arial"/>
          <w:sz w:val="22"/>
          <w:szCs w:val="22"/>
        </w:rPr>
        <w:t>the ‘</w:t>
      </w:r>
      <w:r w:rsidRPr="00DD048A">
        <w:rPr>
          <w:rFonts w:ascii="Arial" w:hAnsi="Arial" w:cs="Arial"/>
          <w:sz w:val="22"/>
          <w:szCs w:val="22"/>
          <w:lang w:val="en-GB"/>
        </w:rPr>
        <w:t>Whole Housing Toolkit</w:t>
      </w:r>
      <w:r>
        <w:rPr>
          <w:rFonts w:ascii="Arial" w:hAnsi="Arial" w:cs="Arial"/>
          <w:sz w:val="22"/>
          <w:szCs w:val="22"/>
          <w:lang w:val="en-GB"/>
        </w:rPr>
        <w:t>’</w:t>
      </w:r>
      <w:r w:rsidRPr="00DD048A">
        <w:rPr>
          <w:rFonts w:ascii="Arial" w:hAnsi="Arial" w:cs="Arial"/>
          <w:sz w:val="22"/>
          <w:szCs w:val="22"/>
          <w:lang w:val="en-GB"/>
        </w:rPr>
        <w:t xml:space="preserve"> and </w:t>
      </w:r>
      <w:r>
        <w:rPr>
          <w:rFonts w:ascii="Arial" w:hAnsi="Arial" w:cs="Arial"/>
          <w:sz w:val="22"/>
          <w:szCs w:val="22"/>
          <w:lang w:val="en-GB"/>
        </w:rPr>
        <w:t>Domestic Abuse Housing Alliance (</w:t>
      </w:r>
      <w:r w:rsidRPr="00DD048A">
        <w:rPr>
          <w:rFonts w:ascii="Arial" w:hAnsi="Arial" w:cs="Arial"/>
          <w:sz w:val="22"/>
          <w:szCs w:val="22"/>
          <w:lang w:val="en-GB"/>
        </w:rPr>
        <w:t>DAHA</w:t>
      </w:r>
      <w:r>
        <w:rPr>
          <w:rFonts w:ascii="Arial" w:hAnsi="Arial" w:cs="Arial"/>
          <w:sz w:val="22"/>
          <w:szCs w:val="22"/>
          <w:lang w:val="en-GB"/>
        </w:rPr>
        <w:t>)</w:t>
      </w:r>
      <w:r w:rsidRPr="00DD048A">
        <w:rPr>
          <w:rFonts w:ascii="Arial" w:hAnsi="Arial" w:cs="Arial"/>
          <w:sz w:val="22"/>
          <w:szCs w:val="22"/>
          <w:lang w:val="en-GB"/>
        </w:rPr>
        <w:t xml:space="preserve"> accreditation to improve their responses to victims of domestic abuse</w:t>
      </w:r>
      <w:r>
        <w:rPr>
          <w:rFonts w:ascii="Arial" w:hAnsi="Arial" w:cs="Arial"/>
          <w:sz w:val="22"/>
          <w:szCs w:val="22"/>
          <w:lang w:val="en-GB"/>
        </w:rPr>
        <w:t>, in particular</w:t>
      </w:r>
      <w:r w:rsidRPr="00DD048A">
        <w:rPr>
          <w:rFonts w:ascii="Arial" w:hAnsi="Arial" w:cs="Arial"/>
          <w:sz w:val="22"/>
          <w:szCs w:val="22"/>
        </w:rPr>
        <w:t xml:space="preserve"> </w:t>
      </w:r>
      <w:r>
        <w:rPr>
          <w:rFonts w:ascii="Arial" w:hAnsi="Arial" w:cs="Arial"/>
          <w:sz w:val="22"/>
          <w:szCs w:val="22"/>
        </w:rPr>
        <w:t>to highlight</w:t>
      </w:r>
      <w:r w:rsidRPr="00DD048A">
        <w:rPr>
          <w:rFonts w:ascii="Arial" w:hAnsi="Arial" w:cs="Arial"/>
          <w:sz w:val="22"/>
          <w:szCs w:val="22"/>
        </w:rPr>
        <w:t xml:space="preserve"> possible indicators of financial/domestic abuse and improve awareness of the support available</w:t>
      </w:r>
    </w:p>
    <w:p w14:paraId="4BF0BBD4" w14:textId="5DF1334F" w:rsidR="009B6FEB" w:rsidRDefault="009B6FEB">
      <w:pPr>
        <w:pStyle w:val="ListParagraph"/>
        <w:numPr>
          <w:ilvl w:val="0"/>
          <w:numId w:val="17"/>
        </w:numPr>
        <w:spacing w:line="276" w:lineRule="auto"/>
        <w:rPr>
          <w:rFonts w:ascii="Arial" w:hAnsi="Arial"/>
          <w:sz w:val="22"/>
          <w:szCs w:val="22"/>
          <w:lang w:val="en-GB"/>
        </w:rPr>
      </w:pPr>
      <w:r>
        <w:rPr>
          <w:rFonts w:ascii="Arial" w:hAnsi="Arial"/>
          <w:sz w:val="22"/>
          <w:szCs w:val="22"/>
          <w:lang w:val="en-GB"/>
        </w:rPr>
        <w:t xml:space="preserve">Commission an </w:t>
      </w:r>
      <w:r w:rsidR="00831F1F">
        <w:rPr>
          <w:rFonts w:ascii="Arial" w:hAnsi="Arial"/>
          <w:sz w:val="22"/>
          <w:szCs w:val="22"/>
          <w:lang w:val="en-GB"/>
        </w:rPr>
        <w:t>audit</w:t>
      </w:r>
      <w:r>
        <w:rPr>
          <w:rFonts w:ascii="Arial" w:hAnsi="Arial"/>
          <w:sz w:val="22"/>
          <w:szCs w:val="22"/>
          <w:lang w:val="en-GB"/>
        </w:rPr>
        <w:t xml:space="preserve"> of Free Schools in LB Tower Hamlets to ensure standards are being met for accurate recording, CSC referral and staff training</w:t>
      </w:r>
    </w:p>
    <w:p w14:paraId="71D54504" w14:textId="4F611E82" w:rsidR="00455AFD" w:rsidRDefault="009B6FEB">
      <w:pPr>
        <w:pStyle w:val="ListParagraph"/>
        <w:numPr>
          <w:ilvl w:val="0"/>
          <w:numId w:val="17"/>
        </w:numPr>
        <w:spacing w:line="276" w:lineRule="auto"/>
        <w:rPr>
          <w:rFonts w:ascii="Arial" w:hAnsi="Arial"/>
          <w:sz w:val="22"/>
          <w:szCs w:val="22"/>
          <w:lang w:val="en-GB"/>
        </w:rPr>
      </w:pPr>
      <w:r w:rsidRPr="009B6FEB">
        <w:rPr>
          <w:rFonts w:ascii="Arial" w:hAnsi="Arial"/>
          <w:sz w:val="22"/>
          <w:szCs w:val="22"/>
          <w:lang w:val="en-GB"/>
        </w:rPr>
        <w:t>Revise LB Tower Hamlets policy on its response to instances of ‘absent parent’ resulting in a whole family assessment.</w:t>
      </w:r>
    </w:p>
    <w:p w14:paraId="5BDC3046" w14:textId="213AC879" w:rsidR="00455AFD" w:rsidRDefault="00455AFD">
      <w:pPr>
        <w:spacing w:line="276" w:lineRule="auto"/>
        <w:rPr>
          <w:rFonts w:ascii="Arial" w:hAnsi="Arial"/>
          <w:sz w:val="22"/>
          <w:szCs w:val="22"/>
          <w:lang w:val="en-GB"/>
        </w:rPr>
      </w:pPr>
    </w:p>
    <w:p w14:paraId="67299A6E" w14:textId="530F2334" w:rsidR="00455AFD" w:rsidRDefault="00455AFD">
      <w:pPr>
        <w:spacing w:line="276" w:lineRule="auto"/>
        <w:rPr>
          <w:rFonts w:ascii="Arial" w:hAnsi="Arial"/>
          <w:sz w:val="22"/>
          <w:szCs w:val="22"/>
          <w:lang w:val="en-GB"/>
        </w:rPr>
      </w:pPr>
      <w:r>
        <w:rPr>
          <w:rFonts w:ascii="Arial" w:hAnsi="Arial"/>
          <w:sz w:val="22"/>
          <w:szCs w:val="22"/>
          <w:lang w:val="en-GB"/>
        </w:rPr>
        <w:t>W Griffiths CBE BEM QPM</w:t>
      </w:r>
    </w:p>
    <w:p w14:paraId="06C659DC" w14:textId="7F686719" w:rsidR="00455AFD" w:rsidRDefault="00455AFD">
      <w:pPr>
        <w:spacing w:line="276" w:lineRule="auto"/>
        <w:rPr>
          <w:rFonts w:ascii="Arial" w:hAnsi="Arial"/>
          <w:sz w:val="22"/>
          <w:szCs w:val="22"/>
          <w:lang w:val="en-GB"/>
        </w:rPr>
      </w:pPr>
      <w:r>
        <w:rPr>
          <w:rFonts w:ascii="Arial" w:hAnsi="Arial"/>
          <w:sz w:val="22"/>
          <w:szCs w:val="22"/>
          <w:lang w:val="en-GB"/>
        </w:rPr>
        <w:t>Chair and Author of the Domestic Homicide Review</w:t>
      </w:r>
    </w:p>
    <w:p w14:paraId="0B42F13C" w14:textId="51B347A8" w:rsidR="00455AFD" w:rsidRPr="00455AFD" w:rsidRDefault="00DC7C74">
      <w:pPr>
        <w:spacing w:line="276" w:lineRule="auto"/>
        <w:rPr>
          <w:rFonts w:ascii="Arial" w:hAnsi="Arial"/>
          <w:sz w:val="22"/>
          <w:szCs w:val="22"/>
          <w:lang w:val="en-GB"/>
        </w:rPr>
      </w:pPr>
      <w:r>
        <w:rPr>
          <w:rFonts w:ascii="Arial" w:hAnsi="Arial"/>
          <w:sz w:val="22"/>
          <w:szCs w:val="22"/>
          <w:lang w:val="en-GB"/>
        </w:rPr>
        <w:t>21</w:t>
      </w:r>
      <w:r w:rsidR="005A6B3D">
        <w:rPr>
          <w:rFonts w:ascii="Arial" w:hAnsi="Arial"/>
          <w:sz w:val="22"/>
          <w:szCs w:val="22"/>
          <w:lang w:val="en-GB"/>
        </w:rPr>
        <w:t xml:space="preserve"> October</w:t>
      </w:r>
      <w:r w:rsidR="00455AFD">
        <w:rPr>
          <w:rFonts w:ascii="Arial" w:hAnsi="Arial"/>
          <w:sz w:val="22"/>
          <w:szCs w:val="22"/>
          <w:lang w:val="en-GB"/>
        </w:rPr>
        <w:t xml:space="preserve"> 2020</w:t>
      </w:r>
    </w:p>
    <w:sectPr w:rsidR="00455AFD" w:rsidRPr="00455AFD" w:rsidSect="0028765D">
      <w:headerReference w:type="even" r:id="rId11"/>
      <w:headerReference w:type="default" r:id="rId12"/>
      <w:footerReference w:type="even" r:id="rId13"/>
      <w:footerReference w:type="default" r:id="rId14"/>
      <w:pgSz w:w="11900" w:h="16840"/>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C9484" w14:textId="77777777" w:rsidR="003475A2" w:rsidRDefault="003475A2">
      <w:r>
        <w:separator/>
      </w:r>
    </w:p>
  </w:endnote>
  <w:endnote w:type="continuationSeparator" w:id="0">
    <w:p w14:paraId="05CE89D7" w14:textId="77777777" w:rsidR="003475A2" w:rsidRDefault="0034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6D72" w14:textId="77777777" w:rsidR="00D36C93" w:rsidRDefault="00D36C93" w:rsidP="002876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73A">
      <w:rPr>
        <w:rStyle w:val="PageNumber"/>
        <w:noProof/>
      </w:rPr>
      <w:t>4</w:t>
    </w:r>
    <w:r>
      <w:rPr>
        <w:rStyle w:val="PageNumber"/>
      </w:rPr>
      <w:fldChar w:fldCharType="end"/>
    </w:r>
  </w:p>
  <w:p w14:paraId="0E56FF44" w14:textId="17BF47F3" w:rsidR="00D36C93" w:rsidRPr="00D36C93" w:rsidRDefault="009C2E67" w:rsidP="002A60E4">
    <w:pPr>
      <w:pStyle w:val="Footer"/>
      <w:ind w:right="360"/>
      <w:jc w:val="right"/>
      <w:rPr>
        <w:rFonts w:ascii="Arial" w:hAnsi="Arial" w:cs="Arial"/>
        <w:sz w:val="20"/>
        <w:szCs w:val="20"/>
      </w:rPr>
    </w:pPr>
    <w:r>
      <w:rPr>
        <w:rFonts w:ascii="Arial" w:hAnsi="Arial"/>
        <w:sz w:val="16"/>
        <w:szCs w:val="16"/>
        <w:lang w:val="en-GB" w:bidi="x-none"/>
      </w:rPr>
      <w:t>Bill Griffiths Exec Sum of V</w:t>
    </w:r>
    <w:r w:rsidR="00B61DFF">
      <w:rPr>
        <w:rFonts w:ascii="Arial" w:hAnsi="Arial"/>
        <w:sz w:val="16"/>
        <w:szCs w:val="16"/>
        <w:lang w:val="en-GB" w:bidi="x-none"/>
      </w:rPr>
      <w:t>8</w:t>
    </w:r>
    <w:r>
      <w:rPr>
        <w:rFonts w:ascii="Arial" w:hAnsi="Arial"/>
        <w:sz w:val="16"/>
        <w:szCs w:val="16"/>
        <w:lang w:val="en-GB" w:bidi="x-none"/>
      </w:rPr>
      <w:t>R</w:t>
    </w:r>
    <w:r w:rsidR="005B1C16">
      <w:rPr>
        <w:rFonts w:ascii="Arial" w:hAnsi="Arial"/>
        <w:sz w:val="16"/>
        <w:szCs w:val="16"/>
        <w:lang w:val="en-GB" w:bidi="x-none"/>
      </w:rPr>
      <w:t xml:space="preserve"> </w:t>
    </w:r>
    <w:r w:rsidR="00DC7C74">
      <w:rPr>
        <w:rFonts w:ascii="Arial" w:hAnsi="Arial"/>
        <w:sz w:val="16"/>
        <w:szCs w:val="16"/>
        <w:lang w:val="en-GB" w:bidi="x-none"/>
      </w:rPr>
      <w:t>21</w:t>
    </w:r>
    <w:r w:rsidR="005B1C16">
      <w:rPr>
        <w:rFonts w:ascii="Arial" w:hAnsi="Arial"/>
        <w:sz w:val="16"/>
        <w:szCs w:val="16"/>
        <w:lang w:val="en-GB" w:bidi="x-none"/>
      </w:rPr>
      <w:t>/10</w:t>
    </w:r>
    <w:r>
      <w:rPr>
        <w:rFonts w:ascii="Arial" w:hAnsi="Arial"/>
        <w:sz w:val="16"/>
        <w:szCs w:val="16"/>
        <w:lang w:val="en-GB" w:bidi="x-none"/>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80D6" w14:textId="77777777" w:rsidR="00D36C93" w:rsidRDefault="00D36C93" w:rsidP="002876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473A">
      <w:rPr>
        <w:rStyle w:val="PageNumber"/>
        <w:noProof/>
      </w:rPr>
      <w:t>5</w:t>
    </w:r>
    <w:r>
      <w:rPr>
        <w:rStyle w:val="PageNumber"/>
      </w:rPr>
      <w:fldChar w:fldCharType="end"/>
    </w:r>
  </w:p>
  <w:p w14:paraId="1B4D3710" w14:textId="2037FD10" w:rsidR="00D36C93" w:rsidRPr="00D36C93" w:rsidRDefault="002A60E4" w:rsidP="00D36C93">
    <w:pPr>
      <w:pStyle w:val="Footer"/>
      <w:ind w:right="360"/>
      <w:jc w:val="right"/>
      <w:rPr>
        <w:rFonts w:ascii="Arial" w:hAnsi="Arial" w:cs="Arial"/>
        <w:sz w:val="20"/>
        <w:szCs w:val="20"/>
      </w:rPr>
    </w:pPr>
    <w:r>
      <w:rPr>
        <w:rFonts w:ascii="Arial" w:hAnsi="Arial"/>
        <w:sz w:val="16"/>
        <w:szCs w:val="16"/>
        <w:lang w:val="en-GB" w:bidi="x-none"/>
      </w:rPr>
      <w:t xml:space="preserve">Bill Griffiths </w:t>
    </w:r>
    <w:r w:rsidR="00F470D3">
      <w:rPr>
        <w:rFonts w:ascii="Arial" w:hAnsi="Arial"/>
        <w:sz w:val="16"/>
        <w:szCs w:val="16"/>
        <w:lang w:val="en-GB" w:bidi="x-none"/>
      </w:rPr>
      <w:t>Exec Sum of V</w:t>
    </w:r>
    <w:r w:rsidR="00034835">
      <w:rPr>
        <w:rFonts w:ascii="Arial" w:hAnsi="Arial"/>
        <w:sz w:val="16"/>
        <w:szCs w:val="16"/>
        <w:lang w:val="en-GB" w:bidi="x-none"/>
      </w:rPr>
      <w:t xml:space="preserve">R </w:t>
    </w:r>
    <w:r w:rsidR="00DC7C74">
      <w:rPr>
        <w:rFonts w:ascii="Arial" w:hAnsi="Arial"/>
        <w:sz w:val="16"/>
        <w:szCs w:val="16"/>
        <w:lang w:val="en-GB" w:bidi="x-none"/>
      </w:rPr>
      <w:t>21</w:t>
    </w:r>
    <w:r w:rsidR="00A1320F">
      <w:rPr>
        <w:rFonts w:ascii="Arial" w:hAnsi="Arial"/>
        <w:sz w:val="16"/>
        <w:szCs w:val="16"/>
        <w:lang w:val="en-GB" w:bidi="x-none"/>
      </w:rPr>
      <w:t>/10</w:t>
    </w:r>
    <w:r w:rsidR="00C672D7">
      <w:rPr>
        <w:rFonts w:ascii="Arial" w:hAnsi="Arial"/>
        <w:sz w:val="16"/>
        <w:szCs w:val="16"/>
        <w:lang w:val="en-GB" w:bidi="x-none"/>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1D13A" w14:textId="77777777" w:rsidR="003475A2" w:rsidRDefault="003475A2">
      <w:r>
        <w:separator/>
      </w:r>
    </w:p>
  </w:footnote>
  <w:footnote w:type="continuationSeparator" w:id="0">
    <w:p w14:paraId="21244D31" w14:textId="77777777" w:rsidR="003475A2" w:rsidRDefault="003475A2">
      <w:r>
        <w:continuationSeparator/>
      </w:r>
    </w:p>
  </w:footnote>
  <w:footnote w:id="1">
    <w:p w14:paraId="56FA4457" w14:textId="2D315B85" w:rsidR="00050F6F" w:rsidRPr="00050F6F" w:rsidRDefault="00050F6F">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Not his real name and chosen by his family</w:t>
      </w:r>
      <w:r w:rsidR="001934CF">
        <w:rPr>
          <w:rFonts w:ascii="Arial" w:hAnsi="Arial" w:cs="Arial"/>
          <w:sz w:val="18"/>
          <w:szCs w:val="18"/>
          <w:lang w:val="en-GB"/>
        </w:rPr>
        <w:t>.  All other names are pseudonyms</w:t>
      </w:r>
    </w:p>
  </w:footnote>
  <w:footnote w:id="2">
    <w:p w14:paraId="33F43624" w14:textId="7AAAD877" w:rsidR="00050F6F" w:rsidRPr="00050F6F" w:rsidRDefault="00050F6F">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A pseudonym chosen by 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85BC" w14:textId="77777777" w:rsidR="009C2E67" w:rsidRPr="000A7EA8" w:rsidRDefault="009C2E67" w:rsidP="009C2E67">
    <w:pPr>
      <w:pStyle w:val="Body"/>
      <w:jc w:val="center"/>
      <w:rPr>
        <w:rFonts w:ascii="Arial" w:hAnsi="Arial" w:cs="Arial"/>
        <w:b/>
        <w:bCs/>
      </w:rPr>
    </w:pPr>
    <w:r>
      <w:rPr>
        <w:rFonts w:ascii="Arial" w:hAnsi="Arial" w:cs="Arial"/>
        <w:b/>
        <w:bCs/>
      </w:rPr>
      <w:t>Domes</w:t>
    </w:r>
    <w:r w:rsidRPr="000A7EA8">
      <w:rPr>
        <w:rFonts w:ascii="Arial" w:hAnsi="Arial" w:cs="Arial"/>
        <w:b/>
        <w:bCs/>
      </w:rPr>
      <w:t>tic Violence Homicide Review Panel</w:t>
    </w:r>
    <w:r>
      <w:rPr>
        <w:rFonts w:ascii="Arial" w:hAnsi="Arial" w:cs="Arial"/>
        <w:b/>
        <w:bCs/>
      </w:rPr>
      <w:t xml:space="preserve"> – LB Tower Hamlets CSP</w:t>
    </w:r>
  </w:p>
  <w:p w14:paraId="24B82FD2" w14:textId="3EAC3E8F" w:rsidR="00D36C93" w:rsidRDefault="009C2E67" w:rsidP="009C2E67">
    <w:pPr>
      <w:pStyle w:val="Header"/>
      <w:jc w:val="center"/>
      <w:rPr>
        <w:rFonts w:ascii="Arial" w:hAnsi="Arial" w:cs="Arial"/>
        <w:b/>
        <w:sz w:val="22"/>
        <w:szCs w:val="22"/>
      </w:rPr>
    </w:pPr>
    <w:r>
      <w:rPr>
        <w:rFonts w:ascii="Arial" w:hAnsi="Arial" w:cs="Arial"/>
        <w:b/>
      </w:rPr>
      <w:t>‘Donald’ aged 35, killed in Tower Hamlets in April 2018</w:t>
    </w:r>
  </w:p>
  <w:p w14:paraId="2680BCEB" w14:textId="77777777" w:rsidR="006B37BC" w:rsidRPr="006B37BC" w:rsidRDefault="006B37BC" w:rsidP="006B37BC">
    <w:pPr>
      <w:pStyle w:val="Header"/>
      <w:jc w:val="cent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3B0D" w14:textId="77777777" w:rsidR="00C672D7" w:rsidRPr="000A7EA8" w:rsidRDefault="00C672D7" w:rsidP="00C672D7">
    <w:pPr>
      <w:pStyle w:val="Body"/>
      <w:jc w:val="center"/>
      <w:rPr>
        <w:rFonts w:ascii="Arial" w:hAnsi="Arial" w:cs="Arial"/>
        <w:b/>
        <w:bCs/>
      </w:rPr>
    </w:pPr>
    <w:r>
      <w:rPr>
        <w:rFonts w:ascii="Arial" w:hAnsi="Arial" w:cs="Arial"/>
        <w:b/>
        <w:bCs/>
      </w:rPr>
      <w:t>Domes</w:t>
    </w:r>
    <w:r w:rsidRPr="000A7EA8">
      <w:rPr>
        <w:rFonts w:ascii="Arial" w:hAnsi="Arial" w:cs="Arial"/>
        <w:b/>
        <w:bCs/>
      </w:rPr>
      <w:t>tic Violence Homicide Review Panel</w:t>
    </w:r>
    <w:r>
      <w:rPr>
        <w:rFonts w:ascii="Arial" w:hAnsi="Arial" w:cs="Arial"/>
        <w:b/>
        <w:bCs/>
      </w:rPr>
      <w:t xml:space="preserve"> – LB Tower Hamlets CSP</w:t>
    </w:r>
  </w:p>
  <w:p w14:paraId="4EDD7AF1" w14:textId="7E344BF8" w:rsidR="00D36C93" w:rsidRDefault="00C672D7" w:rsidP="00C672D7">
    <w:pPr>
      <w:pStyle w:val="Header"/>
      <w:jc w:val="center"/>
      <w:rPr>
        <w:rFonts w:ascii="Arial" w:hAnsi="Arial" w:cs="Arial"/>
        <w:b/>
        <w:sz w:val="22"/>
        <w:szCs w:val="22"/>
      </w:rPr>
    </w:pPr>
    <w:r>
      <w:rPr>
        <w:rFonts w:ascii="Arial" w:hAnsi="Arial" w:cs="Arial"/>
        <w:b/>
      </w:rPr>
      <w:t>‘Donald’ aged 35, killed in Tower Hamlets in April 2018</w:t>
    </w:r>
  </w:p>
  <w:p w14:paraId="007655BB" w14:textId="77777777" w:rsidR="006B37BC" w:rsidRPr="00D36C93" w:rsidRDefault="006B37BC" w:rsidP="00BC0CC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18F"/>
    <w:multiLevelType w:val="hybridMultilevel"/>
    <w:tmpl w:val="A0F09C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680D78"/>
    <w:multiLevelType w:val="hybridMultilevel"/>
    <w:tmpl w:val="EC562DB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9B2AF7"/>
    <w:multiLevelType w:val="hybridMultilevel"/>
    <w:tmpl w:val="047C75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0C1EA9"/>
    <w:multiLevelType w:val="hybridMultilevel"/>
    <w:tmpl w:val="C9B242D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582F92"/>
    <w:multiLevelType w:val="hybridMultilevel"/>
    <w:tmpl w:val="795C5600"/>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54DCB"/>
    <w:multiLevelType w:val="hybridMultilevel"/>
    <w:tmpl w:val="37A665FA"/>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70584"/>
    <w:multiLevelType w:val="hybridMultilevel"/>
    <w:tmpl w:val="982EC16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844ED3"/>
    <w:multiLevelType w:val="hybridMultilevel"/>
    <w:tmpl w:val="8604D33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E2B5B"/>
    <w:multiLevelType w:val="hybridMultilevel"/>
    <w:tmpl w:val="EC308E3C"/>
    <w:lvl w:ilvl="0" w:tplc="0E5661A2">
      <w:start w:val="1"/>
      <w:numFmt w:val="decimal"/>
      <w:lvlText w:val="%1."/>
      <w:lvlJc w:val="left"/>
      <w:pPr>
        <w:ind w:left="786"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E759F8"/>
    <w:multiLevelType w:val="hybridMultilevel"/>
    <w:tmpl w:val="94307B6C"/>
    <w:lvl w:ilvl="0" w:tplc="0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4E6BFF"/>
    <w:multiLevelType w:val="hybridMultilevel"/>
    <w:tmpl w:val="A962C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8333B58"/>
    <w:multiLevelType w:val="hybridMultilevel"/>
    <w:tmpl w:val="D356098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094175"/>
    <w:multiLevelType w:val="hybridMultilevel"/>
    <w:tmpl w:val="C4DA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38238B"/>
    <w:multiLevelType w:val="hybridMultilevel"/>
    <w:tmpl w:val="8424BD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6A74CD"/>
    <w:multiLevelType w:val="hybridMultilevel"/>
    <w:tmpl w:val="6972D36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13BCF"/>
    <w:multiLevelType w:val="hybridMultilevel"/>
    <w:tmpl w:val="50D0CE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560F58"/>
    <w:multiLevelType w:val="hybridMultilevel"/>
    <w:tmpl w:val="99340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8355AD"/>
    <w:multiLevelType w:val="hybridMultilevel"/>
    <w:tmpl w:val="502E87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5"/>
  </w:num>
  <w:num w:numId="3">
    <w:abstractNumId w:val="14"/>
  </w:num>
  <w:num w:numId="4">
    <w:abstractNumId w:val="4"/>
  </w:num>
  <w:num w:numId="5">
    <w:abstractNumId w:val="7"/>
  </w:num>
  <w:num w:numId="6">
    <w:abstractNumId w:val="11"/>
  </w:num>
  <w:num w:numId="7">
    <w:abstractNumId w:val="13"/>
  </w:num>
  <w:num w:numId="8">
    <w:abstractNumId w:val="6"/>
  </w:num>
  <w:num w:numId="9">
    <w:abstractNumId w:val="8"/>
  </w:num>
  <w:num w:numId="10">
    <w:abstractNumId w:val="3"/>
  </w:num>
  <w:num w:numId="11">
    <w:abstractNumId w:val="9"/>
  </w:num>
  <w:num w:numId="12">
    <w:abstractNumId w:val="16"/>
  </w:num>
  <w:num w:numId="13">
    <w:abstractNumId w:val="17"/>
  </w:num>
  <w:num w:numId="14">
    <w:abstractNumId w:val="0"/>
  </w:num>
  <w:num w:numId="15">
    <w:abstractNumId w:val="1"/>
  </w:num>
  <w:num w:numId="16">
    <w:abstractNumId w:val="10"/>
  </w:num>
  <w:num w:numId="17">
    <w:abstractNumId w:val="2"/>
  </w:num>
  <w:num w:numId="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ocumentProtection w:formatting="1" w:enforcement="1" w:cryptProviderType="rsaAES" w:cryptAlgorithmClass="hash" w:cryptAlgorithmType="typeAny" w:cryptAlgorithmSid="14" w:cryptSpinCount="100000" w:hash="zo13dcHJ/cF7xbxXsU+MB21AGLDmsES8yzf7V02IuPuSVaMj2JyU1P/QwsTf7bWsRnwyGTjREnL8AdgYvFiEwA==" w:salt="CJy7i9JVg9MoEDvUceQs/g=="/>
  <w:defaultTabStop w:val="720"/>
  <w:defaultTableStyle w:val="Normal"/>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7A"/>
    <w:rsid w:val="00000617"/>
    <w:rsid w:val="000006FA"/>
    <w:rsid w:val="00000DB4"/>
    <w:rsid w:val="00002352"/>
    <w:rsid w:val="00002E38"/>
    <w:rsid w:val="0000629E"/>
    <w:rsid w:val="00006467"/>
    <w:rsid w:val="00007625"/>
    <w:rsid w:val="00011BDA"/>
    <w:rsid w:val="00011F18"/>
    <w:rsid w:val="00016446"/>
    <w:rsid w:val="00016EED"/>
    <w:rsid w:val="00017F5A"/>
    <w:rsid w:val="000203D1"/>
    <w:rsid w:val="00020BBF"/>
    <w:rsid w:val="000231FA"/>
    <w:rsid w:val="0002681B"/>
    <w:rsid w:val="00030D49"/>
    <w:rsid w:val="000310DC"/>
    <w:rsid w:val="0003187A"/>
    <w:rsid w:val="00034835"/>
    <w:rsid w:val="00035E89"/>
    <w:rsid w:val="00036706"/>
    <w:rsid w:val="00044102"/>
    <w:rsid w:val="0004471F"/>
    <w:rsid w:val="0004547D"/>
    <w:rsid w:val="00046125"/>
    <w:rsid w:val="00050F6F"/>
    <w:rsid w:val="00053436"/>
    <w:rsid w:val="00053B31"/>
    <w:rsid w:val="0006025F"/>
    <w:rsid w:val="000612EE"/>
    <w:rsid w:val="00061BF5"/>
    <w:rsid w:val="00062418"/>
    <w:rsid w:val="00062B59"/>
    <w:rsid w:val="0006338B"/>
    <w:rsid w:val="00063462"/>
    <w:rsid w:val="00065057"/>
    <w:rsid w:val="00065807"/>
    <w:rsid w:val="00066207"/>
    <w:rsid w:val="00071DF5"/>
    <w:rsid w:val="000726F4"/>
    <w:rsid w:val="00082C37"/>
    <w:rsid w:val="00083525"/>
    <w:rsid w:val="00083725"/>
    <w:rsid w:val="00085921"/>
    <w:rsid w:val="00086455"/>
    <w:rsid w:val="00086B2C"/>
    <w:rsid w:val="00086E24"/>
    <w:rsid w:val="00086FA9"/>
    <w:rsid w:val="0008725D"/>
    <w:rsid w:val="00087CE2"/>
    <w:rsid w:val="00092508"/>
    <w:rsid w:val="000948E6"/>
    <w:rsid w:val="0009490B"/>
    <w:rsid w:val="00097DF1"/>
    <w:rsid w:val="000A0076"/>
    <w:rsid w:val="000A14F5"/>
    <w:rsid w:val="000A3FF2"/>
    <w:rsid w:val="000A533D"/>
    <w:rsid w:val="000A5E6C"/>
    <w:rsid w:val="000A64AF"/>
    <w:rsid w:val="000B01A6"/>
    <w:rsid w:val="000B0A23"/>
    <w:rsid w:val="000B15F3"/>
    <w:rsid w:val="000B1EAD"/>
    <w:rsid w:val="000B3FC9"/>
    <w:rsid w:val="000B42A4"/>
    <w:rsid w:val="000B5E5F"/>
    <w:rsid w:val="000B74AF"/>
    <w:rsid w:val="000B76D4"/>
    <w:rsid w:val="000B7760"/>
    <w:rsid w:val="000C342C"/>
    <w:rsid w:val="000C5002"/>
    <w:rsid w:val="000C5EFD"/>
    <w:rsid w:val="000C6D86"/>
    <w:rsid w:val="000D0190"/>
    <w:rsid w:val="000D31C1"/>
    <w:rsid w:val="000D3847"/>
    <w:rsid w:val="000E1285"/>
    <w:rsid w:val="000E1ABA"/>
    <w:rsid w:val="000E23FC"/>
    <w:rsid w:val="000E2A7F"/>
    <w:rsid w:val="000E5421"/>
    <w:rsid w:val="000E7149"/>
    <w:rsid w:val="000E7595"/>
    <w:rsid w:val="000F1405"/>
    <w:rsid w:val="000F1442"/>
    <w:rsid w:val="000F1A46"/>
    <w:rsid w:val="000F1AD4"/>
    <w:rsid w:val="000F2B0A"/>
    <w:rsid w:val="000F2E03"/>
    <w:rsid w:val="000F3868"/>
    <w:rsid w:val="000F53E7"/>
    <w:rsid w:val="000F5DB0"/>
    <w:rsid w:val="00100277"/>
    <w:rsid w:val="00101C25"/>
    <w:rsid w:val="00104F67"/>
    <w:rsid w:val="001077AE"/>
    <w:rsid w:val="00111C2E"/>
    <w:rsid w:val="001204F6"/>
    <w:rsid w:val="001209B4"/>
    <w:rsid w:val="00120D6B"/>
    <w:rsid w:val="001227C5"/>
    <w:rsid w:val="00122978"/>
    <w:rsid w:val="001240FB"/>
    <w:rsid w:val="00124288"/>
    <w:rsid w:val="001248E8"/>
    <w:rsid w:val="00125806"/>
    <w:rsid w:val="00125CF6"/>
    <w:rsid w:val="001266F8"/>
    <w:rsid w:val="0012705A"/>
    <w:rsid w:val="00127B54"/>
    <w:rsid w:val="00131F0D"/>
    <w:rsid w:val="001346F6"/>
    <w:rsid w:val="001353F7"/>
    <w:rsid w:val="001427AD"/>
    <w:rsid w:val="00143004"/>
    <w:rsid w:val="00146B63"/>
    <w:rsid w:val="00151542"/>
    <w:rsid w:val="0015469C"/>
    <w:rsid w:val="001546F5"/>
    <w:rsid w:val="00154CDF"/>
    <w:rsid w:val="00154ED8"/>
    <w:rsid w:val="0015631E"/>
    <w:rsid w:val="00160D7D"/>
    <w:rsid w:val="001620C1"/>
    <w:rsid w:val="0016298B"/>
    <w:rsid w:val="00163804"/>
    <w:rsid w:val="0016464B"/>
    <w:rsid w:val="0016555C"/>
    <w:rsid w:val="00167439"/>
    <w:rsid w:val="0016746A"/>
    <w:rsid w:val="0017010E"/>
    <w:rsid w:val="0017280A"/>
    <w:rsid w:val="001730F5"/>
    <w:rsid w:val="001756CD"/>
    <w:rsid w:val="00175E5D"/>
    <w:rsid w:val="00181F21"/>
    <w:rsid w:val="00183BD9"/>
    <w:rsid w:val="00186276"/>
    <w:rsid w:val="00186FFD"/>
    <w:rsid w:val="00187401"/>
    <w:rsid w:val="0019303F"/>
    <w:rsid w:val="001934CF"/>
    <w:rsid w:val="001936AF"/>
    <w:rsid w:val="00195EFF"/>
    <w:rsid w:val="001A40B2"/>
    <w:rsid w:val="001A5470"/>
    <w:rsid w:val="001A7F01"/>
    <w:rsid w:val="001B0387"/>
    <w:rsid w:val="001B2D51"/>
    <w:rsid w:val="001B4C3E"/>
    <w:rsid w:val="001B5A30"/>
    <w:rsid w:val="001B6049"/>
    <w:rsid w:val="001B661E"/>
    <w:rsid w:val="001C19A6"/>
    <w:rsid w:val="001C24D2"/>
    <w:rsid w:val="001C3407"/>
    <w:rsid w:val="001C3B6E"/>
    <w:rsid w:val="001C3EAD"/>
    <w:rsid w:val="001C5C73"/>
    <w:rsid w:val="001D04B2"/>
    <w:rsid w:val="001D147F"/>
    <w:rsid w:val="001D168C"/>
    <w:rsid w:val="001D3148"/>
    <w:rsid w:val="001D3EF2"/>
    <w:rsid w:val="001D449B"/>
    <w:rsid w:val="001D5153"/>
    <w:rsid w:val="001D5FCE"/>
    <w:rsid w:val="001D6741"/>
    <w:rsid w:val="001E0BBA"/>
    <w:rsid w:val="001E0D10"/>
    <w:rsid w:val="001E1689"/>
    <w:rsid w:val="001E2BDA"/>
    <w:rsid w:val="001E366A"/>
    <w:rsid w:val="001E3F8A"/>
    <w:rsid w:val="001E4225"/>
    <w:rsid w:val="001E791C"/>
    <w:rsid w:val="001E7B25"/>
    <w:rsid w:val="001F09B3"/>
    <w:rsid w:val="001F1C31"/>
    <w:rsid w:val="001F3B18"/>
    <w:rsid w:val="001F4BEF"/>
    <w:rsid w:val="001F5036"/>
    <w:rsid w:val="001F73AA"/>
    <w:rsid w:val="002006D3"/>
    <w:rsid w:val="00201F44"/>
    <w:rsid w:val="00204ED4"/>
    <w:rsid w:val="0020544C"/>
    <w:rsid w:val="002065DE"/>
    <w:rsid w:val="002072E1"/>
    <w:rsid w:val="0021083C"/>
    <w:rsid w:val="00212E40"/>
    <w:rsid w:val="0021344D"/>
    <w:rsid w:val="0021406A"/>
    <w:rsid w:val="0021448F"/>
    <w:rsid w:val="0021666E"/>
    <w:rsid w:val="00216C2A"/>
    <w:rsid w:val="00220AB0"/>
    <w:rsid w:val="00222488"/>
    <w:rsid w:val="0022262D"/>
    <w:rsid w:val="002233F0"/>
    <w:rsid w:val="00223503"/>
    <w:rsid w:val="00226D42"/>
    <w:rsid w:val="00227141"/>
    <w:rsid w:val="00227BD8"/>
    <w:rsid w:val="0023222E"/>
    <w:rsid w:val="0023273F"/>
    <w:rsid w:val="00235133"/>
    <w:rsid w:val="00236A22"/>
    <w:rsid w:val="00236C37"/>
    <w:rsid w:val="0024089C"/>
    <w:rsid w:val="00240978"/>
    <w:rsid w:val="002411F4"/>
    <w:rsid w:val="0024177F"/>
    <w:rsid w:val="00243C06"/>
    <w:rsid w:val="002456C5"/>
    <w:rsid w:val="00245A1D"/>
    <w:rsid w:val="00246A36"/>
    <w:rsid w:val="00247FFB"/>
    <w:rsid w:val="002503FA"/>
    <w:rsid w:val="00251E88"/>
    <w:rsid w:val="00252D01"/>
    <w:rsid w:val="002530B0"/>
    <w:rsid w:val="00253491"/>
    <w:rsid w:val="00253CFF"/>
    <w:rsid w:val="00255D96"/>
    <w:rsid w:val="002570DF"/>
    <w:rsid w:val="00260941"/>
    <w:rsid w:val="00261887"/>
    <w:rsid w:val="002618E9"/>
    <w:rsid w:val="00261A30"/>
    <w:rsid w:val="00265380"/>
    <w:rsid w:val="00265716"/>
    <w:rsid w:val="002666C7"/>
    <w:rsid w:val="00267D62"/>
    <w:rsid w:val="00270064"/>
    <w:rsid w:val="00273CC4"/>
    <w:rsid w:val="00277BBC"/>
    <w:rsid w:val="0028158C"/>
    <w:rsid w:val="00283563"/>
    <w:rsid w:val="00283D27"/>
    <w:rsid w:val="00284627"/>
    <w:rsid w:val="0028477B"/>
    <w:rsid w:val="00285000"/>
    <w:rsid w:val="0028538F"/>
    <w:rsid w:val="002867EE"/>
    <w:rsid w:val="002868A3"/>
    <w:rsid w:val="00286A0B"/>
    <w:rsid w:val="0028765D"/>
    <w:rsid w:val="002879C7"/>
    <w:rsid w:val="0029016B"/>
    <w:rsid w:val="00291748"/>
    <w:rsid w:val="00291FF3"/>
    <w:rsid w:val="002924E4"/>
    <w:rsid w:val="00292F1C"/>
    <w:rsid w:val="002940AB"/>
    <w:rsid w:val="002A0D44"/>
    <w:rsid w:val="002A254C"/>
    <w:rsid w:val="002A31AE"/>
    <w:rsid w:val="002A4F26"/>
    <w:rsid w:val="002A60E4"/>
    <w:rsid w:val="002A71DA"/>
    <w:rsid w:val="002B004F"/>
    <w:rsid w:val="002B13F3"/>
    <w:rsid w:val="002B194F"/>
    <w:rsid w:val="002B2A7A"/>
    <w:rsid w:val="002B6307"/>
    <w:rsid w:val="002C10FD"/>
    <w:rsid w:val="002C1EDF"/>
    <w:rsid w:val="002C26B0"/>
    <w:rsid w:val="002C37B8"/>
    <w:rsid w:val="002C4EAE"/>
    <w:rsid w:val="002C587A"/>
    <w:rsid w:val="002C68B3"/>
    <w:rsid w:val="002C7CC6"/>
    <w:rsid w:val="002D0B93"/>
    <w:rsid w:val="002D13F9"/>
    <w:rsid w:val="002D14FC"/>
    <w:rsid w:val="002D1B92"/>
    <w:rsid w:val="002D423B"/>
    <w:rsid w:val="002D52F1"/>
    <w:rsid w:val="002D675C"/>
    <w:rsid w:val="002D68E2"/>
    <w:rsid w:val="002E3C90"/>
    <w:rsid w:val="002E512C"/>
    <w:rsid w:val="002E6EB0"/>
    <w:rsid w:val="002F1F46"/>
    <w:rsid w:val="002F240F"/>
    <w:rsid w:val="002F26AE"/>
    <w:rsid w:val="002F2E58"/>
    <w:rsid w:val="002F3AC5"/>
    <w:rsid w:val="002F49F0"/>
    <w:rsid w:val="002F52AE"/>
    <w:rsid w:val="00300BD5"/>
    <w:rsid w:val="003014DA"/>
    <w:rsid w:val="003020D0"/>
    <w:rsid w:val="00303F01"/>
    <w:rsid w:val="003045C8"/>
    <w:rsid w:val="00305F53"/>
    <w:rsid w:val="00306267"/>
    <w:rsid w:val="00306929"/>
    <w:rsid w:val="003069B5"/>
    <w:rsid w:val="00307439"/>
    <w:rsid w:val="00307589"/>
    <w:rsid w:val="00307B82"/>
    <w:rsid w:val="00307C84"/>
    <w:rsid w:val="00311133"/>
    <w:rsid w:val="003149BE"/>
    <w:rsid w:val="003150A7"/>
    <w:rsid w:val="00320302"/>
    <w:rsid w:val="003218EC"/>
    <w:rsid w:val="00321CBB"/>
    <w:rsid w:val="00324950"/>
    <w:rsid w:val="00324F50"/>
    <w:rsid w:val="00324F88"/>
    <w:rsid w:val="003252EA"/>
    <w:rsid w:val="003253FE"/>
    <w:rsid w:val="003261E6"/>
    <w:rsid w:val="00330B70"/>
    <w:rsid w:val="003313C6"/>
    <w:rsid w:val="0033398A"/>
    <w:rsid w:val="00333A99"/>
    <w:rsid w:val="0033487F"/>
    <w:rsid w:val="00335765"/>
    <w:rsid w:val="0033602A"/>
    <w:rsid w:val="00336DF3"/>
    <w:rsid w:val="00337DF5"/>
    <w:rsid w:val="00340E11"/>
    <w:rsid w:val="00343886"/>
    <w:rsid w:val="003454CC"/>
    <w:rsid w:val="003463C7"/>
    <w:rsid w:val="003475A2"/>
    <w:rsid w:val="003477D0"/>
    <w:rsid w:val="003502DC"/>
    <w:rsid w:val="00350350"/>
    <w:rsid w:val="003524AD"/>
    <w:rsid w:val="00353720"/>
    <w:rsid w:val="003573C5"/>
    <w:rsid w:val="003578EF"/>
    <w:rsid w:val="00360FBD"/>
    <w:rsid w:val="0036105C"/>
    <w:rsid w:val="00364470"/>
    <w:rsid w:val="00364F8D"/>
    <w:rsid w:val="00364FB0"/>
    <w:rsid w:val="00365F58"/>
    <w:rsid w:val="0037094C"/>
    <w:rsid w:val="00372A5E"/>
    <w:rsid w:val="00373706"/>
    <w:rsid w:val="003737B4"/>
    <w:rsid w:val="00376BB0"/>
    <w:rsid w:val="00377658"/>
    <w:rsid w:val="00377F2F"/>
    <w:rsid w:val="00382B83"/>
    <w:rsid w:val="0038307A"/>
    <w:rsid w:val="003838C5"/>
    <w:rsid w:val="00384AE2"/>
    <w:rsid w:val="00390039"/>
    <w:rsid w:val="00390060"/>
    <w:rsid w:val="00390F51"/>
    <w:rsid w:val="00392888"/>
    <w:rsid w:val="00392A46"/>
    <w:rsid w:val="00396270"/>
    <w:rsid w:val="00396AD2"/>
    <w:rsid w:val="003977CB"/>
    <w:rsid w:val="00397BB9"/>
    <w:rsid w:val="003A0CC5"/>
    <w:rsid w:val="003A3030"/>
    <w:rsid w:val="003A33D6"/>
    <w:rsid w:val="003A3C65"/>
    <w:rsid w:val="003A5599"/>
    <w:rsid w:val="003A6344"/>
    <w:rsid w:val="003B16A4"/>
    <w:rsid w:val="003B3575"/>
    <w:rsid w:val="003B673B"/>
    <w:rsid w:val="003C43C3"/>
    <w:rsid w:val="003C63AE"/>
    <w:rsid w:val="003C6632"/>
    <w:rsid w:val="003D043C"/>
    <w:rsid w:val="003D089E"/>
    <w:rsid w:val="003D0D53"/>
    <w:rsid w:val="003D3484"/>
    <w:rsid w:val="003D75F2"/>
    <w:rsid w:val="003E37CE"/>
    <w:rsid w:val="003E61BF"/>
    <w:rsid w:val="003E72C4"/>
    <w:rsid w:val="003F0724"/>
    <w:rsid w:val="003F08C7"/>
    <w:rsid w:val="003F3D8F"/>
    <w:rsid w:val="003F45BB"/>
    <w:rsid w:val="003F4DD3"/>
    <w:rsid w:val="003F5713"/>
    <w:rsid w:val="003F6083"/>
    <w:rsid w:val="00400A43"/>
    <w:rsid w:val="00402C8B"/>
    <w:rsid w:val="00403A1E"/>
    <w:rsid w:val="00404855"/>
    <w:rsid w:val="004070CD"/>
    <w:rsid w:val="004070FC"/>
    <w:rsid w:val="00410523"/>
    <w:rsid w:val="00411699"/>
    <w:rsid w:val="00412481"/>
    <w:rsid w:val="00412FAA"/>
    <w:rsid w:val="0041374F"/>
    <w:rsid w:val="00417599"/>
    <w:rsid w:val="00430CE4"/>
    <w:rsid w:val="00433515"/>
    <w:rsid w:val="004348BF"/>
    <w:rsid w:val="00434DAD"/>
    <w:rsid w:val="00435E28"/>
    <w:rsid w:val="00437095"/>
    <w:rsid w:val="00440E49"/>
    <w:rsid w:val="0044107E"/>
    <w:rsid w:val="00441452"/>
    <w:rsid w:val="004415B5"/>
    <w:rsid w:val="004418B8"/>
    <w:rsid w:val="004420BF"/>
    <w:rsid w:val="00444131"/>
    <w:rsid w:val="00444D58"/>
    <w:rsid w:val="00446500"/>
    <w:rsid w:val="00447C82"/>
    <w:rsid w:val="00447CA6"/>
    <w:rsid w:val="0045169B"/>
    <w:rsid w:val="004528EA"/>
    <w:rsid w:val="00454C55"/>
    <w:rsid w:val="0045510D"/>
    <w:rsid w:val="00455500"/>
    <w:rsid w:val="00455AFD"/>
    <w:rsid w:val="004562ED"/>
    <w:rsid w:val="00456702"/>
    <w:rsid w:val="004567B2"/>
    <w:rsid w:val="004576AD"/>
    <w:rsid w:val="00460D63"/>
    <w:rsid w:val="0046103E"/>
    <w:rsid w:val="00464A1A"/>
    <w:rsid w:val="00465267"/>
    <w:rsid w:val="00467F13"/>
    <w:rsid w:val="0047222F"/>
    <w:rsid w:val="00472D64"/>
    <w:rsid w:val="00472E40"/>
    <w:rsid w:val="00475387"/>
    <w:rsid w:val="00477E4D"/>
    <w:rsid w:val="00480108"/>
    <w:rsid w:val="00480957"/>
    <w:rsid w:val="00482010"/>
    <w:rsid w:val="00482593"/>
    <w:rsid w:val="004828B0"/>
    <w:rsid w:val="0048548A"/>
    <w:rsid w:val="004919FE"/>
    <w:rsid w:val="004926A1"/>
    <w:rsid w:val="004926F7"/>
    <w:rsid w:val="00492CE0"/>
    <w:rsid w:val="00493723"/>
    <w:rsid w:val="00495B61"/>
    <w:rsid w:val="004969E3"/>
    <w:rsid w:val="00496B6B"/>
    <w:rsid w:val="004976E3"/>
    <w:rsid w:val="004A1366"/>
    <w:rsid w:val="004B05AD"/>
    <w:rsid w:val="004B3BDB"/>
    <w:rsid w:val="004B3F7E"/>
    <w:rsid w:val="004B485F"/>
    <w:rsid w:val="004C01AD"/>
    <w:rsid w:val="004C0873"/>
    <w:rsid w:val="004C1A24"/>
    <w:rsid w:val="004C2D45"/>
    <w:rsid w:val="004C4FE8"/>
    <w:rsid w:val="004C4FED"/>
    <w:rsid w:val="004C5B0C"/>
    <w:rsid w:val="004C5B69"/>
    <w:rsid w:val="004C6A3E"/>
    <w:rsid w:val="004C78EF"/>
    <w:rsid w:val="004C7A1D"/>
    <w:rsid w:val="004D113A"/>
    <w:rsid w:val="004D51DC"/>
    <w:rsid w:val="004D55F7"/>
    <w:rsid w:val="004D5C15"/>
    <w:rsid w:val="004D764A"/>
    <w:rsid w:val="004D76EE"/>
    <w:rsid w:val="004D7C02"/>
    <w:rsid w:val="004E0A44"/>
    <w:rsid w:val="004E27BB"/>
    <w:rsid w:val="004E4C2F"/>
    <w:rsid w:val="004E5463"/>
    <w:rsid w:val="004F0841"/>
    <w:rsid w:val="004F0CEF"/>
    <w:rsid w:val="004F0D5D"/>
    <w:rsid w:val="004F0FFB"/>
    <w:rsid w:val="004F3F99"/>
    <w:rsid w:val="004F7AA7"/>
    <w:rsid w:val="004F7C70"/>
    <w:rsid w:val="004F7ED9"/>
    <w:rsid w:val="005017AE"/>
    <w:rsid w:val="00505339"/>
    <w:rsid w:val="005054E9"/>
    <w:rsid w:val="005120E0"/>
    <w:rsid w:val="00516EE9"/>
    <w:rsid w:val="00517A0B"/>
    <w:rsid w:val="00520FDB"/>
    <w:rsid w:val="0052152A"/>
    <w:rsid w:val="00522DBC"/>
    <w:rsid w:val="00525689"/>
    <w:rsid w:val="00526DB0"/>
    <w:rsid w:val="00531A8A"/>
    <w:rsid w:val="00532618"/>
    <w:rsid w:val="00533C95"/>
    <w:rsid w:val="0053472A"/>
    <w:rsid w:val="00534B08"/>
    <w:rsid w:val="00535988"/>
    <w:rsid w:val="005378B9"/>
    <w:rsid w:val="005405B0"/>
    <w:rsid w:val="00541D1F"/>
    <w:rsid w:val="00542703"/>
    <w:rsid w:val="00542E4D"/>
    <w:rsid w:val="0054793E"/>
    <w:rsid w:val="00550A69"/>
    <w:rsid w:val="00551CDE"/>
    <w:rsid w:val="00552D8F"/>
    <w:rsid w:val="00553238"/>
    <w:rsid w:val="00553997"/>
    <w:rsid w:val="0055706B"/>
    <w:rsid w:val="0056004E"/>
    <w:rsid w:val="00561761"/>
    <w:rsid w:val="005617FD"/>
    <w:rsid w:val="00562E68"/>
    <w:rsid w:val="00562EC8"/>
    <w:rsid w:val="00563587"/>
    <w:rsid w:val="00564818"/>
    <w:rsid w:val="00565BA2"/>
    <w:rsid w:val="00566B8F"/>
    <w:rsid w:val="00571D89"/>
    <w:rsid w:val="00572219"/>
    <w:rsid w:val="00572B98"/>
    <w:rsid w:val="00575A0E"/>
    <w:rsid w:val="00575C4E"/>
    <w:rsid w:val="00577ABD"/>
    <w:rsid w:val="0058057A"/>
    <w:rsid w:val="005805E0"/>
    <w:rsid w:val="00590C6B"/>
    <w:rsid w:val="0059503A"/>
    <w:rsid w:val="005A0A31"/>
    <w:rsid w:val="005A2118"/>
    <w:rsid w:val="005A3C76"/>
    <w:rsid w:val="005A6884"/>
    <w:rsid w:val="005A6B3D"/>
    <w:rsid w:val="005A7338"/>
    <w:rsid w:val="005B1C16"/>
    <w:rsid w:val="005B246D"/>
    <w:rsid w:val="005B369C"/>
    <w:rsid w:val="005B4225"/>
    <w:rsid w:val="005C0C5A"/>
    <w:rsid w:val="005C23FA"/>
    <w:rsid w:val="005C6840"/>
    <w:rsid w:val="005C7841"/>
    <w:rsid w:val="005D1BF5"/>
    <w:rsid w:val="005D3771"/>
    <w:rsid w:val="005D37ED"/>
    <w:rsid w:val="005D464C"/>
    <w:rsid w:val="005D5A42"/>
    <w:rsid w:val="005E0D32"/>
    <w:rsid w:val="005E196F"/>
    <w:rsid w:val="005E34C0"/>
    <w:rsid w:val="005E4329"/>
    <w:rsid w:val="005E7E51"/>
    <w:rsid w:val="005E7F60"/>
    <w:rsid w:val="005F09B8"/>
    <w:rsid w:val="005F3CF9"/>
    <w:rsid w:val="005F61FF"/>
    <w:rsid w:val="00603316"/>
    <w:rsid w:val="00611081"/>
    <w:rsid w:val="00615468"/>
    <w:rsid w:val="006215FE"/>
    <w:rsid w:val="00622227"/>
    <w:rsid w:val="00622FFE"/>
    <w:rsid w:val="0062350D"/>
    <w:rsid w:val="00624A52"/>
    <w:rsid w:val="0062635E"/>
    <w:rsid w:val="00626CE4"/>
    <w:rsid w:val="00630F14"/>
    <w:rsid w:val="00631C47"/>
    <w:rsid w:val="00631F6B"/>
    <w:rsid w:val="0063295E"/>
    <w:rsid w:val="006331F7"/>
    <w:rsid w:val="0064313E"/>
    <w:rsid w:val="0064359D"/>
    <w:rsid w:val="00644246"/>
    <w:rsid w:val="00644F44"/>
    <w:rsid w:val="006526A2"/>
    <w:rsid w:val="0065365F"/>
    <w:rsid w:val="00654064"/>
    <w:rsid w:val="006566DF"/>
    <w:rsid w:val="006601BF"/>
    <w:rsid w:val="006601DB"/>
    <w:rsid w:val="0066051C"/>
    <w:rsid w:val="00660A18"/>
    <w:rsid w:val="00660AE7"/>
    <w:rsid w:val="00663D72"/>
    <w:rsid w:val="00665060"/>
    <w:rsid w:val="00665904"/>
    <w:rsid w:val="0066689A"/>
    <w:rsid w:val="00666F18"/>
    <w:rsid w:val="0067069B"/>
    <w:rsid w:val="0067150D"/>
    <w:rsid w:val="00673FA8"/>
    <w:rsid w:val="006755EB"/>
    <w:rsid w:val="00675FF0"/>
    <w:rsid w:val="006779D1"/>
    <w:rsid w:val="006823EA"/>
    <w:rsid w:val="006834A7"/>
    <w:rsid w:val="006835B8"/>
    <w:rsid w:val="006842B5"/>
    <w:rsid w:val="00685DAA"/>
    <w:rsid w:val="0069008A"/>
    <w:rsid w:val="00690793"/>
    <w:rsid w:val="00694390"/>
    <w:rsid w:val="006A04F3"/>
    <w:rsid w:val="006A0DD5"/>
    <w:rsid w:val="006A12DC"/>
    <w:rsid w:val="006A407B"/>
    <w:rsid w:val="006A4ADB"/>
    <w:rsid w:val="006A66E5"/>
    <w:rsid w:val="006A718B"/>
    <w:rsid w:val="006A7656"/>
    <w:rsid w:val="006B1151"/>
    <w:rsid w:val="006B2F55"/>
    <w:rsid w:val="006B30D8"/>
    <w:rsid w:val="006B30DD"/>
    <w:rsid w:val="006B3190"/>
    <w:rsid w:val="006B37BC"/>
    <w:rsid w:val="006B3DCB"/>
    <w:rsid w:val="006B617B"/>
    <w:rsid w:val="006B617F"/>
    <w:rsid w:val="006C15BA"/>
    <w:rsid w:val="006C1982"/>
    <w:rsid w:val="006C21D4"/>
    <w:rsid w:val="006C57A7"/>
    <w:rsid w:val="006D1E0C"/>
    <w:rsid w:val="006D32B4"/>
    <w:rsid w:val="006D46DE"/>
    <w:rsid w:val="006D4D13"/>
    <w:rsid w:val="006D512E"/>
    <w:rsid w:val="006D70C2"/>
    <w:rsid w:val="006E2F8C"/>
    <w:rsid w:val="006E36C5"/>
    <w:rsid w:val="006E3ECC"/>
    <w:rsid w:val="006E6970"/>
    <w:rsid w:val="006E7866"/>
    <w:rsid w:val="006E7BD2"/>
    <w:rsid w:val="006E7C52"/>
    <w:rsid w:val="006F09D8"/>
    <w:rsid w:val="006F1213"/>
    <w:rsid w:val="006F1AE2"/>
    <w:rsid w:val="006F2403"/>
    <w:rsid w:val="006F34B0"/>
    <w:rsid w:val="006F37CE"/>
    <w:rsid w:val="006F5826"/>
    <w:rsid w:val="006F5968"/>
    <w:rsid w:val="006F73E6"/>
    <w:rsid w:val="0070063D"/>
    <w:rsid w:val="007027C6"/>
    <w:rsid w:val="0070367C"/>
    <w:rsid w:val="00704AE2"/>
    <w:rsid w:val="00711988"/>
    <w:rsid w:val="00711CD2"/>
    <w:rsid w:val="00712860"/>
    <w:rsid w:val="00716C5C"/>
    <w:rsid w:val="00717212"/>
    <w:rsid w:val="00721063"/>
    <w:rsid w:val="00721266"/>
    <w:rsid w:val="007223CC"/>
    <w:rsid w:val="00723A69"/>
    <w:rsid w:val="007240BA"/>
    <w:rsid w:val="007250ED"/>
    <w:rsid w:val="00726301"/>
    <w:rsid w:val="00726E21"/>
    <w:rsid w:val="007303CA"/>
    <w:rsid w:val="00730D24"/>
    <w:rsid w:val="00731A67"/>
    <w:rsid w:val="00733C1E"/>
    <w:rsid w:val="007358C1"/>
    <w:rsid w:val="007370EB"/>
    <w:rsid w:val="00740196"/>
    <w:rsid w:val="0074135F"/>
    <w:rsid w:val="00741C05"/>
    <w:rsid w:val="00742610"/>
    <w:rsid w:val="0074582C"/>
    <w:rsid w:val="00747935"/>
    <w:rsid w:val="007506F0"/>
    <w:rsid w:val="00750E1B"/>
    <w:rsid w:val="00751E38"/>
    <w:rsid w:val="00752EA0"/>
    <w:rsid w:val="007532A0"/>
    <w:rsid w:val="00753AE7"/>
    <w:rsid w:val="00753FC0"/>
    <w:rsid w:val="00755D76"/>
    <w:rsid w:val="0075768E"/>
    <w:rsid w:val="0075795F"/>
    <w:rsid w:val="00757C26"/>
    <w:rsid w:val="00757E4C"/>
    <w:rsid w:val="00760EC3"/>
    <w:rsid w:val="00761475"/>
    <w:rsid w:val="00762C84"/>
    <w:rsid w:val="007636EB"/>
    <w:rsid w:val="007660D8"/>
    <w:rsid w:val="00770CEE"/>
    <w:rsid w:val="00770E28"/>
    <w:rsid w:val="00771D2C"/>
    <w:rsid w:val="00774E77"/>
    <w:rsid w:val="007751F9"/>
    <w:rsid w:val="007756F3"/>
    <w:rsid w:val="0077575B"/>
    <w:rsid w:val="00775DF8"/>
    <w:rsid w:val="007807C3"/>
    <w:rsid w:val="00780C9E"/>
    <w:rsid w:val="00782FD1"/>
    <w:rsid w:val="00783A41"/>
    <w:rsid w:val="00783EED"/>
    <w:rsid w:val="00785E8A"/>
    <w:rsid w:val="00785EAD"/>
    <w:rsid w:val="007875EF"/>
    <w:rsid w:val="00787DE6"/>
    <w:rsid w:val="00790559"/>
    <w:rsid w:val="00790806"/>
    <w:rsid w:val="00790D37"/>
    <w:rsid w:val="007925F3"/>
    <w:rsid w:val="00793AE0"/>
    <w:rsid w:val="0079405D"/>
    <w:rsid w:val="00796638"/>
    <w:rsid w:val="007A1A66"/>
    <w:rsid w:val="007A41A1"/>
    <w:rsid w:val="007A7F94"/>
    <w:rsid w:val="007B4C41"/>
    <w:rsid w:val="007B6193"/>
    <w:rsid w:val="007C1F23"/>
    <w:rsid w:val="007C251C"/>
    <w:rsid w:val="007C55B5"/>
    <w:rsid w:val="007C5F41"/>
    <w:rsid w:val="007C5FCD"/>
    <w:rsid w:val="007C69AF"/>
    <w:rsid w:val="007C6C77"/>
    <w:rsid w:val="007D1680"/>
    <w:rsid w:val="007D17BE"/>
    <w:rsid w:val="007D245B"/>
    <w:rsid w:val="007D29AE"/>
    <w:rsid w:val="007D2CC0"/>
    <w:rsid w:val="007D3DA4"/>
    <w:rsid w:val="007D3DA5"/>
    <w:rsid w:val="007D5302"/>
    <w:rsid w:val="007E09A9"/>
    <w:rsid w:val="007E0E63"/>
    <w:rsid w:val="007E226F"/>
    <w:rsid w:val="007E2FED"/>
    <w:rsid w:val="007E4C62"/>
    <w:rsid w:val="007E4E07"/>
    <w:rsid w:val="007E503D"/>
    <w:rsid w:val="007E588E"/>
    <w:rsid w:val="007E6CF8"/>
    <w:rsid w:val="007E72D4"/>
    <w:rsid w:val="007F1700"/>
    <w:rsid w:val="007F3B01"/>
    <w:rsid w:val="007F40CD"/>
    <w:rsid w:val="007F587D"/>
    <w:rsid w:val="007F598A"/>
    <w:rsid w:val="008013C8"/>
    <w:rsid w:val="008014C9"/>
    <w:rsid w:val="0080182E"/>
    <w:rsid w:val="0080488C"/>
    <w:rsid w:val="00804C89"/>
    <w:rsid w:val="0080509D"/>
    <w:rsid w:val="00805A45"/>
    <w:rsid w:val="0080637A"/>
    <w:rsid w:val="0080714D"/>
    <w:rsid w:val="0080777E"/>
    <w:rsid w:val="00807FF2"/>
    <w:rsid w:val="0081262D"/>
    <w:rsid w:val="00812A57"/>
    <w:rsid w:val="008142ED"/>
    <w:rsid w:val="00814F83"/>
    <w:rsid w:val="0081512C"/>
    <w:rsid w:val="008153D0"/>
    <w:rsid w:val="008158CD"/>
    <w:rsid w:val="0081765F"/>
    <w:rsid w:val="008219C2"/>
    <w:rsid w:val="008224EE"/>
    <w:rsid w:val="0082572E"/>
    <w:rsid w:val="00827733"/>
    <w:rsid w:val="00827D10"/>
    <w:rsid w:val="0083101B"/>
    <w:rsid w:val="00831BE1"/>
    <w:rsid w:val="00831F1F"/>
    <w:rsid w:val="00832CCF"/>
    <w:rsid w:val="00833D53"/>
    <w:rsid w:val="008372BD"/>
    <w:rsid w:val="008404C5"/>
    <w:rsid w:val="0084184A"/>
    <w:rsid w:val="008418A5"/>
    <w:rsid w:val="008420AC"/>
    <w:rsid w:val="0084245F"/>
    <w:rsid w:val="00844416"/>
    <w:rsid w:val="008447C3"/>
    <w:rsid w:val="008450E8"/>
    <w:rsid w:val="00846B1B"/>
    <w:rsid w:val="00847C00"/>
    <w:rsid w:val="00852573"/>
    <w:rsid w:val="00852CB7"/>
    <w:rsid w:val="00852D56"/>
    <w:rsid w:val="00853F01"/>
    <w:rsid w:val="00854A0D"/>
    <w:rsid w:val="00855DD7"/>
    <w:rsid w:val="0085696F"/>
    <w:rsid w:val="00857728"/>
    <w:rsid w:val="00861512"/>
    <w:rsid w:val="00861D9F"/>
    <w:rsid w:val="00861F5A"/>
    <w:rsid w:val="00865E01"/>
    <w:rsid w:val="00866951"/>
    <w:rsid w:val="00866A9D"/>
    <w:rsid w:val="00867798"/>
    <w:rsid w:val="0086782C"/>
    <w:rsid w:val="00867A17"/>
    <w:rsid w:val="00870587"/>
    <w:rsid w:val="00870741"/>
    <w:rsid w:val="00872734"/>
    <w:rsid w:val="00873170"/>
    <w:rsid w:val="0087327E"/>
    <w:rsid w:val="00874C12"/>
    <w:rsid w:val="00874DFE"/>
    <w:rsid w:val="008758D1"/>
    <w:rsid w:val="00876084"/>
    <w:rsid w:val="0087774A"/>
    <w:rsid w:val="0088011C"/>
    <w:rsid w:val="00882467"/>
    <w:rsid w:val="00883374"/>
    <w:rsid w:val="00883E5B"/>
    <w:rsid w:val="00884BC7"/>
    <w:rsid w:val="008865EB"/>
    <w:rsid w:val="00890574"/>
    <w:rsid w:val="00893988"/>
    <w:rsid w:val="00896DE5"/>
    <w:rsid w:val="008972F8"/>
    <w:rsid w:val="008A0A92"/>
    <w:rsid w:val="008A499C"/>
    <w:rsid w:val="008B0DFB"/>
    <w:rsid w:val="008B167C"/>
    <w:rsid w:val="008B3900"/>
    <w:rsid w:val="008B57EC"/>
    <w:rsid w:val="008B60A1"/>
    <w:rsid w:val="008B761C"/>
    <w:rsid w:val="008C0031"/>
    <w:rsid w:val="008C292C"/>
    <w:rsid w:val="008C2A0D"/>
    <w:rsid w:val="008C42D7"/>
    <w:rsid w:val="008C48F7"/>
    <w:rsid w:val="008C4DE8"/>
    <w:rsid w:val="008C5E41"/>
    <w:rsid w:val="008D1E46"/>
    <w:rsid w:val="008D732E"/>
    <w:rsid w:val="008D7589"/>
    <w:rsid w:val="008D79C6"/>
    <w:rsid w:val="008E077B"/>
    <w:rsid w:val="008E1F69"/>
    <w:rsid w:val="008E4719"/>
    <w:rsid w:val="008E5D02"/>
    <w:rsid w:val="008E6536"/>
    <w:rsid w:val="008E686D"/>
    <w:rsid w:val="008E7483"/>
    <w:rsid w:val="008E7FE3"/>
    <w:rsid w:val="008F09AE"/>
    <w:rsid w:val="008F1385"/>
    <w:rsid w:val="008F2BAB"/>
    <w:rsid w:val="008F6897"/>
    <w:rsid w:val="008F703F"/>
    <w:rsid w:val="008F7A04"/>
    <w:rsid w:val="00901283"/>
    <w:rsid w:val="00902284"/>
    <w:rsid w:val="00902302"/>
    <w:rsid w:val="009028F1"/>
    <w:rsid w:val="009031AF"/>
    <w:rsid w:val="009033A5"/>
    <w:rsid w:val="00904002"/>
    <w:rsid w:val="0090633F"/>
    <w:rsid w:val="00910DAD"/>
    <w:rsid w:val="009110BC"/>
    <w:rsid w:val="0091286B"/>
    <w:rsid w:val="0091303B"/>
    <w:rsid w:val="0091309C"/>
    <w:rsid w:val="009135DB"/>
    <w:rsid w:val="00915062"/>
    <w:rsid w:val="009173C4"/>
    <w:rsid w:val="00923AB3"/>
    <w:rsid w:val="00925A2D"/>
    <w:rsid w:val="0092773B"/>
    <w:rsid w:val="00935351"/>
    <w:rsid w:val="00936510"/>
    <w:rsid w:val="0093679A"/>
    <w:rsid w:val="0093793A"/>
    <w:rsid w:val="00940308"/>
    <w:rsid w:val="00944741"/>
    <w:rsid w:val="009464F4"/>
    <w:rsid w:val="00947E2B"/>
    <w:rsid w:val="00951782"/>
    <w:rsid w:val="009535F6"/>
    <w:rsid w:val="00953FAA"/>
    <w:rsid w:val="009544A2"/>
    <w:rsid w:val="00957692"/>
    <w:rsid w:val="009640F0"/>
    <w:rsid w:val="0096427D"/>
    <w:rsid w:val="00964396"/>
    <w:rsid w:val="00964D3B"/>
    <w:rsid w:val="00970963"/>
    <w:rsid w:val="009712B7"/>
    <w:rsid w:val="0097184B"/>
    <w:rsid w:val="009719F7"/>
    <w:rsid w:val="00973673"/>
    <w:rsid w:val="009763E7"/>
    <w:rsid w:val="0098040A"/>
    <w:rsid w:val="00980419"/>
    <w:rsid w:val="00981BE8"/>
    <w:rsid w:val="009836B4"/>
    <w:rsid w:val="00985C73"/>
    <w:rsid w:val="0098620A"/>
    <w:rsid w:val="00986599"/>
    <w:rsid w:val="009916F4"/>
    <w:rsid w:val="00992C43"/>
    <w:rsid w:val="00992E0F"/>
    <w:rsid w:val="0099624A"/>
    <w:rsid w:val="00996485"/>
    <w:rsid w:val="00997583"/>
    <w:rsid w:val="009A2A1E"/>
    <w:rsid w:val="009A4D70"/>
    <w:rsid w:val="009A53D1"/>
    <w:rsid w:val="009A71C3"/>
    <w:rsid w:val="009A78F5"/>
    <w:rsid w:val="009B14AF"/>
    <w:rsid w:val="009B44A6"/>
    <w:rsid w:val="009B4924"/>
    <w:rsid w:val="009B5539"/>
    <w:rsid w:val="009B6B23"/>
    <w:rsid w:val="009B6FEB"/>
    <w:rsid w:val="009B7B88"/>
    <w:rsid w:val="009B7CC2"/>
    <w:rsid w:val="009C058C"/>
    <w:rsid w:val="009C2E67"/>
    <w:rsid w:val="009C3C39"/>
    <w:rsid w:val="009C4A18"/>
    <w:rsid w:val="009C54B6"/>
    <w:rsid w:val="009C5FC6"/>
    <w:rsid w:val="009C6EC5"/>
    <w:rsid w:val="009C7440"/>
    <w:rsid w:val="009D3019"/>
    <w:rsid w:val="009D34E1"/>
    <w:rsid w:val="009D6574"/>
    <w:rsid w:val="009E050A"/>
    <w:rsid w:val="009E33D0"/>
    <w:rsid w:val="009E48A3"/>
    <w:rsid w:val="009E5BC7"/>
    <w:rsid w:val="009E5F84"/>
    <w:rsid w:val="009F084E"/>
    <w:rsid w:val="009F16F8"/>
    <w:rsid w:val="009F204B"/>
    <w:rsid w:val="009F6249"/>
    <w:rsid w:val="00A00359"/>
    <w:rsid w:val="00A03960"/>
    <w:rsid w:val="00A0672D"/>
    <w:rsid w:val="00A116B1"/>
    <w:rsid w:val="00A11D4E"/>
    <w:rsid w:val="00A12DF8"/>
    <w:rsid w:val="00A1320F"/>
    <w:rsid w:val="00A141C1"/>
    <w:rsid w:val="00A146B7"/>
    <w:rsid w:val="00A14D6E"/>
    <w:rsid w:val="00A16355"/>
    <w:rsid w:val="00A218B9"/>
    <w:rsid w:val="00A21AEF"/>
    <w:rsid w:val="00A22C45"/>
    <w:rsid w:val="00A23A41"/>
    <w:rsid w:val="00A25B3B"/>
    <w:rsid w:val="00A26DF3"/>
    <w:rsid w:val="00A3080D"/>
    <w:rsid w:val="00A3156D"/>
    <w:rsid w:val="00A318FC"/>
    <w:rsid w:val="00A32256"/>
    <w:rsid w:val="00A346CE"/>
    <w:rsid w:val="00A3741F"/>
    <w:rsid w:val="00A37D38"/>
    <w:rsid w:val="00A4017B"/>
    <w:rsid w:val="00A42700"/>
    <w:rsid w:val="00A43D67"/>
    <w:rsid w:val="00A445C8"/>
    <w:rsid w:val="00A453D6"/>
    <w:rsid w:val="00A4570D"/>
    <w:rsid w:val="00A4602C"/>
    <w:rsid w:val="00A479D4"/>
    <w:rsid w:val="00A47FE1"/>
    <w:rsid w:val="00A51635"/>
    <w:rsid w:val="00A529BE"/>
    <w:rsid w:val="00A536B0"/>
    <w:rsid w:val="00A55265"/>
    <w:rsid w:val="00A56F9D"/>
    <w:rsid w:val="00A60108"/>
    <w:rsid w:val="00A6096D"/>
    <w:rsid w:val="00A61174"/>
    <w:rsid w:val="00A61504"/>
    <w:rsid w:val="00A62691"/>
    <w:rsid w:val="00A62A2F"/>
    <w:rsid w:val="00A62CEE"/>
    <w:rsid w:val="00A65578"/>
    <w:rsid w:val="00A6559A"/>
    <w:rsid w:val="00A65DFD"/>
    <w:rsid w:val="00A662B3"/>
    <w:rsid w:val="00A74530"/>
    <w:rsid w:val="00A75E84"/>
    <w:rsid w:val="00A762C4"/>
    <w:rsid w:val="00A868B0"/>
    <w:rsid w:val="00A87E68"/>
    <w:rsid w:val="00A90200"/>
    <w:rsid w:val="00A9119C"/>
    <w:rsid w:val="00A927FD"/>
    <w:rsid w:val="00A92F68"/>
    <w:rsid w:val="00A9512C"/>
    <w:rsid w:val="00A955D9"/>
    <w:rsid w:val="00A96B22"/>
    <w:rsid w:val="00A97816"/>
    <w:rsid w:val="00A97F26"/>
    <w:rsid w:val="00AA35D2"/>
    <w:rsid w:val="00AA5000"/>
    <w:rsid w:val="00AB0550"/>
    <w:rsid w:val="00AB0FF8"/>
    <w:rsid w:val="00AB659A"/>
    <w:rsid w:val="00AB6B16"/>
    <w:rsid w:val="00AC1F55"/>
    <w:rsid w:val="00AC6A44"/>
    <w:rsid w:val="00AC6B62"/>
    <w:rsid w:val="00AC79A5"/>
    <w:rsid w:val="00AD24E9"/>
    <w:rsid w:val="00AD259C"/>
    <w:rsid w:val="00AD398C"/>
    <w:rsid w:val="00AD42CB"/>
    <w:rsid w:val="00AD7328"/>
    <w:rsid w:val="00AE0309"/>
    <w:rsid w:val="00AE26A2"/>
    <w:rsid w:val="00AE2736"/>
    <w:rsid w:val="00AE3C5C"/>
    <w:rsid w:val="00AE586D"/>
    <w:rsid w:val="00AE5D0C"/>
    <w:rsid w:val="00AE7CC5"/>
    <w:rsid w:val="00AF0578"/>
    <w:rsid w:val="00AF37FE"/>
    <w:rsid w:val="00AF41AF"/>
    <w:rsid w:val="00AF560A"/>
    <w:rsid w:val="00AF58D6"/>
    <w:rsid w:val="00AF6A5A"/>
    <w:rsid w:val="00B004ED"/>
    <w:rsid w:val="00B00CFD"/>
    <w:rsid w:val="00B045B7"/>
    <w:rsid w:val="00B045DF"/>
    <w:rsid w:val="00B07334"/>
    <w:rsid w:val="00B07958"/>
    <w:rsid w:val="00B11168"/>
    <w:rsid w:val="00B11E73"/>
    <w:rsid w:val="00B12587"/>
    <w:rsid w:val="00B152FA"/>
    <w:rsid w:val="00B157CD"/>
    <w:rsid w:val="00B160E6"/>
    <w:rsid w:val="00B232E4"/>
    <w:rsid w:val="00B24044"/>
    <w:rsid w:val="00B306ED"/>
    <w:rsid w:val="00B34984"/>
    <w:rsid w:val="00B36385"/>
    <w:rsid w:val="00B36DAB"/>
    <w:rsid w:val="00B40FCA"/>
    <w:rsid w:val="00B416D0"/>
    <w:rsid w:val="00B42DDB"/>
    <w:rsid w:val="00B44952"/>
    <w:rsid w:val="00B46041"/>
    <w:rsid w:val="00B46B59"/>
    <w:rsid w:val="00B4793D"/>
    <w:rsid w:val="00B50921"/>
    <w:rsid w:val="00B51FA1"/>
    <w:rsid w:val="00B52598"/>
    <w:rsid w:val="00B52AE8"/>
    <w:rsid w:val="00B5421C"/>
    <w:rsid w:val="00B54B59"/>
    <w:rsid w:val="00B54C3F"/>
    <w:rsid w:val="00B55B02"/>
    <w:rsid w:val="00B560EA"/>
    <w:rsid w:val="00B5702F"/>
    <w:rsid w:val="00B578CA"/>
    <w:rsid w:val="00B60EFE"/>
    <w:rsid w:val="00B61002"/>
    <w:rsid w:val="00B61DFF"/>
    <w:rsid w:val="00B640E6"/>
    <w:rsid w:val="00B6473A"/>
    <w:rsid w:val="00B65CB7"/>
    <w:rsid w:val="00B70F8E"/>
    <w:rsid w:val="00B7277C"/>
    <w:rsid w:val="00B7328E"/>
    <w:rsid w:val="00B737CD"/>
    <w:rsid w:val="00B73A89"/>
    <w:rsid w:val="00B74EE7"/>
    <w:rsid w:val="00B752B7"/>
    <w:rsid w:val="00B75A5E"/>
    <w:rsid w:val="00B76534"/>
    <w:rsid w:val="00B765EC"/>
    <w:rsid w:val="00B7718E"/>
    <w:rsid w:val="00B80C58"/>
    <w:rsid w:val="00B82274"/>
    <w:rsid w:val="00B8791B"/>
    <w:rsid w:val="00B900F4"/>
    <w:rsid w:val="00B91C4E"/>
    <w:rsid w:val="00B93A4C"/>
    <w:rsid w:val="00B94BB0"/>
    <w:rsid w:val="00B96DC4"/>
    <w:rsid w:val="00B9774E"/>
    <w:rsid w:val="00B978BD"/>
    <w:rsid w:val="00BA06AF"/>
    <w:rsid w:val="00BA1DEC"/>
    <w:rsid w:val="00BA21CC"/>
    <w:rsid w:val="00BA331D"/>
    <w:rsid w:val="00BA3F9F"/>
    <w:rsid w:val="00BA45D3"/>
    <w:rsid w:val="00BA641C"/>
    <w:rsid w:val="00BB2083"/>
    <w:rsid w:val="00BB3C6A"/>
    <w:rsid w:val="00BB49E7"/>
    <w:rsid w:val="00BC066F"/>
    <w:rsid w:val="00BC0979"/>
    <w:rsid w:val="00BC0CC4"/>
    <w:rsid w:val="00BC276B"/>
    <w:rsid w:val="00BC4177"/>
    <w:rsid w:val="00BC59FA"/>
    <w:rsid w:val="00BC6094"/>
    <w:rsid w:val="00BC63BF"/>
    <w:rsid w:val="00BC7C65"/>
    <w:rsid w:val="00BD0FBF"/>
    <w:rsid w:val="00BD1374"/>
    <w:rsid w:val="00BD19E5"/>
    <w:rsid w:val="00BD3389"/>
    <w:rsid w:val="00BD5453"/>
    <w:rsid w:val="00BD5503"/>
    <w:rsid w:val="00BD7FC1"/>
    <w:rsid w:val="00BE117F"/>
    <w:rsid w:val="00BE19D6"/>
    <w:rsid w:val="00BE7190"/>
    <w:rsid w:val="00BE7B0C"/>
    <w:rsid w:val="00BF028C"/>
    <w:rsid w:val="00BF0331"/>
    <w:rsid w:val="00BF1170"/>
    <w:rsid w:val="00BF264D"/>
    <w:rsid w:val="00BF59E3"/>
    <w:rsid w:val="00C0185B"/>
    <w:rsid w:val="00C01A29"/>
    <w:rsid w:val="00C023BB"/>
    <w:rsid w:val="00C11026"/>
    <w:rsid w:val="00C120CC"/>
    <w:rsid w:val="00C12CEB"/>
    <w:rsid w:val="00C15CCD"/>
    <w:rsid w:val="00C17B5E"/>
    <w:rsid w:val="00C2061D"/>
    <w:rsid w:val="00C239BB"/>
    <w:rsid w:val="00C23EAF"/>
    <w:rsid w:val="00C241FE"/>
    <w:rsid w:val="00C30629"/>
    <w:rsid w:val="00C32BAE"/>
    <w:rsid w:val="00C330D8"/>
    <w:rsid w:val="00C333CB"/>
    <w:rsid w:val="00C33A37"/>
    <w:rsid w:val="00C35CF7"/>
    <w:rsid w:val="00C35E0D"/>
    <w:rsid w:val="00C361D8"/>
    <w:rsid w:val="00C363F5"/>
    <w:rsid w:val="00C36E50"/>
    <w:rsid w:val="00C3770C"/>
    <w:rsid w:val="00C37C36"/>
    <w:rsid w:val="00C41513"/>
    <w:rsid w:val="00C41F90"/>
    <w:rsid w:val="00C42FFD"/>
    <w:rsid w:val="00C436FC"/>
    <w:rsid w:val="00C452EF"/>
    <w:rsid w:val="00C46204"/>
    <w:rsid w:val="00C4717A"/>
    <w:rsid w:val="00C50D6F"/>
    <w:rsid w:val="00C50DD2"/>
    <w:rsid w:val="00C53874"/>
    <w:rsid w:val="00C53BA1"/>
    <w:rsid w:val="00C542B0"/>
    <w:rsid w:val="00C546EB"/>
    <w:rsid w:val="00C54983"/>
    <w:rsid w:val="00C54FE9"/>
    <w:rsid w:val="00C560D4"/>
    <w:rsid w:val="00C62594"/>
    <w:rsid w:val="00C63324"/>
    <w:rsid w:val="00C63945"/>
    <w:rsid w:val="00C64480"/>
    <w:rsid w:val="00C647C4"/>
    <w:rsid w:val="00C65900"/>
    <w:rsid w:val="00C672D7"/>
    <w:rsid w:val="00C7035D"/>
    <w:rsid w:val="00C73F3F"/>
    <w:rsid w:val="00C751C0"/>
    <w:rsid w:val="00C75748"/>
    <w:rsid w:val="00C76A18"/>
    <w:rsid w:val="00C81E65"/>
    <w:rsid w:val="00C82153"/>
    <w:rsid w:val="00C82300"/>
    <w:rsid w:val="00C84740"/>
    <w:rsid w:val="00C85B35"/>
    <w:rsid w:val="00C86DF8"/>
    <w:rsid w:val="00C874C6"/>
    <w:rsid w:val="00C926D3"/>
    <w:rsid w:val="00C93BE2"/>
    <w:rsid w:val="00C93F67"/>
    <w:rsid w:val="00C94A26"/>
    <w:rsid w:val="00C9517A"/>
    <w:rsid w:val="00CA0374"/>
    <w:rsid w:val="00CA0618"/>
    <w:rsid w:val="00CA1483"/>
    <w:rsid w:val="00CA3D2D"/>
    <w:rsid w:val="00CA5129"/>
    <w:rsid w:val="00CA5DB3"/>
    <w:rsid w:val="00CA6783"/>
    <w:rsid w:val="00CA69E3"/>
    <w:rsid w:val="00CB141F"/>
    <w:rsid w:val="00CB1D83"/>
    <w:rsid w:val="00CB22F4"/>
    <w:rsid w:val="00CB2521"/>
    <w:rsid w:val="00CB4683"/>
    <w:rsid w:val="00CB4CD3"/>
    <w:rsid w:val="00CB69CB"/>
    <w:rsid w:val="00CC08E4"/>
    <w:rsid w:val="00CC36A4"/>
    <w:rsid w:val="00CC3CD6"/>
    <w:rsid w:val="00CC4314"/>
    <w:rsid w:val="00CC7855"/>
    <w:rsid w:val="00CD0CC2"/>
    <w:rsid w:val="00CD1966"/>
    <w:rsid w:val="00CD1CCC"/>
    <w:rsid w:val="00CD21D3"/>
    <w:rsid w:val="00CD2BAE"/>
    <w:rsid w:val="00CD33F3"/>
    <w:rsid w:val="00CD3C11"/>
    <w:rsid w:val="00CD3DB1"/>
    <w:rsid w:val="00CD48CC"/>
    <w:rsid w:val="00CD4914"/>
    <w:rsid w:val="00CD5B6D"/>
    <w:rsid w:val="00CE0C1B"/>
    <w:rsid w:val="00CE2BA7"/>
    <w:rsid w:val="00CE4617"/>
    <w:rsid w:val="00CE485A"/>
    <w:rsid w:val="00CE5E6F"/>
    <w:rsid w:val="00CE7A85"/>
    <w:rsid w:val="00CF00AB"/>
    <w:rsid w:val="00CF1060"/>
    <w:rsid w:val="00CF1AD9"/>
    <w:rsid w:val="00CF1F9D"/>
    <w:rsid w:val="00CF29C7"/>
    <w:rsid w:val="00CF47F9"/>
    <w:rsid w:val="00CF6998"/>
    <w:rsid w:val="00CF6E1B"/>
    <w:rsid w:val="00CF74BC"/>
    <w:rsid w:val="00D00782"/>
    <w:rsid w:val="00D01BDC"/>
    <w:rsid w:val="00D02A1E"/>
    <w:rsid w:val="00D02A25"/>
    <w:rsid w:val="00D03C23"/>
    <w:rsid w:val="00D0416C"/>
    <w:rsid w:val="00D04E9F"/>
    <w:rsid w:val="00D05AC0"/>
    <w:rsid w:val="00D11D1A"/>
    <w:rsid w:val="00D16E95"/>
    <w:rsid w:val="00D200F6"/>
    <w:rsid w:val="00D20EAF"/>
    <w:rsid w:val="00D21B9A"/>
    <w:rsid w:val="00D22AD1"/>
    <w:rsid w:val="00D22FC1"/>
    <w:rsid w:val="00D25055"/>
    <w:rsid w:val="00D251B6"/>
    <w:rsid w:val="00D25D6E"/>
    <w:rsid w:val="00D27992"/>
    <w:rsid w:val="00D307C4"/>
    <w:rsid w:val="00D30E7A"/>
    <w:rsid w:val="00D31B29"/>
    <w:rsid w:val="00D32372"/>
    <w:rsid w:val="00D36C93"/>
    <w:rsid w:val="00D370B7"/>
    <w:rsid w:val="00D3722B"/>
    <w:rsid w:val="00D41D0A"/>
    <w:rsid w:val="00D427A1"/>
    <w:rsid w:val="00D42E13"/>
    <w:rsid w:val="00D42F26"/>
    <w:rsid w:val="00D4376A"/>
    <w:rsid w:val="00D43A31"/>
    <w:rsid w:val="00D4563B"/>
    <w:rsid w:val="00D46C67"/>
    <w:rsid w:val="00D46E4C"/>
    <w:rsid w:val="00D46EF8"/>
    <w:rsid w:val="00D51A47"/>
    <w:rsid w:val="00D51CB7"/>
    <w:rsid w:val="00D52A37"/>
    <w:rsid w:val="00D549B9"/>
    <w:rsid w:val="00D553AC"/>
    <w:rsid w:val="00D5760F"/>
    <w:rsid w:val="00D605B1"/>
    <w:rsid w:val="00D61751"/>
    <w:rsid w:val="00D623E2"/>
    <w:rsid w:val="00D64BF5"/>
    <w:rsid w:val="00D652AE"/>
    <w:rsid w:val="00D665E3"/>
    <w:rsid w:val="00D6761A"/>
    <w:rsid w:val="00D70A2D"/>
    <w:rsid w:val="00D70D9A"/>
    <w:rsid w:val="00D71F44"/>
    <w:rsid w:val="00D72FA3"/>
    <w:rsid w:val="00D74474"/>
    <w:rsid w:val="00D7559C"/>
    <w:rsid w:val="00D75938"/>
    <w:rsid w:val="00D75F25"/>
    <w:rsid w:val="00D7611B"/>
    <w:rsid w:val="00D76B7E"/>
    <w:rsid w:val="00D805FD"/>
    <w:rsid w:val="00D81AC1"/>
    <w:rsid w:val="00D82350"/>
    <w:rsid w:val="00D84FAA"/>
    <w:rsid w:val="00D864EC"/>
    <w:rsid w:val="00D86614"/>
    <w:rsid w:val="00D86BEE"/>
    <w:rsid w:val="00D86C4A"/>
    <w:rsid w:val="00D86D29"/>
    <w:rsid w:val="00D87D4D"/>
    <w:rsid w:val="00D91C04"/>
    <w:rsid w:val="00D93FB2"/>
    <w:rsid w:val="00D9595A"/>
    <w:rsid w:val="00D95E52"/>
    <w:rsid w:val="00DA0C1F"/>
    <w:rsid w:val="00DA110C"/>
    <w:rsid w:val="00DA3031"/>
    <w:rsid w:val="00DA3149"/>
    <w:rsid w:val="00DA3C2A"/>
    <w:rsid w:val="00DB04EE"/>
    <w:rsid w:val="00DB1FD5"/>
    <w:rsid w:val="00DB2D49"/>
    <w:rsid w:val="00DB324E"/>
    <w:rsid w:val="00DB49FC"/>
    <w:rsid w:val="00DB4B53"/>
    <w:rsid w:val="00DB54A0"/>
    <w:rsid w:val="00DB5F30"/>
    <w:rsid w:val="00DC0CCA"/>
    <w:rsid w:val="00DC162B"/>
    <w:rsid w:val="00DC27C4"/>
    <w:rsid w:val="00DC42ED"/>
    <w:rsid w:val="00DC48FA"/>
    <w:rsid w:val="00DC56FC"/>
    <w:rsid w:val="00DC6B4E"/>
    <w:rsid w:val="00DC6DEE"/>
    <w:rsid w:val="00DC779C"/>
    <w:rsid w:val="00DC7C74"/>
    <w:rsid w:val="00DD0714"/>
    <w:rsid w:val="00DD1C61"/>
    <w:rsid w:val="00DD22B6"/>
    <w:rsid w:val="00DD43F0"/>
    <w:rsid w:val="00DE0EC4"/>
    <w:rsid w:val="00DE32D2"/>
    <w:rsid w:val="00DE514F"/>
    <w:rsid w:val="00DF1D4E"/>
    <w:rsid w:val="00DF4433"/>
    <w:rsid w:val="00DF464E"/>
    <w:rsid w:val="00DF61B7"/>
    <w:rsid w:val="00DF6CB3"/>
    <w:rsid w:val="00E0018D"/>
    <w:rsid w:val="00E02455"/>
    <w:rsid w:val="00E0608E"/>
    <w:rsid w:val="00E06216"/>
    <w:rsid w:val="00E074D8"/>
    <w:rsid w:val="00E13E73"/>
    <w:rsid w:val="00E145F0"/>
    <w:rsid w:val="00E154AD"/>
    <w:rsid w:val="00E168E0"/>
    <w:rsid w:val="00E20409"/>
    <w:rsid w:val="00E20D84"/>
    <w:rsid w:val="00E219C5"/>
    <w:rsid w:val="00E22F14"/>
    <w:rsid w:val="00E23A24"/>
    <w:rsid w:val="00E23AC5"/>
    <w:rsid w:val="00E2457D"/>
    <w:rsid w:val="00E2533A"/>
    <w:rsid w:val="00E26AB1"/>
    <w:rsid w:val="00E27269"/>
    <w:rsid w:val="00E303CC"/>
    <w:rsid w:val="00E31447"/>
    <w:rsid w:val="00E323E1"/>
    <w:rsid w:val="00E3276B"/>
    <w:rsid w:val="00E34734"/>
    <w:rsid w:val="00E356D6"/>
    <w:rsid w:val="00E40DB0"/>
    <w:rsid w:val="00E4555E"/>
    <w:rsid w:val="00E47718"/>
    <w:rsid w:val="00E513FE"/>
    <w:rsid w:val="00E523CB"/>
    <w:rsid w:val="00E5330F"/>
    <w:rsid w:val="00E533EA"/>
    <w:rsid w:val="00E566D2"/>
    <w:rsid w:val="00E56DF7"/>
    <w:rsid w:val="00E60D01"/>
    <w:rsid w:val="00E60FB1"/>
    <w:rsid w:val="00E62311"/>
    <w:rsid w:val="00E63358"/>
    <w:rsid w:val="00E63A59"/>
    <w:rsid w:val="00E63ABA"/>
    <w:rsid w:val="00E64FC6"/>
    <w:rsid w:val="00E70AE1"/>
    <w:rsid w:val="00E72216"/>
    <w:rsid w:val="00E72AB0"/>
    <w:rsid w:val="00E73C0D"/>
    <w:rsid w:val="00E74349"/>
    <w:rsid w:val="00E75AFD"/>
    <w:rsid w:val="00E77B19"/>
    <w:rsid w:val="00E80FE2"/>
    <w:rsid w:val="00E82088"/>
    <w:rsid w:val="00E82881"/>
    <w:rsid w:val="00E82927"/>
    <w:rsid w:val="00E83B7E"/>
    <w:rsid w:val="00E845E4"/>
    <w:rsid w:val="00E85D75"/>
    <w:rsid w:val="00E86D0F"/>
    <w:rsid w:val="00E878B2"/>
    <w:rsid w:val="00E87C5A"/>
    <w:rsid w:val="00E9011D"/>
    <w:rsid w:val="00E903F1"/>
    <w:rsid w:val="00E9140B"/>
    <w:rsid w:val="00E9172D"/>
    <w:rsid w:val="00E917C8"/>
    <w:rsid w:val="00E91CC2"/>
    <w:rsid w:val="00E91E70"/>
    <w:rsid w:val="00E9302C"/>
    <w:rsid w:val="00E93235"/>
    <w:rsid w:val="00E93C17"/>
    <w:rsid w:val="00E94131"/>
    <w:rsid w:val="00E94C81"/>
    <w:rsid w:val="00E95003"/>
    <w:rsid w:val="00E9501A"/>
    <w:rsid w:val="00E9548B"/>
    <w:rsid w:val="00E9556C"/>
    <w:rsid w:val="00E9585C"/>
    <w:rsid w:val="00E95C23"/>
    <w:rsid w:val="00E96BE6"/>
    <w:rsid w:val="00E96D22"/>
    <w:rsid w:val="00EA0504"/>
    <w:rsid w:val="00EA2124"/>
    <w:rsid w:val="00EA25F8"/>
    <w:rsid w:val="00EA4326"/>
    <w:rsid w:val="00EA4D1C"/>
    <w:rsid w:val="00EA75A8"/>
    <w:rsid w:val="00EB2717"/>
    <w:rsid w:val="00EB32EB"/>
    <w:rsid w:val="00EB4D2A"/>
    <w:rsid w:val="00EB5BCC"/>
    <w:rsid w:val="00EB60FF"/>
    <w:rsid w:val="00EB65B6"/>
    <w:rsid w:val="00EB6F8D"/>
    <w:rsid w:val="00EC015F"/>
    <w:rsid w:val="00EC2942"/>
    <w:rsid w:val="00EC517C"/>
    <w:rsid w:val="00EC678C"/>
    <w:rsid w:val="00EC76D3"/>
    <w:rsid w:val="00EC7B68"/>
    <w:rsid w:val="00ED2348"/>
    <w:rsid w:val="00ED5D3C"/>
    <w:rsid w:val="00ED5EA1"/>
    <w:rsid w:val="00ED6283"/>
    <w:rsid w:val="00EE0422"/>
    <w:rsid w:val="00EE46E6"/>
    <w:rsid w:val="00EE493B"/>
    <w:rsid w:val="00EE4ADA"/>
    <w:rsid w:val="00EE4F84"/>
    <w:rsid w:val="00EE5B52"/>
    <w:rsid w:val="00EF0615"/>
    <w:rsid w:val="00EF1044"/>
    <w:rsid w:val="00EF1D29"/>
    <w:rsid w:val="00EF6FAC"/>
    <w:rsid w:val="00EF762D"/>
    <w:rsid w:val="00F0247D"/>
    <w:rsid w:val="00F0396B"/>
    <w:rsid w:val="00F04E95"/>
    <w:rsid w:val="00F06435"/>
    <w:rsid w:val="00F157B9"/>
    <w:rsid w:val="00F15EA2"/>
    <w:rsid w:val="00F16229"/>
    <w:rsid w:val="00F163F5"/>
    <w:rsid w:val="00F17898"/>
    <w:rsid w:val="00F22A4E"/>
    <w:rsid w:val="00F23EDF"/>
    <w:rsid w:val="00F2559F"/>
    <w:rsid w:val="00F273A0"/>
    <w:rsid w:val="00F27F39"/>
    <w:rsid w:val="00F31383"/>
    <w:rsid w:val="00F3738E"/>
    <w:rsid w:val="00F37425"/>
    <w:rsid w:val="00F4144B"/>
    <w:rsid w:val="00F41C7D"/>
    <w:rsid w:val="00F436C9"/>
    <w:rsid w:val="00F44315"/>
    <w:rsid w:val="00F44B78"/>
    <w:rsid w:val="00F459B1"/>
    <w:rsid w:val="00F46673"/>
    <w:rsid w:val="00F46888"/>
    <w:rsid w:val="00F470D3"/>
    <w:rsid w:val="00F47C5A"/>
    <w:rsid w:val="00F54BA8"/>
    <w:rsid w:val="00F55B63"/>
    <w:rsid w:val="00F560B6"/>
    <w:rsid w:val="00F562A4"/>
    <w:rsid w:val="00F57912"/>
    <w:rsid w:val="00F57F57"/>
    <w:rsid w:val="00F57FE7"/>
    <w:rsid w:val="00F608FD"/>
    <w:rsid w:val="00F60D38"/>
    <w:rsid w:val="00F62C75"/>
    <w:rsid w:val="00F665BF"/>
    <w:rsid w:val="00F703AF"/>
    <w:rsid w:val="00F72852"/>
    <w:rsid w:val="00F72C0C"/>
    <w:rsid w:val="00F73D67"/>
    <w:rsid w:val="00F743D9"/>
    <w:rsid w:val="00F744FD"/>
    <w:rsid w:val="00F75B65"/>
    <w:rsid w:val="00F75BED"/>
    <w:rsid w:val="00F77395"/>
    <w:rsid w:val="00F77605"/>
    <w:rsid w:val="00F77A0D"/>
    <w:rsid w:val="00F80F91"/>
    <w:rsid w:val="00F810E1"/>
    <w:rsid w:val="00F8274C"/>
    <w:rsid w:val="00F8588D"/>
    <w:rsid w:val="00F85A7F"/>
    <w:rsid w:val="00F85C76"/>
    <w:rsid w:val="00F8617B"/>
    <w:rsid w:val="00F93C81"/>
    <w:rsid w:val="00F95C20"/>
    <w:rsid w:val="00F96DD5"/>
    <w:rsid w:val="00FA09EB"/>
    <w:rsid w:val="00FA14C6"/>
    <w:rsid w:val="00FA19B8"/>
    <w:rsid w:val="00FA22F3"/>
    <w:rsid w:val="00FA235B"/>
    <w:rsid w:val="00FA2D56"/>
    <w:rsid w:val="00FA3222"/>
    <w:rsid w:val="00FA3798"/>
    <w:rsid w:val="00FA3CD1"/>
    <w:rsid w:val="00FA5097"/>
    <w:rsid w:val="00FA5446"/>
    <w:rsid w:val="00FA5A30"/>
    <w:rsid w:val="00FA79E9"/>
    <w:rsid w:val="00FB0E27"/>
    <w:rsid w:val="00FB0EC4"/>
    <w:rsid w:val="00FB0FF7"/>
    <w:rsid w:val="00FB363B"/>
    <w:rsid w:val="00FB3770"/>
    <w:rsid w:val="00FB3DA6"/>
    <w:rsid w:val="00FB7688"/>
    <w:rsid w:val="00FC176D"/>
    <w:rsid w:val="00FC31D5"/>
    <w:rsid w:val="00FC35EA"/>
    <w:rsid w:val="00FC3BDB"/>
    <w:rsid w:val="00FC4897"/>
    <w:rsid w:val="00FC537F"/>
    <w:rsid w:val="00FC62DE"/>
    <w:rsid w:val="00FD01BE"/>
    <w:rsid w:val="00FD1537"/>
    <w:rsid w:val="00FD1818"/>
    <w:rsid w:val="00FD1EEB"/>
    <w:rsid w:val="00FD2142"/>
    <w:rsid w:val="00FD34C8"/>
    <w:rsid w:val="00FD5376"/>
    <w:rsid w:val="00FD7172"/>
    <w:rsid w:val="00FE3B8D"/>
    <w:rsid w:val="00FE3EAC"/>
    <w:rsid w:val="00FE4F73"/>
    <w:rsid w:val="00FE5478"/>
    <w:rsid w:val="00FE7660"/>
    <w:rsid w:val="00FE7AC9"/>
    <w:rsid w:val="00FE7B55"/>
    <w:rsid w:val="00FF0E49"/>
    <w:rsid w:val="00FF0FB2"/>
    <w:rsid w:val="00FF4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AF696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62B59"/>
    <w:rPr>
      <w:lang w:val="en-US"/>
    </w:rPr>
  </w:style>
  <w:style w:type="paragraph" w:styleId="Heading1">
    <w:name w:val="heading 1"/>
    <w:basedOn w:val="Normal"/>
    <w:next w:val="Normal"/>
    <w:link w:val="Heading1Char"/>
    <w:qFormat/>
    <w:locked/>
    <w:rsid w:val="00062B59"/>
    <w:pPr>
      <w:spacing w:line="276" w:lineRule="auto"/>
      <w:jc w:val="center"/>
      <w:outlineLvl w:val="0"/>
    </w:pPr>
    <w:rPr>
      <w:rFonts w:ascii="Arial" w:hAnsi="Arial"/>
      <w:b/>
      <w:sz w:val="32"/>
      <w:szCs w:val="32"/>
    </w:rPr>
  </w:style>
  <w:style w:type="paragraph" w:styleId="Heading2">
    <w:name w:val="heading 2"/>
    <w:basedOn w:val="Normal"/>
    <w:next w:val="Normal"/>
    <w:link w:val="Heading2Char"/>
    <w:uiPriority w:val="9"/>
    <w:unhideWhenUsed/>
    <w:qFormat/>
    <w:locked/>
    <w:rsid w:val="00062B59"/>
    <w:pPr>
      <w:spacing w:line="276" w:lineRule="auto"/>
      <w:outlineLvl w:val="1"/>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lang w:val="en-US"/>
    </w:rPr>
  </w:style>
  <w:style w:type="paragraph" w:styleId="Header">
    <w:name w:val="header"/>
    <w:basedOn w:val="Normal"/>
    <w:link w:val="HeaderChar"/>
    <w:locked/>
    <w:rsid w:val="00BE7B0C"/>
    <w:pPr>
      <w:tabs>
        <w:tab w:val="center" w:pos="4320"/>
        <w:tab w:val="right" w:pos="8640"/>
      </w:tabs>
    </w:pPr>
  </w:style>
  <w:style w:type="character" w:customStyle="1" w:styleId="HeaderChar">
    <w:name w:val="Header Char"/>
    <w:basedOn w:val="DefaultParagraphFont"/>
    <w:link w:val="Header"/>
    <w:rsid w:val="00BE7B0C"/>
    <w:rPr>
      <w:sz w:val="24"/>
      <w:szCs w:val="24"/>
      <w:lang w:val="en-US"/>
    </w:rPr>
  </w:style>
  <w:style w:type="paragraph" w:styleId="Footer">
    <w:name w:val="footer"/>
    <w:basedOn w:val="Normal"/>
    <w:link w:val="FooterChar"/>
    <w:locked/>
    <w:rsid w:val="00BE7B0C"/>
    <w:pPr>
      <w:tabs>
        <w:tab w:val="center" w:pos="4320"/>
        <w:tab w:val="right" w:pos="8640"/>
      </w:tabs>
    </w:pPr>
  </w:style>
  <w:style w:type="character" w:customStyle="1" w:styleId="FooterChar">
    <w:name w:val="Footer Char"/>
    <w:basedOn w:val="DefaultParagraphFont"/>
    <w:link w:val="Footer"/>
    <w:rsid w:val="00BE7B0C"/>
    <w:rPr>
      <w:sz w:val="24"/>
      <w:szCs w:val="24"/>
      <w:lang w:val="en-US"/>
    </w:rPr>
  </w:style>
  <w:style w:type="table" w:styleId="TableGrid">
    <w:name w:val="Table Grid"/>
    <w:basedOn w:val="TableNormal"/>
    <w:locked/>
    <w:rsid w:val="00BE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B045B7"/>
    <w:rPr>
      <w:sz w:val="20"/>
      <w:szCs w:val="20"/>
    </w:rPr>
  </w:style>
  <w:style w:type="character" w:customStyle="1" w:styleId="FootnoteTextChar">
    <w:name w:val="Footnote Text Char"/>
    <w:basedOn w:val="DefaultParagraphFont"/>
    <w:link w:val="FootnoteText"/>
    <w:rsid w:val="00B045B7"/>
    <w:rPr>
      <w:sz w:val="20"/>
      <w:szCs w:val="20"/>
      <w:lang w:val="en-US"/>
    </w:rPr>
  </w:style>
  <w:style w:type="character" w:styleId="FootnoteReference">
    <w:name w:val="footnote reference"/>
    <w:basedOn w:val="DefaultParagraphFont"/>
    <w:locked/>
    <w:rsid w:val="00874DFE"/>
    <w:rPr>
      <w:vertAlign w:val="superscript"/>
    </w:rPr>
  </w:style>
  <w:style w:type="character" w:styleId="PageNumber">
    <w:name w:val="page number"/>
    <w:basedOn w:val="DefaultParagraphFont"/>
    <w:locked/>
    <w:rsid w:val="00874DFE"/>
  </w:style>
  <w:style w:type="paragraph" w:styleId="ListParagraph">
    <w:name w:val="List Paragraph"/>
    <w:basedOn w:val="Normal"/>
    <w:uiPriority w:val="34"/>
    <w:qFormat/>
    <w:rsid w:val="000B76D4"/>
    <w:pPr>
      <w:ind w:left="720"/>
      <w:contextualSpacing/>
    </w:pPr>
  </w:style>
  <w:style w:type="paragraph" w:styleId="BodyText">
    <w:name w:val="Body Text"/>
    <w:basedOn w:val="Normal"/>
    <w:link w:val="BodyTextChar"/>
    <w:locked/>
    <w:rsid w:val="00D87D4D"/>
    <w:pPr>
      <w:spacing w:after="120"/>
    </w:pPr>
  </w:style>
  <w:style w:type="character" w:customStyle="1" w:styleId="BodyTextChar">
    <w:name w:val="Body Text Char"/>
    <w:basedOn w:val="DefaultParagraphFont"/>
    <w:link w:val="BodyText"/>
    <w:rsid w:val="00D87D4D"/>
    <w:rPr>
      <w:lang w:val="en-US"/>
    </w:rPr>
  </w:style>
  <w:style w:type="character" w:styleId="Hyperlink">
    <w:name w:val="Hyperlink"/>
    <w:basedOn w:val="DefaultParagraphFont"/>
    <w:locked/>
    <w:rsid w:val="001A7F01"/>
    <w:rPr>
      <w:strike w:val="0"/>
      <w:dstrike w:val="0"/>
      <w:color w:val="5D3998"/>
      <w:u w:val="none"/>
      <w:effect w:val="none"/>
    </w:rPr>
  </w:style>
  <w:style w:type="paragraph" w:styleId="TOC2">
    <w:name w:val="toc 2"/>
    <w:basedOn w:val="Normal"/>
    <w:next w:val="Normal"/>
    <w:autoRedefine/>
    <w:semiHidden/>
    <w:unhideWhenUsed/>
    <w:locked/>
    <w:rsid w:val="00D51CB7"/>
    <w:pPr>
      <w:spacing w:after="100"/>
      <w:ind w:left="240"/>
    </w:pPr>
  </w:style>
  <w:style w:type="character" w:customStyle="1" w:styleId="Heading2Char">
    <w:name w:val="Heading 2 Char"/>
    <w:basedOn w:val="DefaultParagraphFont"/>
    <w:link w:val="Heading2"/>
    <w:uiPriority w:val="9"/>
    <w:rsid w:val="00062B59"/>
    <w:rPr>
      <w:rFonts w:ascii="Arial" w:hAnsi="Arial" w:cs="Arial"/>
      <w:b/>
      <w:sz w:val="22"/>
      <w:szCs w:val="22"/>
      <w:lang w:val="en-US"/>
    </w:rPr>
  </w:style>
  <w:style w:type="paragraph" w:styleId="BalloonText">
    <w:name w:val="Balloon Text"/>
    <w:basedOn w:val="Normal"/>
    <w:link w:val="BalloonTextChar"/>
    <w:semiHidden/>
    <w:unhideWhenUsed/>
    <w:locked/>
    <w:rsid w:val="003A33D6"/>
    <w:rPr>
      <w:sz w:val="18"/>
      <w:szCs w:val="18"/>
    </w:rPr>
  </w:style>
  <w:style w:type="character" w:customStyle="1" w:styleId="BalloonTextChar">
    <w:name w:val="Balloon Text Char"/>
    <w:basedOn w:val="DefaultParagraphFont"/>
    <w:link w:val="BalloonText"/>
    <w:semiHidden/>
    <w:rsid w:val="003A33D6"/>
    <w:rPr>
      <w:sz w:val="18"/>
      <w:szCs w:val="18"/>
      <w:lang w:val="en-US"/>
    </w:rPr>
  </w:style>
  <w:style w:type="character" w:customStyle="1" w:styleId="Heading1Char">
    <w:name w:val="Heading 1 Char"/>
    <w:basedOn w:val="DefaultParagraphFont"/>
    <w:link w:val="Heading1"/>
    <w:rsid w:val="00062B59"/>
    <w:rPr>
      <w:rFonts w:ascii="Arial" w:hAnsi="Arial"/>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5433">
      <w:bodyDiv w:val="1"/>
      <w:marLeft w:val="0"/>
      <w:marRight w:val="0"/>
      <w:marTop w:val="0"/>
      <w:marBottom w:val="0"/>
      <w:divBdr>
        <w:top w:val="none" w:sz="0" w:space="0" w:color="auto"/>
        <w:left w:val="none" w:sz="0" w:space="0" w:color="auto"/>
        <w:bottom w:val="none" w:sz="0" w:space="0" w:color="auto"/>
        <w:right w:val="none" w:sz="0" w:space="0" w:color="auto"/>
      </w:divBdr>
    </w:div>
    <w:div w:id="390885206">
      <w:bodyDiv w:val="1"/>
      <w:marLeft w:val="0"/>
      <w:marRight w:val="0"/>
      <w:marTop w:val="0"/>
      <w:marBottom w:val="0"/>
      <w:divBdr>
        <w:top w:val="none" w:sz="0" w:space="0" w:color="auto"/>
        <w:left w:val="none" w:sz="0" w:space="0" w:color="auto"/>
        <w:bottom w:val="none" w:sz="0" w:space="0" w:color="auto"/>
        <w:right w:val="none" w:sz="0" w:space="0" w:color="auto"/>
      </w:divBdr>
    </w:div>
    <w:div w:id="1695691147">
      <w:bodyDiv w:val="1"/>
      <w:marLeft w:val="0"/>
      <w:marRight w:val="0"/>
      <w:marTop w:val="0"/>
      <w:marBottom w:val="0"/>
      <w:divBdr>
        <w:top w:val="none" w:sz="0" w:space="0" w:color="auto"/>
        <w:left w:val="none" w:sz="0" w:space="0" w:color="auto"/>
        <w:bottom w:val="none" w:sz="0" w:space="0" w:color="auto"/>
        <w:right w:val="none" w:sz="0" w:space="0" w:color="auto"/>
      </w:divBdr>
    </w:div>
    <w:div w:id="1829662511">
      <w:bodyDiv w:val="1"/>
      <w:marLeft w:val="0"/>
      <w:marRight w:val="0"/>
      <w:marTop w:val="0"/>
      <w:marBottom w:val="0"/>
      <w:divBdr>
        <w:top w:val="none" w:sz="0" w:space="0" w:color="auto"/>
        <w:left w:val="none" w:sz="0" w:space="0" w:color="auto"/>
        <w:bottom w:val="none" w:sz="0" w:space="0" w:color="auto"/>
        <w:right w:val="none" w:sz="0" w:space="0" w:color="auto"/>
      </w:divBdr>
    </w:div>
    <w:div w:id="1874490791">
      <w:bodyDiv w:val="1"/>
      <w:marLeft w:val="0"/>
      <w:marRight w:val="0"/>
      <w:marTop w:val="0"/>
      <w:marBottom w:val="0"/>
      <w:divBdr>
        <w:top w:val="none" w:sz="0" w:space="0" w:color="auto"/>
        <w:left w:val="none" w:sz="0" w:space="0" w:color="auto"/>
        <w:bottom w:val="none" w:sz="0" w:space="0" w:color="auto"/>
        <w:right w:val="none" w:sz="0" w:space="0" w:color="auto"/>
      </w:divBdr>
    </w:div>
    <w:div w:id="200959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0" ma:contentTypeDescription="Create a new document." ma:contentTypeScope="" ma:versionID="00a7b937a014780632cab1a257f4adbf">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74c8a3eaf162483f468b79719cd338ca"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806C-4008-49B6-A345-0CD3E9D28B6E}">
  <ds:schemaRefs>
    <ds:schemaRef ds:uri="http://schemas.microsoft.com/sharepoint/v3/contenttype/forms"/>
  </ds:schemaRefs>
</ds:datastoreItem>
</file>

<file path=customXml/itemProps2.xml><?xml version="1.0" encoding="utf-8"?>
<ds:datastoreItem xmlns:ds="http://schemas.openxmlformats.org/officeDocument/2006/customXml" ds:itemID="{7779F513-2BFB-4D68-9461-9F1584F87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64AE4-5ADC-4897-A6AB-2BA5B42C77F6}">
  <ds:schemaRefs>
    <ds:schemaRef ds:uri="http://schemas.microsoft.com/office/2006/metadata/properties"/>
    <ds:schemaRef ds:uri="http://www.w3.org/XML/1998/namespace"/>
    <ds:schemaRef ds:uri="http://schemas.microsoft.com/office/2006/documentManagement/types"/>
    <ds:schemaRef ds:uri="http://purl.org/dc/elements/1.1/"/>
    <ds:schemaRef ds:uri="http://purl.org/dc/dcmitype/"/>
    <ds:schemaRef ds:uri="deec781b-51b2-41f5-8977-d833afa0cdb5"/>
    <ds:schemaRef ds:uri="http://purl.org/dc/terms/"/>
    <ds:schemaRef ds:uri="http://schemas.microsoft.com/office/infopath/2007/PartnerControls"/>
    <ds:schemaRef ds:uri="http://schemas.openxmlformats.org/package/2006/metadata/core-properties"/>
    <ds:schemaRef ds:uri="30d79745-92fc-4b4e-a213-f975f2a6d945"/>
  </ds:schemaRefs>
</ds:datastoreItem>
</file>

<file path=customXml/itemProps4.xml><?xml version="1.0" encoding="utf-8"?>
<ds:datastoreItem xmlns:ds="http://schemas.openxmlformats.org/officeDocument/2006/customXml" ds:itemID="{D0DE995D-536A-4D3D-8A89-A6728A15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3354</Words>
  <Characters>17191</Characters>
  <Application>Microsoft Office Word</Application>
  <DocSecurity>0</DocSecurity>
  <Lines>143</Lines>
  <Paragraphs>41</Paragraphs>
  <ScaleCrop>false</ScaleCrop>
  <HeadingPairs>
    <vt:vector size="2" baseType="variant">
      <vt:variant>
        <vt:lpstr>Title</vt:lpstr>
      </vt:variant>
      <vt:variant>
        <vt:i4>1</vt:i4>
      </vt:variant>
    </vt:vector>
  </HeadingPairs>
  <TitlesOfParts>
    <vt:vector size="1" baseType="lpstr">
      <vt:lpstr/>
    </vt:vector>
  </TitlesOfParts>
  <Company>BGA</Company>
  <LinksUpToDate>false</LinksUpToDate>
  <CharactersWithSpaces>20504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Griffiths</dc:creator>
  <cp:lastModifiedBy>Phillip Nduoyo</cp:lastModifiedBy>
  <cp:revision>8</cp:revision>
  <cp:lastPrinted>2020-02-28T16:59:00Z</cp:lastPrinted>
  <dcterms:created xsi:type="dcterms:W3CDTF">2020-12-03T09:37:00Z</dcterms:created>
  <dcterms:modified xsi:type="dcterms:W3CDTF">2020-12-09T11:14:00Z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