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B189B" w14:textId="77777777" w:rsidR="006F2497" w:rsidRDefault="006F2497" w:rsidP="00295C66">
      <w:pPr>
        <w:pStyle w:val="Heading1"/>
      </w:pPr>
    </w:p>
    <w:p w14:paraId="7F42E609" w14:textId="77777777" w:rsidR="006F2497" w:rsidRDefault="006F2497" w:rsidP="00295C66">
      <w:pPr>
        <w:pStyle w:val="Heading1"/>
      </w:pPr>
    </w:p>
    <w:p w14:paraId="1F68EA38" w14:textId="77777777" w:rsidR="00500953" w:rsidRPr="00295C66" w:rsidRDefault="00500953" w:rsidP="00295C66">
      <w:pPr>
        <w:pStyle w:val="Heading1"/>
      </w:pPr>
      <w:r w:rsidRPr="00295C66">
        <w:t>LONDON BOROUGH OF TOWER HAMLETS</w:t>
      </w:r>
    </w:p>
    <w:p w14:paraId="16EE2822" w14:textId="77777777" w:rsidR="00500953" w:rsidRPr="00295C66" w:rsidRDefault="00500953" w:rsidP="00295C66">
      <w:pPr>
        <w:pStyle w:val="Heading1"/>
      </w:pPr>
      <w:r w:rsidRPr="00295C66">
        <w:t>COMMUNITY SAFETY PARTNERSHIP</w:t>
      </w:r>
    </w:p>
    <w:p w14:paraId="49866642" w14:textId="77777777" w:rsidR="00500953" w:rsidRPr="00295C66" w:rsidRDefault="00500953" w:rsidP="00295C66">
      <w:pPr>
        <w:pStyle w:val="Heading1"/>
      </w:pPr>
    </w:p>
    <w:p w14:paraId="440DDDE0" w14:textId="77777777" w:rsidR="00500953" w:rsidRPr="00295C66" w:rsidRDefault="00500953" w:rsidP="00295C66">
      <w:pPr>
        <w:pStyle w:val="Heading1"/>
      </w:pPr>
    </w:p>
    <w:p w14:paraId="6305A36E" w14:textId="77777777" w:rsidR="00500953" w:rsidRPr="00295C66" w:rsidRDefault="00500953" w:rsidP="00295C66">
      <w:pPr>
        <w:pStyle w:val="Heading1"/>
      </w:pPr>
      <w:r w:rsidRPr="00295C66">
        <w:t>DOMESTIC HOMICIDE REVIEW</w:t>
      </w:r>
    </w:p>
    <w:p w14:paraId="6A5B909E" w14:textId="00755C89" w:rsidR="00500953" w:rsidRPr="00295C66" w:rsidRDefault="00500953" w:rsidP="00295C66">
      <w:pPr>
        <w:pStyle w:val="Heading1"/>
      </w:pPr>
      <w:r w:rsidRPr="00295C66">
        <w:t>EXECUTIVE SUMMARY</w:t>
      </w:r>
    </w:p>
    <w:p w14:paraId="55C7FF8C" w14:textId="77777777" w:rsidR="00500953" w:rsidRPr="00295C66" w:rsidRDefault="00500953" w:rsidP="00295C66">
      <w:pPr>
        <w:pStyle w:val="Heading1"/>
      </w:pPr>
    </w:p>
    <w:p w14:paraId="74A38B40" w14:textId="77777777" w:rsidR="00500953" w:rsidRPr="00295C66" w:rsidRDefault="00500953" w:rsidP="00295C66">
      <w:pPr>
        <w:pStyle w:val="Heading1"/>
      </w:pPr>
    </w:p>
    <w:p w14:paraId="41221DF2" w14:textId="4C3BE8C6" w:rsidR="00500953" w:rsidRPr="00295C66" w:rsidRDefault="00902769" w:rsidP="00295C66">
      <w:pPr>
        <w:pStyle w:val="Heading1"/>
      </w:pPr>
      <w:r w:rsidRPr="00295C66">
        <w:t>MR AB</w:t>
      </w:r>
      <w:r w:rsidR="00500953" w:rsidRPr="00295C66">
        <w:t xml:space="preserve"> AGED 79 YEARS</w:t>
      </w:r>
    </w:p>
    <w:p w14:paraId="54E3A4F4" w14:textId="77777777" w:rsidR="00500953" w:rsidRPr="00295C66" w:rsidRDefault="00500953" w:rsidP="00295C66">
      <w:pPr>
        <w:pStyle w:val="Heading1"/>
      </w:pPr>
    </w:p>
    <w:p w14:paraId="3C3C0EE4" w14:textId="4F7BC634" w:rsidR="00500953" w:rsidRPr="00295C66" w:rsidRDefault="00500953" w:rsidP="00295C66">
      <w:pPr>
        <w:pStyle w:val="Heading1"/>
      </w:pPr>
      <w:r w:rsidRPr="00295C66">
        <w:t xml:space="preserve">KILLED IN </w:t>
      </w:r>
      <w:r w:rsidR="00126638" w:rsidRPr="00295C66">
        <w:t>TOWER HAMLETS</w:t>
      </w:r>
    </w:p>
    <w:p w14:paraId="67140A08" w14:textId="77777777" w:rsidR="00500953" w:rsidRPr="00295C66" w:rsidRDefault="00500953" w:rsidP="00295C66">
      <w:pPr>
        <w:pStyle w:val="Heading1"/>
      </w:pPr>
      <w:r w:rsidRPr="00295C66">
        <w:t>IN AUGUST 2015</w:t>
      </w:r>
    </w:p>
    <w:p w14:paraId="06D1C082" w14:textId="77777777" w:rsidR="00500953" w:rsidRPr="00295C66" w:rsidRDefault="00500953" w:rsidP="00295C66">
      <w:pPr>
        <w:pStyle w:val="Heading1"/>
      </w:pPr>
    </w:p>
    <w:p w14:paraId="37D2E869" w14:textId="77777777" w:rsidR="00500953" w:rsidRPr="00295C66" w:rsidRDefault="00500953" w:rsidP="00295C66">
      <w:pPr>
        <w:pStyle w:val="Heading1"/>
      </w:pPr>
    </w:p>
    <w:p w14:paraId="312ACBED" w14:textId="77777777" w:rsidR="00500953" w:rsidRPr="00295C66" w:rsidRDefault="00500953" w:rsidP="00295C66">
      <w:pPr>
        <w:pStyle w:val="Heading1"/>
      </w:pPr>
    </w:p>
    <w:p w14:paraId="51DE1D63" w14:textId="77777777" w:rsidR="00500953" w:rsidRPr="00295C66" w:rsidRDefault="00500953" w:rsidP="00295C66">
      <w:pPr>
        <w:pStyle w:val="Heading1"/>
      </w:pPr>
      <w:r w:rsidRPr="00295C66">
        <w:t>REVIEW PANEL CHAIR AND AUTHOR</w:t>
      </w:r>
    </w:p>
    <w:p w14:paraId="511A3415" w14:textId="77777777" w:rsidR="00500953" w:rsidRPr="00295C66" w:rsidRDefault="00500953" w:rsidP="00295C66">
      <w:pPr>
        <w:pStyle w:val="Heading1"/>
      </w:pPr>
      <w:r w:rsidRPr="00295C66">
        <w:t>BILL GRIFFITHS CBE BEM QPM</w:t>
      </w:r>
    </w:p>
    <w:p w14:paraId="754CF0A7" w14:textId="16EF040E" w:rsidR="00500953" w:rsidRPr="00295C66" w:rsidRDefault="00902769" w:rsidP="00295C66">
      <w:pPr>
        <w:pStyle w:val="Heading1"/>
      </w:pPr>
      <w:r w:rsidRPr="00295C66">
        <w:t>2 MARCH</w:t>
      </w:r>
      <w:r w:rsidR="00500953" w:rsidRPr="00295C66">
        <w:t xml:space="preserve"> 2018</w:t>
      </w:r>
    </w:p>
    <w:p w14:paraId="722D7533" w14:textId="5FC4E3ED" w:rsidR="006F2497" w:rsidRDefault="006F2497" w:rsidP="006F2497">
      <w:pPr>
        <w:spacing w:line="276" w:lineRule="auto"/>
        <w:jc w:val="center"/>
        <w:rPr>
          <w:rFonts w:ascii="Arial" w:hAnsi="Arial"/>
          <w:b/>
          <w:sz w:val="32"/>
          <w:szCs w:val="32"/>
        </w:rPr>
      </w:pPr>
    </w:p>
    <w:p w14:paraId="07D17064" w14:textId="021B06B2" w:rsidR="006F2497" w:rsidRPr="005568DF" w:rsidRDefault="006F2497" w:rsidP="005568DF">
      <w:pPr>
        <w:rPr>
          <w:rFonts w:ascii="Arial" w:hAnsi="Arial"/>
          <w:b/>
          <w:sz w:val="32"/>
          <w:szCs w:val="32"/>
        </w:rPr>
      </w:pPr>
      <w:r>
        <w:rPr>
          <w:rFonts w:ascii="Arial" w:hAnsi="Arial"/>
          <w:b/>
          <w:sz w:val="32"/>
          <w:szCs w:val="32"/>
        </w:rPr>
        <w:br w:type="page"/>
      </w:r>
    </w:p>
    <w:p w14:paraId="54F613AC" w14:textId="77777777" w:rsidR="006F2497" w:rsidRPr="00295C66" w:rsidRDefault="006F2497" w:rsidP="00295C66">
      <w:pPr>
        <w:pStyle w:val="Heading2"/>
      </w:pPr>
    </w:p>
    <w:p w14:paraId="035A6A0C" w14:textId="5490AEE9" w:rsidR="00340EDD" w:rsidRPr="00295C66" w:rsidRDefault="00D17D2B" w:rsidP="00295C66">
      <w:pPr>
        <w:pStyle w:val="Heading2"/>
      </w:pPr>
      <w:r w:rsidRPr="00295C66">
        <w:t>EXECUTIVE SUMMARY</w:t>
      </w:r>
    </w:p>
    <w:p w14:paraId="5CE59392" w14:textId="10045CFE" w:rsidR="00B42F96" w:rsidRDefault="00B42F96" w:rsidP="00141AAD">
      <w:pPr>
        <w:spacing w:line="276" w:lineRule="auto"/>
        <w:rPr>
          <w:rFonts w:ascii="Arial" w:hAnsi="Arial"/>
          <w:b/>
          <w:sz w:val="22"/>
          <w:szCs w:val="22"/>
        </w:rPr>
      </w:pPr>
    </w:p>
    <w:p w14:paraId="0654E43D" w14:textId="7B859C20" w:rsidR="00B70771" w:rsidRDefault="00340EDD" w:rsidP="005009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This summary outlines the process taken by the London Borough of Tower Hamlets (LBTH) Domestic Violence Hom</w:t>
      </w:r>
      <w:r w:rsidR="00B87D51">
        <w:rPr>
          <w:rFonts w:ascii="Arial" w:hAnsi="Arial"/>
          <w:sz w:val="22"/>
          <w:szCs w:val="22"/>
        </w:rPr>
        <w:t xml:space="preserve">icide Review </w:t>
      </w:r>
      <w:r w:rsidR="00D36010">
        <w:rPr>
          <w:rFonts w:ascii="Arial" w:hAnsi="Arial"/>
          <w:sz w:val="22"/>
          <w:szCs w:val="22"/>
        </w:rPr>
        <w:t xml:space="preserve">(DVHR) </w:t>
      </w:r>
      <w:r w:rsidR="00B87D51">
        <w:rPr>
          <w:rFonts w:ascii="Arial" w:hAnsi="Arial"/>
          <w:sz w:val="22"/>
          <w:szCs w:val="22"/>
        </w:rPr>
        <w:t>Panel established i</w:t>
      </w:r>
      <w:r>
        <w:rPr>
          <w:rFonts w:ascii="Arial" w:hAnsi="Arial"/>
          <w:sz w:val="22"/>
          <w:szCs w:val="22"/>
        </w:rPr>
        <w:t xml:space="preserve">n </w:t>
      </w:r>
      <w:r w:rsidR="00A724B2">
        <w:rPr>
          <w:rFonts w:ascii="Arial" w:hAnsi="Arial"/>
          <w:sz w:val="22"/>
          <w:szCs w:val="22"/>
        </w:rPr>
        <w:t>November</w:t>
      </w:r>
      <w:r>
        <w:rPr>
          <w:rFonts w:ascii="Arial" w:hAnsi="Arial"/>
          <w:sz w:val="22"/>
          <w:szCs w:val="22"/>
        </w:rPr>
        <w:t xml:space="preserve"> 2015 under s9 Domestic Violence, Crime and Victims Act 2004, independently chaired by Bill Griffiths CBE BEM QPM, to review the death of </w:t>
      </w:r>
      <w:proofErr w:type="spellStart"/>
      <w:r w:rsidR="00B00A97">
        <w:rPr>
          <w:rFonts w:ascii="Arial" w:hAnsi="Arial" w:cs="Arial"/>
          <w:sz w:val="22"/>
          <w:szCs w:val="22"/>
        </w:rPr>
        <w:t>Mr</w:t>
      </w:r>
      <w:proofErr w:type="spellEnd"/>
      <w:r w:rsidR="00B00A97">
        <w:rPr>
          <w:rFonts w:ascii="Arial" w:hAnsi="Arial" w:cs="Arial"/>
          <w:sz w:val="22"/>
          <w:szCs w:val="22"/>
        </w:rPr>
        <w:t xml:space="preserve"> AB</w:t>
      </w:r>
      <w:r w:rsidR="00500953">
        <w:rPr>
          <w:rFonts w:ascii="Arial" w:hAnsi="Arial" w:cs="Arial"/>
          <w:sz w:val="22"/>
          <w:szCs w:val="22"/>
        </w:rPr>
        <w:t xml:space="preserve"> aged 79 in August 2015.</w:t>
      </w:r>
    </w:p>
    <w:p w14:paraId="7091E28A" w14:textId="77777777" w:rsidR="00B70771" w:rsidRDefault="00B70771" w:rsidP="005009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32679415" w14:textId="7E83DCB6" w:rsidR="00500953" w:rsidRPr="00500953" w:rsidRDefault="00B00A97" w:rsidP="005009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AB</w:t>
      </w:r>
      <w:r w:rsidR="00500953" w:rsidRPr="00500953">
        <w:rPr>
          <w:rFonts w:ascii="Arial" w:hAnsi="Arial"/>
          <w:sz w:val="22"/>
          <w:szCs w:val="22"/>
        </w:rPr>
        <w:t xml:space="preserve"> was </w:t>
      </w:r>
      <w:r w:rsidR="00B70771">
        <w:rPr>
          <w:rFonts w:ascii="Arial" w:hAnsi="Arial"/>
          <w:sz w:val="22"/>
          <w:szCs w:val="22"/>
        </w:rPr>
        <w:t>fatally stabbed</w:t>
      </w:r>
      <w:r w:rsidR="00500953" w:rsidRPr="00500953">
        <w:rPr>
          <w:rFonts w:ascii="Arial" w:hAnsi="Arial"/>
          <w:sz w:val="22"/>
          <w:szCs w:val="22"/>
        </w:rPr>
        <w:t xml:space="preserve"> </w:t>
      </w:r>
      <w:r>
        <w:rPr>
          <w:rFonts w:ascii="Arial" w:hAnsi="Arial"/>
          <w:sz w:val="22"/>
          <w:szCs w:val="22"/>
        </w:rPr>
        <w:t xml:space="preserve">by his youngest son, </w:t>
      </w:r>
      <w:proofErr w:type="spellStart"/>
      <w:r>
        <w:rPr>
          <w:rFonts w:ascii="Arial" w:hAnsi="Arial"/>
          <w:sz w:val="22"/>
          <w:szCs w:val="22"/>
        </w:rPr>
        <w:t>Mr</w:t>
      </w:r>
      <w:proofErr w:type="spellEnd"/>
      <w:r>
        <w:rPr>
          <w:rFonts w:ascii="Arial" w:hAnsi="Arial"/>
          <w:sz w:val="22"/>
          <w:szCs w:val="22"/>
        </w:rPr>
        <w:t xml:space="preserve"> YZ</w:t>
      </w:r>
      <w:r w:rsidR="00500953" w:rsidRPr="00500953">
        <w:rPr>
          <w:rFonts w:ascii="Arial" w:hAnsi="Arial"/>
          <w:sz w:val="22"/>
          <w:szCs w:val="22"/>
        </w:rPr>
        <w:t xml:space="preserve">, who </w:t>
      </w:r>
      <w:r w:rsidR="00B70771">
        <w:rPr>
          <w:rFonts w:ascii="Arial" w:hAnsi="Arial"/>
          <w:sz w:val="22"/>
          <w:szCs w:val="22"/>
        </w:rPr>
        <w:t xml:space="preserve">went on to attack family members </w:t>
      </w:r>
      <w:r w:rsidR="0030710F">
        <w:rPr>
          <w:rFonts w:ascii="Arial" w:hAnsi="Arial"/>
          <w:sz w:val="22"/>
          <w:szCs w:val="22"/>
        </w:rPr>
        <w:t xml:space="preserve">respectively </w:t>
      </w:r>
      <w:r w:rsidR="00B70771">
        <w:rPr>
          <w:rFonts w:ascii="Arial" w:hAnsi="Arial"/>
          <w:sz w:val="22"/>
          <w:szCs w:val="22"/>
        </w:rPr>
        <w:t>aged 11 and 2 years who were prese</w:t>
      </w:r>
      <w:r>
        <w:rPr>
          <w:rFonts w:ascii="Arial" w:hAnsi="Arial"/>
          <w:sz w:val="22"/>
          <w:szCs w:val="22"/>
        </w:rPr>
        <w:t xml:space="preserve">nt at the family home.  </w:t>
      </w:r>
      <w:proofErr w:type="spellStart"/>
      <w:r>
        <w:rPr>
          <w:rFonts w:ascii="Arial" w:hAnsi="Arial"/>
          <w:sz w:val="22"/>
          <w:szCs w:val="22"/>
        </w:rPr>
        <w:t>Mr</w:t>
      </w:r>
      <w:proofErr w:type="spellEnd"/>
      <w:r>
        <w:rPr>
          <w:rFonts w:ascii="Arial" w:hAnsi="Arial"/>
          <w:sz w:val="22"/>
          <w:szCs w:val="22"/>
        </w:rPr>
        <w:t xml:space="preserve"> YZ</w:t>
      </w:r>
      <w:r w:rsidR="00B70771">
        <w:rPr>
          <w:rFonts w:ascii="Arial" w:hAnsi="Arial"/>
          <w:sz w:val="22"/>
          <w:szCs w:val="22"/>
        </w:rPr>
        <w:t xml:space="preserve"> </w:t>
      </w:r>
      <w:r w:rsidR="00500953" w:rsidRPr="00500953">
        <w:rPr>
          <w:rFonts w:ascii="Arial" w:hAnsi="Arial"/>
          <w:sz w:val="22"/>
          <w:szCs w:val="22"/>
        </w:rPr>
        <w:t xml:space="preserve">was subsequently diagnosed </w:t>
      </w:r>
      <w:r w:rsidR="00B70771">
        <w:rPr>
          <w:rFonts w:ascii="Arial" w:hAnsi="Arial"/>
          <w:sz w:val="22"/>
          <w:szCs w:val="22"/>
        </w:rPr>
        <w:t>to be suffering from paranoid schizophrenia at the time.  I</w:t>
      </w:r>
      <w:r w:rsidR="00141AAD">
        <w:rPr>
          <w:rFonts w:ascii="Arial" w:hAnsi="Arial"/>
          <w:sz w:val="22"/>
          <w:szCs w:val="22"/>
        </w:rPr>
        <w:t xml:space="preserve">n September 2016, </w:t>
      </w:r>
      <w:r w:rsidR="00B70771">
        <w:rPr>
          <w:rFonts w:ascii="Arial" w:hAnsi="Arial"/>
          <w:sz w:val="22"/>
          <w:szCs w:val="22"/>
        </w:rPr>
        <w:t xml:space="preserve">he was </w:t>
      </w:r>
      <w:r w:rsidR="008829FF">
        <w:rPr>
          <w:rFonts w:ascii="Arial" w:hAnsi="Arial"/>
          <w:sz w:val="22"/>
          <w:szCs w:val="22"/>
        </w:rPr>
        <w:t xml:space="preserve">acquitted of all criminal charges.  He was </w:t>
      </w:r>
      <w:r w:rsidR="00141AAD">
        <w:rPr>
          <w:rFonts w:ascii="Arial" w:hAnsi="Arial" w:cs="Arial"/>
          <w:sz w:val="22"/>
          <w:szCs w:val="22"/>
        </w:rPr>
        <w:t xml:space="preserve">detained under a </w:t>
      </w:r>
      <w:r w:rsidR="00141AAD">
        <w:rPr>
          <w:rFonts w:ascii="Arial" w:hAnsi="Arial"/>
          <w:sz w:val="22"/>
          <w:szCs w:val="22"/>
        </w:rPr>
        <w:t>Restricted Hospital Order within the provisions of sections 37 and 41 Mental Health Act 1983.</w:t>
      </w:r>
    </w:p>
    <w:p w14:paraId="0D650D9C" w14:textId="210262DF" w:rsidR="00340EDD" w:rsidRDefault="00340EDD" w:rsidP="00D4561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78C7CB0C" w14:textId="2E7B1C9E" w:rsidR="00340EDD" w:rsidRDefault="00340EDD" w:rsidP="00D45613">
      <w:pPr>
        <w:spacing w:line="276" w:lineRule="auto"/>
        <w:rPr>
          <w:rFonts w:ascii="Arial" w:hAnsi="Arial"/>
          <w:sz w:val="22"/>
          <w:szCs w:val="22"/>
        </w:rPr>
      </w:pPr>
      <w:r>
        <w:rPr>
          <w:rFonts w:ascii="Arial" w:hAnsi="Arial"/>
          <w:sz w:val="22"/>
          <w:szCs w:val="22"/>
        </w:rPr>
        <w:t xml:space="preserve">The process began with a meeting </w:t>
      </w:r>
      <w:r w:rsidR="00141AAD">
        <w:rPr>
          <w:rFonts w:ascii="Arial" w:hAnsi="Arial"/>
          <w:sz w:val="22"/>
          <w:szCs w:val="22"/>
        </w:rPr>
        <w:t>in</w:t>
      </w:r>
      <w:r w:rsidR="00A724B2">
        <w:rPr>
          <w:rFonts w:ascii="Arial" w:hAnsi="Arial"/>
          <w:sz w:val="22"/>
          <w:szCs w:val="22"/>
        </w:rPr>
        <w:t xml:space="preserve"> January 2016</w:t>
      </w:r>
      <w:r>
        <w:rPr>
          <w:rFonts w:ascii="Arial" w:hAnsi="Arial"/>
          <w:sz w:val="22"/>
          <w:szCs w:val="22"/>
        </w:rPr>
        <w:t xml:space="preserve"> of all agencies that potentially had contact with the family prior to the death of </w:t>
      </w:r>
      <w:proofErr w:type="spellStart"/>
      <w:r w:rsidR="00B00A97">
        <w:rPr>
          <w:rFonts w:ascii="Arial" w:hAnsi="Arial"/>
          <w:sz w:val="22"/>
          <w:szCs w:val="22"/>
        </w:rPr>
        <w:t>Mr</w:t>
      </w:r>
      <w:proofErr w:type="spellEnd"/>
      <w:r w:rsidR="00B00A97">
        <w:rPr>
          <w:rFonts w:ascii="Arial" w:hAnsi="Arial"/>
          <w:sz w:val="22"/>
          <w:szCs w:val="22"/>
        </w:rPr>
        <w:t xml:space="preserve"> AB</w:t>
      </w:r>
      <w:r>
        <w:rPr>
          <w:rFonts w:ascii="Arial" w:hAnsi="Arial"/>
          <w:sz w:val="22"/>
          <w:szCs w:val="22"/>
        </w:rPr>
        <w:t>.  Agencies participating in the review are:</w:t>
      </w:r>
    </w:p>
    <w:p w14:paraId="23C5801A" w14:textId="31A12F16" w:rsidR="00340EDD" w:rsidRDefault="007D137B" w:rsidP="00E667D1">
      <w:pPr>
        <w:pStyle w:val="ListParagraph"/>
        <w:numPr>
          <w:ilvl w:val="0"/>
          <w:numId w:val="1"/>
        </w:numPr>
        <w:spacing w:line="276" w:lineRule="auto"/>
        <w:rPr>
          <w:rFonts w:ascii="Arial" w:hAnsi="Arial"/>
          <w:sz w:val="22"/>
          <w:szCs w:val="22"/>
        </w:rPr>
      </w:pPr>
      <w:r>
        <w:rPr>
          <w:rFonts w:ascii="Arial" w:hAnsi="Arial"/>
          <w:sz w:val="22"/>
          <w:szCs w:val="22"/>
        </w:rPr>
        <w:t>Local General</w:t>
      </w:r>
      <w:r w:rsidR="00141AAD">
        <w:rPr>
          <w:rFonts w:ascii="Arial" w:hAnsi="Arial"/>
          <w:sz w:val="22"/>
          <w:szCs w:val="22"/>
        </w:rPr>
        <w:t xml:space="preserve"> Practice Medical Centre</w:t>
      </w:r>
      <w:r w:rsidR="008829FF">
        <w:rPr>
          <w:rFonts w:ascii="Arial" w:hAnsi="Arial"/>
          <w:sz w:val="22"/>
          <w:szCs w:val="22"/>
        </w:rPr>
        <w:t>, LBTH Clinical Commissioning Group (CCG)</w:t>
      </w:r>
    </w:p>
    <w:p w14:paraId="79BD1408" w14:textId="14182780" w:rsidR="00141AAD" w:rsidRDefault="00141AAD" w:rsidP="00E667D1">
      <w:pPr>
        <w:pStyle w:val="ListParagraph"/>
        <w:numPr>
          <w:ilvl w:val="0"/>
          <w:numId w:val="1"/>
        </w:numPr>
        <w:spacing w:line="276" w:lineRule="auto"/>
        <w:rPr>
          <w:rFonts w:ascii="Arial" w:hAnsi="Arial"/>
          <w:sz w:val="22"/>
          <w:szCs w:val="22"/>
        </w:rPr>
      </w:pPr>
      <w:r>
        <w:rPr>
          <w:rFonts w:ascii="Arial" w:hAnsi="Arial"/>
          <w:sz w:val="22"/>
          <w:szCs w:val="22"/>
        </w:rPr>
        <w:t>Metropolitan Police Service</w:t>
      </w:r>
      <w:r w:rsidR="008829FF">
        <w:rPr>
          <w:rFonts w:ascii="Arial" w:hAnsi="Arial"/>
          <w:sz w:val="22"/>
          <w:szCs w:val="22"/>
        </w:rPr>
        <w:t xml:space="preserve"> (MPS)</w:t>
      </w:r>
    </w:p>
    <w:p w14:paraId="78D4902F" w14:textId="0DAC59DB" w:rsidR="00141AAD" w:rsidRPr="005B7F27" w:rsidRDefault="00141AAD" w:rsidP="00E667D1">
      <w:pPr>
        <w:pStyle w:val="ListParagraph"/>
        <w:numPr>
          <w:ilvl w:val="0"/>
          <w:numId w:val="1"/>
        </w:numPr>
        <w:spacing w:line="276" w:lineRule="auto"/>
        <w:rPr>
          <w:rFonts w:ascii="Arial" w:hAnsi="Arial"/>
          <w:sz w:val="22"/>
          <w:szCs w:val="22"/>
        </w:rPr>
      </w:pPr>
      <w:proofErr w:type="spellStart"/>
      <w:r>
        <w:rPr>
          <w:rFonts w:ascii="Arial" w:hAnsi="Arial"/>
          <w:sz w:val="22"/>
          <w:szCs w:val="22"/>
        </w:rPr>
        <w:t>Barts</w:t>
      </w:r>
      <w:proofErr w:type="spellEnd"/>
      <w:r>
        <w:rPr>
          <w:rFonts w:ascii="Arial" w:hAnsi="Arial"/>
          <w:sz w:val="22"/>
          <w:szCs w:val="22"/>
        </w:rPr>
        <w:t xml:space="preserve"> Health Trust who provide community services in Tower Hamlets</w:t>
      </w:r>
    </w:p>
    <w:p w14:paraId="1A3FD7F4" w14:textId="6DD2B15A" w:rsidR="00340EDD" w:rsidRPr="00141AAD" w:rsidRDefault="00A724B2" w:rsidP="00E667D1">
      <w:pPr>
        <w:pStyle w:val="ListParagraph"/>
        <w:numPr>
          <w:ilvl w:val="0"/>
          <w:numId w:val="1"/>
        </w:numPr>
        <w:spacing w:line="276" w:lineRule="auto"/>
        <w:rPr>
          <w:rFonts w:ascii="Arial" w:hAnsi="Arial"/>
          <w:sz w:val="22"/>
          <w:szCs w:val="22"/>
        </w:rPr>
      </w:pPr>
      <w:r>
        <w:rPr>
          <w:rFonts w:ascii="Arial" w:hAnsi="Arial"/>
          <w:sz w:val="22"/>
          <w:szCs w:val="22"/>
        </w:rPr>
        <w:t>East London Foundation Trust</w:t>
      </w:r>
      <w:r w:rsidR="00D36010">
        <w:rPr>
          <w:rFonts w:ascii="Arial" w:hAnsi="Arial"/>
          <w:sz w:val="22"/>
          <w:szCs w:val="22"/>
        </w:rPr>
        <w:t xml:space="preserve"> who provide mental health services in Tower Hamlets</w:t>
      </w:r>
    </w:p>
    <w:p w14:paraId="6EB08325" w14:textId="04A41922" w:rsidR="00A724B2" w:rsidRPr="0090202D" w:rsidRDefault="00A724B2" w:rsidP="00E667D1">
      <w:pPr>
        <w:pStyle w:val="ListParagraph"/>
        <w:numPr>
          <w:ilvl w:val="0"/>
          <w:numId w:val="1"/>
        </w:numPr>
        <w:spacing w:line="276" w:lineRule="auto"/>
        <w:rPr>
          <w:rFonts w:ascii="Arial" w:hAnsi="Arial"/>
          <w:sz w:val="22"/>
          <w:szCs w:val="22"/>
        </w:rPr>
      </w:pPr>
      <w:r>
        <w:rPr>
          <w:rFonts w:ascii="Arial" w:hAnsi="Arial"/>
          <w:sz w:val="22"/>
          <w:szCs w:val="22"/>
        </w:rPr>
        <w:t>Victim Support</w:t>
      </w:r>
    </w:p>
    <w:p w14:paraId="7550F7E4" w14:textId="4D931143" w:rsidR="00340EDD" w:rsidRPr="00A724B2" w:rsidRDefault="00340EDD" w:rsidP="00E667D1">
      <w:pPr>
        <w:pStyle w:val="ListParagraph"/>
        <w:numPr>
          <w:ilvl w:val="0"/>
          <w:numId w:val="1"/>
        </w:numPr>
        <w:spacing w:line="276" w:lineRule="auto"/>
        <w:rPr>
          <w:rFonts w:ascii="Arial" w:hAnsi="Arial"/>
          <w:sz w:val="22"/>
          <w:szCs w:val="22"/>
        </w:rPr>
      </w:pPr>
      <w:r>
        <w:rPr>
          <w:rFonts w:ascii="Arial" w:hAnsi="Arial"/>
          <w:sz w:val="22"/>
          <w:szCs w:val="22"/>
        </w:rPr>
        <w:t>LBTH Adult Social Care</w:t>
      </w:r>
      <w:r w:rsidR="00B42F96">
        <w:rPr>
          <w:rFonts w:ascii="Arial" w:hAnsi="Arial"/>
          <w:sz w:val="22"/>
          <w:szCs w:val="22"/>
        </w:rPr>
        <w:t xml:space="preserve"> (ASC)</w:t>
      </w:r>
    </w:p>
    <w:p w14:paraId="3E42E608" w14:textId="77777777" w:rsidR="00340EDD" w:rsidRDefault="00340EDD" w:rsidP="00E667D1">
      <w:pPr>
        <w:pStyle w:val="ListParagraph"/>
        <w:numPr>
          <w:ilvl w:val="0"/>
          <w:numId w:val="1"/>
        </w:numPr>
        <w:spacing w:line="276" w:lineRule="auto"/>
        <w:rPr>
          <w:rFonts w:ascii="Arial" w:hAnsi="Arial"/>
          <w:sz w:val="22"/>
          <w:szCs w:val="22"/>
        </w:rPr>
      </w:pPr>
      <w:r>
        <w:rPr>
          <w:rFonts w:ascii="Arial" w:hAnsi="Arial"/>
          <w:sz w:val="22"/>
          <w:szCs w:val="22"/>
        </w:rPr>
        <w:t>LBTH Housing Options</w:t>
      </w:r>
    </w:p>
    <w:p w14:paraId="7C852032" w14:textId="0AF1D92B" w:rsidR="00A724B2" w:rsidRDefault="00A724B2" w:rsidP="00E667D1">
      <w:pPr>
        <w:pStyle w:val="ListParagraph"/>
        <w:numPr>
          <w:ilvl w:val="0"/>
          <w:numId w:val="1"/>
        </w:numPr>
        <w:spacing w:line="276" w:lineRule="auto"/>
        <w:rPr>
          <w:rFonts w:ascii="Arial" w:hAnsi="Arial"/>
          <w:sz w:val="22"/>
          <w:szCs w:val="22"/>
        </w:rPr>
      </w:pPr>
      <w:r>
        <w:rPr>
          <w:rFonts w:ascii="Arial" w:hAnsi="Arial"/>
          <w:sz w:val="22"/>
          <w:szCs w:val="22"/>
        </w:rPr>
        <w:t>LBTH Positive Changes Services</w:t>
      </w:r>
    </w:p>
    <w:p w14:paraId="4F960712" w14:textId="499A228B" w:rsidR="00640573" w:rsidRDefault="00640573" w:rsidP="00E667D1">
      <w:pPr>
        <w:pStyle w:val="ListParagraph"/>
        <w:numPr>
          <w:ilvl w:val="0"/>
          <w:numId w:val="1"/>
        </w:numPr>
        <w:spacing w:line="276" w:lineRule="auto"/>
        <w:rPr>
          <w:rFonts w:ascii="Arial" w:hAnsi="Arial"/>
          <w:sz w:val="22"/>
          <w:szCs w:val="22"/>
        </w:rPr>
      </w:pPr>
      <w:r>
        <w:rPr>
          <w:rFonts w:ascii="Arial" w:hAnsi="Arial"/>
          <w:sz w:val="22"/>
          <w:szCs w:val="22"/>
        </w:rPr>
        <w:t>LBTH Domestic Violence Forum</w:t>
      </w:r>
    </w:p>
    <w:p w14:paraId="277F92A8" w14:textId="77777777" w:rsidR="00340EDD" w:rsidRDefault="00340EDD" w:rsidP="00E667D1">
      <w:pPr>
        <w:pStyle w:val="ListParagraph"/>
        <w:numPr>
          <w:ilvl w:val="0"/>
          <w:numId w:val="1"/>
        </w:numPr>
        <w:spacing w:line="276" w:lineRule="auto"/>
        <w:rPr>
          <w:rFonts w:ascii="Arial" w:hAnsi="Arial"/>
          <w:sz w:val="22"/>
          <w:szCs w:val="22"/>
        </w:rPr>
      </w:pPr>
      <w:r>
        <w:rPr>
          <w:rFonts w:ascii="Arial" w:hAnsi="Arial"/>
          <w:sz w:val="22"/>
          <w:szCs w:val="22"/>
        </w:rPr>
        <w:t>LBTH Domestic Violence and Hate Crime Team</w:t>
      </w:r>
    </w:p>
    <w:p w14:paraId="7B24F48D" w14:textId="46EABC43" w:rsidR="00A724B2" w:rsidRDefault="00A724B2" w:rsidP="00E667D1">
      <w:pPr>
        <w:pStyle w:val="ListParagraph"/>
        <w:numPr>
          <w:ilvl w:val="0"/>
          <w:numId w:val="1"/>
        </w:numPr>
        <w:spacing w:line="276" w:lineRule="auto"/>
        <w:rPr>
          <w:rFonts w:ascii="Arial" w:hAnsi="Arial"/>
          <w:sz w:val="22"/>
          <w:szCs w:val="22"/>
        </w:rPr>
      </w:pPr>
      <w:r>
        <w:rPr>
          <w:rFonts w:ascii="Arial" w:hAnsi="Arial"/>
          <w:sz w:val="22"/>
          <w:szCs w:val="22"/>
        </w:rPr>
        <w:t>I</w:t>
      </w:r>
      <w:r w:rsidR="00D36010">
        <w:rPr>
          <w:rFonts w:ascii="Arial" w:hAnsi="Arial"/>
          <w:sz w:val="22"/>
          <w:szCs w:val="22"/>
        </w:rPr>
        <w:t xml:space="preserve">ndependent </w:t>
      </w:r>
      <w:r>
        <w:rPr>
          <w:rFonts w:ascii="Arial" w:hAnsi="Arial"/>
          <w:sz w:val="22"/>
          <w:szCs w:val="22"/>
        </w:rPr>
        <w:t>D</w:t>
      </w:r>
      <w:r w:rsidR="00D36010">
        <w:rPr>
          <w:rFonts w:ascii="Arial" w:hAnsi="Arial"/>
          <w:sz w:val="22"/>
          <w:szCs w:val="22"/>
        </w:rPr>
        <w:t xml:space="preserve">omestic </w:t>
      </w:r>
      <w:r>
        <w:rPr>
          <w:rFonts w:ascii="Arial" w:hAnsi="Arial"/>
          <w:sz w:val="22"/>
          <w:szCs w:val="22"/>
        </w:rPr>
        <w:t>V</w:t>
      </w:r>
      <w:r w:rsidR="00D36010">
        <w:rPr>
          <w:rFonts w:ascii="Arial" w:hAnsi="Arial"/>
          <w:sz w:val="22"/>
          <w:szCs w:val="22"/>
        </w:rPr>
        <w:t xml:space="preserve">iolence </w:t>
      </w:r>
      <w:r>
        <w:rPr>
          <w:rFonts w:ascii="Arial" w:hAnsi="Arial"/>
          <w:sz w:val="22"/>
          <w:szCs w:val="22"/>
        </w:rPr>
        <w:t>A</w:t>
      </w:r>
      <w:r w:rsidR="00D36010">
        <w:rPr>
          <w:rFonts w:ascii="Arial" w:hAnsi="Arial"/>
          <w:sz w:val="22"/>
          <w:szCs w:val="22"/>
        </w:rPr>
        <w:t>dvocate,</w:t>
      </w:r>
      <w:r>
        <w:rPr>
          <w:rFonts w:ascii="Arial" w:hAnsi="Arial"/>
          <w:sz w:val="22"/>
          <w:szCs w:val="22"/>
        </w:rPr>
        <w:t xml:space="preserve"> </w:t>
      </w:r>
      <w:proofErr w:type="spellStart"/>
      <w:r>
        <w:rPr>
          <w:rFonts w:ascii="Arial" w:hAnsi="Arial"/>
          <w:sz w:val="22"/>
          <w:szCs w:val="22"/>
        </w:rPr>
        <w:t>Newham</w:t>
      </w:r>
      <w:proofErr w:type="spellEnd"/>
      <w:r>
        <w:rPr>
          <w:rFonts w:ascii="Arial" w:hAnsi="Arial"/>
          <w:sz w:val="22"/>
          <w:szCs w:val="22"/>
        </w:rPr>
        <w:t xml:space="preserve"> Asian Women’s Project</w:t>
      </w:r>
    </w:p>
    <w:p w14:paraId="364525D7" w14:textId="5C86F333" w:rsidR="00141AAD" w:rsidRPr="008F33D1" w:rsidRDefault="007D137B" w:rsidP="00E667D1">
      <w:pPr>
        <w:pStyle w:val="ListParagraph"/>
        <w:numPr>
          <w:ilvl w:val="0"/>
          <w:numId w:val="1"/>
        </w:numPr>
        <w:spacing w:line="276" w:lineRule="auto"/>
        <w:rPr>
          <w:rFonts w:ascii="Arial" w:hAnsi="Arial"/>
          <w:sz w:val="22"/>
          <w:szCs w:val="22"/>
        </w:rPr>
      </w:pPr>
      <w:r>
        <w:rPr>
          <w:rFonts w:ascii="Arial" w:hAnsi="Arial"/>
          <w:sz w:val="22"/>
          <w:szCs w:val="22"/>
        </w:rPr>
        <w:t>A London</w:t>
      </w:r>
      <w:r w:rsidR="00141AAD">
        <w:rPr>
          <w:rFonts w:ascii="Arial" w:hAnsi="Arial"/>
          <w:sz w:val="22"/>
          <w:szCs w:val="22"/>
        </w:rPr>
        <w:t xml:space="preserve"> Healthcare NHS Trust (</w:t>
      </w:r>
      <w:r w:rsidR="00EB53D1">
        <w:rPr>
          <w:rFonts w:ascii="Arial" w:hAnsi="Arial"/>
          <w:sz w:val="22"/>
          <w:szCs w:val="22"/>
        </w:rPr>
        <w:t>latterly</w:t>
      </w:r>
      <w:r w:rsidR="00D72E45">
        <w:rPr>
          <w:rFonts w:ascii="Arial" w:hAnsi="Arial"/>
          <w:sz w:val="22"/>
          <w:szCs w:val="22"/>
        </w:rPr>
        <w:t>,</w:t>
      </w:r>
      <w:r w:rsidR="00EB53D1">
        <w:rPr>
          <w:rFonts w:ascii="Arial" w:hAnsi="Arial"/>
          <w:sz w:val="22"/>
          <w:szCs w:val="22"/>
        </w:rPr>
        <w:t xml:space="preserve"> and </w:t>
      </w:r>
      <w:r>
        <w:rPr>
          <w:rFonts w:ascii="Arial" w:hAnsi="Arial"/>
          <w:sz w:val="22"/>
          <w:szCs w:val="22"/>
        </w:rPr>
        <w:t xml:space="preserve">in the capacity of </w:t>
      </w:r>
      <w:proofErr w:type="spellStart"/>
      <w:r>
        <w:rPr>
          <w:rFonts w:ascii="Arial" w:hAnsi="Arial"/>
          <w:sz w:val="22"/>
          <w:szCs w:val="22"/>
        </w:rPr>
        <w:t>Mr</w:t>
      </w:r>
      <w:proofErr w:type="spellEnd"/>
      <w:r>
        <w:rPr>
          <w:rFonts w:ascii="Arial" w:hAnsi="Arial"/>
          <w:sz w:val="22"/>
          <w:szCs w:val="22"/>
        </w:rPr>
        <w:t xml:space="preserve"> YZ</w:t>
      </w:r>
      <w:r w:rsidR="00141AAD">
        <w:rPr>
          <w:rFonts w:ascii="Arial" w:hAnsi="Arial"/>
          <w:sz w:val="22"/>
          <w:szCs w:val="22"/>
        </w:rPr>
        <w:t>’s employers)</w:t>
      </w:r>
    </w:p>
    <w:p w14:paraId="6429F106" w14:textId="77777777" w:rsidR="00340EDD" w:rsidRDefault="00340EDD" w:rsidP="00D45613">
      <w:pPr>
        <w:spacing w:line="276" w:lineRule="auto"/>
        <w:rPr>
          <w:rFonts w:ascii="Arial" w:hAnsi="Arial"/>
          <w:sz w:val="22"/>
          <w:szCs w:val="22"/>
        </w:rPr>
      </w:pPr>
    </w:p>
    <w:p w14:paraId="67CBA36E" w14:textId="345DEE3E" w:rsidR="00340EDD" w:rsidRPr="0030710F" w:rsidRDefault="00340EDD" w:rsidP="0030710F">
      <w:pPr>
        <w:spacing w:line="276" w:lineRule="auto"/>
        <w:rPr>
          <w:rFonts w:ascii="Arial" w:hAnsi="Arial" w:cs="Arial"/>
          <w:sz w:val="22"/>
          <w:szCs w:val="22"/>
        </w:rPr>
      </w:pPr>
      <w:r>
        <w:rPr>
          <w:rFonts w:ascii="Arial" w:hAnsi="Arial"/>
          <w:sz w:val="22"/>
          <w:szCs w:val="22"/>
        </w:rPr>
        <w:t xml:space="preserve">Agencies were asked to give chronological accounts of their contact with the victim </w:t>
      </w:r>
      <w:r w:rsidR="008829FF">
        <w:rPr>
          <w:rFonts w:ascii="Arial" w:hAnsi="Arial"/>
          <w:sz w:val="22"/>
          <w:szCs w:val="22"/>
        </w:rPr>
        <w:t xml:space="preserve">and his son </w:t>
      </w:r>
      <w:r>
        <w:rPr>
          <w:rFonts w:ascii="Arial" w:hAnsi="Arial"/>
          <w:sz w:val="22"/>
          <w:szCs w:val="22"/>
        </w:rPr>
        <w:t xml:space="preserve">prior to </w:t>
      </w:r>
      <w:r w:rsidR="008829FF">
        <w:rPr>
          <w:rFonts w:ascii="Arial" w:hAnsi="Arial"/>
          <w:sz w:val="22"/>
          <w:szCs w:val="22"/>
        </w:rPr>
        <w:t>his</w:t>
      </w:r>
      <w:r>
        <w:rPr>
          <w:rFonts w:ascii="Arial" w:hAnsi="Arial"/>
          <w:sz w:val="22"/>
          <w:szCs w:val="22"/>
        </w:rPr>
        <w:t xml:space="preserve"> death.  Each agency’s report covered </w:t>
      </w:r>
      <w:r w:rsidR="0030710F">
        <w:rPr>
          <w:rFonts w:ascii="Arial" w:hAnsi="Arial"/>
          <w:sz w:val="22"/>
          <w:szCs w:val="22"/>
        </w:rPr>
        <w:t xml:space="preserve">a </w:t>
      </w:r>
      <w:r w:rsidRPr="0030710F">
        <w:rPr>
          <w:rFonts w:ascii="Arial" w:hAnsi="Arial"/>
          <w:sz w:val="22"/>
          <w:szCs w:val="22"/>
        </w:rPr>
        <w:t>chronology of inte</w:t>
      </w:r>
      <w:r w:rsidR="002E3B73" w:rsidRPr="0030710F">
        <w:rPr>
          <w:rFonts w:ascii="Arial" w:hAnsi="Arial"/>
          <w:sz w:val="22"/>
          <w:szCs w:val="22"/>
        </w:rPr>
        <w:t>ra</w:t>
      </w:r>
      <w:r w:rsidRPr="0030710F">
        <w:rPr>
          <w:rFonts w:ascii="Arial" w:hAnsi="Arial"/>
          <w:sz w:val="22"/>
          <w:szCs w:val="22"/>
        </w:rPr>
        <w:t>ction with the victim and th</w:t>
      </w:r>
      <w:r w:rsidR="002E3B73" w:rsidRPr="0030710F">
        <w:rPr>
          <w:rFonts w:ascii="Arial" w:hAnsi="Arial"/>
          <w:sz w:val="22"/>
          <w:szCs w:val="22"/>
        </w:rPr>
        <w:t xml:space="preserve">e </w:t>
      </w:r>
      <w:r w:rsidR="00FE0097" w:rsidRPr="0030710F">
        <w:rPr>
          <w:rFonts w:ascii="Arial" w:hAnsi="Arial"/>
          <w:sz w:val="22"/>
          <w:szCs w:val="22"/>
        </w:rPr>
        <w:t>perpetrator</w:t>
      </w:r>
      <w:r w:rsidRPr="0030710F">
        <w:rPr>
          <w:rFonts w:ascii="Arial" w:hAnsi="Arial"/>
          <w:sz w:val="22"/>
          <w:szCs w:val="22"/>
        </w:rPr>
        <w:t>; what was done or agreed; and whether internal procedures were followed.</w:t>
      </w:r>
    </w:p>
    <w:p w14:paraId="0A49A1C9" w14:textId="77777777" w:rsidR="00340EDD" w:rsidRDefault="00340EDD" w:rsidP="00D4561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45D041EF" w14:textId="0572D5BD" w:rsidR="00340EDD" w:rsidRDefault="00340EDD" w:rsidP="00D4561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The accounts of involvement with </w:t>
      </w:r>
      <w:proofErr w:type="spellStart"/>
      <w:r w:rsidR="007D137B">
        <w:rPr>
          <w:rFonts w:ascii="Arial" w:hAnsi="Arial"/>
          <w:sz w:val="22"/>
          <w:szCs w:val="22"/>
        </w:rPr>
        <w:t>Mr</w:t>
      </w:r>
      <w:proofErr w:type="spellEnd"/>
      <w:r w:rsidR="007D137B">
        <w:rPr>
          <w:rFonts w:ascii="Arial" w:hAnsi="Arial"/>
          <w:sz w:val="22"/>
          <w:szCs w:val="22"/>
        </w:rPr>
        <w:t xml:space="preserve"> AB</w:t>
      </w:r>
      <w:r>
        <w:rPr>
          <w:rFonts w:ascii="Arial" w:hAnsi="Arial"/>
          <w:sz w:val="22"/>
          <w:szCs w:val="22"/>
        </w:rPr>
        <w:t xml:space="preserve"> </w:t>
      </w:r>
      <w:r w:rsidR="008829FF">
        <w:rPr>
          <w:rFonts w:ascii="Arial" w:hAnsi="Arial"/>
          <w:sz w:val="22"/>
          <w:szCs w:val="22"/>
        </w:rPr>
        <w:t xml:space="preserve">and his son </w:t>
      </w:r>
      <w:r>
        <w:rPr>
          <w:rFonts w:ascii="Arial" w:hAnsi="Arial"/>
          <w:sz w:val="22"/>
          <w:szCs w:val="22"/>
        </w:rPr>
        <w:t xml:space="preserve">cover different periods of time prior to </w:t>
      </w:r>
      <w:proofErr w:type="spellStart"/>
      <w:r w:rsidR="007D137B">
        <w:rPr>
          <w:rFonts w:ascii="Arial" w:hAnsi="Arial"/>
          <w:sz w:val="22"/>
          <w:szCs w:val="22"/>
        </w:rPr>
        <w:t>Mr</w:t>
      </w:r>
      <w:proofErr w:type="spellEnd"/>
      <w:r w:rsidR="007D137B">
        <w:rPr>
          <w:rFonts w:ascii="Arial" w:hAnsi="Arial"/>
          <w:sz w:val="22"/>
          <w:szCs w:val="22"/>
        </w:rPr>
        <w:t xml:space="preserve"> AB</w:t>
      </w:r>
      <w:r w:rsidR="008829FF">
        <w:rPr>
          <w:rFonts w:ascii="Arial" w:hAnsi="Arial"/>
          <w:sz w:val="22"/>
          <w:szCs w:val="22"/>
        </w:rPr>
        <w:t>’s</w:t>
      </w:r>
      <w:r>
        <w:rPr>
          <w:rFonts w:ascii="Arial" w:hAnsi="Arial"/>
          <w:sz w:val="22"/>
          <w:szCs w:val="22"/>
        </w:rPr>
        <w:t xml:space="preserve"> death.  Some of the accounts have more significance than others.  Of the above agencies, </w:t>
      </w:r>
      <w:r w:rsidR="007D137B">
        <w:rPr>
          <w:rFonts w:ascii="Arial" w:hAnsi="Arial"/>
          <w:sz w:val="22"/>
          <w:szCs w:val="22"/>
        </w:rPr>
        <w:t>the local General</w:t>
      </w:r>
      <w:r w:rsidR="00141AAD">
        <w:rPr>
          <w:rFonts w:ascii="Arial" w:hAnsi="Arial"/>
          <w:sz w:val="22"/>
          <w:szCs w:val="22"/>
        </w:rPr>
        <w:t xml:space="preserve"> Practice and </w:t>
      </w:r>
      <w:r w:rsidR="007D137B">
        <w:rPr>
          <w:rFonts w:ascii="Arial" w:hAnsi="Arial"/>
          <w:sz w:val="22"/>
          <w:szCs w:val="22"/>
        </w:rPr>
        <w:t>the London</w:t>
      </w:r>
      <w:r w:rsidR="00141AAD">
        <w:rPr>
          <w:rFonts w:ascii="Arial" w:hAnsi="Arial"/>
          <w:sz w:val="22"/>
          <w:szCs w:val="22"/>
        </w:rPr>
        <w:t xml:space="preserve"> Healthcare</w:t>
      </w:r>
      <w:r>
        <w:rPr>
          <w:rFonts w:ascii="Arial" w:hAnsi="Arial"/>
          <w:sz w:val="22"/>
          <w:szCs w:val="22"/>
        </w:rPr>
        <w:t xml:space="preserve"> </w:t>
      </w:r>
      <w:r w:rsidR="007D137B">
        <w:rPr>
          <w:rFonts w:ascii="Arial" w:hAnsi="Arial"/>
          <w:sz w:val="22"/>
          <w:szCs w:val="22"/>
        </w:rPr>
        <w:t>Trust</w:t>
      </w:r>
      <w:r w:rsidR="00FF7463">
        <w:rPr>
          <w:rFonts w:ascii="Arial" w:hAnsi="Arial"/>
          <w:sz w:val="22"/>
          <w:szCs w:val="22"/>
        </w:rPr>
        <w:t xml:space="preserve"> </w:t>
      </w:r>
      <w:r>
        <w:rPr>
          <w:rFonts w:ascii="Arial" w:hAnsi="Arial"/>
          <w:sz w:val="22"/>
          <w:szCs w:val="22"/>
        </w:rPr>
        <w:t xml:space="preserve">provided a full </w:t>
      </w:r>
      <w:r w:rsidR="00640573">
        <w:rPr>
          <w:rFonts w:ascii="Arial" w:hAnsi="Arial"/>
          <w:sz w:val="22"/>
          <w:szCs w:val="22"/>
        </w:rPr>
        <w:t>Individual</w:t>
      </w:r>
      <w:r>
        <w:rPr>
          <w:rFonts w:ascii="Arial" w:hAnsi="Arial"/>
          <w:sz w:val="22"/>
          <w:szCs w:val="22"/>
        </w:rPr>
        <w:t xml:space="preserve"> Management Review</w:t>
      </w:r>
      <w:r w:rsidR="00B42F96">
        <w:rPr>
          <w:rFonts w:ascii="Arial" w:hAnsi="Arial"/>
          <w:sz w:val="22"/>
          <w:szCs w:val="22"/>
        </w:rPr>
        <w:t xml:space="preserve"> (IMR)</w:t>
      </w:r>
      <w:r>
        <w:rPr>
          <w:rFonts w:ascii="Arial" w:hAnsi="Arial"/>
          <w:sz w:val="22"/>
          <w:szCs w:val="22"/>
        </w:rPr>
        <w:t xml:space="preserve"> that included</w:t>
      </w:r>
      <w:r w:rsidRPr="0090202D">
        <w:rPr>
          <w:rFonts w:ascii="Arial" w:hAnsi="Arial"/>
          <w:sz w:val="22"/>
          <w:szCs w:val="22"/>
        </w:rPr>
        <w:t xml:space="preserve"> conclusions and recommendations from the agency’s point of view</w:t>
      </w:r>
      <w:r>
        <w:rPr>
          <w:rFonts w:ascii="Arial" w:hAnsi="Arial"/>
          <w:sz w:val="22"/>
          <w:szCs w:val="22"/>
        </w:rPr>
        <w:t>.</w:t>
      </w:r>
    </w:p>
    <w:p w14:paraId="16124C62" w14:textId="77777777" w:rsidR="00340EDD" w:rsidRDefault="00340EDD" w:rsidP="00D4561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57090898" w14:textId="51CE0793" w:rsidR="00340EDD" w:rsidRDefault="008F31CD" w:rsidP="00170E7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outlineLvl w:val="0"/>
        <w:rPr>
          <w:rFonts w:ascii="Arial" w:hAnsi="Arial"/>
          <w:sz w:val="22"/>
          <w:szCs w:val="22"/>
          <w:u w:val="single"/>
        </w:rPr>
      </w:pPr>
      <w:r>
        <w:rPr>
          <w:rFonts w:ascii="Arial" w:hAnsi="Arial"/>
          <w:sz w:val="22"/>
          <w:szCs w:val="22"/>
          <w:u w:val="single"/>
        </w:rPr>
        <w:t>Background</w:t>
      </w:r>
    </w:p>
    <w:p w14:paraId="6CAF4C77" w14:textId="24439E82" w:rsidR="008829FF" w:rsidRDefault="007D137B" w:rsidP="00D45613">
      <w:pPr>
        <w:spacing w:line="276" w:lineRule="auto"/>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AB</w:t>
      </w:r>
      <w:r w:rsidR="008829FF" w:rsidRPr="000063F2">
        <w:rPr>
          <w:rFonts w:ascii="Arial" w:hAnsi="Arial"/>
          <w:sz w:val="22"/>
          <w:szCs w:val="22"/>
        </w:rPr>
        <w:t xml:space="preserve"> was born in Bangladesh</w:t>
      </w:r>
      <w:r w:rsidR="008829FF">
        <w:rPr>
          <w:rFonts w:ascii="Arial" w:hAnsi="Arial"/>
          <w:sz w:val="22"/>
          <w:szCs w:val="22"/>
        </w:rPr>
        <w:t xml:space="preserve"> and was orphaned as a child.  He migrated with his family to the UK in 1963 </w:t>
      </w:r>
      <w:r w:rsidR="008829FF" w:rsidRPr="000063F2">
        <w:rPr>
          <w:rFonts w:ascii="Arial" w:hAnsi="Arial"/>
          <w:sz w:val="22"/>
          <w:szCs w:val="22"/>
        </w:rPr>
        <w:t xml:space="preserve">and </w:t>
      </w:r>
      <w:r w:rsidR="008829FF">
        <w:rPr>
          <w:rFonts w:ascii="Arial" w:hAnsi="Arial"/>
          <w:sz w:val="22"/>
          <w:szCs w:val="22"/>
        </w:rPr>
        <w:t xml:space="preserve">found work </w:t>
      </w:r>
      <w:proofErr w:type="spellStart"/>
      <w:r w:rsidR="008829FF">
        <w:rPr>
          <w:rFonts w:ascii="Arial" w:hAnsi="Arial"/>
          <w:sz w:val="22"/>
          <w:szCs w:val="22"/>
        </w:rPr>
        <w:t>labouring</w:t>
      </w:r>
      <w:proofErr w:type="spellEnd"/>
      <w:r w:rsidR="008829FF">
        <w:rPr>
          <w:rFonts w:ascii="Arial" w:hAnsi="Arial"/>
          <w:sz w:val="22"/>
          <w:szCs w:val="22"/>
        </w:rPr>
        <w:t xml:space="preserve"> and in a timber factory until retirement.  </w:t>
      </w:r>
      <w:r w:rsidR="008F31CD">
        <w:rPr>
          <w:rFonts w:ascii="Arial" w:hAnsi="Arial"/>
          <w:sz w:val="22"/>
          <w:szCs w:val="22"/>
        </w:rPr>
        <w:t xml:space="preserve">He is the father of seven children and </w:t>
      </w:r>
      <w:proofErr w:type="spellStart"/>
      <w:r>
        <w:rPr>
          <w:rFonts w:ascii="Arial" w:hAnsi="Arial"/>
          <w:sz w:val="22"/>
          <w:szCs w:val="22"/>
        </w:rPr>
        <w:t>Mr</w:t>
      </w:r>
      <w:proofErr w:type="spellEnd"/>
      <w:r>
        <w:rPr>
          <w:rFonts w:ascii="Arial" w:hAnsi="Arial"/>
          <w:sz w:val="22"/>
          <w:szCs w:val="22"/>
        </w:rPr>
        <w:t xml:space="preserve"> YZ</w:t>
      </w:r>
      <w:r w:rsidR="008F31CD">
        <w:rPr>
          <w:rFonts w:ascii="Arial" w:hAnsi="Arial"/>
          <w:sz w:val="22"/>
          <w:szCs w:val="22"/>
        </w:rPr>
        <w:t xml:space="preserve"> is the youngest, aged 31 at the time of the fatal incident</w:t>
      </w:r>
      <w:r w:rsidR="009E79E3">
        <w:rPr>
          <w:rFonts w:ascii="Arial" w:hAnsi="Arial"/>
          <w:sz w:val="22"/>
          <w:szCs w:val="22"/>
        </w:rPr>
        <w:t>,</w:t>
      </w:r>
      <w:r w:rsidR="008F31CD">
        <w:rPr>
          <w:rFonts w:ascii="Arial" w:hAnsi="Arial"/>
          <w:sz w:val="22"/>
          <w:szCs w:val="22"/>
        </w:rPr>
        <w:t xml:space="preserve"> and </w:t>
      </w:r>
      <w:r w:rsidR="00601F39">
        <w:rPr>
          <w:rFonts w:ascii="Arial" w:hAnsi="Arial"/>
          <w:sz w:val="22"/>
          <w:szCs w:val="22"/>
        </w:rPr>
        <w:t xml:space="preserve">was </w:t>
      </w:r>
      <w:r w:rsidR="008F31CD">
        <w:rPr>
          <w:rFonts w:ascii="Arial" w:hAnsi="Arial"/>
          <w:sz w:val="22"/>
          <w:szCs w:val="22"/>
        </w:rPr>
        <w:t>living at home</w:t>
      </w:r>
      <w:r w:rsidR="009E79E3">
        <w:rPr>
          <w:rFonts w:ascii="Arial" w:hAnsi="Arial"/>
          <w:sz w:val="22"/>
          <w:szCs w:val="22"/>
        </w:rPr>
        <w:t xml:space="preserve"> in </w:t>
      </w:r>
      <w:r>
        <w:rPr>
          <w:rFonts w:ascii="Arial" w:hAnsi="Arial"/>
          <w:sz w:val="22"/>
          <w:szCs w:val="22"/>
        </w:rPr>
        <w:t>Tower Hamlets</w:t>
      </w:r>
      <w:r w:rsidR="009E79E3">
        <w:rPr>
          <w:rFonts w:ascii="Arial" w:hAnsi="Arial"/>
          <w:sz w:val="22"/>
          <w:szCs w:val="22"/>
        </w:rPr>
        <w:t xml:space="preserve">.  </w:t>
      </w:r>
      <w:proofErr w:type="spellStart"/>
      <w:r>
        <w:rPr>
          <w:rFonts w:ascii="Arial" w:hAnsi="Arial"/>
          <w:sz w:val="22"/>
          <w:szCs w:val="22"/>
        </w:rPr>
        <w:t>Mr</w:t>
      </w:r>
      <w:proofErr w:type="spellEnd"/>
      <w:r>
        <w:rPr>
          <w:rFonts w:ascii="Arial" w:hAnsi="Arial"/>
          <w:sz w:val="22"/>
          <w:szCs w:val="22"/>
        </w:rPr>
        <w:t xml:space="preserve"> AB</w:t>
      </w:r>
      <w:r w:rsidR="008829FF">
        <w:rPr>
          <w:rFonts w:ascii="Arial" w:hAnsi="Arial"/>
          <w:sz w:val="22"/>
          <w:szCs w:val="22"/>
        </w:rPr>
        <w:t xml:space="preserve"> </w:t>
      </w:r>
      <w:r w:rsidR="008829FF" w:rsidRPr="000063F2">
        <w:rPr>
          <w:rFonts w:ascii="Arial" w:hAnsi="Arial"/>
          <w:sz w:val="22"/>
          <w:szCs w:val="22"/>
        </w:rPr>
        <w:t>was a devout Muslim</w:t>
      </w:r>
      <w:r w:rsidR="008829FF">
        <w:rPr>
          <w:rFonts w:ascii="Arial" w:hAnsi="Arial"/>
          <w:sz w:val="22"/>
          <w:szCs w:val="22"/>
        </w:rPr>
        <w:t xml:space="preserve"> who attended </w:t>
      </w:r>
      <w:r>
        <w:rPr>
          <w:rFonts w:ascii="Arial" w:hAnsi="Arial"/>
          <w:sz w:val="22"/>
          <w:szCs w:val="22"/>
        </w:rPr>
        <w:t>a local Mosque</w:t>
      </w:r>
      <w:r w:rsidR="008829FF" w:rsidRPr="000063F2">
        <w:rPr>
          <w:rFonts w:ascii="Arial" w:hAnsi="Arial"/>
          <w:sz w:val="22"/>
          <w:szCs w:val="22"/>
        </w:rPr>
        <w:t>.</w:t>
      </w:r>
      <w:r w:rsidR="008829FF">
        <w:rPr>
          <w:rFonts w:ascii="Arial" w:hAnsi="Arial"/>
          <w:sz w:val="22"/>
          <w:szCs w:val="22"/>
        </w:rPr>
        <w:t xml:space="preserve"> </w:t>
      </w:r>
      <w:r w:rsidR="008829FF" w:rsidRPr="000063F2">
        <w:rPr>
          <w:rFonts w:ascii="Arial" w:hAnsi="Arial"/>
          <w:sz w:val="22"/>
          <w:szCs w:val="22"/>
        </w:rPr>
        <w:t xml:space="preserve"> </w:t>
      </w:r>
      <w:r w:rsidR="008829FF">
        <w:rPr>
          <w:rFonts w:ascii="Arial" w:hAnsi="Arial"/>
          <w:sz w:val="22"/>
          <w:szCs w:val="22"/>
        </w:rPr>
        <w:t xml:space="preserve">He used prayers for </w:t>
      </w:r>
      <w:proofErr w:type="spellStart"/>
      <w:r w:rsidR="008829FF">
        <w:rPr>
          <w:rFonts w:ascii="Arial" w:hAnsi="Arial"/>
          <w:sz w:val="22"/>
          <w:szCs w:val="22"/>
        </w:rPr>
        <w:t>socialising</w:t>
      </w:r>
      <w:proofErr w:type="spellEnd"/>
      <w:r w:rsidR="008829FF">
        <w:rPr>
          <w:rFonts w:ascii="Arial" w:hAnsi="Arial"/>
          <w:sz w:val="22"/>
          <w:szCs w:val="22"/>
        </w:rPr>
        <w:t xml:space="preserve"> and was a popular attender at the Mosque.  In retirement, his passion was tending his garden.</w:t>
      </w:r>
      <w:r w:rsidR="008F31CD">
        <w:rPr>
          <w:rFonts w:ascii="Arial" w:hAnsi="Arial"/>
          <w:sz w:val="22"/>
          <w:szCs w:val="22"/>
        </w:rPr>
        <w:t xml:space="preserve">  He had been </w:t>
      </w:r>
      <w:r w:rsidR="009E79E3">
        <w:rPr>
          <w:rFonts w:ascii="Arial" w:hAnsi="Arial"/>
          <w:sz w:val="22"/>
          <w:szCs w:val="22"/>
        </w:rPr>
        <w:t xml:space="preserve">recently </w:t>
      </w:r>
      <w:r w:rsidR="008F31CD">
        <w:rPr>
          <w:rFonts w:ascii="Arial" w:hAnsi="Arial"/>
          <w:sz w:val="22"/>
          <w:szCs w:val="22"/>
        </w:rPr>
        <w:t>diagnosed with dementia</w:t>
      </w:r>
      <w:r w:rsidR="00601F39">
        <w:rPr>
          <w:rFonts w:ascii="Arial" w:hAnsi="Arial"/>
          <w:sz w:val="22"/>
          <w:szCs w:val="22"/>
        </w:rPr>
        <w:t>,</w:t>
      </w:r>
      <w:r w:rsidR="008F31CD">
        <w:rPr>
          <w:rFonts w:ascii="Arial" w:hAnsi="Arial"/>
          <w:sz w:val="22"/>
          <w:szCs w:val="22"/>
        </w:rPr>
        <w:t xml:space="preserve"> had been closely supported by his </w:t>
      </w:r>
      <w:r w:rsidR="009E79E3">
        <w:rPr>
          <w:rFonts w:ascii="Arial" w:hAnsi="Arial"/>
          <w:sz w:val="22"/>
          <w:szCs w:val="22"/>
        </w:rPr>
        <w:t xml:space="preserve">family and </w:t>
      </w:r>
      <w:proofErr w:type="spellStart"/>
      <w:r>
        <w:rPr>
          <w:rFonts w:ascii="Arial" w:hAnsi="Arial"/>
          <w:sz w:val="22"/>
          <w:szCs w:val="22"/>
        </w:rPr>
        <w:t>Mr</w:t>
      </w:r>
      <w:proofErr w:type="spellEnd"/>
      <w:r>
        <w:rPr>
          <w:rFonts w:ascii="Arial" w:hAnsi="Arial"/>
          <w:sz w:val="22"/>
          <w:szCs w:val="22"/>
        </w:rPr>
        <w:t xml:space="preserve"> YZ</w:t>
      </w:r>
      <w:r w:rsidR="008F31CD">
        <w:rPr>
          <w:rFonts w:ascii="Arial" w:hAnsi="Arial"/>
          <w:sz w:val="22"/>
          <w:szCs w:val="22"/>
        </w:rPr>
        <w:t xml:space="preserve"> </w:t>
      </w:r>
      <w:r w:rsidR="00D72E45">
        <w:rPr>
          <w:rFonts w:ascii="Arial" w:hAnsi="Arial"/>
          <w:sz w:val="22"/>
          <w:szCs w:val="22"/>
        </w:rPr>
        <w:t>would accompany him</w:t>
      </w:r>
      <w:r w:rsidR="008F31CD">
        <w:rPr>
          <w:rFonts w:ascii="Arial" w:hAnsi="Arial"/>
          <w:sz w:val="22"/>
          <w:szCs w:val="22"/>
        </w:rPr>
        <w:t xml:space="preserve"> at medical appointments.</w:t>
      </w:r>
    </w:p>
    <w:p w14:paraId="15EA9105" w14:textId="62CA28E8" w:rsidR="008F31CD" w:rsidRDefault="008F31CD" w:rsidP="00D45613">
      <w:pPr>
        <w:spacing w:line="276" w:lineRule="auto"/>
        <w:rPr>
          <w:rFonts w:ascii="Arial" w:hAnsi="Arial"/>
          <w:sz w:val="22"/>
          <w:szCs w:val="22"/>
        </w:rPr>
      </w:pPr>
    </w:p>
    <w:p w14:paraId="0090400D" w14:textId="40E99961" w:rsidR="008F31CD" w:rsidRDefault="007D137B" w:rsidP="00D45613">
      <w:pPr>
        <w:spacing w:line="276" w:lineRule="auto"/>
        <w:rPr>
          <w:rFonts w:ascii="Arial" w:hAnsi="Arial"/>
          <w:sz w:val="22"/>
          <w:szCs w:val="22"/>
          <w:lang w:val="en-GB"/>
        </w:rPr>
      </w:pPr>
      <w:proofErr w:type="spellStart"/>
      <w:r>
        <w:rPr>
          <w:rFonts w:ascii="Arial" w:hAnsi="Arial"/>
          <w:sz w:val="22"/>
          <w:szCs w:val="22"/>
        </w:rPr>
        <w:lastRenderedPageBreak/>
        <w:t>Mr</w:t>
      </w:r>
      <w:proofErr w:type="spellEnd"/>
      <w:r>
        <w:rPr>
          <w:rFonts w:ascii="Arial" w:hAnsi="Arial"/>
          <w:sz w:val="22"/>
          <w:szCs w:val="22"/>
        </w:rPr>
        <w:t xml:space="preserve"> YZ</w:t>
      </w:r>
      <w:r w:rsidR="008F31CD">
        <w:rPr>
          <w:rFonts w:ascii="Arial" w:hAnsi="Arial"/>
          <w:sz w:val="22"/>
          <w:szCs w:val="22"/>
        </w:rPr>
        <w:t xml:space="preserve"> had lived almost all his life in the family home.  He left school aged 15 and, after a period at College, then ‘took some time out’.  </w:t>
      </w:r>
      <w:r w:rsidR="008F31CD" w:rsidRPr="003E7E5C">
        <w:rPr>
          <w:rFonts w:ascii="Arial" w:hAnsi="Arial"/>
          <w:sz w:val="22"/>
          <w:szCs w:val="22"/>
        </w:rPr>
        <w:t xml:space="preserve">He found jobs in retail </w:t>
      </w:r>
      <w:proofErr w:type="gramStart"/>
      <w:r w:rsidR="008F31CD" w:rsidRPr="003E7E5C">
        <w:rPr>
          <w:rFonts w:ascii="Arial" w:hAnsi="Arial"/>
          <w:sz w:val="22"/>
          <w:szCs w:val="22"/>
        </w:rPr>
        <w:t>and also</w:t>
      </w:r>
      <w:proofErr w:type="gramEnd"/>
      <w:r w:rsidR="008F31CD" w:rsidRPr="003E7E5C">
        <w:rPr>
          <w:rFonts w:ascii="Arial" w:hAnsi="Arial"/>
          <w:sz w:val="22"/>
          <w:szCs w:val="22"/>
        </w:rPr>
        <w:t xml:space="preserve"> volunteered as a mentor in a charity</w:t>
      </w:r>
      <w:r w:rsidR="008F31CD">
        <w:rPr>
          <w:rFonts w:ascii="Arial" w:hAnsi="Arial"/>
          <w:sz w:val="22"/>
          <w:szCs w:val="22"/>
        </w:rPr>
        <w:t xml:space="preserve"> for young people</w:t>
      </w:r>
      <w:r w:rsidR="008F31CD" w:rsidRPr="003E7E5C">
        <w:rPr>
          <w:rFonts w:ascii="Arial" w:hAnsi="Arial"/>
          <w:sz w:val="22"/>
          <w:szCs w:val="22"/>
        </w:rPr>
        <w:t>.</w:t>
      </w:r>
      <w:r w:rsidR="009E79E3">
        <w:rPr>
          <w:rFonts w:ascii="Arial" w:hAnsi="Arial"/>
          <w:sz w:val="22"/>
          <w:szCs w:val="22"/>
        </w:rPr>
        <w:t xml:space="preserve">  He </w:t>
      </w:r>
      <w:r w:rsidR="009E79E3">
        <w:rPr>
          <w:rFonts w:ascii="Arial" w:hAnsi="Arial"/>
          <w:sz w:val="22"/>
          <w:szCs w:val="22"/>
          <w:lang w:val="en-GB"/>
        </w:rPr>
        <w:t xml:space="preserve">then </w:t>
      </w:r>
      <w:r w:rsidR="009E79E3" w:rsidRPr="005D0831">
        <w:rPr>
          <w:rFonts w:ascii="Arial" w:hAnsi="Arial"/>
          <w:sz w:val="22"/>
          <w:szCs w:val="22"/>
          <w:lang w:val="en-GB"/>
        </w:rPr>
        <w:t xml:space="preserve">worked for </w:t>
      </w:r>
      <w:r>
        <w:rPr>
          <w:rFonts w:ascii="Arial" w:hAnsi="Arial"/>
          <w:sz w:val="22"/>
          <w:szCs w:val="22"/>
          <w:lang w:val="en-GB"/>
        </w:rPr>
        <w:t>a London</w:t>
      </w:r>
      <w:r w:rsidR="009E79E3">
        <w:rPr>
          <w:rFonts w:ascii="Arial" w:hAnsi="Arial"/>
          <w:sz w:val="22"/>
          <w:szCs w:val="22"/>
          <w:lang w:val="en-GB"/>
        </w:rPr>
        <w:t xml:space="preserve"> Healthcare NHS Trust in</w:t>
      </w:r>
      <w:r w:rsidR="009E79E3" w:rsidRPr="005D0831">
        <w:rPr>
          <w:rFonts w:ascii="Arial" w:hAnsi="Arial"/>
          <w:sz w:val="22"/>
          <w:szCs w:val="22"/>
          <w:lang w:val="en-GB"/>
        </w:rPr>
        <w:t xml:space="preserve"> temporary positions via </w:t>
      </w:r>
      <w:r w:rsidR="009E79E3">
        <w:rPr>
          <w:rFonts w:ascii="Arial" w:hAnsi="Arial"/>
          <w:sz w:val="22"/>
          <w:szCs w:val="22"/>
          <w:lang w:val="en-GB"/>
        </w:rPr>
        <w:t>an agency</w:t>
      </w:r>
      <w:r w:rsidR="009E79E3" w:rsidRPr="005D0831">
        <w:rPr>
          <w:rFonts w:ascii="Arial" w:hAnsi="Arial"/>
          <w:sz w:val="22"/>
          <w:szCs w:val="22"/>
          <w:lang w:val="en-GB"/>
        </w:rPr>
        <w:t xml:space="preserve"> between 2010</w:t>
      </w:r>
      <w:r w:rsidR="009E79E3">
        <w:rPr>
          <w:rFonts w:ascii="Arial" w:hAnsi="Arial"/>
          <w:sz w:val="22"/>
          <w:szCs w:val="22"/>
          <w:lang w:val="en-GB"/>
        </w:rPr>
        <w:t xml:space="preserve"> and</w:t>
      </w:r>
      <w:r w:rsidR="009E79E3" w:rsidRPr="005D0831">
        <w:rPr>
          <w:rFonts w:ascii="Arial" w:hAnsi="Arial"/>
          <w:sz w:val="22"/>
          <w:szCs w:val="22"/>
          <w:lang w:val="en-GB"/>
        </w:rPr>
        <w:t xml:space="preserve"> 2014. </w:t>
      </w:r>
      <w:r w:rsidR="009E79E3">
        <w:rPr>
          <w:rFonts w:ascii="Arial" w:hAnsi="Arial"/>
          <w:sz w:val="22"/>
          <w:szCs w:val="22"/>
          <w:lang w:val="en-GB"/>
        </w:rPr>
        <w:t xml:space="preserve"> He</w:t>
      </w:r>
      <w:r w:rsidR="009E79E3" w:rsidRPr="005D0831">
        <w:rPr>
          <w:rFonts w:ascii="Arial" w:hAnsi="Arial"/>
          <w:sz w:val="22"/>
          <w:szCs w:val="22"/>
          <w:lang w:val="en-GB"/>
        </w:rPr>
        <w:t xml:space="preserve"> was </w:t>
      </w:r>
      <w:r w:rsidR="009E79E3">
        <w:rPr>
          <w:rFonts w:ascii="Arial" w:hAnsi="Arial"/>
          <w:sz w:val="22"/>
          <w:szCs w:val="22"/>
          <w:lang w:val="en-GB"/>
        </w:rPr>
        <w:t xml:space="preserve">regarded as </w:t>
      </w:r>
      <w:r w:rsidR="009E79E3" w:rsidRPr="005D0831">
        <w:rPr>
          <w:rFonts w:ascii="Arial" w:hAnsi="Arial"/>
          <w:sz w:val="22"/>
          <w:szCs w:val="22"/>
          <w:lang w:val="en-GB"/>
        </w:rPr>
        <w:t>a good worker and</w:t>
      </w:r>
      <w:r w:rsidR="009E79E3">
        <w:rPr>
          <w:rFonts w:ascii="Arial" w:hAnsi="Arial"/>
          <w:sz w:val="22"/>
          <w:szCs w:val="22"/>
          <w:lang w:val="en-GB"/>
        </w:rPr>
        <w:t>, when a substantive post became available, he applied and</w:t>
      </w:r>
      <w:r w:rsidR="009E79E3" w:rsidRPr="005D0831">
        <w:rPr>
          <w:rFonts w:ascii="Arial" w:hAnsi="Arial"/>
          <w:sz w:val="22"/>
          <w:szCs w:val="22"/>
          <w:lang w:val="en-GB"/>
        </w:rPr>
        <w:t xml:space="preserve"> was appointed to a </w:t>
      </w:r>
      <w:r w:rsidR="009E79E3">
        <w:rPr>
          <w:rFonts w:ascii="Arial" w:hAnsi="Arial"/>
          <w:sz w:val="22"/>
          <w:szCs w:val="22"/>
          <w:lang w:val="en-GB"/>
        </w:rPr>
        <w:t>permanent</w:t>
      </w:r>
      <w:r w:rsidR="009E79E3" w:rsidRPr="005D0831">
        <w:rPr>
          <w:rFonts w:ascii="Arial" w:hAnsi="Arial"/>
          <w:sz w:val="22"/>
          <w:szCs w:val="22"/>
          <w:lang w:val="en-GB"/>
        </w:rPr>
        <w:t xml:space="preserve"> position</w:t>
      </w:r>
      <w:r w:rsidR="00601F39">
        <w:rPr>
          <w:rFonts w:ascii="Arial" w:hAnsi="Arial"/>
          <w:sz w:val="22"/>
          <w:szCs w:val="22"/>
          <w:lang w:val="en-GB"/>
        </w:rPr>
        <w:t xml:space="preserve"> </w:t>
      </w:r>
      <w:r>
        <w:rPr>
          <w:rFonts w:ascii="Arial" w:hAnsi="Arial"/>
          <w:sz w:val="22"/>
          <w:szCs w:val="22"/>
          <w:lang w:val="en-GB"/>
        </w:rPr>
        <w:t>in administration</w:t>
      </w:r>
      <w:r w:rsidR="00601F39">
        <w:rPr>
          <w:rFonts w:ascii="Arial" w:hAnsi="Arial"/>
          <w:sz w:val="22"/>
          <w:szCs w:val="22"/>
          <w:lang w:val="en-GB"/>
        </w:rPr>
        <w:t xml:space="preserve"> based at </w:t>
      </w:r>
      <w:r>
        <w:rPr>
          <w:rFonts w:ascii="Arial" w:hAnsi="Arial"/>
          <w:sz w:val="22"/>
          <w:szCs w:val="22"/>
          <w:lang w:val="en-GB"/>
        </w:rPr>
        <w:t>one of the Trust Hospitals</w:t>
      </w:r>
      <w:r w:rsidR="009E79E3" w:rsidRPr="005D0831">
        <w:rPr>
          <w:rFonts w:ascii="Arial" w:hAnsi="Arial"/>
          <w:sz w:val="22"/>
          <w:szCs w:val="22"/>
          <w:lang w:val="en-GB"/>
        </w:rPr>
        <w:t xml:space="preserve"> in January 2014.</w:t>
      </w:r>
      <w:r w:rsidR="009E79E3">
        <w:rPr>
          <w:rFonts w:ascii="Arial" w:hAnsi="Arial"/>
          <w:sz w:val="22"/>
          <w:szCs w:val="22"/>
          <w:lang w:val="en-GB"/>
        </w:rPr>
        <w:t xml:space="preserve">  He told his family that he had found the job he wanted to do, despite it being quite a long daily commute to traverse Central London.</w:t>
      </w:r>
    </w:p>
    <w:p w14:paraId="00C30682" w14:textId="54DD5CED" w:rsidR="00601F39" w:rsidRDefault="00601F39" w:rsidP="00D45613">
      <w:pPr>
        <w:spacing w:line="276" w:lineRule="auto"/>
        <w:rPr>
          <w:rFonts w:ascii="Arial" w:hAnsi="Arial"/>
          <w:sz w:val="22"/>
          <w:szCs w:val="22"/>
          <w:lang w:val="en-GB"/>
        </w:rPr>
      </w:pPr>
    </w:p>
    <w:p w14:paraId="051BFC95" w14:textId="7B84496B" w:rsidR="00601F39" w:rsidRDefault="00601F39" w:rsidP="00D45613">
      <w:pPr>
        <w:spacing w:line="276" w:lineRule="auto"/>
        <w:rPr>
          <w:rFonts w:ascii="Arial" w:hAnsi="Arial"/>
          <w:sz w:val="22"/>
          <w:szCs w:val="22"/>
        </w:rPr>
      </w:pPr>
      <w:r>
        <w:rPr>
          <w:rFonts w:ascii="Arial" w:hAnsi="Arial"/>
          <w:sz w:val="22"/>
          <w:szCs w:val="22"/>
          <w:lang w:val="en-GB"/>
        </w:rPr>
        <w:t>Following concerns about his work performance from about September 2014 and lengthy sickness absences due to stress at work, he eventually resigned in July 2015, three weeks before the fatal incident.</w:t>
      </w:r>
      <w:r>
        <w:rPr>
          <w:rFonts w:ascii="Arial" w:hAnsi="Arial"/>
          <w:sz w:val="22"/>
          <w:szCs w:val="22"/>
        </w:rPr>
        <w:t xml:space="preserve">  The joint psychiatric diagnosis for the Court suggests very strongly that what was happening at work from Autumn 2014 is inextricably linked to his motivation for the attack, in fact, it is believed to be one of two factors that triggered his mental health problems, the other being the breakdown</w:t>
      </w:r>
      <w:r w:rsidR="005E520F">
        <w:rPr>
          <w:rFonts w:ascii="Arial" w:hAnsi="Arial"/>
          <w:sz w:val="22"/>
          <w:szCs w:val="22"/>
        </w:rPr>
        <w:t>s</w:t>
      </w:r>
      <w:r>
        <w:rPr>
          <w:rFonts w:ascii="Arial" w:hAnsi="Arial"/>
          <w:sz w:val="22"/>
          <w:szCs w:val="22"/>
        </w:rPr>
        <w:t xml:space="preserve"> of his </w:t>
      </w:r>
      <w:r w:rsidR="005E520F">
        <w:rPr>
          <w:rFonts w:ascii="Arial" w:hAnsi="Arial"/>
          <w:sz w:val="22"/>
          <w:szCs w:val="22"/>
        </w:rPr>
        <w:t xml:space="preserve">first </w:t>
      </w:r>
      <w:r>
        <w:rPr>
          <w:rFonts w:ascii="Arial" w:hAnsi="Arial"/>
          <w:sz w:val="22"/>
          <w:szCs w:val="22"/>
        </w:rPr>
        <w:t>marriage</w:t>
      </w:r>
      <w:r w:rsidR="005E520F">
        <w:rPr>
          <w:rFonts w:ascii="Arial" w:hAnsi="Arial"/>
          <w:sz w:val="22"/>
          <w:szCs w:val="22"/>
        </w:rPr>
        <w:t xml:space="preserve"> in F</w:t>
      </w:r>
      <w:r w:rsidR="00D72E45">
        <w:rPr>
          <w:rFonts w:ascii="Arial" w:hAnsi="Arial"/>
          <w:sz w:val="22"/>
          <w:szCs w:val="22"/>
        </w:rPr>
        <w:t xml:space="preserve">ebruary and the second in July </w:t>
      </w:r>
      <w:r w:rsidR="005E520F">
        <w:rPr>
          <w:rFonts w:ascii="Arial" w:hAnsi="Arial"/>
          <w:sz w:val="22"/>
          <w:szCs w:val="22"/>
        </w:rPr>
        <w:t>2015</w:t>
      </w:r>
      <w:r>
        <w:rPr>
          <w:rFonts w:ascii="Arial" w:hAnsi="Arial"/>
          <w:sz w:val="22"/>
          <w:szCs w:val="22"/>
        </w:rPr>
        <w:t>.</w:t>
      </w:r>
    </w:p>
    <w:p w14:paraId="52FEF6A8" w14:textId="77777777" w:rsidR="00601F39" w:rsidRDefault="00601F39" w:rsidP="00D45613">
      <w:pPr>
        <w:spacing w:line="276" w:lineRule="auto"/>
        <w:rPr>
          <w:rFonts w:ascii="Arial" w:hAnsi="Arial"/>
          <w:sz w:val="22"/>
          <w:szCs w:val="22"/>
        </w:rPr>
      </w:pPr>
    </w:p>
    <w:p w14:paraId="05C5DEED" w14:textId="5AFF3844" w:rsidR="00601F39" w:rsidRDefault="00601F39" w:rsidP="00601F3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There are four perspectives available that provide a window on what was happening in </w:t>
      </w:r>
      <w:proofErr w:type="spellStart"/>
      <w:r w:rsidR="007D137B">
        <w:rPr>
          <w:rFonts w:ascii="Arial" w:hAnsi="Arial"/>
          <w:sz w:val="22"/>
          <w:szCs w:val="22"/>
        </w:rPr>
        <w:t>Mr</w:t>
      </w:r>
      <w:proofErr w:type="spellEnd"/>
      <w:r w:rsidR="007D137B">
        <w:rPr>
          <w:rFonts w:ascii="Arial" w:hAnsi="Arial"/>
          <w:sz w:val="22"/>
          <w:szCs w:val="22"/>
        </w:rPr>
        <w:t xml:space="preserve"> YZ</w:t>
      </w:r>
      <w:r>
        <w:rPr>
          <w:rFonts w:ascii="Arial" w:hAnsi="Arial"/>
          <w:sz w:val="22"/>
          <w:szCs w:val="22"/>
        </w:rPr>
        <w:t>’s life in the period leading up to the fatal attack on his father:</w:t>
      </w:r>
    </w:p>
    <w:p w14:paraId="1305E0CC" w14:textId="77777777" w:rsidR="00601F39" w:rsidRDefault="00601F39" w:rsidP="00E667D1">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The observations from family members</w:t>
      </w:r>
    </w:p>
    <w:p w14:paraId="638DBC83" w14:textId="2D796979" w:rsidR="00601F39" w:rsidRDefault="00601F39" w:rsidP="00E667D1">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The records held by </w:t>
      </w:r>
      <w:r w:rsidR="007D137B">
        <w:rPr>
          <w:rFonts w:ascii="Arial" w:hAnsi="Arial"/>
          <w:sz w:val="22"/>
          <w:szCs w:val="22"/>
        </w:rPr>
        <w:t>the local General</w:t>
      </w:r>
      <w:r>
        <w:rPr>
          <w:rFonts w:ascii="Arial" w:hAnsi="Arial"/>
          <w:sz w:val="22"/>
          <w:szCs w:val="22"/>
        </w:rPr>
        <w:t xml:space="preserve"> Practice (he was seen by 7 of the 12 GPs)</w:t>
      </w:r>
    </w:p>
    <w:p w14:paraId="58E12327" w14:textId="0225F0CE" w:rsidR="00601F39" w:rsidRDefault="00601F39" w:rsidP="00E667D1">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His record of employment at </w:t>
      </w:r>
      <w:r w:rsidR="007D137B">
        <w:rPr>
          <w:rFonts w:ascii="Arial" w:hAnsi="Arial"/>
          <w:sz w:val="22"/>
          <w:szCs w:val="22"/>
        </w:rPr>
        <w:t>the</w:t>
      </w:r>
      <w:r>
        <w:rPr>
          <w:rFonts w:ascii="Arial" w:hAnsi="Arial"/>
          <w:sz w:val="22"/>
          <w:szCs w:val="22"/>
        </w:rPr>
        <w:t xml:space="preserve"> </w:t>
      </w:r>
      <w:r w:rsidR="00FF7463">
        <w:rPr>
          <w:rFonts w:ascii="Arial" w:hAnsi="Arial"/>
          <w:sz w:val="22"/>
          <w:szCs w:val="22"/>
        </w:rPr>
        <w:t xml:space="preserve">London </w:t>
      </w:r>
      <w:r>
        <w:rPr>
          <w:rFonts w:ascii="Arial" w:hAnsi="Arial"/>
          <w:sz w:val="22"/>
          <w:szCs w:val="22"/>
        </w:rPr>
        <w:t>Healthcare Trust 2014-2015</w:t>
      </w:r>
    </w:p>
    <w:p w14:paraId="2597C9C4" w14:textId="6D9E8770" w:rsidR="008829FF" w:rsidRPr="00601F39" w:rsidRDefault="00601F39" w:rsidP="00E667D1">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sidRPr="00601F39">
        <w:rPr>
          <w:rFonts w:ascii="Arial" w:hAnsi="Arial"/>
          <w:sz w:val="22"/>
          <w:szCs w:val="22"/>
        </w:rPr>
        <w:t xml:space="preserve">His own account provided in pre-trial interviews with two Consultant Forensic Psychiatrists (CFPs) on behalf of the Court.  </w:t>
      </w:r>
      <w:r w:rsidR="006C69E5">
        <w:rPr>
          <w:rFonts w:ascii="Arial" w:hAnsi="Arial"/>
          <w:sz w:val="22"/>
          <w:szCs w:val="22"/>
        </w:rPr>
        <w:t xml:space="preserve">[Note: </w:t>
      </w:r>
      <w:r w:rsidRPr="00601F39">
        <w:rPr>
          <w:rFonts w:ascii="Arial" w:hAnsi="Arial"/>
          <w:sz w:val="22"/>
          <w:szCs w:val="22"/>
        </w:rPr>
        <w:t xml:space="preserve">The clinical information and assessment from this source was not available at the time to health professionals working at </w:t>
      </w:r>
      <w:r w:rsidR="007D137B">
        <w:rPr>
          <w:rFonts w:ascii="Arial" w:hAnsi="Arial"/>
          <w:sz w:val="22"/>
          <w:szCs w:val="22"/>
        </w:rPr>
        <w:t>the local General</w:t>
      </w:r>
      <w:r w:rsidRPr="00601F39">
        <w:rPr>
          <w:rFonts w:ascii="Arial" w:hAnsi="Arial"/>
          <w:sz w:val="22"/>
          <w:szCs w:val="22"/>
        </w:rPr>
        <w:t xml:space="preserve"> Practice and </w:t>
      </w:r>
      <w:r w:rsidR="005E520F">
        <w:rPr>
          <w:rFonts w:ascii="Arial" w:hAnsi="Arial"/>
          <w:sz w:val="22"/>
          <w:szCs w:val="22"/>
        </w:rPr>
        <w:t xml:space="preserve">line managers and Occupational Health (OH) at </w:t>
      </w:r>
      <w:r w:rsidR="007D137B">
        <w:rPr>
          <w:rFonts w:ascii="Arial" w:hAnsi="Arial"/>
          <w:sz w:val="22"/>
          <w:szCs w:val="22"/>
        </w:rPr>
        <w:t>the</w:t>
      </w:r>
      <w:r w:rsidRPr="00601F39">
        <w:rPr>
          <w:rFonts w:ascii="Arial" w:hAnsi="Arial"/>
          <w:sz w:val="22"/>
          <w:szCs w:val="22"/>
        </w:rPr>
        <w:t xml:space="preserve"> </w:t>
      </w:r>
      <w:r w:rsidR="00FF7463">
        <w:rPr>
          <w:rFonts w:ascii="Arial" w:hAnsi="Arial"/>
          <w:sz w:val="22"/>
          <w:szCs w:val="22"/>
        </w:rPr>
        <w:t xml:space="preserve">London </w:t>
      </w:r>
      <w:r w:rsidRPr="00601F39">
        <w:rPr>
          <w:rFonts w:ascii="Arial" w:hAnsi="Arial"/>
          <w:sz w:val="22"/>
          <w:szCs w:val="22"/>
        </w:rPr>
        <w:t>Healthcare</w:t>
      </w:r>
      <w:r w:rsidR="007D137B">
        <w:rPr>
          <w:rFonts w:ascii="Arial" w:hAnsi="Arial"/>
          <w:sz w:val="22"/>
          <w:szCs w:val="22"/>
        </w:rPr>
        <w:t xml:space="preserve"> Trust</w:t>
      </w:r>
      <w:r w:rsidR="006C69E5">
        <w:rPr>
          <w:rFonts w:ascii="Arial" w:hAnsi="Arial"/>
          <w:sz w:val="22"/>
          <w:szCs w:val="22"/>
        </w:rPr>
        <w:t>]</w:t>
      </w:r>
    </w:p>
    <w:p w14:paraId="4FC8EB4D" w14:textId="0B50E077" w:rsidR="000228E3" w:rsidRDefault="000228E3" w:rsidP="00D45613">
      <w:pPr>
        <w:spacing w:line="276" w:lineRule="auto"/>
        <w:rPr>
          <w:rFonts w:ascii="Arial" w:hAnsi="Arial"/>
          <w:sz w:val="22"/>
          <w:szCs w:val="22"/>
        </w:rPr>
      </w:pPr>
    </w:p>
    <w:p w14:paraId="381752FD" w14:textId="348B382B" w:rsidR="00362FE3" w:rsidRDefault="00542C74" w:rsidP="00295C66">
      <w:pPr>
        <w:pStyle w:val="Heading2"/>
      </w:pPr>
      <w:r w:rsidRPr="00542C74">
        <w:t>Timeline of events</w:t>
      </w:r>
    </w:p>
    <w:p w14:paraId="5BF691C7" w14:textId="77777777" w:rsidR="00295C66" w:rsidRPr="00295C66" w:rsidRDefault="00295C66" w:rsidP="00295C66"/>
    <w:p w14:paraId="0CA475F3" w14:textId="68EC2BBE" w:rsidR="00881573" w:rsidRDefault="006C69E5" w:rsidP="00D45613">
      <w:pPr>
        <w:spacing w:line="276" w:lineRule="auto"/>
        <w:rPr>
          <w:rFonts w:ascii="Arial" w:hAnsi="Arial"/>
          <w:sz w:val="22"/>
          <w:szCs w:val="22"/>
        </w:rPr>
      </w:pPr>
      <w:r>
        <w:rPr>
          <w:rFonts w:ascii="Arial" w:hAnsi="Arial"/>
          <w:sz w:val="22"/>
          <w:szCs w:val="22"/>
        </w:rPr>
        <w:t xml:space="preserve">From September 2005 to July 2007, </w:t>
      </w:r>
      <w:proofErr w:type="spellStart"/>
      <w:r>
        <w:rPr>
          <w:rFonts w:ascii="Arial" w:hAnsi="Arial"/>
          <w:sz w:val="22"/>
          <w:szCs w:val="22"/>
        </w:rPr>
        <w:t>Mr</w:t>
      </w:r>
      <w:proofErr w:type="spellEnd"/>
      <w:r>
        <w:rPr>
          <w:rFonts w:ascii="Arial" w:hAnsi="Arial"/>
          <w:sz w:val="22"/>
          <w:szCs w:val="22"/>
        </w:rPr>
        <w:t xml:space="preserve"> </w:t>
      </w:r>
      <w:r w:rsidR="007D137B">
        <w:rPr>
          <w:rFonts w:ascii="Arial" w:hAnsi="Arial"/>
          <w:sz w:val="22"/>
          <w:szCs w:val="22"/>
        </w:rPr>
        <w:t>YZ</w:t>
      </w:r>
      <w:r>
        <w:rPr>
          <w:rFonts w:ascii="Arial" w:hAnsi="Arial"/>
          <w:sz w:val="22"/>
          <w:szCs w:val="22"/>
        </w:rPr>
        <w:t xml:space="preserve"> reported to his GP that he was feeling paranoid that people were watching him, he felt worthless, hopeless and guilty and was suffering from panic attacks.  He was pres</w:t>
      </w:r>
      <w:r w:rsidR="005E520F">
        <w:rPr>
          <w:rFonts w:ascii="Arial" w:hAnsi="Arial"/>
          <w:sz w:val="22"/>
          <w:szCs w:val="22"/>
        </w:rPr>
        <w:t>cribed medication</w:t>
      </w:r>
      <w:r>
        <w:rPr>
          <w:rFonts w:ascii="Arial" w:hAnsi="Arial"/>
          <w:sz w:val="22"/>
          <w:szCs w:val="22"/>
        </w:rPr>
        <w:t xml:space="preserve"> and no further prob</w:t>
      </w:r>
      <w:r w:rsidR="00881573">
        <w:rPr>
          <w:rFonts w:ascii="Arial" w:hAnsi="Arial"/>
          <w:sz w:val="22"/>
          <w:szCs w:val="22"/>
        </w:rPr>
        <w:t>lems were recorded until 2014.</w:t>
      </w:r>
    </w:p>
    <w:p w14:paraId="69E4175E" w14:textId="77777777" w:rsidR="00881573" w:rsidRDefault="00881573" w:rsidP="00D45613">
      <w:pPr>
        <w:spacing w:line="276" w:lineRule="auto"/>
        <w:rPr>
          <w:rFonts w:ascii="Arial" w:hAnsi="Arial"/>
          <w:sz w:val="22"/>
          <w:szCs w:val="22"/>
        </w:rPr>
      </w:pPr>
    </w:p>
    <w:p w14:paraId="296930D6" w14:textId="3FEB056D" w:rsidR="00881573" w:rsidRDefault="00881573" w:rsidP="00D45613">
      <w:pPr>
        <w:spacing w:line="276" w:lineRule="auto"/>
        <w:rPr>
          <w:rFonts w:ascii="Arial" w:hAnsi="Arial"/>
          <w:sz w:val="22"/>
          <w:szCs w:val="22"/>
        </w:rPr>
      </w:pPr>
      <w:r>
        <w:rPr>
          <w:rFonts w:ascii="Arial" w:hAnsi="Arial"/>
          <w:sz w:val="22"/>
          <w:szCs w:val="22"/>
        </w:rPr>
        <w:t xml:space="preserve">In September 2014, </w:t>
      </w:r>
      <w:proofErr w:type="spellStart"/>
      <w:r w:rsidR="007D137B">
        <w:rPr>
          <w:rFonts w:ascii="Arial" w:hAnsi="Arial"/>
          <w:sz w:val="22"/>
          <w:szCs w:val="22"/>
        </w:rPr>
        <w:t>Mr</w:t>
      </w:r>
      <w:proofErr w:type="spellEnd"/>
      <w:r w:rsidR="007D137B">
        <w:rPr>
          <w:rFonts w:ascii="Arial" w:hAnsi="Arial"/>
          <w:sz w:val="22"/>
          <w:szCs w:val="22"/>
        </w:rPr>
        <w:t xml:space="preserve"> YZ</w:t>
      </w:r>
      <w:r>
        <w:rPr>
          <w:rFonts w:ascii="Arial" w:hAnsi="Arial"/>
          <w:sz w:val="22"/>
          <w:szCs w:val="22"/>
        </w:rPr>
        <w:t xml:space="preserve"> was married.  </w:t>
      </w:r>
      <w:proofErr w:type="gramStart"/>
      <w:r>
        <w:rPr>
          <w:rFonts w:ascii="Arial" w:hAnsi="Arial"/>
          <w:sz w:val="22"/>
          <w:szCs w:val="22"/>
        </w:rPr>
        <w:t>A number of</w:t>
      </w:r>
      <w:proofErr w:type="gramEnd"/>
      <w:r>
        <w:rPr>
          <w:rFonts w:ascii="Arial" w:hAnsi="Arial"/>
          <w:sz w:val="22"/>
          <w:szCs w:val="22"/>
        </w:rPr>
        <w:t xml:space="preserve"> colleagues from work attended and </w:t>
      </w:r>
      <w:r w:rsidR="007D137B">
        <w:rPr>
          <w:rFonts w:ascii="Arial" w:hAnsi="Arial"/>
          <w:sz w:val="22"/>
          <w:szCs w:val="22"/>
        </w:rPr>
        <w:t>he</w:t>
      </w:r>
      <w:r>
        <w:rPr>
          <w:rFonts w:ascii="Arial" w:hAnsi="Arial"/>
          <w:sz w:val="22"/>
          <w:szCs w:val="22"/>
        </w:rPr>
        <w:t xml:space="preserve"> was keen that they sat together in a prominent position at the ceremony.  The marriage did not work out and the couple had separated by February</w:t>
      </w:r>
      <w:r w:rsidR="00FE673C">
        <w:rPr>
          <w:rFonts w:ascii="Arial" w:hAnsi="Arial"/>
          <w:sz w:val="22"/>
          <w:szCs w:val="22"/>
        </w:rPr>
        <w:t xml:space="preserve"> 2015</w:t>
      </w:r>
      <w:r>
        <w:rPr>
          <w:rFonts w:ascii="Arial" w:hAnsi="Arial"/>
          <w:sz w:val="22"/>
          <w:szCs w:val="22"/>
        </w:rPr>
        <w:t>.</w:t>
      </w:r>
    </w:p>
    <w:p w14:paraId="51087D7D" w14:textId="77777777" w:rsidR="00881573" w:rsidRDefault="00881573" w:rsidP="00D45613">
      <w:pPr>
        <w:spacing w:line="276" w:lineRule="auto"/>
        <w:rPr>
          <w:rFonts w:ascii="Arial" w:hAnsi="Arial"/>
          <w:sz w:val="22"/>
          <w:szCs w:val="22"/>
        </w:rPr>
      </w:pPr>
    </w:p>
    <w:p w14:paraId="292B9F78" w14:textId="7DCCBFF5" w:rsidR="00CE0008" w:rsidRDefault="00881573" w:rsidP="00D45613">
      <w:pPr>
        <w:spacing w:line="276" w:lineRule="auto"/>
        <w:rPr>
          <w:rFonts w:ascii="Arial" w:hAnsi="Arial"/>
          <w:sz w:val="22"/>
          <w:szCs w:val="22"/>
        </w:rPr>
      </w:pPr>
      <w:r>
        <w:rPr>
          <w:rFonts w:ascii="Arial" w:hAnsi="Arial"/>
          <w:sz w:val="22"/>
          <w:szCs w:val="22"/>
        </w:rPr>
        <w:t xml:space="preserve">Having started in the permanent position at </w:t>
      </w:r>
      <w:r w:rsidR="007D137B">
        <w:rPr>
          <w:rFonts w:ascii="Arial" w:hAnsi="Arial"/>
          <w:sz w:val="22"/>
          <w:szCs w:val="22"/>
        </w:rPr>
        <w:t>a Trust</w:t>
      </w:r>
      <w:r>
        <w:rPr>
          <w:rFonts w:ascii="Arial" w:hAnsi="Arial"/>
          <w:sz w:val="22"/>
          <w:szCs w:val="22"/>
        </w:rPr>
        <w:t xml:space="preserve"> Hospital in</w:t>
      </w:r>
      <w:r w:rsidR="006C69E5">
        <w:rPr>
          <w:rFonts w:ascii="Arial" w:hAnsi="Arial"/>
          <w:sz w:val="22"/>
          <w:szCs w:val="22"/>
        </w:rPr>
        <w:t xml:space="preserve"> </w:t>
      </w:r>
      <w:r>
        <w:rPr>
          <w:rFonts w:ascii="Arial" w:hAnsi="Arial"/>
          <w:sz w:val="22"/>
          <w:szCs w:val="22"/>
        </w:rPr>
        <w:t>January</w:t>
      </w:r>
      <w:r w:rsidR="006C69E5">
        <w:rPr>
          <w:rFonts w:ascii="Arial" w:hAnsi="Arial"/>
          <w:sz w:val="22"/>
          <w:szCs w:val="22"/>
        </w:rPr>
        <w:t xml:space="preserve"> 2014, </w:t>
      </w:r>
      <w:proofErr w:type="spellStart"/>
      <w:r w:rsidR="007D137B">
        <w:rPr>
          <w:rFonts w:ascii="Arial" w:hAnsi="Arial"/>
          <w:sz w:val="22"/>
          <w:szCs w:val="22"/>
        </w:rPr>
        <w:t>Mr</w:t>
      </w:r>
      <w:proofErr w:type="spellEnd"/>
      <w:r w:rsidR="007D137B">
        <w:rPr>
          <w:rFonts w:ascii="Arial" w:hAnsi="Arial"/>
          <w:sz w:val="22"/>
          <w:szCs w:val="22"/>
        </w:rPr>
        <w:t xml:space="preserve"> YZ’s</w:t>
      </w:r>
      <w:r w:rsidR="006C69E5">
        <w:rPr>
          <w:rFonts w:ascii="Arial" w:hAnsi="Arial"/>
          <w:sz w:val="22"/>
          <w:szCs w:val="22"/>
        </w:rPr>
        <w:t xml:space="preserve"> work performance </w:t>
      </w:r>
      <w:r w:rsidR="00542C74">
        <w:rPr>
          <w:rFonts w:ascii="Arial" w:hAnsi="Arial"/>
          <w:sz w:val="22"/>
          <w:szCs w:val="22"/>
        </w:rPr>
        <w:t>was assessed to have</w:t>
      </w:r>
      <w:r w:rsidR="006C69E5">
        <w:rPr>
          <w:rFonts w:ascii="Arial" w:hAnsi="Arial"/>
          <w:sz w:val="22"/>
          <w:szCs w:val="22"/>
        </w:rPr>
        <w:t xml:space="preserve"> deteriorated</w:t>
      </w:r>
      <w:r>
        <w:rPr>
          <w:rFonts w:ascii="Arial" w:hAnsi="Arial"/>
          <w:sz w:val="22"/>
          <w:szCs w:val="22"/>
        </w:rPr>
        <w:t xml:space="preserve"> from </w:t>
      </w:r>
      <w:r w:rsidR="005E520F">
        <w:rPr>
          <w:rFonts w:ascii="Arial" w:hAnsi="Arial"/>
          <w:sz w:val="22"/>
          <w:szCs w:val="22"/>
        </w:rPr>
        <w:t xml:space="preserve">around </w:t>
      </w:r>
      <w:r>
        <w:rPr>
          <w:rFonts w:ascii="Arial" w:hAnsi="Arial"/>
          <w:sz w:val="22"/>
          <w:szCs w:val="22"/>
        </w:rPr>
        <w:t>June.  H</w:t>
      </w:r>
      <w:r w:rsidR="006C69E5">
        <w:rPr>
          <w:rFonts w:ascii="Arial" w:hAnsi="Arial"/>
          <w:sz w:val="22"/>
          <w:szCs w:val="22"/>
        </w:rPr>
        <w:t>e was subject to the Trust’s</w:t>
      </w:r>
      <w:r w:rsidR="00542C74">
        <w:rPr>
          <w:rFonts w:ascii="Arial" w:hAnsi="Arial"/>
          <w:sz w:val="22"/>
          <w:szCs w:val="22"/>
        </w:rPr>
        <w:t xml:space="preserve"> poor performance management policy and process</w:t>
      </w:r>
      <w:r w:rsidR="008A512E">
        <w:rPr>
          <w:rFonts w:ascii="Arial" w:hAnsi="Arial"/>
          <w:sz w:val="22"/>
          <w:szCs w:val="22"/>
        </w:rPr>
        <w:t>, including provision of additional training, structured workflow and other support</w:t>
      </w:r>
      <w:r w:rsidR="00542C74">
        <w:rPr>
          <w:rFonts w:ascii="Arial" w:hAnsi="Arial"/>
          <w:sz w:val="22"/>
          <w:szCs w:val="22"/>
        </w:rPr>
        <w:t xml:space="preserve">.  At a </w:t>
      </w:r>
      <w:r w:rsidR="008A512E">
        <w:rPr>
          <w:rFonts w:ascii="Arial" w:hAnsi="Arial"/>
          <w:sz w:val="22"/>
          <w:szCs w:val="22"/>
        </w:rPr>
        <w:t xml:space="preserve">performance review </w:t>
      </w:r>
      <w:r w:rsidR="00542C74">
        <w:rPr>
          <w:rFonts w:ascii="Arial" w:hAnsi="Arial"/>
          <w:sz w:val="22"/>
          <w:szCs w:val="22"/>
        </w:rPr>
        <w:t>meeting</w:t>
      </w:r>
      <w:r w:rsidR="008A512E">
        <w:rPr>
          <w:rFonts w:ascii="Arial" w:hAnsi="Arial"/>
          <w:sz w:val="22"/>
          <w:szCs w:val="22"/>
        </w:rPr>
        <w:t xml:space="preserve"> with his first line manager</w:t>
      </w:r>
      <w:r w:rsidR="00542C74">
        <w:rPr>
          <w:rFonts w:ascii="Arial" w:hAnsi="Arial"/>
          <w:sz w:val="22"/>
          <w:szCs w:val="22"/>
        </w:rPr>
        <w:t xml:space="preserve"> in November, he asked to take leave the next morning to accompany his father to a medical appointment and was told to submit a leave request.  This was not rec</w:t>
      </w:r>
      <w:r w:rsidR="00CE0008">
        <w:rPr>
          <w:rFonts w:ascii="Arial" w:hAnsi="Arial"/>
          <w:sz w:val="22"/>
          <w:szCs w:val="22"/>
        </w:rPr>
        <w:t>eived</w:t>
      </w:r>
      <w:r w:rsidR="005E520F">
        <w:rPr>
          <w:rFonts w:ascii="Arial" w:hAnsi="Arial"/>
          <w:sz w:val="22"/>
          <w:szCs w:val="22"/>
        </w:rPr>
        <w:t xml:space="preserve"> at the Trust</w:t>
      </w:r>
      <w:r w:rsidR="00CE0008">
        <w:rPr>
          <w:rFonts w:ascii="Arial" w:hAnsi="Arial"/>
          <w:sz w:val="22"/>
          <w:szCs w:val="22"/>
        </w:rPr>
        <w:t xml:space="preserve"> and a formal performance meeting was arranged for later in the month.</w:t>
      </w:r>
    </w:p>
    <w:p w14:paraId="2C870611" w14:textId="77777777" w:rsidR="00CE0008" w:rsidRDefault="00CE0008" w:rsidP="00D45613">
      <w:pPr>
        <w:spacing w:line="276" w:lineRule="auto"/>
        <w:rPr>
          <w:rFonts w:ascii="Arial" w:hAnsi="Arial"/>
          <w:sz w:val="22"/>
          <w:szCs w:val="22"/>
        </w:rPr>
      </w:pPr>
    </w:p>
    <w:p w14:paraId="2B141745" w14:textId="53944585" w:rsidR="006C69E5" w:rsidRDefault="007D137B" w:rsidP="00D45613">
      <w:pPr>
        <w:spacing w:line="276" w:lineRule="auto"/>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YZ</w:t>
      </w:r>
      <w:r w:rsidR="00CE0008">
        <w:rPr>
          <w:rFonts w:ascii="Arial" w:hAnsi="Arial"/>
          <w:sz w:val="22"/>
          <w:szCs w:val="22"/>
        </w:rPr>
        <w:t xml:space="preserve"> </w:t>
      </w:r>
      <w:r w:rsidR="008A512E">
        <w:rPr>
          <w:rFonts w:ascii="Arial" w:hAnsi="Arial"/>
          <w:sz w:val="22"/>
          <w:szCs w:val="22"/>
        </w:rPr>
        <w:t xml:space="preserve">then </w:t>
      </w:r>
      <w:r w:rsidR="00CE0008">
        <w:rPr>
          <w:rFonts w:ascii="Arial" w:hAnsi="Arial"/>
          <w:sz w:val="22"/>
          <w:szCs w:val="22"/>
        </w:rPr>
        <w:t>reported sick with stress at work.  He told his GP that he was being bullied at work by a new</w:t>
      </w:r>
      <w:r w:rsidR="008A512E">
        <w:rPr>
          <w:rFonts w:ascii="Arial" w:hAnsi="Arial"/>
          <w:sz w:val="22"/>
          <w:szCs w:val="22"/>
        </w:rPr>
        <w:t>, second-line,</w:t>
      </w:r>
      <w:r w:rsidR="00CE0008">
        <w:rPr>
          <w:rFonts w:ascii="Arial" w:hAnsi="Arial"/>
          <w:sz w:val="22"/>
          <w:szCs w:val="22"/>
        </w:rPr>
        <w:t xml:space="preserve"> manager, a disciplinary was pending</w:t>
      </w:r>
      <w:r w:rsidR="005E520F">
        <w:rPr>
          <w:rFonts w:ascii="Arial" w:hAnsi="Arial"/>
          <w:sz w:val="22"/>
          <w:szCs w:val="22"/>
        </w:rPr>
        <w:t>,</w:t>
      </w:r>
      <w:r w:rsidR="00CE0008">
        <w:rPr>
          <w:rFonts w:ascii="Arial" w:hAnsi="Arial"/>
          <w:sz w:val="22"/>
          <w:szCs w:val="22"/>
        </w:rPr>
        <w:t xml:space="preserve"> and he had taken out a grievance</w:t>
      </w:r>
      <w:r w:rsidR="008A512E">
        <w:rPr>
          <w:rFonts w:ascii="Arial" w:hAnsi="Arial"/>
          <w:sz w:val="22"/>
          <w:szCs w:val="22"/>
        </w:rPr>
        <w:t xml:space="preserve"> that this was racially motivated</w:t>
      </w:r>
      <w:r w:rsidR="00CE0008">
        <w:rPr>
          <w:rFonts w:ascii="Arial" w:hAnsi="Arial"/>
          <w:sz w:val="22"/>
          <w:szCs w:val="22"/>
        </w:rPr>
        <w:t>.  He was prescribed anti-depressant medication.  During December</w:t>
      </w:r>
      <w:r w:rsidR="008A512E">
        <w:rPr>
          <w:rFonts w:ascii="Arial" w:hAnsi="Arial"/>
          <w:sz w:val="22"/>
          <w:szCs w:val="22"/>
        </w:rPr>
        <w:t xml:space="preserve">, </w:t>
      </w:r>
      <w:proofErr w:type="spellStart"/>
      <w:r>
        <w:rPr>
          <w:rFonts w:ascii="Arial" w:hAnsi="Arial"/>
          <w:sz w:val="22"/>
          <w:szCs w:val="22"/>
        </w:rPr>
        <w:t>Mr</w:t>
      </w:r>
      <w:proofErr w:type="spellEnd"/>
      <w:r>
        <w:rPr>
          <w:rFonts w:ascii="Arial" w:hAnsi="Arial"/>
          <w:sz w:val="22"/>
          <w:szCs w:val="22"/>
        </w:rPr>
        <w:t xml:space="preserve"> YZ</w:t>
      </w:r>
      <w:r w:rsidR="008A512E">
        <w:rPr>
          <w:rFonts w:ascii="Arial" w:hAnsi="Arial"/>
          <w:sz w:val="22"/>
          <w:szCs w:val="22"/>
        </w:rPr>
        <w:t xml:space="preserve"> sent </w:t>
      </w:r>
      <w:proofErr w:type="gramStart"/>
      <w:r w:rsidR="008A512E">
        <w:rPr>
          <w:rFonts w:ascii="Arial" w:hAnsi="Arial"/>
          <w:sz w:val="22"/>
          <w:szCs w:val="22"/>
        </w:rPr>
        <w:t>a number of</w:t>
      </w:r>
      <w:proofErr w:type="gramEnd"/>
      <w:r w:rsidR="008A512E">
        <w:rPr>
          <w:rFonts w:ascii="Arial" w:hAnsi="Arial"/>
          <w:sz w:val="22"/>
          <w:szCs w:val="22"/>
        </w:rPr>
        <w:t xml:space="preserve"> emails to managers about how he was feeling.  His formal grievance was </w:t>
      </w:r>
      <w:r w:rsidR="008A512E">
        <w:rPr>
          <w:rFonts w:ascii="Arial" w:hAnsi="Arial"/>
          <w:sz w:val="22"/>
          <w:szCs w:val="22"/>
        </w:rPr>
        <w:lastRenderedPageBreak/>
        <w:t xml:space="preserve">submitted </w:t>
      </w:r>
      <w:r>
        <w:rPr>
          <w:rFonts w:ascii="Arial" w:hAnsi="Arial"/>
          <w:sz w:val="22"/>
          <w:szCs w:val="22"/>
        </w:rPr>
        <w:t>in mid-</w:t>
      </w:r>
      <w:r w:rsidR="008A512E">
        <w:rPr>
          <w:rFonts w:ascii="Arial" w:hAnsi="Arial"/>
          <w:sz w:val="22"/>
          <w:szCs w:val="22"/>
        </w:rPr>
        <w:t>December and a senior manager from another department appointed to investigate.</w:t>
      </w:r>
    </w:p>
    <w:p w14:paraId="4B347E20" w14:textId="37D76AF1" w:rsidR="008A512E" w:rsidRDefault="008A512E" w:rsidP="00D45613">
      <w:pPr>
        <w:spacing w:line="276" w:lineRule="auto"/>
        <w:rPr>
          <w:rFonts w:ascii="Arial" w:hAnsi="Arial"/>
          <w:sz w:val="22"/>
          <w:szCs w:val="22"/>
        </w:rPr>
      </w:pPr>
    </w:p>
    <w:p w14:paraId="5E2E66CE" w14:textId="6A7D0F5A" w:rsidR="008A512E" w:rsidRDefault="008A512E" w:rsidP="00D45613">
      <w:pPr>
        <w:spacing w:line="276" w:lineRule="auto"/>
        <w:rPr>
          <w:rFonts w:ascii="Arial" w:hAnsi="Arial"/>
          <w:sz w:val="22"/>
          <w:szCs w:val="22"/>
        </w:rPr>
      </w:pPr>
      <w:r>
        <w:rPr>
          <w:rFonts w:ascii="Arial" w:hAnsi="Arial"/>
          <w:sz w:val="22"/>
          <w:szCs w:val="22"/>
        </w:rPr>
        <w:t xml:space="preserve">A phased return to work to another department was </w:t>
      </w:r>
      <w:proofErr w:type="spellStart"/>
      <w:r>
        <w:rPr>
          <w:rFonts w:ascii="Arial" w:hAnsi="Arial"/>
          <w:sz w:val="22"/>
          <w:szCs w:val="22"/>
        </w:rPr>
        <w:t>organised</w:t>
      </w:r>
      <w:proofErr w:type="spellEnd"/>
      <w:r>
        <w:rPr>
          <w:rFonts w:ascii="Arial" w:hAnsi="Arial"/>
          <w:sz w:val="22"/>
          <w:szCs w:val="22"/>
        </w:rPr>
        <w:t xml:space="preserve"> for February 2015.  A replacement first line manager assessed</w:t>
      </w:r>
      <w:r w:rsidR="00736A3E">
        <w:rPr>
          <w:rFonts w:ascii="Arial" w:hAnsi="Arial"/>
          <w:sz w:val="22"/>
          <w:szCs w:val="22"/>
        </w:rPr>
        <w:t xml:space="preserve"> that </w:t>
      </w:r>
      <w:proofErr w:type="spellStart"/>
      <w:r w:rsidR="007D137B">
        <w:rPr>
          <w:rFonts w:ascii="Arial" w:hAnsi="Arial"/>
          <w:sz w:val="22"/>
          <w:szCs w:val="22"/>
        </w:rPr>
        <w:t>Mr</w:t>
      </w:r>
      <w:proofErr w:type="spellEnd"/>
      <w:r w:rsidR="007D137B">
        <w:rPr>
          <w:rFonts w:ascii="Arial" w:hAnsi="Arial"/>
          <w:sz w:val="22"/>
          <w:szCs w:val="22"/>
        </w:rPr>
        <w:t xml:space="preserve"> YZ</w:t>
      </w:r>
      <w:r w:rsidR="00736A3E">
        <w:rPr>
          <w:rFonts w:ascii="Arial" w:hAnsi="Arial"/>
          <w:sz w:val="22"/>
          <w:szCs w:val="22"/>
        </w:rPr>
        <w:t xml:space="preserve"> had: </w:t>
      </w:r>
      <w:r w:rsidR="0030710F" w:rsidRPr="0030710F">
        <w:rPr>
          <w:rFonts w:ascii="Arial" w:hAnsi="Arial"/>
          <w:sz w:val="22"/>
          <w:szCs w:val="22"/>
        </w:rPr>
        <w:t>“</w:t>
      </w:r>
      <w:r w:rsidR="00736A3E" w:rsidRPr="0030710F">
        <w:rPr>
          <w:rFonts w:ascii="Arial" w:hAnsi="Arial"/>
          <w:sz w:val="22"/>
          <w:szCs w:val="22"/>
          <w:lang w:val="en-GB"/>
        </w:rPr>
        <w:t xml:space="preserve">Showed signs of aggression and anxiety towards returning, … </w:t>
      </w:r>
      <w:r w:rsidR="007D137B">
        <w:rPr>
          <w:rFonts w:ascii="Arial" w:hAnsi="Arial"/>
          <w:sz w:val="22"/>
          <w:szCs w:val="22"/>
          <w:lang w:val="en-GB"/>
        </w:rPr>
        <w:t>Mr YZ</w:t>
      </w:r>
      <w:r w:rsidR="00736A3E" w:rsidRPr="0030710F">
        <w:rPr>
          <w:rFonts w:ascii="Arial" w:hAnsi="Arial"/>
          <w:sz w:val="22"/>
          <w:szCs w:val="22"/>
          <w:lang w:val="en-GB"/>
        </w:rPr>
        <w:t xml:space="preserve"> would benefit from an urgent</w:t>
      </w:r>
      <w:r w:rsidR="00736A3E" w:rsidRPr="0030710F">
        <w:rPr>
          <w:rFonts w:ascii="Arial" w:hAnsi="Arial"/>
          <w:b/>
          <w:sz w:val="22"/>
          <w:szCs w:val="22"/>
          <w:lang w:val="en-GB"/>
        </w:rPr>
        <w:t xml:space="preserve"> </w:t>
      </w:r>
      <w:r w:rsidR="00736A3E" w:rsidRPr="0030710F">
        <w:rPr>
          <w:rFonts w:ascii="Arial" w:hAnsi="Arial"/>
          <w:sz w:val="22"/>
          <w:szCs w:val="22"/>
          <w:lang w:val="en-GB"/>
        </w:rPr>
        <w:t>occupational health assessment to support his return to work”.</w:t>
      </w:r>
      <w:r w:rsidR="00736A3E" w:rsidRPr="0030710F">
        <w:rPr>
          <w:rFonts w:ascii="Arial" w:hAnsi="Arial"/>
          <w:sz w:val="22"/>
          <w:szCs w:val="22"/>
        </w:rPr>
        <w:t xml:space="preserve">  </w:t>
      </w:r>
      <w:r w:rsidR="00736A3E">
        <w:rPr>
          <w:rFonts w:ascii="Arial" w:hAnsi="Arial"/>
          <w:sz w:val="22"/>
          <w:szCs w:val="22"/>
        </w:rPr>
        <w:t xml:space="preserve">He was seen by an </w:t>
      </w:r>
      <w:r w:rsidR="005E520F">
        <w:rPr>
          <w:rFonts w:ascii="Arial" w:hAnsi="Arial"/>
          <w:sz w:val="22"/>
          <w:szCs w:val="22"/>
        </w:rPr>
        <w:t>OH</w:t>
      </w:r>
      <w:r w:rsidR="00736A3E">
        <w:rPr>
          <w:rFonts w:ascii="Arial" w:hAnsi="Arial"/>
          <w:sz w:val="22"/>
          <w:szCs w:val="22"/>
        </w:rPr>
        <w:t xml:space="preserve"> doctor who ascertained that </w:t>
      </w:r>
      <w:proofErr w:type="spellStart"/>
      <w:r w:rsidR="007D137B">
        <w:rPr>
          <w:rFonts w:ascii="Arial" w:hAnsi="Arial"/>
          <w:sz w:val="22"/>
          <w:szCs w:val="22"/>
        </w:rPr>
        <w:t>Mr</w:t>
      </w:r>
      <w:proofErr w:type="spellEnd"/>
      <w:r w:rsidR="007D137B">
        <w:rPr>
          <w:rFonts w:ascii="Arial" w:hAnsi="Arial"/>
          <w:sz w:val="22"/>
          <w:szCs w:val="22"/>
        </w:rPr>
        <w:t xml:space="preserve"> YZ</w:t>
      </w:r>
      <w:r w:rsidR="00736A3E">
        <w:rPr>
          <w:rFonts w:ascii="Arial" w:hAnsi="Arial"/>
          <w:sz w:val="22"/>
          <w:szCs w:val="22"/>
        </w:rPr>
        <w:t xml:space="preserve"> was being supported and treated by his GP.  The opinion was that</w:t>
      </w:r>
      <w:r w:rsidR="00B54889">
        <w:rPr>
          <w:rFonts w:ascii="Arial" w:hAnsi="Arial"/>
          <w:sz w:val="22"/>
          <w:szCs w:val="22"/>
        </w:rPr>
        <w:t>:</w:t>
      </w:r>
      <w:r w:rsidR="00736A3E">
        <w:rPr>
          <w:rFonts w:ascii="Arial" w:hAnsi="Arial"/>
          <w:sz w:val="22"/>
          <w:szCs w:val="22"/>
        </w:rPr>
        <w:t xml:space="preserve"> </w:t>
      </w:r>
      <w:r w:rsidR="00B54889">
        <w:rPr>
          <w:rFonts w:ascii="Arial" w:hAnsi="Arial"/>
          <w:sz w:val="22"/>
          <w:szCs w:val="22"/>
        </w:rPr>
        <w:t>“H</w:t>
      </w:r>
      <w:r w:rsidR="00736A3E">
        <w:rPr>
          <w:rFonts w:ascii="Arial" w:hAnsi="Arial"/>
          <w:sz w:val="22"/>
          <w:szCs w:val="22"/>
        </w:rPr>
        <w:t>e remained angry and bitter about his treatment</w:t>
      </w:r>
      <w:r w:rsidR="00B54889">
        <w:rPr>
          <w:rFonts w:ascii="Arial" w:hAnsi="Arial"/>
          <w:sz w:val="22"/>
          <w:szCs w:val="22"/>
        </w:rPr>
        <w:t xml:space="preserve"> … a</w:t>
      </w:r>
      <w:r w:rsidR="00736A3E">
        <w:rPr>
          <w:rFonts w:ascii="Arial" w:hAnsi="Arial"/>
          <w:sz w:val="22"/>
          <w:szCs w:val="22"/>
        </w:rPr>
        <w:t xml:space="preserve"> phased return in March would be possible but he remained emotional and his issues with manageme</w:t>
      </w:r>
      <w:r w:rsidR="00B54889">
        <w:rPr>
          <w:rFonts w:ascii="Arial" w:hAnsi="Arial"/>
          <w:sz w:val="22"/>
          <w:szCs w:val="22"/>
        </w:rPr>
        <w:t>nt would need to be resolved … h</w:t>
      </w:r>
      <w:r w:rsidR="00736A3E">
        <w:rPr>
          <w:rFonts w:ascii="Arial" w:hAnsi="Arial"/>
          <w:sz w:val="22"/>
          <w:szCs w:val="22"/>
        </w:rPr>
        <w:t>e appreciated the support from his new line manager</w:t>
      </w:r>
      <w:r w:rsidR="00B54889">
        <w:rPr>
          <w:rFonts w:ascii="Arial" w:hAnsi="Arial"/>
          <w:sz w:val="22"/>
          <w:szCs w:val="22"/>
        </w:rPr>
        <w:t>”</w:t>
      </w:r>
      <w:r w:rsidR="00736A3E">
        <w:rPr>
          <w:rFonts w:ascii="Arial" w:hAnsi="Arial"/>
          <w:sz w:val="22"/>
          <w:szCs w:val="22"/>
        </w:rPr>
        <w:t>.  On receipt of the OH ass</w:t>
      </w:r>
      <w:r w:rsidR="00881573">
        <w:rPr>
          <w:rFonts w:ascii="Arial" w:hAnsi="Arial"/>
          <w:sz w:val="22"/>
          <w:szCs w:val="22"/>
        </w:rPr>
        <w:t xml:space="preserve">essment, </w:t>
      </w:r>
      <w:proofErr w:type="spellStart"/>
      <w:r w:rsidR="007D137B">
        <w:rPr>
          <w:rFonts w:ascii="Arial" w:hAnsi="Arial"/>
          <w:sz w:val="22"/>
          <w:szCs w:val="22"/>
        </w:rPr>
        <w:t>Mr</w:t>
      </w:r>
      <w:proofErr w:type="spellEnd"/>
      <w:r w:rsidR="007D137B">
        <w:rPr>
          <w:rFonts w:ascii="Arial" w:hAnsi="Arial"/>
          <w:sz w:val="22"/>
          <w:szCs w:val="22"/>
        </w:rPr>
        <w:t xml:space="preserve"> YZ</w:t>
      </w:r>
      <w:r w:rsidR="00881573">
        <w:rPr>
          <w:rFonts w:ascii="Arial" w:hAnsi="Arial"/>
          <w:sz w:val="22"/>
          <w:szCs w:val="22"/>
        </w:rPr>
        <w:t xml:space="preserve"> withdrew his grievance.  </w:t>
      </w:r>
      <w:r w:rsidR="007D2C35">
        <w:rPr>
          <w:rFonts w:ascii="Arial" w:hAnsi="Arial"/>
          <w:sz w:val="22"/>
          <w:szCs w:val="22"/>
        </w:rPr>
        <w:t>He visited his GP in April and was fit to</w:t>
      </w:r>
      <w:r w:rsidR="00881573">
        <w:rPr>
          <w:rFonts w:ascii="Arial" w:hAnsi="Arial"/>
          <w:sz w:val="22"/>
          <w:szCs w:val="22"/>
        </w:rPr>
        <w:t xml:space="preserve"> return to work </w:t>
      </w:r>
      <w:r w:rsidR="007D2C35">
        <w:rPr>
          <w:rFonts w:ascii="Arial" w:hAnsi="Arial"/>
          <w:sz w:val="22"/>
          <w:szCs w:val="22"/>
        </w:rPr>
        <w:t>in</w:t>
      </w:r>
      <w:r w:rsidR="00881573">
        <w:rPr>
          <w:rFonts w:ascii="Arial" w:hAnsi="Arial"/>
          <w:sz w:val="22"/>
          <w:szCs w:val="22"/>
        </w:rPr>
        <w:t xml:space="preserve"> May.</w:t>
      </w:r>
      <w:r w:rsidR="007D2C35">
        <w:rPr>
          <w:rFonts w:ascii="Arial" w:hAnsi="Arial"/>
          <w:sz w:val="22"/>
          <w:szCs w:val="22"/>
        </w:rPr>
        <w:t xml:space="preserve">  He did not visit </w:t>
      </w:r>
      <w:r w:rsidR="00B54889">
        <w:rPr>
          <w:rFonts w:ascii="Arial" w:hAnsi="Arial"/>
          <w:sz w:val="22"/>
          <w:szCs w:val="22"/>
        </w:rPr>
        <w:t xml:space="preserve">the practice </w:t>
      </w:r>
      <w:r w:rsidR="007D2C35">
        <w:rPr>
          <w:rFonts w:ascii="Arial" w:hAnsi="Arial"/>
          <w:sz w:val="22"/>
          <w:szCs w:val="22"/>
        </w:rPr>
        <w:t>again until July.</w:t>
      </w:r>
    </w:p>
    <w:p w14:paraId="0195B1D3" w14:textId="66D3947C" w:rsidR="0030710F" w:rsidRDefault="0030710F" w:rsidP="00D45613">
      <w:pPr>
        <w:spacing w:line="276" w:lineRule="auto"/>
        <w:rPr>
          <w:rFonts w:ascii="Arial" w:hAnsi="Arial"/>
          <w:sz w:val="22"/>
          <w:szCs w:val="22"/>
        </w:rPr>
      </w:pPr>
    </w:p>
    <w:p w14:paraId="5DF45906" w14:textId="429CD01F" w:rsidR="0030710F" w:rsidRDefault="0030710F" w:rsidP="00D45613">
      <w:pPr>
        <w:spacing w:line="276" w:lineRule="auto"/>
        <w:rPr>
          <w:rFonts w:ascii="Arial" w:hAnsi="Arial"/>
          <w:sz w:val="22"/>
          <w:szCs w:val="22"/>
        </w:rPr>
      </w:pPr>
      <w:r>
        <w:rPr>
          <w:rFonts w:ascii="Arial" w:hAnsi="Arial"/>
          <w:sz w:val="22"/>
          <w:szCs w:val="22"/>
        </w:rPr>
        <w:t xml:space="preserve">In April, </w:t>
      </w:r>
      <w:proofErr w:type="spellStart"/>
      <w:r w:rsidR="007D137B">
        <w:rPr>
          <w:rFonts w:ascii="Arial" w:hAnsi="Arial"/>
          <w:sz w:val="22"/>
          <w:szCs w:val="22"/>
        </w:rPr>
        <w:t>Mr</w:t>
      </w:r>
      <w:proofErr w:type="spellEnd"/>
      <w:r w:rsidR="007D137B">
        <w:rPr>
          <w:rFonts w:ascii="Arial" w:hAnsi="Arial"/>
          <w:sz w:val="22"/>
          <w:szCs w:val="22"/>
        </w:rPr>
        <w:t xml:space="preserve"> YZ</w:t>
      </w:r>
      <w:r>
        <w:rPr>
          <w:rFonts w:ascii="Arial" w:hAnsi="Arial"/>
          <w:sz w:val="22"/>
          <w:szCs w:val="22"/>
        </w:rPr>
        <w:t xml:space="preserve"> had found a new partner through a Muslim dating site and they were secretly married in </w:t>
      </w:r>
      <w:r w:rsidR="00B54889">
        <w:rPr>
          <w:rFonts w:ascii="Arial" w:hAnsi="Arial"/>
          <w:sz w:val="22"/>
          <w:szCs w:val="22"/>
        </w:rPr>
        <w:t>July but</w:t>
      </w:r>
      <w:r>
        <w:rPr>
          <w:rFonts w:ascii="Arial" w:hAnsi="Arial"/>
          <w:sz w:val="22"/>
          <w:szCs w:val="22"/>
        </w:rPr>
        <w:t xml:space="preserve"> separated after two weeks.  The two families did meet</w:t>
      </w:r>
      <w:r w:rsidR="00B54889">
        <w:rPr>
          <w:rFonts w:ascii="Arial" w:hAnsi="Arial"/>
          <w:sz w:val="22"/>
          <w:szCs w:val="22"/>
        </w:rPr>
        <w:t xml:space="preserve"> once</w:t>
      </w:r>
      <w:r>
        <w:rPr>
          <w:rFonts w:ascii="Arial" w:hAnsi="Arial"/>
          <w:sz w:val="22"/>
          <w:szCs w:val="22"/>
        </w:rPr>
        <w:t xml:space="preserve"> in this period.</w:t>
      </w:r>
    </w:p>
    <w:p w14:paraId="1C63AC4E" w14:textId="32067B25" w:rsidR="00881573" w:rsidRDefault="00881573" w:rsidP="00D45613">
      <w:pPr>
        <w:spacing w:line="276" w:lineRule="auto"/>
        <w:rPr>
          <w:rFonts w:ascii="Arial" w:hAnsi="Arial"/>
          <w:sz w:val="22"/>
          <w:szCs w:val="22"/>
        </w:rPr>
      </w:pPr>
    </w:p>
    <w:p w14:paraId="31093671" w14:textId="5883DE3C" w:rsidR="0030710F" w:rsidRDefault="00FE673C" w:rsidP="00D45613">
      <w:pPr>
        <w:spacing w:line="276" w:lineRule="auto"/>
        <w:rPr>
          <w:rFonts w:ascii="Arial" w:hAnsi="Arial"/>
          <w:sz w:val="22"/>
          <w:szCs w:val="22"/>
          <w:lang w:val="en-GB"/>
        </w:rPr>
      </w:pPr>
      <w:r>
        <w:rPr>
          <w:rFonts w:ascii="Arial" w:hAnsi="Arial"/>
          <w:sz w:val="22"/>
          <w:szCs w:val="22"/>
        </w:rPr>
        <w:t xml:space="preserve">A </w:t>
      </w:r>
      <w:r w:rsidR="00D72E45">
        <w:rPr>
          <w:rFonts w:ascii="Arial" w:hAnsi="Arial"/>
          <w:sz w:val="22"/>
          <w:szCs w:val="22"/>
        </w:rPr>
        <w:t xml:space="preserve">second </w:t>
      </w:r>
      <w:r>
        <w:rPr>
          <w:rFonts w:ascii="Arial" w:hAnsi="Arial"/>
          <w:sz w:val="22"/>
          <w:szCs w:val="22"/>
        </w:rPr>
        <w:t xml:space="preserve">phased return </w:t>
      </w:r>
      <w:r w:rsidR="007D2C35">
        <w:rPr>
          <w:rFonts w:ascii="Arial" w:hAnsi="Arial"/>
          <w:sz w:val="22"/>
          <w:szCs w:val="22"/>
        </w:rPr>
        <w:t xml:space="preserve">to work </w:t>
      </w:r>
      <w:r>
        <w:rPr>
          <w:rFonts w:ascii="Arial" w:hAnsi="Arial"/>
          <w:sz w:val="22"/>
          <w:szCs w:val="22"/>
        </w:rPr>
        <w:t xml:space="preserve">was arranged </w:t>
      </w:r>
      <w:r w:rsidR="00D72E45">
        <w:rPr>
          <w:rFonts w:ascii="Arial" w:hAnsi="Arial"/>
          <w:sz w:val="22"/>
          <w:szCs w:val="22"/>
        </w:rPr>
        <w:t xml:space="preserve">for May </w:t>
      </w:r>
      <w:r>
        <w:rPr>
          <w:rFonts w:ascii="Arial" w:hAnsi="Arial"/>
          <w:sz w:val="22"/>
          <w:szCs w:val="22"/>
        </w:rPr>
        <w:t xml:space="preserve">but </w:t>
      </w:r>
      <w:proofErr w:type="spellStart"/>
      <w:r w:rsidR="007D137B">
        <w:rPr>
          <w:rFonts w:ascii="Arial" w:hAnsi="Arial"/>
          <w:sz w:val="22"/>
          <w:szCs w:val="22"/>
        </w:rPr>
        <w:t>Mr</w:t>
      </w:r>
      <w:proofErr w:type="spellEnd"/>
      <w:r w:rsidR="007D137B">
        <w:rPr>
          <w:rFonts w:ascii="Arial" w:hAnsi="Arial"/>
          <w:sz w:val="22"/>
          <w:szCs w:val="22"/>
        </w:rPr>
        <w:t xml:space="preserve"> YZ</w:t>
      </w:r>
      <w:r>
        <w:rPr>
          <w:rFonts w:ascii="Arial" w:hAnsi="Arial"/>
          <w:sz w:val="22"/>
          <w:szCs w:val="22"/>
        </w:rPr>
        <w:t xml:space="preserve"> later disclosed to the CFPs that he felt ignored by the second line manager who</w:t>
      </w:r>
      <w:r w:rsidR="007D2C35">
        <w:rPr>
          <w:rFonts w:ascii="Arial" w:hAnsi="Arial"/>
          <w:sz w:val="22"/>
          <w:szCs w:val="22"/>
        </w:rPr>
        <w:t>m</w:t>
      </w:r>
      <w:r>
        <w:rPr>
          <w:rFonts w:ascii="Arial" w:hAnsi="Arial"/>
          <w:sz w:val="22"/>
          <w:szCs w:val="22"/>
        </w:rPr>
        <w:t xml:space="preserve"> he believed was bullying him through other people.  The replacement first line manager </w:t>
      </w:r>
      <w:r w:rsidR="007D2C35">
        <w:rPr>
          <w:rFonts w:ascii="Arial" w:hAnsi="Arial"/>
          <w:sz w:val="22"/>
          <w:szCs w:val="22"/>
        </w:rPr>
        <w:t xml:space="preserve">assessed </w:t>
      </w:r>
      <w:r>
        <w:rPr>
          <w:rFonts w:ascii="Arial" w:hAnsi="Arial"/>
          <w:sz w:val="22"/>
          <w:szCs w:val="22"/>
        </w:rPr>
        <w:t xml:space="preserve">that </w:t>
      </w:r>
      <w:proofErr w:type="spellStart"/>
      <w:r w:rsidR="007D137B">
        <w:rPr>
          <w:rFonts w:ascii="Arial" w:hAnsi="Arial"/>
          <w:sz w:val="22"/>
          <w:szCs w:val="22"/>
        </w:rPr>
        <w:t>Mr</w:t>
      </w:r>
      <w:proofErr w:type="spellEnd"/>
      <w:r w:rsidR="007D137B">
        <w:rPr>
          <w:rFonts w:ascii="Arial" w:hAnsi="Arial"/>
          <w:sz w:val="22"/>
          <w:szCs w:val="22"/>
        </w:rPr>
        <w:t xml:space="preserve"> YZ</w:t>
      </w:r>
      <w:r>
        <w:rPr>
          <w:rFonts w:ascii="Arial" w:hAnsi="Arial"/>
          <w:sz w:val="22"/>
          <w:szCs w:val="22"/>
        </w:rPr>
        <w:t xml:space="preserve"> showed </w:t>
      </w:r>
      <w:r w:rsidR="007D2C35">
        <w:rPr>
          <w:rFonts w:ascii="Arial" w:hAnsi="Arial"/>
          <w:sz w:val="22"/>
          <w:szCs w:val="22"/>
        </w:rPr>
        <w:t xml:space="preserve">signs of anxiety and a second urgent OH referral was made.  </w:t>
      </w:r>
      <w:r w:rsidR="0030710F">
        <w:rPr>
          <w:rFonts w:ascii="Arial" w:hAnsi="Arial"/>
          <w:sz w:val="22"/>
          <w:szCs w:val="22"/>
        </w:rPr>
        <w:t xml:space="preserve"> </w:t>
      </w:r>
      <w:proofErr w:type="spellStart"/>
      <w:r w:rsidR="007D137B">
        <w:rPr>
          <w:rFonts w:ascii="Arial" w:hAnsi="Arial"/>
          <w:sz w:val="22"/>
          <w:szCs w:val="22"/>
        </w:rPr>
        <w:t>Mr</w:t>
      </w:r>
      <w:proofErr w:type="spellEnd"/>
      <w:r w:rsidR="007D137B">
        <w:rPr>
          <w:rFonts w:ascii="Arial" w:hAnsi="Arial"/>
          <w:sz w:val="22"/>
          <w:szCs w:val="22"/>
        </w:rPr>
        <w:t xml:space="preserve"> YZ</w:t>
      </w:r>
      <w:r w:rsidR="007D2C35">
        <w:rPr>
          <w:rFonts w:ascii="Arial" w:hAnsi="Arial"/>
          <w:sz w:val="22"/>
          <w:szCs w:val="22"/>
        </w:rPr>
        <w:t xml:space="preserve"> was seen by a Consultant in Occupational Health </w:t>
      </w:r>
      <w:r w:rsidR="007D137B">
        <w:rPr>
          <w:rFonts w:ascii="Arial" w:hAnsi="Arial"/>
          <w:sz w:val="22"/>
          <w:szCs w:val="22"/>
        </w:rPr>
        <w:t>in mid-</w:t>
      </w:r>
      <w:r w:rsidR="007D2C35">
        <w:rPr>
          <w:rFonts w:ascii="Arial" w:hAnsi="Arial"/>
          <w:sz w:val="22"/>
          <w:szCs w:val="22"/>
        </w:rPr>
        <w:t xml:space="preserve">June.  </w:t>
      </w:r>
      <w:proofErr w:type="spellStart"/>
      <w:r w:rsidR="007D137B">
        <w:rPr>
          <w:rFonts w:ascii="Arial" w:hAnsi="Arial"/>
          <w:sz w:val="22"/>
          <w:szCs w:val="22"/>
        </w:rPr>
        <w:t>Mr</w:t>
      </w:r>
      <w:proofErr w:type="spellEnd"/>
      <w:r w:rsidR="007D137B">
        <w:rPr>
          <w:rFonts w:ascii="Arial" w:hAnsi="Arial"/>
          <w:sz w:val="22"/>
          <w:szCs w:val="22"/>
        </w:rPr>
        <w:t xml:space="preserve"> YZ</w:t>
      </w:r>
      <w:r w:rsidR="007D2C35">
        <w:rPr>
          <w:rFonts w:ascii="Arial" w:hAnsi="Arial"/>
          <w:sz w:val="22"/>
          <w:szCs w:val="22"/>
        </w:rPr>
        <w:t xml:space="preserve"> said he remained under considerable stress due to perceived managerial problems and was assessed as suffering from: “</w:t>
      </w:r>
      <w:r w:rsidR="007D2C35">
        <w:rPr>
          <w:rFonts w:ascii="Arial" w:hAnsi="Arial"/>
          <w:sz w:val="22"/>
          <w:szCs w:val="22"/>
          <w:lang w:val="en-GB"/>
        </w:rPr>
        <w:t>Significant symptoms of anxiety and depression”.</w:t>
      </w:r>
    </w:p>
    <w:p w14:paraId="74DBCC40" w14:textId="77777777" w:rsidR="0030710F" w:rsidRDefault="0030710F" w:rsidP="00D45613">
      <w:pPr>
        <w:spacing w:line="276" w:lineRule="auto"/>
        <w:rPr>
          <w:rFonts w:ascii="Arial" w:hAnsi="Arial"/>
          <w:sz w:val="22"/>
          <w:szCs w:val="22"/>
          <w:lang w:val="en-GB"/>
        </w:rPr>
      </w:pPr>
    </w:p>
    <w:p w14:paraId="0AAE6B31" w14:textId="4E9B9DA8" w:rsidR="007D2C35" w:rsidRDefault="0030710F" w:rsidP="00D45613">
      <w:pPr>
        <w:spacing w:line="276" w:lineRule="auto"/>
        <w:rPr>
          <w:rFonts w:ascii="Arial" w:hAnsi="Arial"/>
          <w:sz w:val="22"/>
          <w:szCs w:val="22"/>
        </w:rPr>
      </w:pPr>
      <w:r>
        <w:rPr>
          <w:rFonts w:ascii="Arial" w:hAnsi="Arial"/>
          <w:sz w:val="22"/>
          <w:szCs w:val="22"/>
          <w:lang w:val="en-GB"/>
        </w:rPr>
        <w:t xml:space="preserve">The doctor called for </w:t>
      </w:r>
      <w:r w:rsidR="00B54889">
        <w:rPr>
          <w:rFonts w:ascii="Arial" w:hAnsi="Arial"/>
          <w:sz w:val="22"/>
          <w:szCs w:val="22"/>
          <w:lang w:val="en-GB"/>
        </w:rPr>
        <w:t xml:space="preserve">a </w:t>
      </w:r>
      <w:r>
        <w:rPr>
          <w:rFonts w:ascii="Arial" w:hAnsi="Arial"/>
          <w:sz w:val="22"/>
          <w:szCs w:val="22"/>
          <w:lang w:val="en-GB"/>
        </w:rPr>
        <w:t xml:space="preserve">stress risk assessment and a case conference with the line manager.  This did not happen </w:t>
      </w:r>
      <w:r w:rsidR="00B54889">
        <w:rPr>
          <w:rFonts w:ascii="Arial" w:hAnsi="Arial"/>
          <w:sz w:val="22"/>
          <w:szCs w:val="22"/>
          <w:lang w:val="en-GB"/>
        </w:rPr>
        <w:t xml:space="preserve">because there was a delay when </w:t>
      </w:r>
      <w:r w:rsidR="007D137B">
        <w:rPr>
          <w:rFonts w:ascii="Arial" w:hAnsi="Arial"/>
          <w:sz w:val="22"/>
          <w:szCs w:val="22"/>
          <w:lang w:val="en-GB"/>
        </w:rPr>
        <w:t>Mr YZ</w:t>
      </w:r>
      <w:r>
        <w:rPr>
          <w:rFonts w:ascii="Arial" w:hAnsi="Arial"/>
          <w:sz w:val="22"/>
          <w:szCs w:val="22"/>
          <w:lang w:val="en-GB"/>
        </w:rPr>
        <w:t xml:space="preserve"> asked to see a draft of the assessment and then the doctor was involved in an accident.  </w:t>
      </w:r>
      <w:r w:rsidR="007D137B">
        <w:rPr>
          <w:rFonts w:ascii="Arial" w:hAnsi="Arial"/>
          <w:sz w:val="22"/>
          <w:szCs w:val="22"/>
          <w:lang w:val="en-GB"/>
        </w:rPr>
        <w:t>Mr YZ then</w:t>
      </w:r>
      <w:r>
        <w:rPr>
          <w:rFonts w:ascii="Arial" w:hAnsi="Arial"/>
          <w:sz w:val="22"/>
          <w:szCs w:val="22"/>
        </w:rPr>
        <w:t xml:space="preserve"> asked that his grievance be progressed again.  Planning for this commenced although the process was not completed.</w:t>
      </w:r>
    </w:p>
    <w:p w14:paraId="656A595B" w14:textId="77777777" w:rsidR="00FE673C" w:rsidRDefault="00FE673C" w:rsidP="00D45613">
      <w:pPr>
        <w:spacing w:line="276" w:lineRule="auto"/>
        <w:rPr>
          <w:rFonts w:ascii="Arial" w:hAnsi="Arial"/>
          <w:sz w:val="22"/>
          <w:szCs w:val="22"/>
        </w:rPr>
      </w:pPr>
    </w:p>
    <w:p w14:paraId="47B58C30" w14:textId="297BC1F8" w:rsidR="00881573" w:rsidRDefault="00647B83" w:rsidP="00D45613">
      <w:pPr>
        <w:spacing w:line="276" w:lineRule="auto"/>
        <w:rPr>
          <w:rFonts w:ascii="Arial" w:hAnsi="Arial"/>
          <w:sz w:val="22"/>
          <w:szCs w:val="22"/>
        </w:rPr>
      </w:pPr>
      <w:r>
        <w:rPr>
          <w:rFonts w:ascii="Arial" w:hAnsi="Arial"/>
          <w:sz w:val="22"/>
          <w:szCs w:val="22"/>
        </w:rPr>
        <w:t xml:space="preserve">During July, a call to the manager handling the grievance investigation seeking an update ended with </w:t>
      </w:r>
      <w:proofErr w:type="spellStart"/>
      <w:r w:rsidR="007D137B">
        <w:rPr>
          <w:rFonts w:ascii="Arial" w:hAnsi="Arial"/>
          <w:sz w:val="22"/>
          <w:szCs w:val="22"/>
        </w:rPr>
        <w:t>Mr</w:t>
      </w:r>
      <w:proofErr w:type="spellEnd"/>
      <w:r w:rsidR="007D137B">
        <w:rPr>
          <w:rFonts w:ascii="Arial" w:hAnsi="Arial"/>
          <w:sz w:val="22"/>
          <w:szCs w:val="22"/>
        </w:rPr>
        <w:t xml:space="preserve"> YZ</w:t>
      </w:r>
      <w:r>
        <w:rPr>
          <w:rFonts w:ascii="Arial" w:hAnsi="Arial"/>
          <w:sz w:val="22"/>
          <w:szCs w:val="22"/>
        </w:rPr>
        <w:t xml:space="preserve"> in tears.  He sent a text begging to be moved and then loitered near the ma</w:t>
      </w:r>
      <w:r w:rsidR="00B54889">
        <w:rPr>
          <w:rFonts w:ascii="Arial" w:hAnsi="Arial"/>
          <w:sz w:val="22"/>
          <w:szCs w:val="22"/>
        </w:rPr>
        <w:t>nager’s office to make a personal plea</w:t>
      </w:r>
      <w:r>
        <w:rPr>
          <w:rFonts w:ascii="Arial" w:hAnsi="Arial"/>
          <w:sz w:val="22"/>
          <w:szCs w:val="22"/>
        </w:rPr>
        <w:t xml:space="preserve">.  </w:t>
      </w:r>
      <w:r w:rsidR="00D72E45">
        <w:rPr>
          <w:rFonts w:ascii="Arial" w:hAnsi="Arial"/>
          <w:sz w:val="22"/>
          <w:szCs w:val="22"/>
        </w:rPr>
        <w:t>A move to another site</w:t>
      </w:r>
      <w:r>
        <w:rPr>
          <w:rFonts w:ascii="Arial" w:hAnsi="Arial"/>
          <w:sz w:val="22"/>
          <w:szCs w:val="22"/>
        </w:rPr>
        <w:t xml:space="preserve"> was arra</w:t>
      </w:r>
      <w:r w:rsidR="00B54889">
        <w:rPr>
          <w:rFonts w:ascii="Arial" w:hAnsi="Arial"/>
          <w:sz w:val="22"/>
          <w:szCs w:val="22"/>
        </w:rPr>
        <w:t>n</w:t>
      </w:r>
      <w:r>
        <w:rPr>
          <w:rFonts w:ascii="Arial" w:hAnsi="Arial"/>
          <w:sz w:val="22"/>
          <w:szCs w:val="22"/>
        </w:rPr>
        <w:t>ged for the following Monday.  The day</w:t>
      </w:r>
      <w:r w:rsidR="00D72E45">
        <w:rPr>
          <w:rFonts w:ascii="Arial" w:hAnsi="Arial"/>
          <w:sz w:val="22"/>
          <w:szCs w:val="22"/>
        </w:rPr>
        <w:t xml:space="preserve"> after he saw the senior manager about the move</w:t>
      </w:r>
      <w:r>
        <w:rPr>
          <w:rFonts w:ascii="Arial" w:hAnsi="Arial"/>
          <w:sz w:val="22"/>
          <w:szCs w:val="22"/>
        </w:rPr>
        <w:t xml:space="preserve">, the fire alarm sounded and </w:t>
      </w:r>
      <w:proofErr w:type="spellStart"/>
      <w:r w:rsidR="007D137B">
        <w:rPr>
          <w:rFonts w:ascii="Arial" w:hAnsi="Arial"/>
          <w:sz w:val="22"/>
          <w:szCs w:val="22"/>
        </w:rPr>
        <w:t>Mr</w:t>
      </w:r>
      <w:proofErr w:type="spellEnd"/>
      <w:r w:rsidR="007D137B">
        <w:rPr>
          <w:rFonts w:ascii="Arial" w:hAnsi="Arial"/>
          <w:sz w:val="22"/>
          <w:szCs w:val="22"/>
        </w:rPr>
        <w:t xml:space="preserve"> YZ</w:t>
      </w:r>
      <w:r>
        <w:rPr>
          <w:rFonts w:ascii="Arial" w:hAnsi="Arial"/>
          <w:sz w:val="22"/>
          <w:szCs w:val="22"/>
        </w:rPr>
        <w:t xml:space="preserve"> emailed that an attempt had been made to burn down the hospital with him inside.  This strange reaction </w:t>
      </w:r>
      <w:proofErr w:type="gramStart"/>
      <w:r>
        <w:rPr>
          <w:rFonts w:ascii="Arial" w:hAnsi="Arial"/>
          <w:sz w:val="22"/>
          <w:szCs w:val="22"/>
        </w:rPr>
        <w:t>was seen as</w:t>
      </w:r>
      <w:proofErr w:type="gramEnd"/>
      <w:r>
        <w:rPr>
          <w:rFonts w:ascii="Arial" w:hAnsi="Arial"/>
          <w:sz w:val="22"/>
          <w:szCs w:val="22"/>
        </w:rPr>
        <w:t xml:space="preserve"> part of his lobbying to be moved and the response was</w:t>
      </w:r>
      <w:r w:rsidR="00C22C43">
        <w:rPr>
          <w:rFonts w:ascii="Arial" w:hAnsi="Arial"/>
          <w:sz w:val="22"/>
          <w:szCs w:val="22"/>
        </w:rPr>
        <w:t xml:space="preserve"> for him</w:t>
      </w:r>
      <w:r w:rsidR="00D72E45">
        <w:rPr>
          <w:rFonts w:ascii="Arial" w:hAnsi="Arial"/>
          <w:sz w:val="22"/>
          <w:szCs w:val="22"/>
        </w:rPr>
        <w:t xml:space="preserve"> just</w:t>
      </w:r>
      <w:r>
        <w:rPr>
          <w:rFonts w:ascii="Arial" w:hAnsi="Arial"/>
          <w:sz w:val="22"/>
          <w:szCs w:val="22"/>
        </w:rPr>
        <w:t xml:space="preserve"> to report to the new location.  </w:t>
      </w:r>
      <w:r w:rsidR="00B54889">
        <w:rPr>
          <w:rFonts w:ascii="Arial" w:hAnsi="Arial"/>
          <w:sz w:val="22"/>
          <w:szCs w:val="22"/>
        </w:rPr>
        <w:t xml:space="preserve">He told his family about his experience, but in a ‘jokey’ way so they were unconcerned.  </w:t>
      </w:r>
      <w:r>
        <w:rPr>
          <w:rFonts w:ascii="Arial" w:hAnsi="Arial"/>
          <w:sz w:val="22"/>
          <w:szCs w:val="22"/>
        </w:rPr>
        <w:t xml:space="preserve">He then notified the manager that he was withdrawing his grievance and resigning.  The manager gave him time to consider but </w:t>
      </w:r>
      <w:proofErr w:type="spellStart"/>
      <w:r w:rsidR="007D137B">
        <w:rPr>
          <w:rFonts w:ascii="Arial" w:hAnsi="Arial"/>
          <w:sz w:val="22"/>
          <w:szCs w:val="22"/>
        </w:rPr>
        <w:t>Mr</w:t>
      </w:r>
      <w:proofErr w:type="spellEnd"/>
      <w:r w:rsidR="007D137B">
        <w:rPr>
          <w:rFonts w:ascii="Arial" w:hAnsi="Arial"/>
          <w:sz w:val="22"/>
          <w:szCs w:val="22"/>
        </w:rPr>
        <w:t xml:space="preserve"> YZ</w:t>
      </w:r>
      <w:r>
        <w:rPr>
          <w:rFonts w:ascii="Arial" w:hAnsi="Arial"/>
          <w:sz w:val="22"/>
          <w:szCs w:val="22"/>
        </w:rPr>
        <w:t xml:space="preserve"> </w:t>
      </w:r>
      <w:r w:rsidR="00D72E45">
        <w:rPr>
          <w:rFonts w:ascii="Arial" w:hAnsi="Arial"/>
          <w:sz w:val="22"/>
          <w:szCs w:val="22"/>
        </w:rPr>
        <w:t xml:space="preserve">resigned with effect from </w:t>
      </w:r>
      <w:r w:rsidR="007D137B">
        <w:rPr>
          <w:rFonts w:ascii="Arial" w:hAnsi="Arial"/>
          <w:sz w:val="22"/>
          <w:szCs w:val="22"/>
        </w:rPr>
        <w:t>the end of</w:t>
      </w:r>
      <w:r w:rsidR="00D72E45">
        <w:rPr>
          <w:rFonts w:ascii="Arial" w:hAnsi="Arial"/>
          <w:sz w:val="22"/>
          <w:szCs w:val="22"/>
        </w:rPr>
        <w:t xml:space="preserve"> July</w:t>
      </w:r>
      <w:r>
        <w:rPr>
          <w:rFonts w:ascii="Arial" w:hAnsi="Arial"/>
          <w:sz w:val="22"/>
          <w:szCs w:val="22"/>
        </w:rPr>
        <w:t>.</w:t>
      </w:r>
    </w:p>
    <w:p w14:paraId="1F87B914" w14:textId="34D3EF03" w:rsidR="00647B83" w:rsidRDefault="00647B83" w:rsidP="00D45613">
      <w:pPr>
        <w:spacing w:line="276" w:lineRule="auto"/>
        <w:rPr>
          <w:rFonts w:ascii="Arial" w:hAnsi="Arial"/>
          <w:sz w:val="22"/>
          <w:szCs w:val="22"/>
        </w:rPr>
      </w:pPr>
    </w:p>
    <w:p w14:paraId="41850927" w14:textId="654A9054" w:rsidR="00647B83" w:rsidRDefault="00D72E45" w:rsidP="00D45613">
      <w:pPr>
        <w:spacing w:line="276" w:lineRule="auto"/>
        <w:rPr>
          <w:rFonts w:ascii="Arial" w:hAnsi="Arial"/>
          <w:sz w:val="22"/>
          <w:szCs w:val="22"/>
        </w:rPr>
      </w:pPr>
      <w:r>
        <w:rPr>
          <w:rFonts w:ascii="Arial" w:hAnsi="Arial"/>
          <w:sz w:val="22"/>
          <w:szCs w:val="22"/>
        </w:rPr>
        <w:t>That day, i</w:t>
      </w:r>
      <w:r w:rsidR="00647B83">
        <w:rPr>
          <w:rFonts w:ascii="Arial" w:hAnsi="Arial"/>
          <w:sz w:val="22"/>
          <w:szCs w:val="22"/>
        </w:rPr>
        <w:t>n his first GP appointment since April</w:t>
      </w:r>
      <w:r w:rsidR="000D5D52">
        <w:rPr>
          <w:rFonts w:ascii="Arial" w:hAnsi="Arial"/>
          <w:sz w:val="22"/>
          <w:szCs w:val="22"/>
        </w:rPr>
        <w:t xml:space="preserve">, </w:t>
      </w:r>
      <w:proofErr w:type="spellStart"/>
      <w:r w:rsidR="00024A3F">
        <w:rPr>
          <w:rFonts w:ascii="Arial" w:hAnsi="Arial"/>
          <w:sz w:val="22"/>
          <w:szCs w:val="22"/>
        </w:rPr>
        <w:t>Mr</w:t>
      </w:r>
      <w:proofErr w:type="spellEnd"/>
      <w:r w:rsidR="00024A3F">
        <w:rPr>
          <w:rFonts w:ascii="Arial" w:hAnsi="Arial"/>
          <w:sz w:val="22"/>
          <w:szCs w:val="22"/>
        </w:rPr>
        <w:t xml:space="preserve"> YZ</w:t>
      </w:r>
      <w:r w:rsidR="000D5D52">
        <w:rPr>
          <w:rFonts w:ascii="Arial" w:hAnsi="Arial"/>
          <w:sz w:val="22"/>
          <w:szCs w:val="22"/>
        </w:rPr>
        <w:t xml:space="preserve"> disclosed he had left </w:t>
      </w:r>
      <w:r w:rsidR="00B54889">
        <w:rPr>
          <w:rFonts w:ascii="Arial" w:hAnsi="Arial"/>
          <w:sz w:val="22"/>
          <w:szCs w:val="22"/>
        </w:rPr>
        <w:t xml:space="preserve">his job </w:t>
      </w:r>
      <w:r w:rsidR="000D5D52">
        <w:rPr>
          <w:rFonts w:ascii="Arial" w:hAnsi="Arial"/>
          <w:sz w:val="22"/>
          <w:szCs w:val="22"/>
        </w:rPr>
        <w:t>due to bullying and was home all day thinking about what had happened.  He was feeling work was against him and he had lost confidence.  He was encouraged to resume the anti-depressant medication and to self-refer to psychology and other support</w:t>
      </w:r>
      <w:r w:rsidR="00C22C43">
        <w:rPr>
          <w:rFonts w:ascii="Arial" w:hAnsi="Arial"/>
          <w:sz w:val="22"/>
          <w:szCs w:val="22"/>
        </w:rPr>
        <w:t xml:space="preserve"> available through the Practice</w:t>
      </w:r>
      <w:r w:rsidR="000D5D52">
        <w:rPr>
          <w:rFonts w:ascii="Arial" w:hAnsi="Arial"/>
          <w:sz w:val="22"/>
          <w:szCs w:val="22"/>
        </w:rPr>
        <w:t>.</w:t>
      </w:r>
    </w:p>
    <w:p w14:paraId="4820EE2B" w14:textId="325DB6F9" w:rsidR="000D5D52" w:rsidRDefault="000D5D52" w:rsidP="00D45613">
      <w:pPr>
        <w:spacing w:line="276" w:lineRule="auto"/>
        <w:rPr>
          <w:rFonts w:ascii="Arial" w:hAnsi="Arial"/>
          <w:sz w:val="22"/>
          <w:szCs w:val="22"/>
        </w:rPr>
      </w:pPr>
    </w:p>
    <w:p w14:paraId="50412FA5" w14:textId="67782059" w:rsidR="000D5D52" w:rsidRDefault="00024A3F" w:rsidP="00D45613">
      <w:pPr>
        <w:spacing w:line="276" w:lineRule="auto"/>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YZ later</w:t>
      </w:r>
      <w:r w:rsidR="000D5D52">
        <w:rPr>
          <w:rFonts w:ascii="Arial" w:hAnsi="Arial"/>
          <w:sz w:val="22"/>
          <w:szCs w:val="22"/>
        </w:rPr>
        <w:t xml:space="preserve"> disc</w:t>
      </w:r>
      <w:r w:rsidR="008A4DA4">
        <w:rPr>
          <w:rFonts w:ascii="Arial" w:hAnsi="Arial"/>
          <w:sz w:val="22"/>
          <w:szCs w:val="22"/>
        </w:rPr>
        <w:t xml:space="preserve">losed to the CFPs that in the two weeks prior to the homicide, </w:t>
      </w:r>
      <w:r w:rsidR="00C22C43">
        <w:rPr>
          <w:rFonts w:ascii="Arial" w:hAnsi="Arial"/>
          <w:sz w:val="22"/>
          <w:szCs w:val="22"/>
        </w:rPr>
        <w:t>he</w:t>
      </w:r>
      <w:r w:rsidR="008A4DA4">
        <w:rPr>
          <w:rFonts w:ascii="Arial" w:hAnsi="Arial"/>
          <w:sz w:val="22"/>
          <w:szCs w:val="22"/>
        </w:rPr>
        <w:t xml:space="preserve"> spent most of his time in bed.  Noise from building works nearby affected his sleep.  He was scared to go out at night because he thought the manager</w:t>
      </w:r>
      <w:r w:rsidR="00D72E45">
        <w:rPr>
          <w:rFonts w:ascii="Arial" w:hAnsi="Arial"/>
          <w:sz w:val="22"/>
          <w:szCs w:val="22"/>
        </w:rPr>
        <w:t>,</w:t>
      </w:r>
      <w:r w:rsidR="008A4DA4">
        <w:rPr>
          <w:rFonts w:ascii="Arial" w:hAnsi="Arial"/>
          <w:sz w:val="22"/>
          <w:szCs w:val="22"/>
        </w:rPr>
        <w:t xml:space="preserve"> </w:t>
      </w:r>
      <w:r w:rsidR="00D72E45">
        <w:rPr>
          <w:rFonts w:ascii="Arial" w:hAnsi="Arial"/>
          <w:sz w:val="22"/>
          <w:szCs w:val="22"/>
        </w:rPr>
        <w:t>whom he thought was re</w:t>
      </w:r>
      <w:r>
        <w:rPr>
          <w:rFonts w:ascii="Arial" w:hAnsi="Arial"/>
          <w:sz w:val="22"/>
          <w:szCs w:val="22"/>
        </w:rPr>
        <w:t>sponsible for the fire alarm inc</w:t>
      </w:r>
      <w:r w:rsidR="00D72E45">
        <w:rPr>
          <w:rFonts w:ascii="Arial" w:hAnsi="Arial"/>
          <w:sz w:val="22"/>
          <w:szCs w:val="22"/>
        </w:rPr>
        <w:t xml:space="preserve">ident, </w:t>
      </w:r>
      <w:r w:rsidR="008A4DA4">
        <w:rPr>
          <w:rFonts w:ascii="Arial" w:hAnsi="Arial"/>
          <w:sz w:val="22"/>
          <w:szCs w:val="22"/>
        </w:rPr>
        <w:t>had people working for him who were spying on him.  He had racing thoughts of danger going through his head.</w:t>
      </w:r>
    </w:p>
    <w:p w14:paraId="7E72CD11" w14:textId="153209A7" w:rsidR="008A4DA4" w:rsidRDefault="008A4DA4" w:rsidP="00D45613">
      <w:pPr>
        <w:spacing w:line="276" w:lineRule="auto"/>
        <w:rPr>
          <w:rFonts w:ascii="Arial" w:hAnsi="Arial"/>
          <w:sz w:val="22"/>
          <w:szCs w:val="22"/>
        </w:rPr>
      </w:pPr>
    </w:p>
    <w:p w14:paraId="3BA9048A" w14:textId="3C2A053E" w:rsidR="008A4DA4" w:rsidRDefault="008A4DA4" w:rsidP="00D45613">
      <w:pPr>
        <w:spacing w:line="276" w:lineRule="auto"/>
        <w:rPr>
          <w:rFonts w:ascii="Arial" w:hAnsi="Arial"/>
          <w:sz w:val="22"/>
          <w:szCs w:val="22"/>
        </w:rPr>
      </w:pPr>
      <w:r>
        <w:rPr>
          <w:rFonts w:ascii="Arial" w:hAnsi="Arial"/>
          <w:sz w:val="22"/>
          <w:szCs w:val="22"/>
        </w:rPr>
        <w:t xml:space="preserve">On </w:t>
      </w:r>
      <w:r w:rsidR="00024A3F">
        <w:rPr>
          <w:rFonts w:ascii="Arial" w:hAnsi="Arial"/>
          <w:sz w:val="22"/>
          <w:szCs w:val="22"/>
        </w:rPr>
        <w:t>the day of the fatal incident in</w:t>
      </w:r>
      <w:r>
        <w:rPr>
          <w:rFonts w:ascii="Arial" w:hAnsi="Arial"/>
          <w:sz w:val="22"/>
          <w:szCs w:val="22"/>
        </w:rPr>
        <w:t xml:space="preserve"> August, </w:t>
      </w:r>
      <w:proofErr w:type="spellStart"/>
      <w:r w:rsidR="00024A3F">
        <w:rPr>
          <w:rFonts w:ascii="Arial" w:hAnsi="Arial"/>
          <w:sz w:val="22"/>
          <w:szCs w:val="22"/>
        </w:rPr>
        <w:t>Mr</w:t>
      </w:r>
      <w:proofErr w:type="spellEnd"/>
      <w:r w:rsidR="00024A3F">
        <w:rPr>
          <w:rFonts w:ascii="Arial" w:hAnsi="Arial"/>
          <w:sz w:val="22"/>
          <w:szCs w:val="22"/>
        </w:rPr>
        <w:t xml:space="preserve"> YZ</w:t>
      </w:r>
      <w:r>
        <w:rPr>
          <w:rFonts w:ascii="Arial" w:hAnsi="Arial"/>
          <w:sz w:val="22"/>
          <w:szCs w:val="22"/>
        </w:rPr>
        <w:t xml:space="preserve"> spent the day with his family.  </w:t>
      </w:r>
      <w:r w:rsidR="00C22C43">
        <w:rPr>
          <w:rFonts w:ascii="Arial" w:hAnsi="Arial"/>
          <w:sz w:val="22"/>
          <w:szCs w:val="22"/>
        </w:rPr>
        <w:t>In the afternoon</w:t>
      </w:r>
      <w:r>
        <w:rPr>
          <w:rFonts w:ascii="Arial" w:hAnsi="Arial"/>
          <w:sz w:val="22"/>
          <w:szCs w:val="22"/>
        </w:rPr>
        <w:t xml:space="preserve">, he noticed a toy snake that had been left in a child’s sandpit in the garden.  This made him think </w:t>
      </w:r>
      <w:r w:rsidR="00947200">
        <w:rPr>
          <w:rFonts w:ascii="Arial" w:hAnsi="Arial"/>
          <w:sz w:val="22"/>
          <w:szCs w:val="22"/>
        </w:rPr>
        <w:t xml:space="preserve">that he and his family were going to be tortured and killed, having not had that thought before.  </w:t>
      </w:r>
      <w:r>
        <w:rPr>
          <w:rFonts w:ascii="Arial" w:hAnsi="Arial"/>
          <w:sz w:val="22"/>
          <w:szCs w:val="22"/>
        </w:rPr>
        <w:t>He went upstairs to his father first because he was the most vulnerable one and stabbed him through the chest.  He then went after the children (Child B and Child C) because they were also vulnerable.  Had he n</w:t>
      </w:r>
      <w:r w:rsidR="00FF7463">
        <w:rPr>
          <w:rFonts w:ascii="Arial" w:hAnsi="Arial"/>
          <w:sz w:val="22"/>
          <w:szCs w:val="22"/>
        </w:rPr>
        <w:t>ot been stopped by his sister (S</w:t>
      </w:r>
      <w:r>
        <w:rPr>
          <w:rFonts w:ascii="Arial" w:hAnsi="Arial"/>
          <w:sz w:val="22"/>
          <w:szCs w:val="22"/>
        </w:rPr>
        <w:t xml:space="preserve">ibling 5) and Child A, he </w:t>
      </w:r>
      <w:r w:rsidR="00C22C43">
        <w:rPr>
          <w:rFonts w:ascii="Arial" w:hAnsi="Arial"/>
          <w:sz w:val="22"/>
          <w:szCs w:val="22"/>
        </w:rPr>
        <w:t>intended</w:t>
      </w:r>
      <w:r>
        <w:rPr>
          <w:rFonts w:ascii="Arial" w:hAnsi="Arial"/>
          <w:sz w:val="22"/>
          <w:szCs w:val="22"/>
        </w:rPr>
        <w:t xml:space="preserve"> </w:t>
      </w:r>
      <w:r w:rsidR="00C22C43">
        <w:rPr>
          <w:rFonts w:ascii="Arial" w:hAnsi="Arial"/>
          <w:sz w:val="22"/>
          <w:szCs w:val="22"/>
        </w:rPr>
        <w:t>to carry</w:t>
      </w:r>
      <w:r>
        <w:rPr>
          <w:rFonts w:ascii="Arial" w:hAnsi="Arial"/>
          <w:sz w:val="22"/>
          <w:szCs w:val="22"/>
        </w:rPr>
        <w:t xml:space="preserve"> on killing his family members and </w:t>
      </w:r>
      <w:r w:rsidR="00C22C43">
        <w:rPr>
          <w:rFonts w:ascii="Arial" w:hAnsi="Arial"/>
          <w:sz w:val="22"/>
          <w:szCs w:val="22"/>
        </w:rPr>
        <w:t>then to kill</w:t>
      </w:r>
      <w:r>
        <w:rPr>
          <w:rFonts w:ascii="Arial" w:hAnsi="Arial"/>
          <w:sz w:val="22"/>
          <w:szCs w:val="22"/>
        </w:rPr>
        <w:t xml:space="preserve"> himself.</w:t>
      </w:r>
    </w:p>
    <w:p w14:paraId="2743FB7D" w14:textId="4B918498" w:rsidR="00B76C58" w:rsidRDefault="00B76C58" w:rsidP="00D45613">
      <w:pPr>
        <w:spacing w:line="276" w:lineRule="auto"/>
        <w:rPr>
          <w:rFonts w:ascii="Arial" w:hAnsi="Arial"/>
          <w:sz w:val="22"/>
          <w:szCs w:val="22"/>
        </w:rPr>
      </w:pPr>
    </w:p>
    <w:p w14:paraId="28988F37" w14:textId="2F6443D6" w:rsidR="00542C74" w:rsidRDefault="00542C74" w:rsidP="00295C66">
      <w:pPr>
        <w:pStyle w:val="Heading2"/>
      </w:pPr>
      <w:r w:rsidRPr="00DD604E">
        <w:t>Key issues arising from the review</w:t>
      </w:r>
      <w:r w:rsidR="00295C66">
        <w:br/>
      </w:r>
    </w:p>
    <w:p w14:paraId="436A652E" w14:textId="1368B1B7" w:rsidR="00542C74" w:rsidRDefault="00024A3F" w:rsidP="00D45613">
      <w:pPr>
        <w:spacing w:line="276" w:lineRule="auto"/>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YZ’s</w:t>
      </w:r>
      <w:r w:rsidR="00947200">
        <w:rPr>
          <w:rFonts w:ascii="Arial" w:hAnsi="Arial"/>
          <w:sz w:val="22"/>
          <w:szCs w:val="22"/>
        </w:rPr>
        <w:t xml:space="preserve"> family had noted his depression and uncharacteristic loss of interest in </w:t>
      </w:r>
      <w:proofErr w:type="spellStart"/>
      <w:r w:rsidR="00947200">
        <w:rPr>
          <w:rFonts w:ascii="Arial" w:hAnsi="Arial"/>
          <w:sz w:val="22"/>
          <w:szCs w:val="22"/>
        </w:rPr>
        <w:t>socialising</w:t>
      </w:r>
      <w:proofErr w:type="spellEnd"/>
      <w:r w:rsidR="00947200">
        <w:rPr>
          <w:rFonts w:ascii="Arial" w:hAnsi="Arial"/>
          <w:sz w:val="22"/>
          <w:szCs w:val="22"/>
        </w:rPr>
        <w:t xml:space="preserve"> and knew this was related to problems with the job that he loved and the breakdown of his first marriage.  The family simply provided loving support throughout this period and there was no reason for them to consider the state of his mental health.</w:t>
      </w:r>
    </w:p>
    <w:p w14:paraId="091C275F" w14:textId="181F1931" w:rsidR="00947200" w:rsidRDefault="00947200" w:rsidP="00D45613">
      <w:pPr>
        <w:spacing w:line="276" w:lineRule="auto"/>
        <w:rPr>
          <w:rFonts w:ascii="Arial" w:hAnsi="Arial"/>
          <w:sz w:val="22"/>
          <w:szCs w:val="22"/>
        </w:rPr>
      </w:pPr>
    </w:p>
    <w:p w14:paraId="379DED87" w14:textId="2331F029" w:rsidR="00DD697D" w:rsidRDefault="00947200" w:rsidP="00DD697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From the </w:t>
      </w:r>
      <w:r w:rsidR="00024A3F">
        <w:rPr>
          <w:rFonts w:ascii="Arial" w:hAnsi="Arial"/>
          <w:sz w:val="22"/>
          <w:szCs w:val="22"/>
        </w:rPr>
        <w:t>General</w:t>
      </w:r>
      <w:r>
        <w:rPr>
          <w:rFonts w:ascii="Arial" w:hAnsi="Arial"/>
          <w:sz w:val="22"/>
          <w:szCs w:val="22"/>
        </w:rPr>
        <w:t xml:space="preserve"> Practice perspective, they were working with what </w:t>
      </w:r>
      <w:proofErr w:type="spellStart"/>
      <w:r w:rsidR="00024A3F">
        <w:rPr>
          <w:rFonts w:ascii="Arial" w:hAnsi="Arial"/>
          <w:sz w:val="22"/>
          <w:szCs w:val="22"/>
        </w:rPr>
        <w:t>Mr</w:t>
      </w:r>
      <w:proofErr w:type="spellEnd"/>
      <w:r w:rsidR="00024A3F">
        <w:rPr>
          <w:rFonts w:ascii="Arial" w:hAnsi="Arial"/>
          <w:sz w:val="22"/>
          <w:szCs w:val="22"/>
        </w:rPr>
        <w:t xml:space="preserve"> YZ</w:t>
      </w:r>
      <w:r>
        <w:rPr>
          <w:rFonts w:ascii="Arial" w:hAnsi="Arial"/>
          <w:sz w:val="22"/>
          <w:szCs w:val="22"/>
        </w:rPr>
        <w:t xml:space="preserve"> told GPs about his situation, with </w:t>
      </w:r>
      <w:r w:rsidRPr="00A00F73">
        <w:rPr>
          <w:rFonts w:ascii="Arial" w:hAnsi="Arial"/>
          <w:sz w:val="22"/>
          <w:szCs w:val="22"/>
        </w:rPr>
        <w:t>no collateral information from the NHS occupational health service</w:t>
      </w:r>
      <w:r>
        <w:rPr>
          <w:rFonts w:ascii="Arial" w:hAnsi="Arial"/>
          <w:sz w:val="22"/>
          <w:szCs w:val="22"/>
        </w:rPr>
        <w:t xml:space="preserve"> </w:t>
      </w:r>
      <w:r w:rsidRPr="00A00F73">
        <w:rPr>
          <w:rFonts w:ascii="Arial" w:hAnsi="Arial"/>
          <w:sz w:val="22"/>
          <w:szCs w:val="22"/>
        </w:rPr>
        <w:t xml:space="preserve">that may have </w:t>
      </w:r>
      <w:r w:rsidR="00DD697D">
        <w:rPr>
          <w:rFonts w:ascii="Arial" w:hAnsi="Arial"/>
          <w:sz w:val="22"/>
          <w:szCs w:val="22"/>
        </w:rPr>
        <w:t xml:space="preserve">enabled </w:t>
      </w:r>
      <w:r w:rsidRPr="00A00F73">
        <w:rPr>
          <w:rFonts w:ascii="Arial" w:hAnsi="Arial"/>
          <w:sz w:val="22"/>
          <w:szCs w:val="22"/>
        </w:rPr>
        <w:t>a comp</w:t>
      </w:r>
      <w:r w:rsidR="00DD697D">
        <w:rPr>
          <w:rFonts w:ascii="Arial" w:hAnsi="Arial"/>
          <w:sz w:val="22"/>
          <w:szCs w:val="22"/>
        </w:rPr>
        <w:t>arison of accounts</w:t>
      </w:r>
      <w:r>
        <w:rPr>
          <w:rFonts w:ascii="Arial" w:hAnsi="Arial"/>
          <w:sz w:val="22"/>
          <w:szCs w:val="22"/>
        </w:rPr>
        <w:t>.  From September 2014, h</w:t>
      </w:r>
      <w:r w:rsidRPr="00A00F73">
        <w:rPr>
          <w:rFonts w:ascii="Arial" w:hAnsi="Arial"/>
          <w:sz w:val="22"/>
          <w:szCs w:val="22"/>
        </w:rPr>
        <w:t xml:space="preserve">e had frequent </w:t>
      </w:r>
      <w:r>
        <w:rPr>
          <w:rFonts w:ascii="Arial" w:hAnsi="Arial"/>
          <w:sz w:val="22"/>
          <w:szCs w:val="22"/>
        </w:rPr>
        <w:t>GP appointments</w:t>
      </w:r>
      <w:r w:rsidRPr="00A00F73">
        <w:rPr>
          <w:rFonts w:ascii="Arial" w:hAnsi="Arial"/>
          <w:sz w:val="22"/>
          <w:szCs w:val="22"/>
        </w:rPr>
        <w:t xml:space="preserve"> </w:t>
      </w:r>
    </w:p>
    <w:p w14:paraId="3AC43653" w14:textId="3E572D58" w:rsidR="00947200" w:rsidRDefault="00947200" w:rsidP="0094720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and the </w:t>
      </w:r>
      <w:r w:rsidR="00D72E45">
        <w:rPr>
          <w:rFonts w:ascii="Arial" w:hAnsi="Arial"/>
          <w:sz w:val="22"/>
          <w:szCs w:val="22"/>
        </w:rPr>
        <w:t>IMR</w:t>
      </w:r>
      <w:r>
        <w:rPr>
          <w:rFonts w:ascii="Arial" w:hAnsi="Arial"/>
          <w:sz w:val="22"/>
          <w:szCs w:val="22"/>
        </w:rPr>
        <w:t xml:space="preserve"> </w:t>
      </w:r>
      <w:r w:rsidR="00D72E45">
        <w:rPr>
          <w:rFonts w:ascii="Arial" w:hAnsi="Arial"/>
          <w:sz w:val="22"/>
          <w:szCs w:val="22"/>
        </w:rPr>
        <w:t>concluded</w:t>
      </w:r>
      <w:r>
        <w:rPr>
          <w:rFonts w:ascii="Arial" w:hAnsi="Arial"/>
          <w:sz w:val="22"/>
          <w:szCs w:val="22"/>
        </w:rPr>
        <w:t xml:space="preserve"> that</w:t>
      </w:r>
      <w:r w:rsidRPr="00A00F73">
        <w:rPr>
          <w:rFonts w:ascii="Arial" w:hAnsi="Arial"/>
          <w:sz w:val="22"/>
          <w:szCs w:val="22"/>
        </w:rPr>
        <w:t xml:space="preserve"> the symptoms </w:t>
      </w:r>
      <w:r>
        <w:rPr>
          <w:rFonts w:ascii="Arial" w:hAnsi="Arial"/>
          <w:sz w:val="22"/>
          <w:szCs w:val="22"/>
        </w:rPr>
        <w:t xml:space="preserve">observed </w:t>
      </w:r>
      <w:r w:rsidRPr="00A00F73">
        <w:rPr>
          <w:rFonts w:ascii="Arial" w:hAnsi="Arial"/>
          <w:sz w:val="22"/>
          <w:szCs w:val="22"/>
        </w:rPr>
        <w:t>were more consistent with that of a personality disorder or anxiety</w:t>
      </w:r>
      <w:r>
        <w:rPr>
          <w:rFonts w:ascii="Arial" w:hAnsi="Arial"/>
          <w:sz w:val="22"/>
          <w:szCs w:val="22"/>
        </w:rPr>
        <w:t xml:space="preserve"> and it was unlikely that he was </w:t>
      </w:r>
      <w:r w:rsidRPr="00A00F73">
        <w:rPr>
          <w:rFonts w:ascii="Arial" w:hAnsi="Arial"/>
          <w:sz w:val="22"/>
          <w:szCs w:val="22"/>
        </w:rPr>
        <w:t>schizophrenic or schizoaffec</w:t>
      </w:r>
      <w:r>
        <w:rPr>
          <w:rFonts w:ascii="Arial" w:hAnsi="Arial"/>
          <w:sz w:val="22"/>
          <w:szCs w:val="22"/>
        </w:rPr>
        <w:t>tive when he was seen.</w:t>
      </w:r>
      <w:r w:rsidR="00C22C43">
        <w:rPr>
          <w:rFonts w:ascii="Arial" w:hAnsi="Arial"/>
          <w:sz w:val="22"/>
          <w:szCs w:val="22"/>
        </w:rPr>
        <w:t xml:space="preserve">  </w:t>
      </w:r>
      <w:proofErr w:type="spellStart"/>
      <w:r w:rsidR="00024A3F">
        <w:rPr>
          <w:rFonts w:ascii="Arial" w:hAnsi="Arial"/>
          <w:sz w:val="22"/>
          <w:szCs w:val="22"/>
        </w:rPr>
        <w:t>Mr</w:t>
      </w:r>
      <w:proofErr w:type="spellEnd"/>
      <w:r w:rsidR="00024A3F">
        <w:rPr>
          <w:rFonts w:ascii="Arial" w:hAnsi="Arial"/>
          <w:sz w:val="22"/>
          <w:szCs w:val="22"/>
        </w:rPr>
        <w:t xml:space="preserve"> YZ</w:t>
      </w:r>
      <w:r w:rsidR="00D72E45">
        <w:rPr>
          <w:rFonts w:ascii="Arial" w:hAnsi="Arial"/>
          <w:sz w:val="22"/>
          <w:szCs w:val="22"/>
        </w:rPr>
        <w:t xml:space="preserve"> did not attend the practice between </w:t>
      </w:r>
      <w:r w:rsidR="00C22C43">
        <w:rPr>
          <w:rFonts w:ascii="Arial" w:hAnsi="Arial"/>
          <w:sz w:val="22"/>
          <w:szCs w:val="22"/>
        </w:rPr>
        <w:t>April and July 2015.</w:t>
      </w:r>
    </w:p>
    <w:p w14:paraId="2E20EA3C" w14:textId="3FC6C568" w:rsidR="00947200" w:rsidRDefault="00947200" w:rsidP="0094720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195746C2" w14:textId="73E67CB3" w:rsidR="00EC688A" w:rsidRDefault="00C64F31" w:rsidP="00DD697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rPr>
        <w:t xml:space="preserve">The reflection from </w:t>
      </w:r>
      <w:r w:rsidR="00024A3F">
        <w:rPr>
          <w:rFonts w:ascii="Arial" w:hAnsi="Arial"/>
          <w:sz w:val="22"/>
          <w:szCs w:val="22"/>
        </w:rPr>
        <w:t>the</w:t>
      </w:r>
      <w:r>
        <w:rPr>
          <w:rFonts w:ascii="Arial" w:hAnsi="Arial"/>
          <w:sz w:val="22"/>
          <w:szCs w:val="22"/>
        </w:rPr>
        <w:t xml:space="preserve"> Healthcare</w:t>
      </w:r>
      <w:r w:rsidR="00024A3F">
        <w:rPr>
          <w:rFonts w:ascii="Arial" w:hAnsi="Arial"/>
          <w:sz w:val="22"/>
          <w:szCs w:val="22"/>
        </w:rPr>
        <w:t xml:space="preserve"> Trust</w:t>
      </w:r>
      <w:r>
        <w:rPr>
          <w:rFonts w:ascii="Arial" w:hAnsi="Arial"/>
          <w:sz w:val="22"/>
          <w:szCs w:val="22"/>
        </w:rPr>
        <w:t xml:space="preserve"> is that </w:t>
      </w:r>
      <w:proofErr w:type="spellStart"/>
      <w:r w:rsidR="00024A3F">
        <w:rPr>
          <w:rFonts w:ascii="Arial" w:hAnsi="Arial"/>
          <w:sz w:val="22"/>
          <w:szCs w:val="22"/>
        </w:rPr>
        <w:t>Mr</w:t>
      </w:r>
      <w:proofErr w:type="spellEnd"/>
      <w:r w:rsidR="00024A3F">
        <w:rPr>
          <w:rFonts w:ascii="Arial" w:hAnsi="Arial"/>
          <w:sz w:val="22"/>
          <w:szCs w:val="22"/>
        </w:rPr>
        <w:t xml:space="preserve"> YZ’s</w:t>
      </w:r>
      <w:r>
        <w:rPr>
          <w:rFonts w:ascii="Arial" w:hAnsi="Arial"/>
          <w:sz w:val="22"/>
          <w:szCs w:val="22"/>
        </w:rPr>
        <w:t xml:space="preserve"> </w:t>
      </w:r>
      <w:r w:rsidRPr="001E7ADE">
        <w:rPr>
          <w:rFonts w:ascii="Arial" w:hAnsi="Arial"/>
          <w:sz w:val="22"/>
          <w:szCs w:val="22"/>
          <w:lang w:val="en-GB"/>
        </w:rPr>
        <w:t>time as an employee was not straightforward.  There were issues related to both his abilit</w:t>
      </w:r>
      <w:r>
        <w:rPr>
          <w:rFonts w:ascii="Arial" w:hAnsi="Arial"/>
          <w:sz w:val="22"/>
          <w:szCs w:val="22"/>
          <w:lang w:val="en-GB"/>
        </w:rPr>
        <w:t>y to perform his duties and</w:t>
      </w:r>
      <w:r w:rsidRPr="001E7ADE">
        <w:rPr>
          <w:rFonts w:ascii="Arial" w:hAnsi="Arial"/>
          <w:sz w:val="22"/>
          <w:szCs w:val="22"/>
          <w:lang w:val="en-GB"/>
        </w:rPr>
        <w:t xml:space="preserve"> his conduct.  </w:t>
      </w:r>
      <w:r>
        <w:rPr>
          <w:rFonts w:ascii="Arial" w:hAnsi="Arial"/>
          <w:sz w:val="22"/>
          <w:szCs w:val="22"/>
          <w:lang w:val="en-GB"/>
        </w:rPr>
        <w:t xml:space="preserve"> </w:t>
      </w:r>
      <w:r w:rsidRPr="001E7ADE">
        <w:rPr>
          <w:rFonts w:ascii="Arial" w:hAnsi="Arial"/>
          <w:sz w:val="22"/>
          <w:szCs w:val="22"/>
          <w:lang w:val="en-GB"/>
        </w:rPr>
        <w:t>His managers had no choice but to address these, which they did in line with the organisation’s poor performance and disciplinary polices</w:t>
      </w:r>
      <w:r w:rsidR="00DD697D">
        <w:rPr>
          <w:rFonts w:ascii="Arial" w:hAnsi="Arial"/>
          <w:sz w:val="22"/>
          <w:szCs w:val="22"/>
          <w:lang w:val="en-GB"/>
        </w:rPr>
        <w:t>.  This</w:t>
      </w:r>
      <w:r w:rsidRPr="00C64F31">
        <w:rPr>
          <w:rFonts w:ascii="Arial" w:hAnsi="Arial"/>
          <w:sz w:val="22"/>
          <w:szCs w:val="22"/>
          <w:lang w:val="en-GB"/>
        </w:rPr>
        <w:t xml:space="preserve"> </w:t>
      </w:r>
      <w:r w:rsidRPr="001E7ADE">
        <w:rPr>
          <w:rFonts w:ascii="Arial" w:hAnsi="Arial"/>
          <w:sz w:val="22"/>
          <w:szCs w:val="22"/>
          <w:lang w:val="en-GB"/>
        </w:rPr>
        <w:t>was clearly difficult for him as evidenced both by a lengthy period of sick leave and the g</w:t>
      </w:r>
      <w:r w:rsidR="00EC688A">
        <w:rPr>
          <w:rFonts w:ascii="Arial" w:hAnsi="Arial"/>
          <w:sz w:val="22"/>
          <w:szCs w:val="22"/>
          <w:lang w:val="en-GB"/>
        </w:rPr>
        <w:t>rievance process he initiated.</w:t>
      </w:r>
    </w:p>
    <w:p w14:paraId="3DE9459E" w14:textId="77777777" w:rsidR="00EC688A" w:rsidRDefault="00EC688A" w:rsidP="00DD697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5C43E363" w14:textId="26677368" w:rsidR="00C64F31" w:rsidRPr="00DD697D" w:rsidRDefault="00C64F31" w:rsidP="00DD697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sidRPr="001E7ADE">
        <w:rPr>
          <w:rFonts w:ascii="Arial" w:hAnsi="Arial"/>
          <w:sz w:val="22"/>
          <w:szCs w:val="22"/>
          <w:lang w:val="en-GB"/>
        </w:rPr>
        <w:t>In his dealings with OH, his stress and anxiety related to the alleged bully</w:t>
      </w:r>
      <w:r>
        <w:rPr>
          <w:rFonts w:ascii="Arial" w:hAnsi="Arial"/>
          <w:sz w:val="22"/>
          <w:szCs w:val="22"/>
          <w:lang w:val="en-GB"/>
        </w:rPr>
        <w:t>ing,</w:t>
      </w:r>
      <w:r w:rsidRPr="001E7ADE">
        <w:rPr>
          <w:rFonts w:ascii="Arial" w:hAnsi="Arial"/>
          <w:sz w:val="22"/>
          <w:szCs w:val="22"/>
          <w:lang w:val="en-GB"/>
        </w:rPr>
        <w:t xml:space="preserve"> harassment</w:t>
      </w:r>
      <w:r>
        <w:rPr>
          <w:rFonts w:ascii="Arial" w:hAnsi="Arial"/>
          <w:sz w:val="22"/>
          <w:szCs w:val="22"/>
          <w:lang w:val="en-GB"/>
        </w:rPr>
        <w:t xml:space="preserve"> and discrimination</w:t>
      </w:r>
      <w:r w:rsidRPr="001E7ADE">
        <w:rPr>
          <w:rFonts w:ascii="Arial" w:hAnsi="Arial"/>
          <w:sz w:val="22"/>
          <w:szCs w:val="22"/>
          <w:lang w:val="en-GB"/>
        </w:rPr>
        <w:t xml:space="preserve"> is clearly documented. </w:t>
      </w:r>
      <w:r>
        <w:rPr>
          <w:rFonts w:ascii="Arial" w:hAnsi="Arial"/>
          <w:sz w:val="22"/>
          <w:szCs w:val="22"/>
          <w:lang w:val="en-GB"/>
        </w:rPr>
        <w:t xml:space="preserve"> The allegations of bullying,</w:t>
      </w:r>
      <w:r w:rsidRPr="001E7ADE">
        <w:rPr>
          <w:rFonts w:ascii="Arial" w:hAnsi="Arial"/>
          <w:sz w:val="22"/>
          <w:szCs w:val="22"/>
          <w:lang w:val="en-GB"/>
        </w:rPr>
        <w:t xml:space="preserve"> harassment </w:t>
      </w:r>
      <w:r>
        <w:rPr>
          <w:rFonts w:ascii="Arial" w:hAnsi="Arial"/>
          <w:sz w:val="22"/>
          <w:szCs w:val="22"/>
          <w:lang w:val="en-GB"/>
        </w:rPr>
        <w:t xml:space="preserve">and discrimination </w:t>
      </w:r>
      <w:r w:rsidRPr="001E7ADE">
        <w:rPr>
          <w:rFonts w:ascii="Arial" w:hAnsi="Arial"/>
          <w:sz w:val="22"/>
          <w:szCs w:val="22"/>
          <w:lang w:val="en-GB"/>
        </w:rPr>
        <w:t xml:space="preserve">were never investigated </w:t>
      </w:r>
      <w:r w:rsidR="00B54889">
        <w:rPr>
          <w:rFonts w:ascii="Arial" w:hAnsi="Arial"/>
          <w:sz w:val="22"/>
          <w:szCs w:val="22"/>
          <w:lang w:val="en-GB"/>
        </w:rPr>
        <w:t xml:space="preserve">because he was either on sickness absence or had withdrawn the grievance </w:t>
      </w:r>
      <w:r w:rsidRPr="001E7ADE">
        <w:rPr>
          <w:rFonts w:ascii="Arial" w:hAnsi="Arial"/>
          <w:sz w:val="22"/>
          <w:szCs w:val="22"/>
          <w:lang w:val="en-GB"/>
        </w:rPr>
        <w:t xml:space="preserve">and </w:t>
      </w:r>
      <w:r w:rsidR="00C22C43">
        <w:rPr>
          <w:rFonts w:ascii="Arial" w:hAnsi="Arial"/>
          <w:sz w:val="22"/>
          <w:szCs w:val="22"/>
          <w:lang w:val="en-GB"/>
        </w:rPr>
        <w:t xml:space="preserve">the allegations </w:t>
      </w:r>
      <w:r w:rsidR="00B54889">
        <w:rPr>
          <w:rFonts w:ascii="Arial" w:hAnsi="Arial"/>
          <w:sz w:val="22"/>
          <w:szCs w:val="22"/>
          <w:lang w:val="en-GB"/>
        </w:rPr>
        <w:t>are</w:t>
      </w:r>
      <w:r w:rsidRPr="001E7ADE">
        <w:rPr>
          <w:rFonts w:ascii="Arial" w:hAnsi="Arial"/>
          <w:sz w:val="22"/>
          <w:szCs w:val="22"/>
          <w:lang w:val="en-GB"/>
        </w:rPr>
        <w:t xml:space="preserve"> not proven one way or the other.  However, the impact that this perception had on his health was clear.</w:t>
      </w:r>
    </w:p>
    <w:p w14:paraId="3A186717" w14:textId="55379EEB" w:rsidR="00C64F31" w:rsidRDefault="00C64F31" w:rsidP="00D45613">
      <w:pPr>
        <w:spacing w:line="276" w:lineRule="auto"/>
        <w:rPr>
          <w:rFonts w:ascii="Arial" w:hAnsi="Arial"/>
          <w:sz w:val="22"/>
          <w:szCs w:val="22"/>
          <w:lang w:val="en-GB"/>
        </w:rPr>
      </w:pPr>
    </w:p>
    <w:p w14:paraId="2433C76D" w14:textId="337D551E" w:rsidR="00C64F31" w:rsidRDefault="00C64F31" w:rsidP="00D45613">
      <w:pPr>
        <w:spacing w:line="276" w:lineRule="auto"/>
        <w:rPr>
          <w:rFonts w:ascii="Arial" w:hAnsi="Arial"/>
          <w:sz w:val="22"/>
          <w:szCs w:val="22"/>
          <w:lang w:val="en-GB"/>
        </w:rPr>
      </w:pPr>
      <w:r w:rsidRPr="001E7ADE">
        <w:rPr>
          <w:rFonts w:ascii="Arial" w:hAnsi="Arial"/>
          <w:sz w:val="22"/>
          <w:szCs w:val="22"/>
          <w:lang w:val="en-GB"/>
        </w:rPr>
        <w:t xml:space="preserve">The aim of </w:t>
      </w:r>
      <w:r w:rsidR="00D72E45">
        <w:rPr>
          <w:rFonts w:ascii="Arial" w:hAnsi="Arial"/>
          <w:sz w:val="22"/>
          <w:szCs w:val="22"/>
          <w:lang w:val="en-GB"/>
        </w:rPr>
        <w:t>the</w:t>
      </w:r>
      <w:r w:rsidRPr="001E7ADE">
        <w:rPr>
          <w:rFonts w:ascii="Arial" w:hAnsi="Arial"/>
          <w:sz w:val="22"/>
          <w:szCs w:val="22"/>
          <w:lang w:val="en-GB"/>
        </w:rPr>
        <w:t xml:space="preserve"> </w:t>
      </w:r>
      <w:r w:rsidR="00EC688A">
        <w:rPr>
          <w:rFonts w:ascii="Arial" w:hAnsi="Arial"/>
          <w:sz w:val="22"/>
          <w:szCs w:val="22"/>
          <w:lang w:val="en-GB"/>
        </w:rPr>
        <w:t xml:space="preserve">poor performance management </w:t>
      </w:r>
      <w:r w:rsidRPr="001E7ADE">
        <w:rPr>
          <w:rFonts w:ascii="Arial" w:hAnsi="Arial"/>
          <w:sz w:val="22"/>
          <w:szCs w:val="22"/>
          <w:lang w:val="en-GB"/>
        </w:rPr>
        <w:t xml:space="preserve">process is </w:t>
      </w:r>
      <w:r>
        <w:rPr>
          <w:rFonts w:ascii="Arial" w:hAnsi="Arial"/>
          <w:sz w:val="22"/>
          <w:szCs w:val="22"/>
          <w:lang w:val="en-GB"/>
        </w:rPr>
        <w:t>to improve performance, which it</w:t>
      </w:r>
      <w:r w:rsidRPr="001E7ADE">
        <w:rPr>
          <w:rFonts w:ascii="Arial" w:hAnsi="Arial"/>
          <w:sz w:val="22"/>
          <w:szCs w:val="22"/>
          <w:lang w:val="en-GB"/>
        </w:rPr>
        <w:t xml:space="preserve"> often does, but in this case</w:t>
      </w:r>
      <w:r>
        <w:rPr>
          <w:rFonts w:ascii="Arial" w:hAnsi="Arial"/>
          <w:sz w:val="22"/>
          <w:szCs w:val="22"/>
          <w:lang w:val="en-GB"/>
        </w:rPr>
        <w:t>,</w:t>
      </w:r>
      <w:r w:rsidRPr="001E7ADE">
        <w:rPr>
          <w:rFonts w:ascii="Arial" w:hAnsi="Arial"/>
          <w:sz w:val="22"/>
          <w:szCs w:val="22"/>
          <w:lang w:val="en-GB"/>
        </w:rPr>
        <w:t xml:space="preserve"> it did not.</w:t>
      </w:r>
      <w:r>
        <w:rPr>
          <w:rFonts w:ascii="Arial" w:hAnsi="Arial"/>
          <w:sz w:val="22"/>
          <w:szCs w:val="22"/>
          <w:lang w:val="en-GB"/>
        </w:rPr>
        <w:t xml:space="preserve">  </w:t>
      </w:r>
      <w:r w:rsidRPr="001E7ADE">
        <w:rPr>
          <w:rFonts w:ascii="Arial" w:hAnsi="Arial"/>
          <w:sz w:val="22"/>
          <w:szCs w:val="22"/>
          <w:lang w:val="en-GB"/>
        </w:rPr>
        <w:t>The use of the disciplinary policy, to deal with some clear behavioural issues, also seems appropriate but when added to the already initiated poor perform</w:t>
      </w:r>
      <w:r>
        <w:rPr>
          <w:rFonts w:ascii="Arial" w:hAnsi="Arial"/>
          <w:sz w:val="22"/>
          <w:szCs w:val="22"/>
          <w:lang w:val="en-GB"/>
        </w:rPr>
        <w:t xml:space="preserve">ance policy may have added to </w:t>
      </w:r>
      <w:r w:rsidR="00024A3F">
        <w:rPr>
          <w:rFonts w:ascii="Arial" w:hAnsi="Arial"/>
          <w:sz w:val="22"/>
          <w:szCs w:val="22"/>
          <w:lang w:val="en-GB"/>
        </w:rPr>
        <w:t>Mr YZ’s</w:t>
      </w:r>
      <w:r w:rsidR="00EC688A">
        <w:rPr>
          <w:rFonts w:ascii="Arial" w:hAnsi="Arial"/>
          <w:sz w:val="22"/>
          <w:szCs w:val="22"/>
          <w:lang w:val="en-GB"/>
        </w:rPr>
        <w:t xml:space="preserve"> sense of feeling bullied.  D</w:t>
      </w:r>
      <w:r w:rsidRPr="001E7ADE">
        <w:rPr>
          <w:rFonts w:ascii="Arial" w:hAnsi="Arial"/>
          <w:sz w:val="22"/>
          <w:szCs w:val="22"/>
          <w:lang w:val="en-GB"/>
        </w:rPr>
        <w:t>elays in dealing both with the disciplinary</w:t>
      </w:r>
      <w:r w:rsidR="00EC688A">
        <w:rPr>
          <w:rFonts w:ascii="Arial" w:hAnsi="Arial"/>
          <w:sz w:val="22"/>
          <w:szCs w:val="22"/>
          <w:lang w:val="en-GB"/>
        </w:rPr>
        <w:t xml:space="preserve"> issues and the grievance</w:t>
      </w:r>
      <w:r w:rsidRPr="001E7ADE">
        <w:rPr>
          <w:rFonts w:ascii="Arial" w:hAnsi="Arial"/>
          <w:sz w:val="22"/>
          <w:szCs w:val="22"/>
          <w:lang w:val="en-GB"/>
        </w:rPr>
        <w:t xml:space="preserve"> were driven primarily by his long period of sickness. </w:t>
      </w:r>
      <w:r>
        <w:rPr>
          <w:rFonts w:ascii="Arial" w:hAnsi="Arial"/>
          <w:sz w:val="22"/>
          <w:szCs w:val="22"/>
          <w:lang w:val="en-GB"/>
        </w:rPr>
        <w:t xml:space="preserve"> </w:t>
      </w:r>
      <w:r w:rsidR="00EC688A">
        <w:rPr>
          <w:rFonts w:ascii="Arial" w:hAnsi="Arial"/>
          <w:sz w:val="22"/>
          <w:szCs w:val="22"/>
          <w:lang w:val="en-GB"/>
        </w:rPr>
        <w:t>and</w:t>
      </w:r>
      <w:r w:rsidRPr="001E7ADE">
        <w:rPr>
          <w:rFonts w:ascii="Arial" w:hAnsi="Arial"/>
          <w:sz w:val="22"/>
          <w:szCs w:val="22"/>
          <w:lang w:val="en-GB"/>
        </w:rPr>
        <w:t xml:space="preserve"> would h</w:t>
      </w:r>
      <w:r>
        <w:rPr>
          <w:rFonts w:ascii="Arial" w:hAnsi="Arial"/>
          <w:sz w:val="22"/>
          <w:szCs w:val="22"/>
          <w:lang w:val="en-GB"/>
        </w:rPr>
        <w:t>ave likely added to his anxiety.</w:t>
      </w:r>
    </w:p>
    <w:p w14:paraId="7C28A23C" w14:textId="3DE4BFDF" w:rsidR="00C64F31" w:rsidRDefault="00C64F31" w:rsidP="00D45613">
      <w:pPr>
        <w:spacing w:line="276" w:lineRule="auto"/>
        <w:rPr>
          <w:rFonts w:ascii="Arial" w:hAnsi="Arial"/>
          <w:sz w:val="22"/>
          <w:szCs w:val="22"/>
          <w:lang w:val="en-GB"/>
        </w:rPr>
      </w:pPr>
    </w:p>
    <w:p w14:paraId="0BA1B365" w14:textId="2CEEBD2D" w:rsidR="00C64F31" w:rsidRDefault="00C64F31" w:rsidP="00D45613">
      <w:pPr>
        <w:spacing w:line="276" w:lineRule="auto"/>
        <w:rPr>
          <w:rFonts w:ascii="Arial" w:hAnsi="Arial"/>
          <w:sz w:val="22"/>
          <w:szCs w:val="22"/>
          <w:lang w:val="en-GB"/>
        </w:rPr>
      </w:pPr>
      <w:r>
        <w:rPr>
          <w:rFonts w:ascii="Arial" w:hAnsi="Arial"/>
          <w:sz w:val="22"/>
          <w:szCs w:val="22"/>
          <w:lang w:val="en-GB"/>
        </w:rPr>
        <w:t>His line</w:t>
      </w:r>
      <w:r w:rsidRPr="001E7ADE">
        <w:rPr>
          <w:rFonts w:ascii="Arial" w:hAnsi="Arial"/>
          <w:sz w:val="22"/>
          <w:szCs w:val="22"/>
          <w:lang w:val="en-GB"/>
        </w:rPr>
        <w:t xml:space="preserve"> manager</w:t>
      </w:r>
      <w:r>
        <w:rPr>
          <w:rFonts w:ascii="Arial" w:hAnsi="Arial"/>
          <w:sz w:val="22"/>
          <w:szCs w:val="22"/>
          <w:lang w:val="en-GB"/>
        </w:rPr>
        <w:t>s were</w:t>
      </w:r>
      <w:r w:rsidRPr="001E7ADE">
        <w:rPr>
          <w:rFonts w:ascii="Arial" w:hAnsi="Arial"/>
          <w:sz w:val="22"/>
          <w:szCs w:val="22"/>
          <w:lang w:val="en-GB"/>
        </w:rPr>
        <w:t xml:space="preserve"> clearly concerned about his health and wellbeing and contacted him before </w:t>
      </w:r>
      <w:r w:rsidR="00D72E45">
        <w:rPr>
          <w:rFonts w:ascii="Arial" w:hAnsi="Arial"/>
          <w:sz w:val="22"/>
          <w:szCs w:val="22"/>
          <w:lang w:val="en-GB"/>
        </w:rPr>
        <w:t xml:space="preserve">both </w:t>
      </w:r>
      <w:r w:rsidRPr="001E7ADE">
        <w:rPr>
          <w:rFonts w:ascii="Arial" w:hAnsi="Arial"/>
          <w:sz w:val="22"/>
          <w:szCs w:val="22"/>
          <w:lang w:val="en-GB"/>
        </w:rPr>
        <w:t xml:space="preserve">his planned returns from sickness. </w:t>
      </w:r>
      <w:r>
        <w:rPr>
          <w:rFonts w:ascii="Arial" w:hAnsi="Arial"/>
          <w:sz w:val="22"/>
          <w:szCs w:val="22"/>
          <w:lang w:val="en-GB"/>
        </w:rPr>
        <w:t xml:space="preserve"> A</w:t>
      </w:r>
      <w:r w:rsidRPr="001E7ADE">
        <w:rPr>
          <w:rFonts w:ascii="Arial" w:hAnsi="Arial"/>
          <w:sz w:val="22"/>
          <w:szCs w:val="22"/>
          <w:lang w:val="en-GB"/>
        </w:rPr>
        <w:t xml:space="preserve">ppropriate referrals </w:t>
      </w:r>
      <w:r>
        <w:rPr>
          <w:rFonts w:ascii="Arial" w:hAnsi="Arial"/>
          <w:sz w:val="22"/>
          <w:szCs w:val="22"/>
          <w:lang w:val="en-GB"/>
        </w:rPr>
        <w:t xml:space="preserve">were made </w:t>
      </w:r>
      <w:r w:rsidRPr="001E7ADE">
        <w:rPr>
          <w:rFonts w:ascii="Arial" w:hAnsi="Arial"/>
          <w:sz w:val="22"/>
          <w:szCs w:val="22"/>
          <w:lang w:val="en-GB"/>
        </w:rPr>
        <w:t xml:space="preserve">to the trust occupational health service to review his health and fitness to return to work.  </w:t>
      </w:r>
      <w:r>
        <w:rPr>
          <w:rFonts w:ascii="Arial" w:hAnsi="Arial"/>
          <w:sz w:val="22"/>
          <w:szCs w:val="22"/>
          <w:lang w:val="en-GB"/>
        </w:rPr>
        <w:t xml:space="preserve"> The advice</w:t>
      </w:r>
      <w:r w:rsidRPr="001E7ADE">
        <w:rPr>
          <w:rFonts w:ascii="Arial" w:hAnsi="Arial"/>
          <w:sz w:val="22"/>
          <w:szCs w:val="22"/>
          <w:lang w:val="en-GB"/>
        </w:rPr>
        <w:t xml:space="preserve"> following both reviews</w:t>
      </w:r>
      <w:r>
        <w:rPr>
          <w:rFonts w:ascii="Arial" w:hAnsi="Arial"/>
          <w:sz w:val="22"/>
          <w:szCs w:val="22"/>
          <w:lang w:val="en-GB"/>
        </w:rPr>
        <w:t xml:space="preserve"> was</w:t>
      </w:r>
      <w:r w:rsidRPr="001E7ADE">
        <w:rPr>
          <w:rFonts w:ascii="Arial" w:hAnsi="Arial"/>
          <w:sz w:val="22"/>
          <w:szCs w:val="22"/>
          <w:lang w:val="en-GB"/>
        </w:rPr>
        <w:t xml:space="preserve"> that he was fit to return and ensured that the recommended arrangements, for a </w:t>
      </w:r>
      <w:r w:rsidRPr="001E7ADE">
        <w:rPr>
          <w:rFonts w:ascii="Arial" w:hAnsi="Arial"/>
          <w:sz w:val="22"/>
          <w:szCs w:val="22"/>
          <w:lang w:val="en-GB"/>
        </w:rPr>
        <w:lastRenderedPageBreak/>
        <w:t xml:space="preserve">phased return with reduced duties and responsibilities, were implemented. </w:t>
      </w:r>
      <w:r>
        <w:rPr>
          <w:rFonts w:ascii="Arial" w:hAnsi="Arial"/>
          <w:sz w:val="22"/>
          <w:szCs w:val="22"/>
          <w:lang w:val="en-GB"/>
        </w:rPr>
        <w:t xml:space="preserve"> </w:t>
      </w:r>
      <w:r w:rsidRPr="001E7ADE">
        <w:rPr>
          <w:rFonts w:ascii="Arial" w:hAnsi="Arial"/>
          <w:sz w:val="22"/>
          <w:szCs w:val="22"/>
          <w:lang w:val="en-GB"/>
        </w:rPr>
        <w:t>He was</w:t>
      </w:r>
      <w:r w:rsidR="00627440">
        <w:rPr>
          <w:rFonts w:ascii="Arial" w:hAnsi="Arial"/>
          <w:sz w:val="22"/>
          <w:szCs w:val="22"/>
          <w:lang w:val="en-GB"/>
        </w:rPr>
        <w:t xml:space="preserve"> appropriately referred to the T</w:t>
      </w:r>
      <w:r w:rsidRPr="001E7ADE">
        <w:rPr>
          <w:rFonts w:ascii="Arial" w:hAnsi="Arial"/>
          <w:sz w:val="22"/>
          <w:szCs w:val="22"/>
          <w:lang w:val="en-GB"/>
        </w:rPr>
        <w:t>rust counselling service.</w:t>
      </w:r>
    </w:p>
    <w:p w14:paraId="1F98745A" w14:textId="1C6133CD" w:rsidR="00C64F31" w:rsidRDefault="00C64F31" w:rsidP="00D45613">
      <w:pPr>
        <w:spacing w:line="276" w:lineRule="auto"/>
        <w:rPr>
          <w:rFonts w:ascii="Arial" w:hAnsi="Arial"/>
          <w:sz w:val="22"/>
          <w:szCs w:val="22"/>
          <w:lang w:val="en-GB"/>
        </w:rPr>
      </w:pPr>
    </w:p>
    <w:p w14:paraId="3F2D8C3C" w14:textId="72729880" w:rsidR="00C64F31" w:rsidRDefault="00C64F31" w:rsidP="00D45613">
      <w:pPr>
        <w:spacing w:line="276" w:lineRule="auto"/>
        <w:rPr>
          <w:rFonts w:ascii="Arial" w:hAnsi="Arial"/>
          <w:sz w:val="22"/>
          <w:szCs w:val="22"/>
          <w:lang w:val="en-GB"/>
        </w:rPr>
      </w:pPr>
      <w:r>
        <w:rPr>
          <w:rFonts w:ascii="Arial" w:hAnsi="Arial"/>
          <w:sz w:val="22"/>
          <w:szCs w:val="22"/>
          <w:lang w:val="en-GB"/>
        </w:rPr>
        <w:t xml:space="preserve">The recommendation for a case conference between </w:t>
      </w:r>
      <w:r w:rsidR="00EC688A">
        <w:rPr>
          <w:rFonts w:ascii="Arial" w:hAnsi="Arial"/>
          <w:sz w:val="22"/>
          <w:szCs w:val="22"/>
          <w:lang w:val="en-GB"/>
        </w:rPr>
        <w:t>OH and the line manager</w:t>
      </w:r>
      <w:r>
        <w:rPr>
          <w:rFonts w:ascii="Arial" w:hAnsi="Arial"/>
          <w:sz w:val="22"/>
          <w:szCs w:val="22"/>
          <w:lang w:val="en-GB"/>
        </w:rPr>
        <w:t xml:space="preserve"> did not take place because</w:t>
      </w:r>
      <w:r w:rsidR="00EC688A">
        <w:rPr>
          <w:rFonts w:ascii="Arial" w:hAnsi="Arial"/>
          <w:sz w:val="22"/>
          <w:szCs w:val="22"/>
          <w:lang w:val="en-GB"/>
        </w:rPr>
        <w:t xml:space="preserve"> the doctor was </w:t>
      </w:r>
      <w:r>
        <w:rPr>
          <w:rFonts w:ascii="Arial" w:hAnsi="Arial"/>
          <w:sz w:val="22"/>
          <w:szCs w:val="22"/>
          <w:lang w:val="en-GB"/>
        </w:rPr>
        <w:t>un</w:t>
      </w:r>
      <w:r w:rsidR="00EC688A">
        <w:rPr>
          <w:rFonts w:ascii="Arial" w:hAnsi="Arial"/>
          <w:sz w:val="22"/>
          <w:szCs w:val="22"/>
          <w:lang w:val="en-GB"/>
        </w:rPr>
        <w:t>available due to an accident and t</w:t>
      </w:r>
      <w:r>
        <w:rPr>
          <w:rFonts w:ascii="Arial" w:hAnsi="Arial"/>
          <w:sz w:val="22"/>
          <w:szCs w:val="22"/>
          <w:lang w:val="en-GB"/>
        </w:rPr>
        <w:t xml:space="preserve">he recommended stress risk assessment was not undertaken.  The </w:t>
      </w:r>
      <w:r w:rsidR="00EC688A">
        <w:rPr>
          <w:rFonts w:ascii="Arial" w:hAnsi="Arial"/>
          <w:sz w:val="22"/>
          <w:szCs w:val="22"/>
          <w:lang w:val="en-GB"/>
        </w:rPr>
        <w:t>senior manager</w:t>
      </w:r>
      <w:r>
        <w:rPr>
          <w:rFonts w:ascii="Arial" w:hAnsi="Arial"/>
          <w:sz w:val="22"/>
          <w:szCs w:val="22"/>
          <w:lang w:val="en-GB"/>
        </w:rPr>
        <w:t xml:space="preserve"> dealing with the second grievance investigation </w:t>
      </w:r>
      <w:r w:rsidR="00837709">
        <w:rPr>
          <w:rFonts w:ascii="Arial" w:hAnsi="Arial"/>
          <w:sz w:val="22"/>
          <w:szCs w:val="22"/>
          <w:lang w:val="en-GB"/>
        </w:rPr>
        <w:t xml:space="preserve">had </w:t>
      </w:r>
      <w:r>
        <w:rPr>
          <w:rFonts w:ascii="Arial" w:hAnsi="Arial"/>
          <w:sz w:val="22"/>
          <w:szCs w:val="22"/>
          <w:lang w:val="en-GB"/>
        </w:rPr>
        <w:t xml:space="preserve">arranged for a move to another hospital </w:t>
      </w:r>
      <w:r w:rsidR="008027E1">
        <w:rPr>
          <w:rFonts w:ascii="Arial" w:hAnsi="Arial"/>
          <w:sz w:val="22"/>
          <w:szCs w:val="22"/>
          <w:lang w:val="en-GB"/>
        </w:rPr>
        <w:t>site,</w:t>
      </w:r>
      <w:r>
        <w:rPr>
          <w:rFonts w:ascii="Arial" w:hAnsi="Arial"/>
          <w:sz w:val="22"/>
          <w:szCs w:val="22"/>
          <w:lang w:val="en-GB"/>
        </w:rPr>
        <w:t xml:space="preserve"> but this did not happen because </w:t>
      </w:r>
      <w:r w:rsidR="00024A3F">
        <w:rPr>
          <w:rFonts w:ascii="Arial" w:hAnsi="Arial"/>
          <w:sz w:val="22"/>
          <w:szCs w:val="22"/>
          <w:lang w:val="en-GB"/>
        </w:rPr>
        <w:t>Mr YZ</w:t>
      </w:r>
      <w:r>
        <w:rPr>
          <w:rFonts w:ascii="Arial" w:hAnsi="Arial"/>
          <w:sz w:val="22"/>
          <w:szCs w:val="22"/>
          <w:lang w:val="en-GB"/>
        </w:rPr>
        <w:t xml:space="preserve"> </w:t>
      </w:r>
      <w:proofErr w:type="gramStart"/>
      <w:r>
        <w:rPr>
          <w:rFonts w:ascii="Arial" w:hAnsi="Arial"/>
          <w:sz w:val="22"/>
          <w:szCs w:val="22"/>
          <w:lang w:val="en-GB"/>
        </w:rPr>
        <w:t>tendered his resignation</w:t>
      </w:r>
      <w:proofErr w:type="gramEnd"/>
      <w:r>
        <w:rPr>
          <w:rFonts w:ascii="Arial" w:hAnsi="Arial"/>
          <w:sz w:val="22"/>
          <w:szCs w:val="22"/>
          <w:lang w:val="en-GB"/>
        </w:rPr>
        <w:t>.</w:t>
      </w:r>
    </w:p>
    <w:p w14:paraId="1FC2B3E0" w14:textId="0B7B5765" w:rsidR="00C64F31" w:rsidRDefault="00C64F31" w:rsidP="00D45613">
      <w:pPr>
        <w:spacing w:line="276" w:lineRule="auto"/>
        <w:rPr>
          <w:rFonts w:ascii="Arial" w:hAnsi="Arial"/>
          <w:sz w:val="22"/>
          <w:szCs w:val="22"/>
          <w:lang w:val="en-GB"/>
        </w:rPr>
      </w:pPr>
    </w:p>
    <w:p w14:paraId="19EFDC53" w14:textId="5B393257" w:rsidR="000C3C24" w:rsidRDefault="00EC688A" w:rsidP="00D45613">
      <w:pPr>
        <w:spacing w:line="276" w:lineRule="auto"/>
        <w:rPr>
          <w:rFonts w:ascii="Arial" w:hAnsi="Arial"/>
          <w:sz w:val="22"/>
          <w:szCs w:val="22"/>
        </w:rPr>
      </w:pPr>
      <w:r>
        <w:rPr>
          <w:rFonts w:ascii="Arial" w:hAnsi="Arial"/>
          <w:sz w:val="22"/>
          <w:szCs w:val="22"/>
        </w:rPr>
        <w:t xml:space="preserve">The Panel have </w:t>
      </w:r>
      <w:r w:rsidR="008D5970">
        <w:rPr>
          <w:rFonts w:ascii="Arial" w:hAnsi="Arial"/>
          <w:sz w:val="22"/>
          <w:szCs w:val="22"/>
        </w:rPr>
        <w:t xml:space="preserve">identified and listed </w:t>
      </w:r>
      <w:r w:rsidR="000C3C24">
        <w:rPr>
          <w:rFonts w:ascii="Arial" w:hAnsi="Arial"/>
          <w:sz w:val="22"/>
          <w:szCs w:val="22"/>
          <w:lang w:val="en-GB"/>
        </w:rPr>
        <w:t>potential connec</w:t>
      </w:r>
      <w:r w:rsidR="00604C19">
        <w:rPr>
          <w:rFonts w:ascii="Arial" w:hAnsi="Arial"/>
          <w:sz w:val="22"/>
          <w:szCs w:val="22"/>
          <w:lang w:val="en-GB"/>
        </w:rPr>
        <w:t>tions between the two agencies (</w:t>
      </w:r>
      <w:r w:rsidR="008D5970">
        <w:rPr>
          <w:rFonts w:ascii="Arial" w:hAnsi="Arial"/>
          <w:sz w:val="22"/>
          <w:szCs w:val="22"/>
          <w:lang w:val="en-GB"/>
        </w:rPr>
        <w:t xml:space="preserve">six on </w:t>
      </w:r>
      <w:r w:rsidR="008027E1">
        <w:rPr>
          <w:rFonts w:ascii="Arial" w:hAnsi="Arial"/>
          <w:sz w:val="22"/>
          <w:szCs w:val="22"/>
          <w:lang w:val="en-GB"/>
        </w:rPr>
        <w:t xml:space="preserve">the part of </w:t>
      </w:r>
      <w:r w:rsidR="00024A3F">
        <w:rPr>
          <w:rFonts w:ascii="Arial" w:hAnsi="Arial"/>
          <w:sz w:val="22"/>
          <w:szCs w:val="22"/>
          <w:lang w:val="en-GB"/>
        </w:rPr>
        <w:t>the General</w:t>
      </w:r>
      <w:r w:rsidR="00604C19">
        <w:rPr>
          <w:rFonts w:ascii="Arial" w:hAnsi="Arial"/>
          <w:sz w:val="22"/>
          <w:szCs w:val="22"/>
          <w:lang w:val="en-GB"/>
        </w:rPr>
        <w:t xml:space="preserve"> Practice; eleven for </w:t>
      </w:r>
      <w:r w:rsidR="00024A3F">
        <w:rPr>
          <w:rFonts w:ascii="Arial" w:hAnsi="Arial"/>
          <w:sz w:val="22"/>
          <w:szCs w:val="22"/>
          <w:lang w:val="en-GB"/>
        </w:rPr>
        <w:t>the Healthcare Trust</w:t>
      </w:r>
      <w:r w:rsidR="00604C19">
        <w:rPr>
          <w:rFonts w:ascii="Arial" w:hAnsi="Arial"/>
          <w:sz w:val="22"/>
          <w:szCs w:val="22"/>
          <w:lang w:val="en-GB"/>
        </w:rPr>
        <w:t xml:space="preserve">) </w:t>
      </w:r>
      <w:r w:rsidR="000C3C24">
        <w:rPr>
          <w:rFonts w:ascii="Arial" w:hAnsi="Arial"/>
          <w:sz w:val="22"/>
          <w:szCs w:val="22"/>
          <w:lang w:val="en-GB"/>
        </w:rPr>
        <w:t xml:space="preserve">with missed opportunities for the exercise of ‘professional curiosity’.  </w:t>
      </w:r>
      <w:r w:rsidR="000C3C24" w:rsidRPr="00E50E02">
        <w:rPr>
          <w:rFonts w:ascii="Arial" w:hAnsi="Arial"/>
          <w:sz w:val="22"/>
          <w:szCs w:val="22"/>
          <w:lang w:val="en-GB"/>
        </w:rPr>
        <w:t>The</w:t>
      </w:r>
      <w:r w:rsidR="000C3C24">
        <w:rPr>
          <w:rFonts w:ascii="Arial" w:hAnsi="Arial"/>
          <w:sz w:val="22"/>
          <w:szCs w:val="22"/>
          <w:lang w:val="en-GB"/>
        </w:rPr>
        <w:t xml:space="preserve"> strong caveat on this aspect of analysis is that these connections and opportunities are identified through hindsight.  Nonetheless, while the relationship between discreet events could </w:t>
      </w:r>
      <w:proofErr w:type="gramStart"/>
      <w:r w:rsidR="000C3C24">
        <w:rPr>
          <w:rFonts w:ascii="Arial" w:hAnsi="Arial"/>
          <w:sz w:val="22"/>
          <w:szCs w:val="22"/>
          <w:lang w:val="en-GB"/>
        </w:rPr>
        <w:t>be seen as</w:t>
      </w:r>
      <w:proofErr w:type="gramEnd"/>
      <w:r w:rsidR="000C3C24">
        <w:rPr>
          <w:rFonts w:ascii="Arial" w:hAnsi="Arial"/>
          <w:sz w:val="22"/>
          <w:szCs w:val="22"/>
          <w:lang w:val="en-GB"/>
        </w:rPr>
        <w:t xml:space="preserve"> only tenuous, the holistic perspective suggests more could have been done to exercise ‘professional curiosity’ and identify the underpinning causes of </w:t>
      </w:r>
      <w:r w:rsidR="00024A3F">
        <w:rPr>
          <w:rFonts w:ascii="Arial" w:hAnsi="Arial"/>
          <w:sz w:val="22"/>
          <w:szCs w:val="22"/>
          <w:lang w:val="en-GB"/>
        </w:rPr>
        <w:t>Mr YZ’s</w:t>
      </w:r>
      <w:r w:rsidR="000C3C24">
        <w:rPr>
          <w:rFonts w:ascii="Arial" w:hAnsi="Arial"/>
          <w:sz w:val="22"/>
          <w:szCs w:val="22"/>
          <w:lang w:val="en-GB"/>
        </w:rPr>
        <w:t xml:space="preserve"> very evident distress with the situation at work</w:t>
      </w:r>
    </w:p>
    <w:p w14:paraId="35404A09" w14:textId="77777777" w:rsidR="00542C74" w:rsidRPr="00B76C58" w:rsidRDefault="00542C74" w:rsidP="00D45613">
      <w:pPr>
        <w:spacing w:line="276" w:lineRule="auto"/>
        <w:rPr>
          <w:rFonts w:ascii="Arial" w:hAnsi="Arial"/>
          <w:sz w:val="22"/>
          <w:szCs w:val="22"/>
        </w:rPr>
      </w:pPr>
    </w:p>
    <w:p w14:paraId="2602BA56" w14:textId="1D435610" w:rsidR="00B76C58" w:rsidRDefault="00340EDD" w:rsidP="00295C66">
      <w:pPr>
        <w:pStyle w:val="Heading2"/>
      </w:pPr>
      <w:r w:rsidRPr="004A505B">
        <w:t xml:space="preserve">Conclusions and </w:t>
      </w:r>
      <w:r w:rsidR="008D5970">
        <w:t>lessons learned</w:t>
      </w:r>
      <w:r w:rsidRPr="004A505B">
        <w:t xml:space="preserve"> from the review</w:t>
      </w:r>
    </w:p>
    <w:p w14:paraId="3B496454" w14:textId="77777777" w:rsidR="00295C66" w:rsidRPr="00295C66" w:rsidRDefault="00295C66" w:rsidP="00295C66"/>
    <w:p w14:paraId="6C7E5222" w14:textId="01E871AD" w:rsidR="00DF2978" w:rsidRDefault="00601F39" w:rsidP="00D45613">
      <w:pPr>
        <w:spacing w:line="276" w:lineRule="auto"/>
        <w:rPr>
          <w:rFonts w:ascii="Arial" w:hAnsi="Arial"/>
          <w:sz w:val="22"/>
          <w:szCs w:val="22"/>
        </w:rPr>
      </w:pPr>
      <w:r>
        <w:rPr>
          <w:rFonts w:ascii="Arial" w:hAnsi="Arial"/>
          <w:sz w:val="22"/>
          <w:szCs w:val="22"/>
        </w:rPr>
        <w:t xml:space="preserve">There is no history or trail of domestic abuse of any kind between </w:t>
      </w:r>
      <w:proofErr w:type="spellStart"/>
      <w:r w:rsidR="00024A3F">
        <w:rPr>
          <w:rFonts w:ascii="Arial" w:hAnsi="Arial"/>
          <w:sz w:val="22"/>
          <w:szCs w:val="22"/>
        </w:rPr>
        <w:t>Mr</w:t>
      </w:r>
      <w:proofErr w:type="spellEnd"/>
      <w:r w:rsidR="00024A3F">
        <w:rPr>
          <w:rFonts w:ascii="Arial" w:hAnsi="Arial"/>
          <w:sz w:val="22"/>
          <w:szCs w:val="22"/>
        </w:rPr>
        <w:t xml:space="preserve"> YZ</w:t>
      </w:r>
      <w:r>
        <w:rPr>
          <w:rFonts w:ascii="Arial" w:hAnsi="Arial"/>
          <w:sz w:val="22"/>
          <w:szCs w:val="22"/>
        </w:rPr>
        <w:t xml:space="preserve"> and his father </w:t>
      </w:r>
      <w:proofErr w:type="spellStart"/>
      <w:r w:rsidR="00024A3F">
        <w:rPr>
          <w:rFonts w:ascii="Arial" w:hAnsi="Arial"/>
          <w:sz w:val="22"/>
          <w:szCs w:val="22"/>
        </w:rPr>
        <w:t>Mr</w:t>
      </w:r>
      <w:proofErr w:type="spellEnd"/>
      <w:r w:rsidR="00024A3F">
        <w:rPr>
          <w:rFonts w:ascii="Arial" w:hAnsi="Arial"/>
          <w:sz w:val="22"/>
          <w:szCs w:val="22"/>
        </w:rPr>
        <w:t xml:space="preserve"> AB</w:t>
      </w:r>
      <w:r>
        <w:rPr>
          <w:rFonts w:ascii="Arial" w:hAnsi="Arial"/>
          <w:sz w:val="22"/>
          <w:szCs w:val="22"/>
        </w:rPr>
        <w:t xml:space="preserve"> whom he killed and the young relatives whom he seriously assaulted at their family home.  This was a sudden and unexpected intra-familial homicide </w:t>
      </w:r>
      <w:r w:rsidR="00837709">
        <w:rPr>
          <w:rFonts w:ascii="Arial" w:hAnsi="Arial"/>
          <w:sz w:val="22"/>
          <w:szCs w:val="22"/>
        </w:rPr>
        <w:t xml:space="preserve">and assault </w:t>
      </w:r>
      <w:r>
        <w:rPr>
          <w:rFonts w:ascii="Arial" w:hAnsi="Arial"/>
          <w:sz w:val="22"/>
          <w:szCs w:val="22"/>
        </w:rPr>
        <w:t>committed by a young man who, undiscovered by anyone at the time, was suffering from paranoid schizophrenia.</w:t>
      </w:r>
    </w:p>
    <w:p w14:paraId="44AB84FA" w14:textId="03796C4C" w:rsidR="008829FF" w:rsidRDefault="008829FF" w:rsidP="00D45613">
      <w:pPr>
        <w:spacing w:line="276" w:lineRule="auto"/>
        <w:rPr>
          <w:rFonts w:ascii="Arial" w:hAnsi="Arial"/>
          <w:sz w:val="22"/>
          <w:szCs w:val="22"/>
        </w:rPr>
      </w:pPr>
    </w:p>
    <w:p w14:paraId="643C53FB" w14:textId="4287FA7A" w:rsidR="00947200" w:rsidRDefault="008D5970" w:rsidP="00D45613">
      <w:pPr>
        <w:spacing w:line="276" w:lineRule="auto"/>
        <w:rPr>
          <w:rFonts w:ascii="Arial" w:hAnsi="Arial"/>
          <w:sz w:val="22"/>
          <w:szCs w:val="22"/>
        </w:rPr>
      </w:pPr>
      <w:r>
        <w:rPr>
          <w:rFonts w:ascii="Arial" w:hAnsi="Arial"/>
          <w:sz w:val="22"/>
          <w:szCs w:val="22"/>
        </w:rPr>
        <w:t xml:space="preserve">Scrutiny of the </w:t>
      </w:r>
      <w:r w:rsidR="00024A3F">
        <w:rPr>
          <w:rFonts w:ascii="Arial" w:hAnsi="Arial"/>
          <w:sz w:val="22"/>
          <w:szCs w:val="22"/>
        </w:rPr>
        <w:t>General</w:t>
      </w:r>
      <w:r>
        <w:rPr>
          <w:rFonts w:ascii="Arial" w:hAnsi="Arial"/>
          <w:sz w:val="22"/>
          <w:szCs w:val="22"/>
        </w:rPr>
        <w:t xml:space="preserve"> Practice notes</w:t>
      </w:r>
      <w:r w:rsidR="00947200" w:rsidRPr="00A00F73">
        <w:rPr>
          <w:rFonts w:ascii="Arial" w:hAnsi="Arial"/>
          <w:sz w:val="22"/>
          <w:szCs w:val="22"/>
        </w:rPr>
        <w:t xml:space="preserve"> </w:t>
      </w:r>
      <w:r>
        <w:rPr>
          <w:rFonts w:ascii="Arial" w:hAnsi="Arial"/>
          <w:sz w:val="22"/>
          <w:szCs w:val="22"/>
        </w:rPr>
        <w:t xml:space="preserve">in respect of </w:t>
      </w:r>
      <w:proofErr w:type="spellStart"/>
      <w:r w:rsidR="00024A3F">
        <w:rPr>
          <w:rFonts w:ascii="Arial" w:hAnsi="Arial"/>
          <w:sz w:val="22"/>
          <w:szCs w:val="22"/>
        </w:rPr>
        <w:t>Mr</w:t>
      </w:r>
      <w:proofErr w:type="spellEnd"/>
      <w:r w:rsidR="00024A3F">
        <w:rPr>
          <w:rFonts w:ascii="Arial" w:hAnsi="Arial"/>
          <w:sz w:val="22"/>
          <w:szCs w:val="22"/>
        </w:rPr>
        <w:t xml:space="preserve"> YZ</w:t>
      </w:r>
      <w:r>
        <w:rPr>
          <w:rFonts w:ascii="Arial" w:hAnsi="Arial"/>
          <w:sz w:val="22"/>
          <w:szCs w:val="22"/>
        </w:rPr>
        <w:t xml:space="preserve"> </w:t>
      </w:r>
      <w:r w:rsidR="00947200" w:rsidRPr="00A00F73">
        <w:rPr>
          <w:rFonts w:ascii="Arial" w:hAnsi="Arial"/>
          <w:sz w:val="22"/>
          <w:szCs w:val="22"/>
        </w:rPr>
        <w:t xml:space="preserve">show that </w:t>
      </w:r>
      <w:r>
        <w:rPr>
          <w:rFonts w:ascii="Arial" w:hAnsi="Arial"/>
          <w:sz w:val="22"/>
          <w:szCs w:val="22"/>
        </w:rPr>
        <w:t>schizophrenia</w:t>
      </w:r>
      <w:r w:rsidRPr="00A00F73">
        <w:rPr>
          <w:rFonts w:ascii="Arial" w:hAnsi="Arial"/>
          <w:sz w:val="22"/>
          <w:szCs w:val="22"/>
        </w:rPr>
        <w:t xml:space="preserve"> </w:t>
      </w:r>
      <w:r w:rsidR="00947200" w:rsidRPr="00A00F73">
        <w:rPr>
          <w:rFonts w:ascii="Arial" w:hAnsi="Arial"/>
          <w:sz w:val="22"/>
          <w:szCs w:val="22"/>
        </w:rPr>
        <w:t>was considered and excluded, though not all notes, and notabl</w:t>
      </w:r>
      <w:r w:rsidR="00D72E45">
        <w:rPr>
          <w:rFonts w:ascii="Arial" w:hAnsi="Arial"/>
          <w:sz w:val="22"/>
          <w:szCs w:val="22"/>
        </w:rPr>
        <w:t>y the last GP consultation</w:t>
      </w:r>
      <w:r w:rsidR="00947200" w:rsidRPr="00A00F73">
        <w:rPr>
          <w:rFonts w:ascii="Arial" w:hAnsi="Arial"/>
          <w:sz w:val="22"/>
          <w:szCs w:val="22"/>
        </w:rPr>
        <w:t xml:space="preserve"> did not make mention of thought disorder or hearing voices while menti</w:t>
      </w:r>
      <w:r w:rsidR="00947200">
        <w:rPr>
          <w:rFonts w:ascii="Arial" w:hAnsi="Arial"/>
          <w:sz w:val="22"/>
          <w:szCs w:val="22"/>
        </w:rPr>
        <w:t>oning paranoia.  T</w:t>
      </w:r>
      <w:r w:rsidR="00947200" w:rsidRPr="00A00F73">
        <w:rPr>
          <w:rFonts w:ascii="Arial" w:hAnsi="Arial"/>
          <w:sz w:val="22"/>
          <w:szCs w:val="22"/>
        </w:rPr>
        <w:t xml:space="preserve">he impression at the time was of rumination rather than psychosis but </w:t>
      </w:r>
      <w:r w:rsidR="00947200">
        <w:rPr>
          <w:rFonts w:ascii="Arial" w:hAnsi="Arial"/>
          <w:sz w:val="22"/>
          <w:szCs w:val="22"/>
        </w:rPr>
        <w:t xml:space="preserve">there is </w:t>
      </w:r>
      <w:r w:rsidR="00947200" w:rsidRPr="00A00F73">
        <w:rPr>
          <w:rFonts w:ascii="Arial" w:hAnsi="Arial"/>
          <w:sz w:val="22"/>
          <w:szCs w:val="22"/>
        </w:rPr>
        <w:t xml:space="preserve">no evidence </w:t>
      </w:r>
      <w:r w:rsidR="00947200">
        <w:rPr>
          <w:rFonts w:ascii="Arial" w:hAnsi="Arial"/>
          <w:sz w:val="22"/>
          <w:szCs w:val="22"/>
        </w:rPr>
        <w:t xml:space="preserve">that </w:t>
      </w:r>
      <w:r w:rsidR="00947200" w:rsidRPr="00A00F73">
        <w:rPr>
          <w:rFonts w:ascii="Arial" w:hAnsi="Arial"/>
          <w:sz w:val="22"/>
          <w:szCs w:val="22"/>
        </w:rPr>
        <w:t>a full mental state exam</w:t>
      </w:r>
      <w:r w:rsidR="00947200">
        <w:rPr>
          <w:rFonts w:ascii="Arial" w:hAnsi="Arial"/>
          <w:sz w:val="22"/>
          <w:szCs w:val="22"/>
        </w:rPr>
        <w:t xml:space="preserve">ination was </w:t>
      </w:r>
      <w:r w:rsidR="00D72E45">
        <w:rPr>
          <w:rFonts w:ascii="Arial" w:hAnsi="Arial"/>
          <w:sz w:val="22"/>
          <w:szCs w:val="22"/>
        </w:rPr>
        <w:t>considered</w:t>
      </w:r>
      <w:r w:rsidR="00947200">
        <w:rPr>
          <w:rFonts w:ascii="Arial" w:hAnsi="Arial"/>
          <w:sz w:val="22"/>
          <w:szCs w:val="22"/>
        </w:rPr>
        <w:t>.</w:t>
      </w:r>
    </w:p>
    <w:p w14:paraId="436BC3DF" w14:textId="18460D64" w:rsidR="00EC688A" w:rsidRDefault="00EC688A" w:rsidP="00D45613">
      <w:pPr>
        <w:spacing w:line="276" w:lineRule="auto"/>
        <w:rPr>
          <w:rFonts w:ascii="Arial" w:hAnsi="Arial"/>
          <w:sz w:val="22"/>
          <w:szCs w:val="22"/>
        </w:rPr>
      </w:pPr>
    </w:p>
    <w:p w14:paraId="0E008825" w14:textId="7C4E1B40" w:rsidR="00EC688A" w:rsidRDefault="00024A3F" w:rsidP="00EC688A">
      <w:pPr>
        <w:spacing w:line="276" w:lineRule="auto"/>
        <w:rPr>
          <w:rFonts w:ascii="Arial" w:hAnsi="Arial"/>
          <w:sz w:val="22"/>
          <w:szCs w:val="22"/>
          <w:lang w:val="en-GB"/>
        </w:rPr>
      </w:pPr>
      <w:r>
        <w:rPr>
          <w:rFonts w:ascii="Arial" w:hAnsi="Arial"/>
          <w:sz w:val="22"/>
          <w:szCs w:val="22"/>
          <w:lang w:val="en-GB"/>
        </w:rPr>
        <w:t>The</w:t>
      </w:r>
      <w:r w:rsidR="008D5970">
        <w:rPr>
          <w:rFonts w:ascii="Arial" w:hAnsi="Arial"/>
          <w:sz w:val="22"/>
          <w:szCs w:val="22"/>
          <w:lang w:val="en-GB"/>
        </w:rPr>
        <w:t xml:space="preserve"> Healthcare </w:t>
      </w:r>
      <w:r>
        <w:rPr>
          <w:rFonts w:ascii="Arial" w:hAnsi="Arial"/>
          <w:sz w:val="22"/>
          <w:szCs w:val="22"/>
          <w:lang w:val="en-GB"/>
        </w:rPr>
        <w:t xml:space="preserve">Trust </w:t>
      </w:r>
      <w:r w:rsidR="008D5970">
        <w:rPr>
          <w:rFonts w:ascii="Arial" w:hAnsi="Arial"/>
          <w:sz w:val="22"/>
          <w:szCs w:val="22"/>
          <w:lang w:val="en-GB"/>
        </w:rPr>
        <w:t>point out</w:t>
      </w:r>
      <w:r w:rsidR="00EC688A">
        <w:rPr>
          <w:rFonts w:ascii="Arial" w:hAnsi="Arial"/>
          <w:sz w:val="22"/>
          <w:szCs w:val="22"/>
        </w:rPr>
        <w:t xml:space="preserve"> that the Occupational Health</w:t>
      </w:r>
      <w:r w:rsidR="00EC688A" w:rsidRPr="005D4289">
        <w:rPr>
          <w:rFonts w:ascii="Arial" w:hAnsi="Arial"/>
          <w:sz w:val="22"/>
          <w:szCs w:val="22"/>
          <w:lang w:val="en-GB"/>
        </w:rPr>
        <w:t>’s function revolves primarily around determining fitness for work of the trust employees, both at the t</w:t>
      </w:r>
      <w:r w:rsidR="00EC688A">
        <w:rPr>
          <w:rFonts w:ascii="Arial" w:hAnsi="Arial"/>
          <w:sz w:val="22"/>
          <w:szCs w:val="22"/>
          <w:lang w:val="en-GB"/>
        </w:rPr>
        <w:t xml:space="preserve">ime of recruitment and when </w:t>
      </w:r>
      <w:r w:rsidR="00EC688A" w:rsidRPr="005D4289">
        <w:rPr>
          <w:rFonts w:ascii="Arial" w:hAnsi="Arial"/>
          <w:sz w:val="22"/>
          <w:szCs w:val="22"/>
          <w:lang w:val="en-GB"/>
        </w:rPr>
        <w:t>staff have extended periods of sickness.  They do not provide a primary care function and would not be involved in the</w:t>
      </w:r>
      <w:r w:rsidR="00EC688A" w:rsidRPr="005D4289">
        <w:rPr>
          <w:rFonts w:ascii="Arial" w:hAnsi="Arial"/>
          <w:i/>
          <w:iCs/>
          <w:sz w:val="22"/>
          <w:szCs w:val="22"/>
          <w:lang w:val="en-GB"/>
        </w:rPr>
        <w:t xml:space="preserve"> treatment</w:t>
      </w:r>
      <w:r w:rsidR="00EC688A" w:rsidRPr="005D4289">
        <w:rPr>
          <w:rFonts w:ascii="Arial" w:hAnsi="Arial"/>
          <w:sz w:val="22"/>
          <w:szCs w:val="22"/>
          <w:lang w:val="en-GB"/>
        </w:rPr>
        <w:t xml:space="preserve"> of acute or chronic illness of staff.  Whilst it would not always be necessary to have an information exchange between OH and the GP, it would ha</w:t>
      </w:r>
      <w:r w:rsidR="00EC688A">
        <w:rPr>
          <w:rFonts w:ascii="Arial" w:hAnsi="Arial"/>
          <w:sz w:val="22"/>
          <w:szCs w:val="22"/>
          <w:lang w:val="en-GB"/>
        </w:rPr>
        <w:t>ve potentially been helpful in this case</w:t>
      </w:r>
    </w:p>
    <w:p w14:paraId="527C84D4" w14:textId="31D88D32" w:rsidR="00EC688A" w:rsidRDefault="00EC688A" w:rsidP="00D45613">
      <w:pPr>
        <w:spacing w:line="276" w:lineRule="auto"/>
        <w:rPr>
          <w:rFonts w:ascii="Arial" w:hAnsi="Arial"/>
          <w:sz w:val="22"/>
          <w:szCs w:val="22"/>
        </w:rPr>
      </w:pPr>
    </w:p>
    <w:p w14:paraId="5BAD78E0" w14:textId="6DA864B6" w:rsidR="00604C19" w:rsidRDefault="00837709" w:rsidP="00D45613">
      <w:pPr>
        <w:spacing w:line="276" w:lineRule="auto"/>
        <w:rPr>
          <w:rFonts w:ascii="Arial" w:hAnsi="Arial"/>
          <w:sz w:val="22"/>
          <w:szCs w:val="22"/>
        </w:rPr>
      </w:pPr>
      <w:r>
        <w:rPr>
          <w:rFonts w:ascii="Arial" w:hAnsi="Arial"/>
          <w:sz w:val="22"/>
          <w:szCs w:val="22"/>
        </w:rPr>
        <w:t>The</w:t>
      </w:r>
      <w:r w:rsidR="00604C19" w:rsidRPr="00604C19">
        <w:rPr>
          <w:rFonts w:ascii="Arial" w:hAnsi="Arial"/>
          <w:sz w:val="22"/>
          <w:szCs w:val="22"/>
        </w:rPr>
        <w:t xml:space="preserve"> </w:t>
      </w:r>
      <w:r w:rsidR="00604C19" w:rsidRPr="00BB383E">
        <w:rPr>
          <w:rFonts w:ascii="Arial" w:hAnsi="Arial"/>
          <w:sz w:val="22"/>
          <w:szCs w:val="22"/>
        </w:rPr>
        <w:t>only</w:t>
      </w:r>
      <w:r w:rsidR="00604C19">
        <w:rPr>
          <w:rFonts w:ascii="Arial" w:hAnsi="Arial"/>
          <w:sz w:val="22"/>
          <w:szCs w:val="22"/>
        </w:rPr>
        <w:t xml:space="preserve"> possibility for a different outcome lay with the two sets of health professionals who were separately handling the indicators of </w:t>
      </w:r>
      <w:r w:rsidR="00024A3F">
        <w:rPr>
          <w:rFonts w:ascii="Arial" w:hAnsi="Arial"/>
          <w:sz w:val="22"/>
          <w:szCs w:val="22"/>
        </w:rPr>
        <w:t>YZ’s</w:t>
      </w:r>
      <w:r w:rsidR="00604C19">
        <w:rPr>
          <w:rFonts w:ascii="Arial" w:hAnsi="Arial"/>
          <w:sz w:val="22"/>
          <w:szCs w:val="22"/>
        </w:rPr>
        <w:t xml:space="preserve"> deteriorating mental health</w:t>
      </w:r>
      <w:r w:rsidR="00604C19" w:rsidRPr="00D229D6">
        <w:rPr>
          <w:rFonts w:ascii="Arial" w:hAnsi="Arial"/>
          <w:sz w:val="22"/>
          <w:szCs w:val="22"/>
        </w:rPr>
        <w:t xml:space="preserve"> that</w:t>
      </w:r>
      <w:r w:rsidR="00604C19">
        <w:rPr>
          <w:rFonts w:ascii="Arial" w:hAnsi="Arial"/>
          <w:sz w:val="22"/>
          <w:szCs w:val="22"/>
        </w:rPr>
        <w:t>, latterly,</w:t>
      </w:r>
      <w:r w:rsidR="00604C19" w:rsidRPr="00D229D6">
        <w:rPr>
          <w:rFonts w:ascii="Arial" w:hAnsi="Arial"/>
          <w:sz w:val="22"/>
          <w:szCs w:val="22"/>
        </w:rPr>
        <w:t xml:space="preserve"> included strange </w:t>
      </w:r>
      <w:proofErr w:type="spellStart"/>
      <w:r w:rsidR="00604C19" w:rsidRPr="00D229D6">
        <w:rPr>
          <w:rFonts w:ascii="Arial" w:hAnsi="Arial"/>
          <w:sz w:val="22"/>
          <w:szCs w:val="22"/>
        </w:rPr>
        <w:t>behaviours</w:t>
      </w:r>
      <w:proofErr w:type="spellEnd"/>
      <w:r w:rsidR="00604C19" w:rsidRPr="00D229D6">
        <w:rPr>
          <w:rFonts w:ascii="Arial" w:hAnsi="Arial"/>
          <w:sz w:val="22"/>
          <w:szCs w:val="22"/>
        </w:rPr>
        <w:t xml:space="preserve"> such as his reaction to the fire alarm.  Nobody had the whole picture because there was no sharing of patient information and symptoms between </w:t>
      </w:r>
      <w:proofErr w:type="spellStart"/>
      <w:r w:rsidR="00024A3F">
        <w:rPr>
          <w:rFonts w:ascii="Arial" w:hAnsi="Arial"/>
          <w:sz w:val="22"/>
          <w:szCs w:val="22"/>
        </w:rPr>
        <w:t>Mr</w:t>
      </w:r>
      <w:proofErr w:type="spellEnd"/>
      <w:r w:rsidR="00024A3F">
        <w:rPr>
          <w:rFonts w:ascii="Arial" w:hAnsi="Arial"/>
          <w:sz w:val="22"/>
          <w:szCs w:val="22"/>
        </w:rPr>
        <w:t xml:space="preserve"> YZ’s General</w:t>
      </w:r>
      <w:r w:rsidR="00604C19" w:rsidRPr="00D229D6">
        <w:rPr>
          <w:rFonts w:ascii="Arial" w:hAnsi="Arial"/>
          <w:sz w:val="22"/>
          <w:szCs w:val="22"/>
        </w:rPr>
        <w:t xml:space="preserve"> Practice and the </w:t>
      </w:r>
      <w:r>
        <w:rPr>
          <w:rFonts w:ascii="Arial" w:hAnsi="Arial"/>
          <w:sz w:val="22"/>
          <w:szCs w:val="22"/>
        </w:rPr>
        <w:t>OH</w:t>
      </w:r>
      <w:r w:rsidR="00604C19" w:rsidRPr="00D229D6">
        <w:rPr>
          <w:rFonts w:ascii="Arial" w:hAnsi="Arial"/>
          <w:sz w:val="22"/>
          <w:szCs w:val="22"/>
        </w:rPr>
        <w:t xml:space="preserve"> Doctors at </w:t>
      </w:r>
      <w:r w:rsidR="00024A3F">
        <w:rPr>
          <w:rFonts w:ascii="Arial" w:hAnsi="Arial"/>
          <w:sz w:val="22"/>
          <w:szCs w:val="22"/>
        </w:rPr>
        <w:t>the</w:t>
      </w:r>
      <w:r w:rsidR="00604C19" w:rsidRPr="00D229D6">
        <w:rPr>
          <w:rFonts w:ascii="Arial" w:hAnsi="Arial"/>
          <w:sz w:val="22"/>
          <w:szCs w:val="22"/>
        </w:rPr>
        <w:t xml:space="preserve"> Healthcare </w:t>
      </w:r>
      <w:r w:rsidR="00024A3F">
        <w:rPr>
          <w:rFonts w:ascii="Arial" w:hAnsi="Arial"/>
          <w:sz w:val="22"/>
          <w:szCs w:val="22"/>
        </w:rPr>
        <w:t xml:space="preserve">Trust </w:t>
      </w:r>
      <w:r w:rsidR="00604C19" w:rsidRPr="00D229D6">
        <w:rPr>
          <w:rFonts w:ascii="Arial" w:hAnsi="Arial"/>
          <w:sz w:val="22"/>
          <w:szCs w:val="22"/>
        </w:rPr>
        <w:t>who twice interviewed him as an employee with long-term sickness absence and complaining of bullying, harassment and discrimination.</w:t>
      </w:r>
    </w:p>
    <w:p w14:paraId="111BE747" w14:textId="77777777" w:rsidR="00837709" w:rsidRDefault="00837709" w:rsidP="00D45613">
      <w:pPr>
        <w:spacing w:line="276" w:lineRule="auto"/>
        <w:rPr>
          <w:rFonts w:ascii="Arial" w:hAnsi="Arial"/>
          <w:sz w:val="22"/>
          <w:szCs w:val="22"/>
        </w:rPr>
      </w:pPr>
    </w:p>
    <w:p w14:paraId="32477802" w14:textId="6EB8619F" w:rsidR="00604C19" w:rsidRDefault="00604C19" w:rsidP="00604C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Pr>
          <w:rFonts w:ascii="Arial" w:hAnsi="Arial"/>
          <w:sz w:val="22"/>
          <w:szCs w:val="22"/>
        </w:rPr>
        <w:t xml:space="preserve">The line managers and HR professionals involved from </w:t>
      </w:r>
      <w:r w:rsidR="00024A3F">
        <w:rPr>
          <w:rFonts w:ascii="Arial" w:hAnsi="Arial"/>
          <w:sz w:val="22"/>
          <w:szCs w:val="22"/>
        </w:rPr>
        <w:t xml:space="preserve">the </w:t>
      </w:r>
      <w:r>
        <w:rPr>
          <w:rFonts w:ascii="Arial" w:hAnsi="Arial"/>
          <w:sz w:val="22"/>
          <w:szCs w:val="22"/>
        </w:rPr>
        <w:t xml:space="preserve">Healthcare </w:t>
      </w:r>
      <w:r w:rsidR="00024A3F">
        <w:rPr>
          <w:rFonts w:ascii="Arial" w:hAnsi="Arial"/>
          <w:sz w:val="22"/>
          <w:szCs w:val="22"/>
        </w:rPr>
        <w:t xml:space="preserve">Trust </w:t>
      </w:r>
      <w:r>
        <w:rPr>
          <w:rFonts w:ascii="Arial" w:hAnsi="Arial"/>
          <w:sz w:val="22"/>
          <w:szCs w:val="22"/>
        </w:rPr>
        <w:t xml:space="preserve">also had a duty of care to their staff member and there is evidence of concern for the impact on </w:t>
      </w:r>
      <w:proofErr w:type="spellStart"/>
      <w:r w:rsidR="00024A3F">
        <w:rPr>
          <w:rFonts w:ascii="Arial" w:hAnsi="Arial"/>
          <w:sz w:val="22"/>
          <w:szCs w:val="22"/>
        </w:rPr>
        <w:t>Mr</w:t>
      </w:r>
      <w:proofErr w:type="spellEnd"/>
      <w:r w:rsidR="00024A3F">
        <w:rPr>
          <w:rFonts w:ascii="Arial" w:hAnsi="Arial"/>
          <w:sz w:val="22"/>
          <w:szCs w:val="22"/>
        </w:rPr>
        <w:t xml:space="preserve"> YZ</w:t>
      </w:r>
      <w:r>
        <w:rPr>
          <w:rFonts w:ascii="Arial" w:hAnsi="Arial"/>
          <w:sz w:val="22"/>
          <w:szCs w:val="22"/>
        </w:rPr>
        <w:t xml:space="preserve"> of the performance review and the disciplinary and grievance procedures that ran from October 2014 to </w:t>
      </w:r>
      <w:r>
        <w:rPr>
          <w:rFonts w:ascii="Arial" w:hAnsi="Arial"/>
          <w:sz w:val="22"/>
          <w:szCs w:val="22"/>
        </w:rPr>
        <w:lastRenderedPageBreak/>
        <w:t>July 2015, together with two sets of measures to support him with a phased return to full duties.</w:t>
      </w:r>
      <w:r w:rsidR="00837709">
        <w:rPr>
          <w:rFonts w:ascii="Arial" w:hAnsi="Arial"/>
          <w:sz w:val="22"/>
          <w:szCs w:val="22"/>
        </w:rPr>
        <w:t xml:space="preserve">  </w:t>
      </w:r>
      <w:r>
        <w:rPr>
          <w:rFonts w:ascii="Arial" w:hAnsi="Arial"/>
          <w:sz w:val="22"/>
          <w:szCs w:val="22"/>
        </w:rPr>
        <w:t xml:space="preserve">It is also apparent that he was viewed as a </w:t>
      </w:r>
      <w:r w:rsidR="008027E1">
        <w:rPr>
          <w:rFonts w:ascii="Arial" w:hAnsi="Arial"/>
          <w:sz w:val="22"/>
          <w:szCs w:val="22"/>
        </w:rPr>
        <w:t>problematic</w:t>
      </w:r>
      <w:r>
        <w:rPr>
          <w:rFonts w:ascii="Arial" w:hAnsi="Arial"/>
          <w:sz w:val="22"/>
          <w:szCs w:val="22"/>
        </w:rPr>
        <w:t xml:space="preserve"> </w:t>
      </w:r>
      <w:r w:rsidR="008027E1">
        <w:rPr>
          <w:rFonts w:ascii="Arial" w:hAnsi="Arial"/>
          <w:sz w:val="22"/>
          <w:szCs w:val="22"/>
        </w:rPr>
        <w:t>employee.  T</w:t>
      </w:r>
      <w:r>
        <w:rPr>
          <w:rFonts w:ascii="Arial" w:hAnsi="Arial"/>
          <w:sz w:val="22"/>
          <w:szCs w:val="22"/>
        </w:rPr>
        <w:t>he second OH assessment in June did not trigger the</w:t>
      </w:r>
      <w:r w:rsidR="008027E1">
        <w:rPr>
          <w:rFonts w:ascii="Arial" w:hAnsi="Arial"/>
          <w:sz w:val="22"/>
          <w:szCs w:val="22"/>
        </w:rPr>
        <w:t xml:space="preserve"> stress</w:t>
      </w:r>
      <w:r>
        <w:rPr>
          <w:rFonts w:ascii="Arial" w:hAnsi="Arial"/>
          <w:sz w:val="22"/>
          <w:szCs w:val="22"/>
        </w:rPr>
        <w:t xml:space="preserve"> risk assessment and case conference (</w:t>
      </w:r>
      <w:r w:rsidR="00837709">
        <w:rPr>
          <w:rFonts w:ascii="Arial" w:hAnsi="Arial"/>
          <w:sz w:val="22"/>
          <w:szCs w:val="22"/>
        </w:rPr>
        <w:t>due to the unavailability of the OH doctor</w:t>
      </w:r>
      <w:r>
        <w:rPr>
          <w:rFonts w:ascii="Arial" w:hAnsi="Arial"/>
          <w:sz w:val="22"/>
          <w:szCs w:val="22"/>
        </w:rPr>
        <w:t xml:space="preserve">) that could have identified </w:t>
      </w:r>
      <w:proofErr w:type="spellStart"/>
      <w:r w:rsidR="00024A3F">
        <w:rPr>
          <w:rFonts w:ascii="Arial" w:hAnsi="Arial"/>
          <w:sz w:val="22"/>
          <w:szCs w:val="22"/>
        </w:rPr>
        <w:t>Mr</w:t>
      </w:r>
      <w:proofErr w:type="spellEnd"/>
      <w:r w:rsidR="00024A3F">
        <w:rPr>
          <w:rFonts w:ascii="Arial" w:hAnsi="Arial"/>
          <w:sz w:val="22"/>
          <w:szCs w:val="22"/>
        </w:rPr>
        <w:t xml:space="preserve"> YZ’s</w:t>
      </w:r>
      <w:r>
        <w:rPr>
          <w:rFonts w:ascii="Arial" w:hAnsi="Arial"/>
          <w:sz w:val="22"/>
          <w:szCs w:val="22"/>
        </w:rPr>
        <w:t xml:space="preserve"> underlying mental health problems.  This was quite close in time to his last GP visit in July when a full mental health assessment also could have been considered.</w:t>
      </w:r>
    </w:p>
    <w:p w14:paraId="0EDAF3D7" w14:textId="00C93210" w:rsidR="00604C19" w:rsidRDefault="00604C19" w:rsidP="00604C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p>
    <w:p w14:paraId="419230B5" w14:textId="78A6C229" w:rsidR="00604C19" w:rsidRDefault="00604C19" w:rsidP="00604C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sidRPr="00604C19">
        <w:rPr>
          <w:rFonts w:ascii="Arial" w:hAnsi="Arial"/>
          <w:sz w:val="22"/>
          <w:szCs w:val="22"/>
        </w:rPr>
        <w:t xml:space="preserve">Thus, it is feasible that </w:t>
      </w:r>
      <w:proofErr w:type="spellStart"/>
      <w:r w:rsidR="00024A3F">
        <w:rPr>
          <w:rFonts w:ascii="Arial" w:hAnsi="Arial"/>
          <w:sz w:val="22"/>
          <w:szCs w:val="22"/>
        </w:rPr>
        <w:t>Mr</w:t>
      </w:r>
      <w:proofErr w:type="spellEnd"/>
      <w:r w:rsidR="00024A3F">
        <w:rPr>
          <w:rFonts w:ascii="Arial" w:hAnsi="Arial"/>
          <w:sz w:val="22"/>
          <w:szCs w:val="22"/>
        </w:rPr>
        <w:t xml:space="preserve"> YZ</w:t>
      </w:r>
      <w:r w:rsidRPr="00604C19">
        <w:rPr>
          <w:rFonts w:ascii="Arial" w:hAnsi="Arial"/>
          <w:sz w:val="22"/>
          <w:szCs w:val="22"/>
        </w:rPr>
        <w:t xml:space="preserve"> could have been treated earlier for his paranoid schizophrenia had either source of observation been aware of the other perspective.  It is not suggested that any professional or agency failed to follow extant policy or protocol or is in any way to blame for what happened.  As intended by the legislation, lessons to be learned have been identified by each agency</w:t>
      </w:r>
    </w:p>
    <w:p w14:paraId="7891B9E9" w14:textId="6ADC72CE" w:rsidR="008829FF" w:rsidRPr="00B76C58" w:rsidRDefault="008829FF" w:rsidP="00D45613">
      <w:pPr>
        <w:spacing w:line="276" w:lineRule="auto"/>
        <w:rPr>
          <w:rFonts w:ascii="Arial" w:hAnsi="Arial"/>
          <w:sz w:val="22"/>
          <w:szCs w:val="22"/>
          <w:u w:val="single"/>
        </w:rPr>
      </w:pPr>
    </w:p>
    <w:p w14:paraId="07E011B1" w14:textId="099AAD0E" w:rsidR="00340EDD" w:rsidRDefault="00340EDD" w:rsidP="00295C66">
      <w:pPr>
        <w:pStyle w:val="Heading2"/>
      </w:pPr>
      <w:r w:rsidRPr="00837709">
        <w:t>Recommendation</w:t>
      </w:r>
      <w:r w:rsidR="00837709">
        <w:t>s</w:t>
      </w:r>
      <w:r w:rsidRPr="00837709">
        <w:t xml:space="preserve"> </w:t>
      </w:r>
    </w:p>
    <w:p w14:paraId="0DEDB0F4" w14:textId="77777777" w:rsidR="00295C66" w:rsidRPr="00837709" w:rsidRDefault="00295C66" w:rsidP="00170E7C">
      <w:pPr>
        <w:spacing w:line="276" w:lineRule="auto"/>
        <w:outlineLvl w:val="0"/>
        <w:rPr>
          <w:rFonts w:ascii="Arial" w:hAnsi="Arial"/>
          <w:sz w:val="22"/>
          <w:szCs w:val="22"/>
          <w:u w:val="single"/>
        </w:rPr>
      </w:pPr>
    </w:p>
    <w:p w14:paraId="4F84CEDB" w14:textId="3AC9C560" w:rsidR="000C3C24" w:rsidRDefault="00837709" w:rsidP="00B42F9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sidRPr="00F17E5C">
        <w:rPr>
          <w:rFonts w:ascii="Arial" w:hAnsi="Arial"/>
          <w:sz w:val="22"/>
          <w:szCs w:val="22"/>
        </w:rPr>
        <w:t>I</w:t>
      </w:r>
      <w:r w:rsidR="000C3C24">
        <w:rPr>
          <w:rFonts w:ascii="Arial" w:hAnsi="Arial"/>
          <w:sz w:val="22"/>
          <w:szCs w:val="22"/>
        </w:rPr>
        <w:t xml:space="preserve">nternal learning identified from the </w:t>
      </w:r>
      <w:r w:rsidR="00024A3F">
        <w:rPr>
          <w:rFonts w:ascii="Arial" w:hAnsi="Arial"/>
          <w:sz w:val="22"/>
          <w:szCs w:val="22"/>
        </w:rPr>
        <w:t>General</w:t>
      </w:r>
      <w:r w:rsidR="000C3C24">
        <w:rPr>
          <w:rFonts w:ascii="Arial" w:hAnsi="Arial"/>
          <w:sz w:val="22"/>
          <w:szCs w:val="22"/>
        </w:rPr>
        <w:t xml:space="preserve"> Practice IMR is to c</w:t>
      </w:r>
      <w:r w:rsidR="000C3C24" w:rsidRPr="00894441">
        <w:rPr>
          <w:rFonts w:ascii="Arial" w:hAnsi="Arial"/>
          <w:sz w:val="22"/>
          <w:szCs w:val="22"/>
        </w:rPr>
        <w:t xml:space="preserve">onsider using words like </w:t>
      </w:r>
      <w:r w:rsidR="000C3C24">
        <w:rPr>
          <w:rFonts w:ascii="Arial" w:hAnsi="Arial"/>
          <w:sz w:val="22"/>
          <w:szCs w:val="22"/>
        </w:rPr>
        <w:t>‘</w:t>
      </w:r>
      <w:r w:rsidR="000C3C24" w:rsidRPr="00894441">
        <w:rPr>
          <w:rFonts w:ascii="Arial" w:hAnsi="Arial"/>
          <w:sz w:val="22"/>
          <w:szCs w:val="22"/>
        </w:rPr>
        <w:t>paranoid</w:t>
      </w:r>
      <w:r w:rsidR="000C3C24">
        <w:rPr>
          <w:rFonts w:ascii="Arial" w:hAnsi="Arial"/>
          <w:sz w:val="22"/>
          <w:szCs w:val="22"/>
        </w:rPr>
        <w:t>’ only in the paranoid delusional sense</w:t>
      </w:r>
      <w:r w:rsidR="000C3C24" w:rsidRPr="00894441">
        <w:rPr>
          <w:rFonts w:ascii="Arial" w:hAnsi="Arial"/>
          <w:sz w:val="22"/>
          <w:szCs w:val="22"/>
        </w:rPr>
        <w:t xml:space="preserve"> and remember to record suicidality if </w:t>
      </w:r>
      <w:r w:rsidR="000C3C24">
        <w:rPr>
          <w:rFonts w:ascii="Arial" w:hAnsi="Arial"/>
          <w:sz w:val="22"/>
          <w:szCs w:val="22"/>
        </w:rPr>
        <w:t xml:space="preserve">the patient is </w:t>
      </w:r>
      <w:r w:rsidR="000C3C24" w:rsidRPr="00894441">
        <w:rPr>
          <w:rFonts w:ascii="Arial" w:hAnsi="Arial"/>
          <w:sz w:val="22"/>
          <w:szCs w:val="22"/>
        </w:rPr>
        <w:t>depressed</w:t>
      </w:r>
      <w:r w:rsidR="000C3C24">
        <w:rPr>
          <w:rFonts w:ascii="Arial" w:hAnsi="Arial"/>
          <w:sz w:val="22"/>
          <w:szCs w:val="22"/>
        </w:rPr>
        <w:t>.  R</w:t>
      </w:r>
      <w:r w:rsidR="000C3C24" w:rsidRPr="00894441">
        <w:rPr>
          <w:rFonts w:ascii="Arial" w:hAnsi="Arial"/>
          <w:sz w:val="22"/>
          <w:szCs w:val="22"/>
        </w:rPr>
        <w:t>ecord presence/absence of thought disorder and hallucinations</w:t>
      </w:r>
      <w:r w:rsidR="000C3C24">
        <w:rPr>
          <w:rFonts w:ascii="Arial" w:hAnsi="Arial"/>
          <w:sz w:val="22"/>
          <w:szCs w:val="22"/>
        </w:rPr>
        <w:t xml:space="preserve"> if recording paranoid ideation and r</w:t>
      </w:r>
      <w:r w:rsidR="000C3C24" w:rsidRPr="00894441">
        <w:rPr>
          <w:rFonts w:ascii="Arial" w:hAnsi="Arial"/>
          <w:sz w:val="22"/>
          <w:szCs w:val="22"/>
        </w:rPr>
        <w:t>eview taking a forensic history.</w:t>
      </w:r>
      <w:r w:rsidR="008027E1">
        <w:rPr>
          <w:rFonts w:ascii="Arial" w:hAnsi="Arial"/>
          <w:sz w:val="22"/>
          <w:szCs w:val="22"/>
        </w:rPr>
        <w:t xml:space="preserve">  This recommendation has been implemented</w:t>
      </w:r>
      <w:r w:rsidR="00D72E45">
        <w:rPr>
          <w:rFonts w:ascii="Arial" w:hAnsi="Arial"/>
          <w:sz w:val="22"/>
          <w:szCs w:val="22"/>
        </w:rPr>
        <w:t xml:space="preserve"> by the Practice</w:t>
      </w:r>
      <w:r w:rsidR="008027E1">
        <w:rPr>
          <w:rFonts w:ascii="Arial" w:hAnsi="Arial"/>
          <w:sz w:val="22"/>
          <w:szCs w:val="22"/>
        </w:rPr>
        <w:t>.</w:t>
      </w:r>
      <w:r w:rsidR="004B0027">
        <w:rPr>
          <w:rFonts w:ascii="Arial" w:hAnsi="Arial"/>
          <w:sz w:val="22"/>
          <w:szCs w:val="22"/>
        </w:rPr>
        <w:t xml:space="preserve">  A second recommendation formed the basis for the Panel recommendation below.</w:t>
      </w:r>
    </w:p>
    <w:p w14:paraId="4DE66ABA" w14:textId="43A880AB" w:rsidR="000C3C24" w:rsidRDefault="000C3C24" w:rsidP="00B42F9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b/>
          <w:sz w:val="22"/>
          <w:szCs w:val="22"/>
        </w:rPr>
      </w:pPr>
    </w:p>
    <w:p w14:paraId="325CF8C3" w14:textId="44A181F1" w:rsidR="000C3C24" w:rsidRDefault="00837709" w:rsidP="00B42F9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sidRPr="00F17E5C">
        <w:rPr>
          <w:rFonts w:ascii="Arial" w:hAnsi="Arial"/>
          <w:sz w:val="22"/>
          <w:szCs w:val="22"/>
        </w:rPr>
        <w:t>I</w:t>
      </w:r>
      <w:r w:rsidR="000C3C24" w:rsidRPr="00F17E5C">
        <w:rPr>
          <w:rFonts w:ascii="Arial" w:hAnsi="Arial"/>
          <w:sz w:val="22"/>
          <w:szCs w:val="22"/>
        </w:rPr>
        <w:t>n</w:t>
      </w:r>
      <w:r w:rsidR="000C3C24">
        <w:rPr>
          <w:rFonts w:ascii="Arial" w:hAnsi="Arial"/>
          <w:sz w:val="22"/>
          <w:szCs w:val="22"/>
        </w:rPr>
        <w:t>ternal learning from the</w:t>
      </w:r>
      <w:r w:rsidR="000C3C24" w:rsidRPr="005F00A7">
        <w:rPr>
          <w:rFonts w:ascii="Arial" w:hAnsi="Arial"/>
          <w:sz w:val="22"/>
          <w:szCs w:val="22"/>
        </w:rPr>
        <w:t xml:space="preserve"> </w:t>
      </w:r>
      <w:r w:rsidR="000C3C24">
        <w:rPr>
          <w:rFonts w:ascii="Arial" w:hAnsi="Arial"/>
          <w:sz w:val="22"/>
          <w:szCs w:val="22"/>
        </w:rPr>
        <w:t>Healthcare</w:t>
      </w:r>
      <w:r w:rsidR="00024A3F">
        <w:rPr>
          <w:rFonts w:ascii="Arial" w:hAnsi="Arial"/>
          <w:sz w:val="22"/>
          <w:szCs w:val="22"/>
        </w:rPr>
        <w:t xml:space="preserve"> Trust</w:t>
      </w:r>
      <w:r w:rsidR="000C3C24">
        <w:rPr>
          <w:rFonts w:ascii="Arial" w:hAnsi="Arial"/>
          <w:sz w:val="22"/>
          <w:szCs w:val="22"/>
        </w:rPr>
        <w:t xml:space="preserve"> IMR questions whether </w:t>
      </w:r>
      <w:r w:rsidR="000C3C24">
        <w:rPr>
          <w:rFonts w:ascii="Arial" w:hAnsi="Arial"/>
          <w:sz w:val="22"/>
          <w:szCs w:val="22"/>
          <w:lang w:val="en-GB"/>
        </w:rPr>
        <w:t>d</w:t>
      </w:r>
      <w:r w:rsidR="000C3C24" w:rsidRPr="005F00A7">
        <w:rPr>
          <w:rFonts w:ascii="Arial" w:hAnsi="Arial"/>
          <w:sz w:val="22"/>
          <w:szCs w:val="22"/>
          <w:lang w:val="en-GB"/>
        </w:rPr>
        <w:t xml:space="preserve">elays in the OH service appear to have been related to the limited resources available </w:t>
      </w:r>
      <w:r w:rsidR="000C3C24">
        <w:rPr>
          <w:rFonts w:ascii="Arial" w:hAnsi="Arial"/>
          <w:sz w:val="22"/>
          <w:szCs w:val="22"/>
          <w:lang w:val="en-GB"/>
        </w:rPr>
        <w:t>to manage cases promptly.  The T</w:t>
      </w:r>
      <w:r w:rsidR="000C3C24" w:rsidRPr="005F00A7">
        <w:rPr>
          <w:rFonts w:ascii="Arial" w:hAnsi="Arial"/>
          <w:sz w:val="22"/>
          <w:szCs w:val="22"/>
          <w:lang w:val="en-GB"/>
        </w:rPr>
        <w:t>rust commissioned a strategic review of OH services which has recently been completed</w:t>
      </w:r>
      <w:r w:rsidR="000C3C24">
        <w:rPr>
          <w:rFonts w:ascii="Arial" w:hAnsi="Arial"/>
          <w:sz w:val="22"/>
          <w:szCs w:val="22"/>
          <w:lang w:val="en-GB"/>
        </w:rPr>
        <w:t xml:space="preserve"> (November 2017)</w:t>
      </w:r>
      <w:r w:rsidR="000C3C24" w:rsidRPr="005F00A7">
        <w:rPr>
          <w:rFonts w:ascii="Arial" w:hAnsi="Arial"/>
          <w:sz w:val="22"/>
          <w:szCs w:val="22"/>
          <w:lang w:val="en-GB"/>
        </w:rPr>
        <w:t>.  The</w:t>
      </w:r>
      <w:r w:rsidR="000C3C24">
        <w:rPr>
          <w:rFonts w:ascii="Arial" w:hAnsi="Arial"/>
          <w:sz w:val="22"/>
          <w:szCs w:val="22"/>
          <w:lang w:val="en-GB"/>
        </w:rPr>
        <w:t xml:space="preserve"> T</w:t>
      </w:r>
      <w:r w:rsidR="000C3C24" w:rsidRPr="005F00A7">
        <w:rPr>
          <w:rFonts w:ascii="Arial" w:hAnsi="Arial"/>
          <w:sz w:val="22"/>
          <w:szCs w:val="22"/>
          <w:lang w:val="en-GB"/>
        </w:rPr>
        <w:t>rust needs to consider the implementation of recommendations from this report.</w:t>
      </w:r>
      <w:r w:rsidR="000C3C24">
        <w:rPr>
          <w:rFonts w:ascii="Arial" w:hAnsi="Arial"/>
          <w:sz w:val="22"/>
          <w:szCs w:val="22"/>
          <w:lang w:val="en-GB"/>
        </w:rPr>
        <w:t xml:space="preserve">  </w:t>
      </w:r>
      <w:r w:rsidR="000C3C24" w:rsidRPr="005F00A7">
        <w:rPr>
          <w:rFonts w:ascii="Arial" w:hAnsi="Arial"/>
          <w:sz w:val="22"/>
          <w:szCs w:val="22"/>
          <w:lang w:val="en-GB"/>
        </w:rPr>
        <w:t>Managers need to ensure that conduct issues and staff grievances are dealt with promptly and effectively</w:t>
      </w:r>
      <w:r w:rsidR="00D72E45">
        <w:rPr>
          <w:rFonts w:ascii="Arial" w:hAnsi="Arial"/>
          <w:sz w:val="22"/>
          <w:szCs w:val="22"/>
          <w:lang w:val="en-GB"/>
        </w:rPr>
        <w:t xml:space="preserve">.  This recommendation is ongoing with </w:t>
      </w:r>
      <w:r w:rsidR="00024A3F">
        <w:rPr>
          <w:rFonts w:ascii="Arial" w:hAnsi="Arial"/>
          <w:sz w:val="22"/>
          <w:szCs w:val="22"/>
          <w:lang w:val="en-GB"/>
        </w:rPr>
        <w:t>the</w:t>
      </w:r>
      <w:r w:rsidR="00D72E45">
        <w:rPr>
          <w:rFonts w:ascii="Arial" w:hAnsi="Arial"/>
          <w:sz w:val="22"/>
          <w:szCs w:val="22"/>
          <w:lang w:val="en-GB"/>
        </w:rPr>
        <w:t xml:space="preserve"> Healthcare Trust.</w:t>
      </w:r>
    </w:p>
    <w:p w14:paraId="0680E4A2" w14:textId="5CB8C9D0" w:rsidR="000C3C24" w:rsidRDefault="000C3C24" w:rsidP="00B42F9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b/>
          <w:sz w:val="22"/>
          <w:szCs w:val="22"/>
        </w:rPr>
      </w:pPr>
    </w:p>
    <w:p w14:paraId="38232B5F" w14:textId="25403EE3" w:rsidR="000C3C24" w:rsidRDefault="00837709" w:rsidP="00B42F9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sidRPr="00837709">
        <w:rPr>
          <w:rFonts w:ascii="Arial" w:hAnsi="Arial"/>
          <w:sz w:val="22"/>
          <w:szCs w:val="22"/>
        </w:rPr>
        <w:t>The Panel perspective</w:t>
      </w:r>
      <w:r w:rsidR="000C3C24" w:rsidRPr="00837709">
        <w:rPr>
          <w:rFonts w:ascii="Arial" w:hAnsi="Arial"/>
          <w:sz w:val="22"/>
          <w:szCs w:val="22"/>
        </w:rPr>
        <w:t xml:space="preserve"> </w:t>
      </w:r>
      <w:r>
        <w:rPr>
          <w:rFonts w:ascii="Arial" w:hAnsi="Arial"/>
          <w:sz w:val="22"/>
          <w:szCs w:val="22"/>
        </w:rPr>
        <w:t xml:space="preserve">is the </w:t>
      </w:r>
      <w:r w:rsidR="000C3C24">
        <w:rPr>
          <w:rFonts w:ascii="Arial" w:hAnsi="Arial"/>
          <w:sz w:val="22"/>
          <w:szCs w:val="22"/>
        </w:rPr>
        <w:t xml:space="preserve">review has highlighted that the primary care and treatment of </w:t>
      </w:r>
      <w:proofErr w:type="spellStart"/>
      <w:r w:rsidR="00024A3F">
        <w:rPr>
          <w:rFonts w:ascii="Arial" w:hAnsi="Arial"/>
          <w:sz w:val="22"/>
          <w:szCs w:val="22"/>
        </w:rPr>
        <w:t>Mr</w:t>
      </w:r>
      <w:proofErr w:type="spellEnd"/>
      <w:r w:rsidR="00024A3F">
        <w:rPr>
          <w:rFonts w:ascii="Arial" w:hAnsi="Arial"/>
          <w:sz w:val="22"/>
          <w:szCs w:val="22"/>
        </w:rPr>
        <w:t xml:space="preserve"> YZ</w:t>
      </w:r>
      <w:r w:rsidR="000C3C24">
        <w:rPr>
          <w:rFonts w:ascii="Arial" w:hAnsi="Arial"/>
          <w:sz w:val="22"/>
          <w:szCs w:val="22"/>
        </w:rPr>
        <w:t xml:space="preserve"> did not benefit from the wider picture available to the OH physicians working to support him as a member of staff in the same </w:t>
      </w:r>
      <w:proofErr w:type="spellStart"/>
      <w:r w:rsidR="000C3C24">
        <w:rPr>
          <w:rFonts w:ascii="Arial" w:hAnsi="Arial"/>
          <w:sz w:val="22"/>
          <w:szCs w:val="22"/>
        </w:rPr>
        <w:t>organisation</w:t>
      </w:r>
      <w:proofErr w:type="spellEnd"/>
      <w:r w:rsidR="000C3C24">
        <w:rPr>
          <w:rFonts w:ascii="Arial" w:hAnsi="Arial"/>
          <w:sz w:val="22"/>
          <w:szCs w:val="22"/>
        </w:rPr>
        <w:t xml:space="preserve">, namely, the National Health Service; nor was it standard practice to reciprocate.  This is a paradox that can only be resolved by NHS England issuing practice guidance that would provide clarity in the albeit unlikely event of a similar scenario in future.  The family of </w:t>
      </w:r>
      <w:proofErr w:type="spellStart"/>
      <w:r w:rsidR="00024A3F">
        <w:rPr>
          <w:rFonts w:ascii="Arial" w:hAnsi="Arial"/>
          <w:sz w:val="22"/>
          <w:szCs w:val="22"/>
        </w:rPr>
        <w:t>Mr</w:t>
      </w:r>
      <w:proofErr w:type="spellEnd"/>
      <w:r w:rsidR="00024A3F">
        <w:rPr>
          <w:rFonts w:ascii="Arial" w:hAnsi="Arial"/>
          <w:sz w:val="22"/>
          <w:szCs w:val="22"/>
        </w:rPr>
        <w:t xml:space="preserve"> AB</w:t>
      </w:r>
      <w:r w:rsidR="000C3C24">
        <w:rPr>
          <w:rFonts w:ascii="Arial" w:hAnsi="Arial"/>
          <w:sz w:val="22"/>
          <w:szCs w:val="22"/>
        </w:rPr>
        <w:t xml:space="preserve"> and </w:t>
      </w:r>
      <w:proofErr w:type="spellStart"/>
      <w:r w:rsidR="00024A3F">
        <w:rPr>
          <w:rFonts w:ascii="Arial" w:hAnsi="Arial"/>
          <w:sz w:val="22"/>
          <w:szCs w:val="22"/>
        </w:rPr>
        <w:t>Mr</w:t>
      </w:r>
      <w:proofErr w:type="spellEnd"/>
      <w:r w:rsidR="00024A3F">
        <w:rPr>
          <w:rFonts w:ascii="Arial" w:hAnsi="Arial"/>
          <w:sz w:val="22"/>
          <w:szCs w:val="22"/>
        </w:rPr>
        <w:t xml:space="preserve"> YZ</w:t>
      </w:r>
      <w:r w:rsidR="000C3C24">
        <w:rPr>
          <w:rFonts w:ascii="Arial" w:hAnsi="Arial"/>
          <w:sz w:val="22"/>
          <w:szCs w:val="22"/>
        </w:rPr>
        <w:t xml:space="preserve"> have indicated</w:t>
      </w:r>
      <w:r w:rsidR="00D72E45">
        <w:rPr>
          <w:rFonts w:ascii="Arial" w:hAnsi="Arial"/>
          <w:sz w:val="22"/>
          <w:szCs w:val="22"/>
        </w:rPr>
        <w:t xml:space="preserve"> that</w:t>
      </w:r>
      <w:r w:rsidR="000C3C24">
        <w:rPr>
          <w:rFonts w:ascii="Arial" w:hAnsi="Arial"/>
          <w:sz w:val="22"/>
          <w:szCs w:val="22"/>
        </w:rPr>
        <w:t xml:space="preserve"> this, with the recommendations above, would meet their expectations for this review.</w:t>
      </w:r>
    </w:p>
    <w:p w14:paraId="3A353932" w14:textId="77777777" w:rsidR="000C3C24" w:rsidRDefault="000C3C24" w:rsidP="00B42F9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b/>
          <w:sz w:val="22"/>
          <w:szCs w:val="22"/>
        </w:rPr>
      </w:pPr>
    </w:p>
    <w:p w14:paraId="5E3AC75C" w14:textId="56BA901D" w:rsidR="000C3C24" w:rsidRPr="00A348BC" w:rsidRDefault="00A348BC" w:rsidP="000C3C2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rPr>
        <w:t>Therefore, i</w:t>
      </w:r>
      <w:r w:rsidR="00837709" w:rsidRPr="00A348BC">
        <w:rPr>
          <w:rFonts w:ascii="Arial" w:hAnsi="Arial"/>
          <w:sz w:val="22"/>
          <w:szCs w:val="22"/>
        </w:rPr>
        <w:t>t is recommended</w:t>
      </w:r>
      <w:r w:rsidR="000C3C24" w:rsidRPr="00A348BC">
        <w:rPr>
          <w:rFonts w:ascii="Arial" w:hAnsi="Arial"/>
          <w:sz w:val="22"/>
          <w:szCs w:val="22"/>
          <w:lang w:val="en-GB"/>
        </w:rPr>
        <w:t xml:space="preserve">: </w:t>
      </w:r>
    </w:p>
    <w:p w14:paraId="0FFEF6F5" w14:textId="4FC568E9" w:rsidR="000C3C24" w:rsidRPr="00A348BC" w:rsidRDefault="000C3C24" w:rsidP="000C3C2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i/>
          <w:sz w:val="22"/>
          <w:szCs w:val="22"/>
          <w:lang w:val="en-GB"/>
        </w:rPr>
      </w:pPr>
      <w:r w:rsidRPr="00A348BC">
        <w:rPr>
          <w:rFonts w:ascii="Arial" w:hAnsi="Arial"/>
          <w:i/>
          <w:sz w:val="22"/>
          <w:szCs w:val="22"/>
          <w:lang w:val="en-GB"/>
        </w:rPr>
        <w:t xml:space="preserve">That NHS England study the Domestic Homicide Review overview report into the death of </w:t>
      </w:r>
      <w:r w:rsidR="00024A3F">
        <w:rPr>
          <w:rFonts w:ascii="Arial" w:hAnsi="Arial"/>
          <w:i/>
          <w:sz w:val="22"/>
          <w:szCs w:val="22"/>
          <w:lang w:val="en-GB"/>
        </w:rPr>
        <w:t>Mr AB</w:t>
      </w:r>
      <w:r w:rsidRPr="00A348BC">
        <w:rPr>
          <w:rFonts w:ascii="Arial" w:hAnsi="Arial"/>
          <w:i/>
          <w:sz w:val="22"/>
          <w:szCs w:val="22"/>
          <w:lang w:val="en-GB"/>
        </w:rPr>
        <w:t xml:space="preserve"> in Tower Hamlets </w:t>
      </w:r>
      <w:r w:rsidR="00024A3F">
        <w:rPr>
          <w:rFonts w:ascii="Arial" w:hAnsi="Arial"/>
          <w:i/>
          <w:sz w:val="22"/>
          <w:szCs w:val="22"/>
          <w:lang w:val="en-GB"/>
        </w:rPr>
        <w:t>in</w:t>
      </w:r>
      <w:r w:rsidRPr="00A348BC">
        <w:rPr>
          <w:rFonts w:ascii="Arial" w:hAnsi="Arial"/>
          <w:i/>
          <w:sz w:val="22"/>
          <w:szCs w:val="22"/>
          <w:lang w:val="en-GB"/>
        </w:rPr>
        <w:t xml:space="preserve"> August 2015 to identify a policy and protocol for the sharing of information between NHS Occupational Health physicians and Primary Care Practices for the safety of patients and staff.</w:t>
      </w:r>
    </w:p>
    <w:p w14:paraId="5C36B4C5" w14:textId="4A65754A" w:rsidR="000C3C24" w:rsidRDefault="000C3C24" w:rsidP="000C3C2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[As this is a national recommendation, there is no requirement for a local action plan]</w:t>
      </w:r>
    </w:p>
    <w:p w14:paraId="31517D30" w14:textId="1E3C6418" w:rsidR="00837709" w:rsidRDefault="00837709" w:rsidP="000C3C2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5DA347C8" w14:textId="77777777" w:rsidR="00837709" w:rsidRDefault="00837709" w:rsidP="0083770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p>
    <w:p w14:paraId="6194F1D1" w14:textId="1885BCA8" w:rsidR="00837709" w:rsidRDefault="00837709" w:rsidP="0083770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Pr>
          <w:rFonts w:ascii="Arial" w:hAnsi="Arial"/>
          <w:sz w:val="22"/>
          <w:szCs w:val="22"/>
        </w:rPr>
        <w:t>Bill Griffiths CBE BEM QPM</w:t>
      </w:r>
    </w:p>
    <w:p w14:paraId="2A0DB8D7" w14:textId="77777777" w:rsidR="00837709" w:rsidRDefault="00837709" w:rsidP="0083770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1057"/>
        <w:rPr>
          <w:rFonts w:ascii="Arial" w:hAnsi="Arial"/>
          <w:sz w:val="22"/>
          <w:szCs w:val="22"/>
        </w:rPr>
      </w:pPr>
    </w:p>
    <w:p w14:paraId="42F2682E" w14:textId="08E5BA52" w:rsidR="00E40DB0" w:rsidRPr="008C292C" w:rsidRDefault="00024A3F" w:rsidP="00295C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2 March</w:t>
      </w:r>
      <w:r w:rsidR="00837709">
        <w:rPr>
          <w:rFonts w:ascii="Arial" w:hAnsi="Arial"/>
          <w:sz w:val="22"/>
          <w:szCs w:val="22"/>
        </w:rPr>
        <w:t xml:space="preserve"> 2018</w:t>
      </w:r>
      <w:bookmarkStart w:id="0" w:name="_GoBack"/>
      <w:bookmarkEnd w:id="0"/>
    </w:p>
    <w:sectPr w:rsidR="00E40DB0" w:rsidRPr="008C292C" w:rsidSect="00627440">
      <w:headerReference w:type="even" r:id="rId11"/>
      <w:headerReference w:type="default" r:id="rId12"/>
      <w:footerReference w:type="even" r:id="rId13"/>
      <w:footerReference w:type="default" r:id="rId14"/>
      <w:pgSz w:w="11900" w:h="16820"/>
      <w:pgMar w:top="1134" w:right="1134" w:bottom="1134" w:left="1134"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D2CCA" w14:textId="77777777" w:rsidR="00345A22" w:rsidRDefault="00345A22">
      <w:r>
        <w:separator/>
      </w:r>
    </w:p>
  </w:endnote>
  <w:endnote w:type="continuationSeparator" w:id="0">
    <w:p w14:paraId="72E07712" w14:textId="77777777" w:rsidR="00345A22" w:rsidRDefault="0034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428F2" w14:textId="77777777" w:rsidR="00EC269A" w:rsidRDefault="00EC269A" w:rsidP="0062744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0392">
      <w:rPr>
        <w:rStyle w:val="PageNumber"/>
        <w:noProof/>
      </w:rPr>
      <w:t>6</w:t>
    </w:r>
    <w:r>
      <w:rPr>
        <w:rStyle w:val="PageNumber"/>
      </w:rPr>
      <w:fldChar w:fldCharType="end"/>
    </w:r>
  </w:p>
  <w:p w14:paraId="451E70D6" w14:textId="4541A0BE" w:rsidR="00EC269A" w:rsidRPr="00265380" w:rsidRDefault="00500953" w:rsidP="00654064">
    <w:pPr>
      <w:pStyle w:val="HeaderFooter"/>
      <w:ind w:right="360"/>
      <w:jc w:val="right"/>
      <w:rPr>
        <w:rFonts w:ascii="Arial" w:eastAsia="Times New Roman" w:hAnsi="Arial"/>
        <w:color w:val="auto"/>
        <w:sz w:val="16"/>
        <w:szCs w:val="16"/>
        <w:lang w:val="en-GB" w:bidi="x-none"/>
      </w:rPr>
    </w:pPr>
    <w:r>
      <w:rPr>
        <w:rFonts w:ascii="Arial" w:eastAsia="Times New Roman" w:hAnsi="Arial"/>
        <w:color w:val="auto"/>
        <w:sz w:val="16"/>
        <w:szCs w:val="16"/>
        <w:lang w:val="en-GB" w:bidi="x-none"/>
      </w:rPr>
      <w:t>Bill Griffiths Final (</w:t>
    </w:r>
    <w:r w:rsidR="00604C19">
      <w:rPr>
        <w:rFonts w:ascii="Arial" w:eastAsia="Times New Roman" w:hAnsi="Arial"/>
        <w:color w:val="auto"/>
        <w:sz w:val="16"/>
        <w:szCs w:val="16"/>
        <w:lang w:val="en-GB" w:bidi="x-none"/>
      </w:rPr>
      <w:t xml:space="preserve">from </w:t>
    </w:r>
    <w:r w:rsidR="00DE7A5C">
      <w:rPr>
        <w:rFonts w:ascii="Arial" w:eastAsia="Times New Roman" w:hAnsi="Arial"/>
        <w:color w:val="auto"/>
        <w:sz w:val="16"/>
        <w:szCs w:val="16"/>
        <w:lang w:val="en-GB" w:bidi="x-none"/>
      </w:rPr>
      <w:t>V9</w:t>
    </w:r>
    <w:r w:rsidR="00902769">
      <w:rPr>
        <w:rFonts w:ascii="Arial" w:eastAsia="Times New Roman" w:hAnsi="Arial"/>
        <w:color w:val="auto"/>
        <w:sz w:val="16"/>
        <w:szCs w:val="16"/>
        <w:lang w:val="en-GB" w:bidi="x-none"/>
      </w:rPr>
      <w:t>R</w:t>
    </w:r>
    <w:r>
      <w:rPr>
        <w:rFonts w:ascii="Arial" w:eastAsia="Times New Roman" w:hAnsi="Arial"/>
        <w:color w:val="auto"/>
        <w:sz w:val="16"/>
        <w:szCs w:val="16"/>
        <w:lang w:val="en-GB" w:bidi="x-none"/>
      </w:rPr>
      <w:t xml:space="preserve">) </w:t>
    </w:r>
    <w:r w:rsidR="00DE7A5C">
      <w:rPr>
        <w:rFonts w:ascii="Arial" w:eastAsia="Times New Roman" w:hAnsi="Arial"/>
        <w:color w:val="auto"/>
        <w:sz w:val="16"/>
        <w:szCs w:val="16"/>
        <w:lang w:val="en-GB" w:bidi="x-none"/>
      </w:rPr>
      <w:t>24/09</w:t>
    </w:r>
    <w:r>
      <w:rPr>
        <w:rFonts w:ascii="Arial" w:eastAsia="Times New Roman" w:hAnsi="Arial"/>
        <w:color w:val="auto"/>
        <w:sz w:val="16"/>
        <w:szCs w:val="16"/>
        <w:lang w:val="en-GB" w:bidi="x-none"/>
      </w:rPr>
      <w:t>/18</w:t>
    </w:r>
  </w:p>
  <w:p w14:paraId="464D5286" w14:textId="77777777" w:rsidR="00EC269A" w:rsidRDefault="00EC2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B617" w14:textId="77777777" w:rsidR="00EC269A" w:rsidRDefault="00EC269A" w:rsidP="0062744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0392">
      <w:rPr>
        <w:rStyle w:val="PageNumber"/>
        <w:noProof/>
      </w:rPr>
      <w:t>7</w:t>
    </w:r>
    <w:r>
      <w:rPr>
        <w:rStyle w:val="PageNumber"/>
      </w:rPr>
      <w:fldChar w:fldCharType="end"/>
    </w:r>
  </w:p>
  <w:p w14:paraId="3EEAEF79" w14:textId="0C951C21" w:rsidR="00EC269A" w:rsidRPr="00265380" w:rsidRDefault="00EF199C" w:rsidP="00265380">
    <w:pPr>
      <w:pStyle w:val="HeaderFooter"/>
      <w:ind w:right="360"/>
      <w:jc w:val="right"/>
      <w:rPr>
        <w:rFonts w:ascii="Arial" w:eastAsia="Times New Roman" w:hAnsi="Arial"/>
        <w:color w:val="auto"/>
        <w:sz w:val="16"/>
        <w:szCs w:val="16"/>
        <w:lang w:val="en-GB" w:bidi="x-none"/>
      </w:rPr>
    </w:pPr>
    <w:r>
      <w:rPr>
        <w:rFonts w:ascii="Arial" w:eastAsia="Times New Roman" w:hAnsi="Arial"/>
        <w:color w:val="auto"/>
        <w:sz w:val="16"/>
        <w:szCs w:val="16"/>
        <w:lang w:val="en-GB" w:bidi="x-none"/>
      </w:rPr>
      <w:t xml:space="preserve">Bill Griffiths </w:t>
    </w:r>
    <w:r w:rsidR="00500953">
      <w:rPr>
        <w:rFonts w:ascii="Arial" w:eastAsia="Times New Roman" w:hAnsi="Arial"/>
        <w:color w:val="auto"/>
        <w:sz w:val="16"/>
        <w:szCs w:val="16"/>
        <w:lang w:val="en-GB" w:bidi="x-none"/>
      </w:rPr>
      <w:t>Final (</w:t>
    </w:r>
    <w:r w:rsidR="00604C19">
      <w:rPr>
        <w:rFonts w:ascii="Arial" w:eastAsia="Times New Roman" w:hAnsi="Arial"/>
        <w:color w:val="auto"/>
        <w:sz w:val="16"/>
        <w:szCs w:val="16"/>
        <w:lang w:val="en-GB" w:bidi="x-none"/>
      </w:rPr>
      <w:t xml:space="preserve">from </w:t>
    </w:r>
    <w:r>
      <w:rPr>
        <w:rFonts w:ascii="Arial" w:eastAsia="Times New Roman" w:hAnsi="Arial"/>
        <w:color w:val="auto"/>
        <w:sz w:val="16"/>
        <w:szCs w:val="16"/>
        <w:lang w:val="en-GB" w:bidi="x-none"/>
      </w:rPr>
      <w:t>V</w:t>
    </w:r>
    <w:r w:rsidR="00DE7A5C">
      <w:rPr>
        <w:rFonts w:ascii="Arial" w:eastAsia="Times New Roman" w:hAnsi="Arial"/>
        <w:color w:val="auto"/>
        <w:sz w:val="16"/>
        <w:szCs w:val="16"/>
        <w:lang w:val="en-GB" w:bidi="x-none"/>
      </w:rPr>
      <w:t>9</w:t>
    </w:r>
    <w:r w:rsidR="00902769">
      <w:rPr>
        <w:rFonts w:ascii="Arial" w:eastAsia="Times New Roman" w:hAnsi="Arial"/>
        <w:color w:val="auto"/>
        <w:sz w:val="16"/>
        <w:szCs w:val="16"/>
        <w:lang w:val="en-GB" w:bidi="x-none"/>
      </w:rPr>
      <w:t>R</w:t>
    </w:r>
    <w:r w:rsidR="00500953">
      <w:rPr>
        <w:rFonts w:ascii="Arial" w:eastAsia="Times New Roman" w:hAnsi="Arial"/>
        <w:color w:val="auto"/>
        <w:sz w:val="16"/>
        <w:szCs w:val="16"/>
        <w:lang w:val="en-GB" w:bidi="x-none"/>
      </w:rPr>
      <w:t>)</w:t>
    </w:r>
    <w:r>
      <w:rPr>
        <w:rFonts w:ascii="Arial" w:eastAsia="Times New Roman" w:hAnsi="Arial"/>
        <w:color w:val="auto"/>
        <w:sz w:val="16"/>
        <w:szCs w:val="16"/>
        <w:lang w:val="en-GB" w:bidi="x-none"/>
      </w:rPr>
      <w:t xml:space="preserve"> </w:t>
    </w:r>
    <w:r w:rsidR="00DE7A5C">
      <w:rPr>
        <w:rFonts w:ascii="Arial" w:eastAsia="Times New Roman" w:hAnsi="Arial"/>
        <w:color w:val="auto"/>
        <w:sz w:val="16"/>
        <w:szCs w:val="16"/>
        <w:lang w:val="en-GB" w:bidi="x-none"/>
      </w:rPr>
      <w:t>24/09</w:t>
    </w:r>
    <w:r>
      <w:rPr>
        <w:rFonts w:ascii="Arial" w:eastAsia="Times New Roman" w:hAnsi="Arial"/>
        <w:color w:val="auto"/>
        <w:sz w:val="16"/>
        <w:szCs w:val="16"/>
        <w:lang w:val="en-GB" w:bidi="x-none"/>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A74F9" w14:textId="77777777" w:rsidR="00345A22" w:rsidRDefault="00345A22">
      <w:r>
        <w:separator/>
      </w:r>
    </w:p>
  </w:footnote>
  <w:footnote w:type="continuationSeparator" w:id="0">
    <w:p w14:paraId="1B37B5B4" w14:textId="77777777" w:rsidR="00345A22" w:rsidRDefault="0034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C5438" w14:textId="06E1C335" w:rsidR="00500953" w:rsidRDefault="00EC269A" w:rsidP="005009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rPr>
        <w:rFonts w:ascii="Arial" w:hAnsi="Arial"/>
        <w:b/>
        <w:sz w:val="22"/>
        <w:szCs w:val="22"/>
      </w:rPr>
    </w:pPr>
    <w:r w:rsidRPr="00654064">
      <w:rPr>
        <w:rFonts w:ascii="Arial" w:hAnsi="Arial"/>
        <w:b/>
        <w:sz w:val="22"/>
        <w:szCs w:val="22"/>
      </w:rPr>
      <w:t xml:space="preserve"> </w:t>
    </w:r>
    <w:r w:rsidR="00500953">
      <w:rPr>
        <w:rFonts w:ascii="Arial" w:hAnsi="Arial"/>
        <w:b/>
        <w:sz w:val="22"/>
        <w:szCs w:val="22"/>
      </w:rPr>
      <w:t>Tower</w:t>
    </w:r>
    <w:r w:rsidR="00500953">
      <w:rPr>
        <w:rFonts w:ascii="Arial" w:hAnsi="Arial" w:cs="Arial"/>
        <w:b/>
        <w:sz w:val="22"/>
        <w:szCs w:val="22"/>
      </w:rPr>
      <w:t xml:space="preserve"> C</w:t>
    </w:r>
    <w:r w:rsidR="00500953">
      <w:rPr>
        <w:rFonts w:ascii="Arial" w:hAnsi="Arial"/>
        <w:b/>
        <w:sz w:val="22"/>
        <w:szCs w:val="22"/>
      </w:rPr>
      <w:t>ommunity Safety Partnership</w:t>
    </w:r>
  </w:p>
  <w:p w14:paraId="1897C362" w14:textId="1F32C2F4" w:rsidR="00500953" w:rsidRDefault="00902769" w:rsidP="00500953">
    <w:pPr>
      <w:pStyle w:val="Header"/>
      <w:jc w:val="center"/>
      <w:rPr>
        <w:rFonts w:ascii="Arial" w:hAnsi="Arial"/>
        <w:b/>
        <w:sz w:val="22"/>
        <w:szCs w:val="22"/>
      </w:rPr>
    </w:pPr>
    <w:r>
      <w:rPr>
        <w:rFonts w:ascii="Arial" w:hAnsi="Arial"/>
        <w:b/>
        <w:sz w:val="22"/>
        <w:szCs w:val="22"/>
      </w:rPr>
      <w:t xml:space="preserve">DVHR Panel for </w:t>
    </w:r>
    <w:proofErr w:type="spellStart"/>
    <w:r>
      <w:rPr>
        <w:rFonts w:ascii="Arial" w:hAnsi="Arial"/>
        <w:b/>
        <w:sz w:val="22"/>
        <w:szCs w:val="22"/>
      </w:rPr>
      <w:t>Mr</w:t>
    </w:r>
    <w:proofErr w:type="spellEnd"/>
    <w:r>
      <w:rPr>
        <w:rFonts w:ascii="Arial" w:hAnsi="Arial"/>
        <w:b/>
        <w:sz w:val="22"/>
        <w:szCs w:val="22"/>
      </w:rPr>
      <w:t xml:space="preserve"> AB</w:t>
    </w:r>
    <w:r w:rsidR="00500953">
      <w:rPr>
        <w:rFonts w:ascii="Arial" w:hAnsi="Arial"/>
        <w:b/>
        <w:sz w:val="22"/>
        <w:szCs w:val="22"/>
      </w:rPr>
      <w:t xml:space="preserve">, killed </w:t>
    </w:r>
    <w:r>
      <w:rPr>
        <w:rFonts w:ascii="Arial" w:hAnsi="Arial"/>
        <w:b/>
        <w:sz w:val="22"/>
        <w:szCs w:val="22"/>
      </w:rPr>
      <w:t>in August 2015</w:t>
    </w:r>
  </w:p>
  <w:p w14:paraId="2D719890" w14:textId="6AF18085" w:rsidR="00EC269A" w:rsidRPr="00C33A37" w:rsidRDefault="00EC269A" w:rsidP="00C33A3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rPr>
        <w:rFonts w:ascii="Arial" w:hAnsi="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E98AD" w14:textId="1E0A7EBB" w:rsidR="00500953" w:rsidRDefault="00500953" w:rsidP="005009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rPr>
        <w:rFonts w:ascii="Arial" w:hAnsi="Arial"/>
        <w:b/>
        <w:sz w:val="22"/>
        <w:szCs w:val="22"/>
      </w:rPr>
    </w:pPr>
    <w:r>
      <w:rPr>
        <w:rFonts w:ascii="Arial" w:hAnsi="Arial"/>
        <w:b/>
        <w:sz w:val="22"/>
        <w:szCs w:val="22"/>
      </w:rPr>
      <w:t>Tower</w:t>
    </w:r>
    <w:r>
      <w:rPr>
        <w:rFonts w:ascii="Arial" w:hAnsi="Arial" w:cs="Arial"/>
        <w:b/>
        <w:sz w:val="22"/>
        <w:szCs w:val="22"/>
      </w:rPr>
      <w:t xml:space="preserve"> C</w:t>
    </w:r>
    <w:r>
      <w:rPr>
        <w:rFonts w:ascii="Arial" w:hAnsi="Arial"/>
        <w:b/>
        <w:sz w:val="22"/>
        <w:szCs w:val="22"/>
      </w:rPr>
      <w:t>ommunity Safety Partnership</w:t>
    </w:r>
  </w:p>
  <w:p w14:paraId="2E7E8DC5" w14:textId="57AC9FD6" w:rsidR="00EC269A" w:rsidRDefault="00500953" w:rsidP="00500953">
    <w:pPr>
      <w:pStyle w:val="Header"/>
      <w:jc w:val="center"/>
      <w:rPr>
        <w:rFonts w:ascii="Arial" w:hAnsi="Arial"/>
        <w:b/>
        <w:sz w:val="22"/>
        <w:szCs w:val="22"/>
      </w:rPr>
    </w:pPr>
    <w:r>
      <w:rPr>
        <w:rFonts w:ascii="Arial" w:hAnsi="Arial"/>
        <w:b/>
        <w:sz w:val="22"/>
        <w:szCs w:val="22"/>
      </w:rPr>
      <w:t xml:space="preserve">DVHR Panel for </w:t>
    </w:r>
    <w:proofErr w:type="spellStart"/>
    <w:r>
      <w:rPr>
        <w:rFonts w:ascii="Arial" w:hAnsi="Arial"/>
        <w:b/>
        <w:sz w:val="22"/>
        <w:szCs w:val="22"/>
      </w:rPr>
      <w:t>Mr</w:t>
    </w:r>
    <w:proofErr w:type="spellEnd"/>
    <w:r>
      <w:rPr>
        <w:rFonts w:ascii="Arial" w:hAnsi="Arial"/>
        <w:b/>
        <w:sz w:val="22"/>
        <w:szCs w:val="22"/>
      </w:rPr>
      <w:t xml:space="preserve"> </w:t>
    </w:r>
    <w:r w:rsidR="00902769">
      <w:rPr>
        <w:rFonts w:ascii="Arial" w:hAnsi="Arial"/>
        <w:b/>
        <w:sz w:val="22"/>
        <w:szCs w:val="22"/>
      </w:rPr>
      <w:t>AB</w:t>
    </w:r>
    <w:r>
      <w:rPr>
        <w:rFonts w:ascii="Arial" w:hAnsi="Arial"/>
        <w:b/>
        <w:sz w:val="22"/>
        <w:szCs w:val="22"/>
      </w:rPr>
      <w:t xml:space="preserve">, killed </w:t>
    </w:r>
    <w:r w:rsidR="00902769">
      <w:rPr>
        <w:rFonts w:ascii="Arial" w:hAnsi="Arial"/>
        <w:b/>
        <w:sz w:val="22"/>
        <w:szCs w:val="22"/>
      </w:rPr>
      <w:t>in</w:t>
    </w:r>
    <w:r>
      <w:rPr>
        <w:rFonts w:ascii="Arial" w:hAnsi="Arial"/>
        <w:b/>
        <w:sz w:val="22"/>
        <w:szCs w:val="22"/>
      </w:rPr>
      <w:t xml:space="preserve"> August 2015</w:t>
    </w:r>
  </w:p>
  <w:p w14:paraId="7A356E4C" w14:textId="77777777" w:rsidR="00500953" w:rsidRPr="00500953" w:rsidRDefault="00500953" w:rsidP="00500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837F2"/>
    <w:multiLevelType w:val="hybridMultilevel"/>
    <w:tmpl w:val="2AAC538A"/>
    <w:lvl w:ilvl="0" w:tplc="267CACB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094175"/>
    <w:multiLevelType w:val="hybridMultilevel"/>
    <w:tmpl w:val="C4DA9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6826CB"/>
    <w:multiLevelType w:val="hybridMultilevel"/>
    <w:tmpl w:val="09E6F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bordersDoNotSurroundHeader/>
  <w:bordersDoNotSurroundFooter/>
  <w:proofState w:spelling="clean" w:grammar="clean"/>
  <w:stylePaneFormatFilter w:val="2821" w:allStyles="1" w:customStyles="0" w:latentStyles="0" w:stylesInUse="0" w:headingStyles="1"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7A"/>
    <w:rsid w:val="000006FA"/>
    <w:rsid w:val="000007EE"/>
    <w:rsid w:val="00000DB4"/>
    <w:rsid w:val="00002352"/>
    <w:rsid w:val="00002C60"/>
    <w:rsid w:val="00006467"/>
    <w:rsid w:val="00016219"/>
    <w:rsid w:val="00016446"/>
    <w:rsid w:val="0001781C"/>
    <w:rsid w:val="000203D1"/>
    <w:rsid w:val="000226C9"/>
    <w:rsid w:val="000228E3"/>
    <w:rsid w:val="00022E72"/>
    <w:rsid w:val="000231FA"/>
    <w:rsid w:val="00023229"/>
    <w:rsid w:val="00024A3F"/>
    <w:rsid w:val="0002681B"/>
    <w:rsid w:val="00026F8D"/>
    <w:rsid w:val="00027932"/>
    <w:rsid w:val="0003038C"/>
    <w:rsid w:val="00030D49"/>
    <w:rsid w:val="000310DC"/>
    <w:rsid w:val="0003445C"/>
    <w:rsid w:val="00034D83"/>
    <w:rsid w:val="00040ACB"/>
    <w:rsid w:val="00042B5A"/>
    <w:rsid w:val="0004547D"/>
    <w:rsid w:val="00045741"/>
    <w:rsid w:val="0004592C"/>
    <w:rsid w:val="00046125"/>
    <w:rsid w:val="00053B31"/>
    <w:rsid w:val="0005705B"/>
    <w:rsid w:val="00060751"/>
    <w:rsid w:val="000612EE"/>
    <w:rsid w:val="00063184"/>
    <w:rsid w:val="0006338B"/>
    <w:rsid w:val="00063462"/>
    <w:rsid w:val="000657F8"/>
    <w:rsid w:val="00066207"/>
    <w:rsid w:val="00070A44"/>
    <w:rsid w:val="00071DF5"/>
    <w:rsid w:val="000723C6"/>
    <w:rsid w:val="000726F4"/>
    <w:rsid w:val="00086455"/>
    <w:rsid w:val="00086B2C"/>
    <w:rsid w:val="00086E24"/>
    <w:rsid w:val="00092508"/>
    <w:rsid w:val="000A0076"/>
    <w:rsid w:val="000A1E04"/>
    <w:rsid w:val="000A3FF2"/>
    <w:rsid w:val="000A64AF"/>
    <w:rsid w:val="000B42A4"/>
    <w:rsid w:val="000B76D4"/>
    <w:rsid w:val="000B7760"/>
    <w:rsid w:val="000C3C24"/>
    <w:rsid w:val="000C48C0"/>
    <w:rsid w:val="000C5002"/>
    <w:rsid w:val="000D31C1"/>
    <w:rsid w:val="000D32A5"/>
    <w:rsid w:val="000D344D"/>
    <w:rsid w:val="000D5D52"/>
    <w:rsid w:val="000E1285"/>
    <w:rsid w:val="000E1ABA"/>
    <w:rsid w:val="000E23FC"/>
    <w:rsid w:val="000F1405"/>
    <w:rsid w:val="000F2E03"/>
    <w:rsid w:val="000F53E7"/>
    <w:rsid w:val="000F6FB4"/>
    <w:rsid w:val="00101C25"/>
    <w:rsid w:val="00102753"/>
    <w:rsid w:val="001077AE"/>
    <w:rsid w:val="00111C2E"/>
    <w:rsid w:val="001227C5"/>
    <w:rsid w:val="00122978"/>
    <w:rsid w:val="00125423"/>
    <w:rsid w:val="00126638"/>
    <w:rsid w:val="00127B54"/>
    <w:rsid w:val="0013439E"/>
    <w:rsid w:val="00141AAD"/>
    <w:rsid w:val="00141B78"/>
    <w:rsid w:val="00143004"/>
    <w:rsid w:val="00143095"/>
    <w:rsid w:val="001449A9"/>
    <w:rsid w:val="00150CC9"/>
    <w:rsid w:val="00151364"/>
    <w:rsid w:val="00151BB1"/>
    <w:rsid w:val="0015469C"/>
    <w:rsid w:val="00154CDF"/>
    <w:rsid w:val="0015631E"/>
    <w:rsid w:val="00157A0D"/>
    <w:rsid w:val="00163804"/>
    <w:rsid w:val="0016464B"/>
    <w:rsid w:val="00165A82"/>
    <w:rsid w:val="00167439"/>
    <w:rsid w:val="0017010E"/>
    <w:rsid w:val="00170E7C"/>
    <w:rsid w:val="0017280A"/>
    <w:rsid w:val="00175E5D"/>
    <w:rsid w:val="001812F0"/>
    <w:rsid w:val="00181F21"/>
    <w:rsid w:val="00183BD9"/>
    <w:rsid w:val="00186FFD"/>
    <w:rsid w:val="00190FC4"/>
    <w:rsid w:val="001A406E"/>
    <w:rsid w:val="001A5441"/>
    <w:rsid w:val="001A5470"/>
    <w:rsid w:val="001B0FD3"/>
    <w:rsid w:val="001B2CAB"/>
    <w:rsid w:val="001B2ED2"/>
    <w:rsid w:val="001B38C2"/>
    <w:rsid w:val="001B5A30"/>
    <w:rsid w:val="001B661E"/>
    <w:rsid w:val="001C19A6"/>
    <w:rsid w:val="001C24D2"/>
    <w:rsid w:val="001C3407"/>
    <w:rsid w:val="001C3B1B"/>
    <w:rsid w:val="001C3B6E"/>
    <w:rsid w:val="001C5EAF"/>
    <w:rsid w:val="001C76B0"/>
    <w:rsid w:val="001D173F"/>
    <w:rsid w:val="001D414B"/>
    <w:rsid w:val="001D5F39"/>
    <w:rsid w:val="001D5FCE"/>
    <w:rsid w:val="001D6882"/>
    <w:rsid w:val="001E791C"/>
    <w:rsid w:val="001E7B25"/>
    <w:rsid w:val="001F09B3"/>
    <w:rsid w:val="001F1955"/>
    <w:rsid w:val="001F1C31"/>
    <w:rsid w:val="002006D3"/>
    <w:rsid w:val="00201F44"/>
    <w:rsid w:val="002052D0"/>
    <w:rsid w:val="00205A58"/>
    <w:rsid w:val="002072E1"/>
    <w:rsid w:val="00210708"/>
    <w:rsid w:val="00212829"/>
    <w:rsid w:val="00212DF4"/>
    <w:rsid w:val="0021406A"/>
    <w:rsid w:val="0021448F"/>
    <w:rsid w:val="0021666E"/>
    <w:rsid w:val="00217179"/>
    <w:rsid w:val="00220043"/>
    <w:rsid w:val="00223503"/>
    <w:rsid w:val="00223724"/>
    <w:rsid w:val="00230ADA"/>
    <w:rsid w:val="0023222E"/>
    <w:rsid w:val="00235133"/>
    <w:rsid w:val="00236C37"/>
    <w:rsid w:val="0024089C"/>
    <w:rsid w:val="00240978"/>
    <w:rsid w:val="00242A26"/>
    <w:rsid w:val="00245A1D"/>
    <w:rsid w:val="00252D01"/>
    <w:rsid w:val="00253CFF"/>
    <w:rsid w:val="0025453E"/>
    <w:rsid w:val="002559D4"/>
    <w:rsid w:val="00255D96"/>
    <w:rsid w:val="0025774A"/>
    <w:rsid w:val="002616FD"/>
    <w:rsid w:val="002618E9"/>
    <w:rsid w:val="00261A30"/>
    <w:rsid w:val="00265380"/>
    <w:rsid w:val="00265716"/>
    <w:rsid w:val="002666C7"/>
    <w:rsid w:val="002702D2"/>
    <w:rsid w:val="00283563"/>
    <w:rsid w:val="002868A3"/>
    <w:rsid w:val="002879C7"/>
    <w:rsid w:val="0029016B"/>
    <w:rsid w:val="002924E4"/>
    <w:rsid w:val="00292C6B"/>
    <w:rsid w:val="00295C66"/>
    <w:rsid w:val="002A062C"/>
    <w:rsid w:val="002A254C"/>
    <w:rsid w:val="002A31AE"/>
    <w:rsid w:val="002A71DA"/>
    <w:rsid w:val="002B004F"/>
    <w:rsid w:val="002B1853"/>
    <w:rsid w:val="002B3AF9"/>
    <w:rsid w:val="002C26B0"/>
    <w:rsid w:val="002C3686"/>
    <w:rsid w:val="002C37B8"/>
    <w:rsid w:val="002C5766"/>
    <w:rsid w:val="002C587A"/>
    <w:rsid w:val="002C598F"/>
    <w:rsid w:val="002C68B3"/>
    <w:rsid w:val="002D0931"/>
    <w:rsid w:val="002D1B92"/>
    <w:rsid w:val="002D675C"/>
    <w:rsid w:val="002D68E2"/>
    <w:rsid w:val="002E0E49"/>
    <w:rsid w:val="002E3ABD"/>
    <w:rsid w:val="002E3B73"/>
    <w:rsid w:val="002E3C90"/>
    <w:rsid w:val="002E57C1"/>
    <w:rsid w:val="002F0ACF"/>
    <w:rsid w:val="002F1F46"/>
    <w:rsid w:val="002F2252"/>
    <w:rsid w:val="002F2653"/>
    <w:rsid w:val="002F3AC5"/>
    <w:rsid w:val="002F52AE"/>
    <w:rsid w:val="002F650A"/>
    <w:rsid w:val="00300561"/>
    <w:rsid w:val="003020D0"/>
    <w:rsid w:val="00302DA0"/>
    <w:rsid w:val="003047E4"/>
    <w:rsid w:val="00305F53"/>
    <w:rsid w:val="003069B5"/>
    <w:rsid w:val="0030710F"/>
    <w:rsid w:val="00307439"/>
    <w:rsid w:val="00307589"/>
    <w:rsid w:val="00310241"/>
    <w:rsid w:val="00313B84"/>
    <w:rsid w:val="003149BE"/>
    <w:rsid w:val="00314C93"/>
    <w:rsid w:val="00324950"/>
    <w:rsid w:val="00324C62"/>
    <w:rsid w:val="003313C6"/>
    <w:rsid w:val="0033430E"/>
    <w:rsid w:val="0033602A"/>
    <w:rsid w:val="00337116"/>
    <w:rsid w:val="003371BB"/>
    <w:rsid w:val="0033774A"/>
    <w:rsid w:val="00340E11"/>
    <w:rsid w:val="00340EDD"/>
    <w:rsid w:val="00342017"/>
    <w:rsid w:val="00343886"/>
    <w:rsid w:val="00345A22"/>
    <w:rsid w:val="0035597C"/>
    <w:rsid w:val="003571AA"/>
    <w:rsid w:val="00360FBD"/>
    <w:rsid w:val="00362FE3"/>
    <w:rsid w:val="00365DB9"/>
    <w:rsid w:val="00367CE7"/>
    <w:rsid w:val="0037094C"/>
    <w:rsid w:val="00372A5E"/>
    <w:rsid w:val="00376BB0"/>
    <w:rsid w:val="00377658"/>
    <w:rsid w:val="0038307A"/>
    <w:rsid w:val="00390039"/>
    <w:rsid w:val="0039131A"/>
    <w:rsid w:val="00392888"/>
    <w:rsid w:val="00392A46"/>
    <w:rsid w:val="003977CB"/>
    <w:rsid w:val="003A0CC5"/>
    <w:rsid w:val="003A3C65"/>
    <w:rsid w:val="003A6FF6"/>
    <w:rsid w:val="003B0021"/>
    <w:rsid w:val="003B16A4"/>
    <w:rsid w:val="003B7CFF"/>
    <w:rsid w:val="003C6632"/>
    <w:rsid w:val="003D089E"/>
    <w:rsid w:val="003D1167"/>
    <w:rsid w:val="003D16B1"/>
    <w:rsid w:val="003D2A88"/>
    <w:rsid w:val="003E37CE"/>
    <w:rsid w:val="003E38CC"/>
    <w:rsid w:val="003E435E"/>
    <w:rsid w:val="003E6B58"/>
    <w:rsid w:val="003F0FFB"/>
    <w:rsid w:val="003F5555"/>
    <w:rsid w:val="003F5713"/>
    <w:rsid w:val="003F5F5B"/>
    <w:rsid w:val="00400A43"/>
    <w:rsid w:val="00401694"/>
    <w:rsid w:val="00403A1E"/>
    <w:rsid w:val="00404AF7"/>
    <w:rsid w:val="004070CD"/>
    <w:rsid w:val="00410523"/>
    <w:rsid w:val="00412FAA"/>
    <w:rsid w:val="00413403"/>
    <w:rsid w:val="004172E6"/>
    <w:rsid w:val="00417599"/>
    <w:rsid w:val="00420530"/>
    <w:rsid w:val="00421A4B"/>
    <w:rsid w:val="00421ED1"/>
    <w:rsid w:val="00422074"/>
    <w:rsid w:val="004229CB"/>
    <w:rsid w:val="004348BF"/>
    <w:rsid w:val="00437095"/>
    <w:rsid w:val="0044107E"/>
    <w:rsid w:val="004415B5"/>
    <w:rsid w:val="004420BF"/>
    <w:rsid w:val="00445F6B"/>
    <w:rsid w:val="00447C82"/>
    <w:rsid w:val="0045510D"/>
    <w:rsid w:val="00455500"/>
    <w:rsid w:val="004562ED"/>
    <w:rsid w:val="00456702"/>
    <w:rsid w:val="004567B2"/>
    <w:rsid w:val="004602A5"/>
    <w:rsid w:val="0046103E"/>
    <w:rsid w:val="00464679"/>
    <w:rsid w:val="00467CC6"/>
    <w:rsid w:val="00467F13"/>
    <w:rsid w:val="0047222F"/>
    <w:rsid w:val="00472E40"/>
    <w:rsid w:val="00475387"/>
    <w:rsid w:val="00475A32"/>
    <w:rsid w:val="00475CDF"/>
    <w:rsid w:val="00480333"/>
    <w:rsid w:val="004828B0"/>
    <w:rsid w:val="00483F9E"/>
    <w:rsid w:val="00484957"/>
    <w:rsid w:val="004849C2"/>
    <w:rsid w:val="00484BD4"/>
    <w:rsid w:val="004919FE"/>
    <w:rsid w:val="004976E3"/>
    <w:rsid w:val="00497C03"/>
    <w:rsid w:val="004A2BB5"/>
    <w:rsid w:val="004A323A"/>
    <w:rsid w:val="004B0027"/>
    <w:rsid w:val="004B3BDB"/>
    <w:rsid w:val="004C0873"/>
    <w:rsid w:val="004C1A24"/>
    <w:rsid w:val="004C24CF"/>
    <w:rsid w:val="004C401B"/>
    <w:rsid w:val="004C4FE8"/>
    <w:rsid w:val="004C5B0C"/>
    <w:rsid w:val="004C6A3E"/>
    <w:rsid w:val="004C786F"/>
    <w:rsid w:val="004C78EF"/>
    <w:rsid w:val="004C798D"/>
    <w:rsid w:val="004D197D"/>
    <w:rsid w:val="004D495E"/>
    <w:rsid w:val="004D5C15"/>
    <w:rsid w:val="004D6350"/>
    <w:rsid w:val="004D685B"/>
    <w:rsid w:val="004D69E5"/>
    <w:rsid w:val="004D7496"/>
    <w:rsid w:val="004E4C2F"/>
    <w:rsid w:val="004E5FCA"/>
    <w:rsid w:val="004F0D5D"/>
    <w:rsid w:val="004F3F99"/>
    <w:rsid w:val="004F6351"/>
    <w:rsid w:val="00500953"/>
    <w:rsid w:val="00501678"/>
    <w:rsid w:val="005017AE"/>
    <w:rsid w:val="00504338"/>
    <w:rsid w:val="005072F7"/>
    <w:rsid w:val="00507FFE"/>
    <w:rsid w:val="00512D59"/>
    <w:rsid w:val="00512DEA"/>
    <w:rsid w:val="00515810"/>
    <w:rsid w:val="0051637B"/>
    <w:rsid w:val="00520D5C"/>
    <w:rsid w:val="0052152A"/>
    <w:rsid w:val="00521993"/>
    <w:rsid w:val="0052317E"/>
    <w:rsid w:val="00525689"/>
    <w:rsid w:val="00526A12"/>
    <w:rsid w:val="0053125B"/>
    <w:rsid w:val="0053472A"/>
    <w:rsid w:val="005405B0"/>
    <w:rsid w:val="00540D6D"/>
    <w:rsid w:val="0054193B"/>
    <w:rsid w:val="00541D1F"/>
    <w:rsid w:val="00542703"/>
    <w:rsid w:val="00542C74"/>
    <w:rsid w:val="00542E4D"/>
    <w:rsid w:val="005443C8"/>
    <w:rsid w:val="005467EC"/>
    <w:rsid w:val="00550A69"/>
    <w:rsid w:val="00551CB1"/>
    <w:rsid w:val="0055295F"/>
    <w:rsid w:val="00552E2B"/>
    <w:rsid w:val="005568DF"/>
    <w:rsid w:val="00562E68"/>
    <w:rsid w:val="00562EC8"/>
    <w:rsid w:val="00563587"/>
    <w:rsid w:val="005638BB"/>
    <w:rsid w:val="00564818"/>
    <w:rsid w:val="00565BA2"/>
    <w:rsid w:val="005758CB"/>
    <w:rsid w:val="0057610B"/>
    <w:rsid w:val="00576A21"/>
    <w:rsid w:val="00577827"/>
    <w:rsid w:val="00577ABD"/>
    <w:rsid w:val="005805E0"/>
    <w:rsid w:val="005835BA"/>
    <w:rsid w:val="00584DC4"/>
    <w:rsid w:val="00585711"/>
    <w:rsid w:val="005864C2"/>
    <w:rsid w:val="005915D4"/>
    <w:rsid w:val="00592F62"/>
    <w:rsid w:val="005945DA"/>
    <w:rsid w:val="00594974"/>
    <w:rsid w:val="00596067"/>
    <w:rsid w:val="00597DC5"/>
    <w:rsid w:val="005A0A31"/>
    <w:rsid w:val="005A106C"/>
    <w:rsid w:val="005A6884"/>
    <w:rsid w:val="005A7B4B"/>
    <w:rsid w:val="005B246D"/>
    <w:rsid w:val="005B369C"/>
    <w:rsid w:val="005B4225"/>
    <w:rsid w:val="005B510C"/>
    <w:rsid w:val="005C00FA"/>
    <w:rsid w:val="005C07F1"/>
    <w:rsid w:val="005C23FA"/>
    <w:rsid w:val="005C44CD"/>
    <w:rsid w:val="005C68F3"/>
    <w:rsid w:val="005C6A1E"/>
    <w:rsid w:val="005D1BF5"/>
    <w:rsid w:val="005D37ED"/>
    <w:rsid w:val="005D4549"/>
    <w:rsid w:val="005D464C"/>
    <w:rsid w:val="005D5A42"/>
    <w:rsid w:val="005E196F"/>
    <w:rsid w:val="005E34C0"/>
    <w:rsid w:val="005E520F"/>
    <w:rsid w:val="005E7E51"/>
    <w:rsid w:val="005E7F60"/>
    <w:rsid w:val="005F2EE3"/>
    <w:rsid w:val="005F3CF9"/>
    <w:rsid w:val="005F61FF"/>
    <w:rsid w:val="005F7D7D"/>
    <w:rsid w:val="00600715"/>
    <w:rsid w:val="00601C12"/>
    <w:rsid w:val="00601F39"/>
    <w:rsid w:val="00602E9E"/>
    <w:rsid w:val="00604C19"/>
    <w:rsid w:val="00610392"/>
    <w:rsid w:val="00611081"/>
    <w:rsid w:val="00612914"/>
    <w:rsid w:val="0061668D"/>
    <w:rsid w:val="00622FFE"/>
    <w:rsid w:val="00624A52"/>
    <w:rsid w:val="00627440"/>
    <w:rsid w:val="00640573"/>
    <w:rsid w:val="00642E4A"/>
    <w:rsid w:val="0064359D"/>
    <w:rsid w:val="00643937"/>
    <w:rsid w:val="00644246"/>
    <w:rsid w:val="00647B83"/>
    <w:rsid w:val="00653785"/>
    <w:rsid w:val="00654064"/>
    <w:rsid w:val="00654424"/>
    <w:rsid w:val="00654B5A"/>
    <w:rsid w:val="006601BF"/>
    <w:rsid w:val="0066051C"/>
    <w:rsid w:val="006607B6"/>
    <w:rsid w:val="00666F18"/>
    <w:rsid w:val="0067150D"/>
    <w:rsid w:val="00671A9C"/>
    <w:rsid w:val="006779D1"/>
    <w:rsid w:val="00681E7E"/>
    <w:rsid w:val="00685DAA"/>
    <w:rsid w:val="00687827"/>
    <w:rsid w:val="00687906"/>
    <w:rsid w:val="0069008A"/>
    <w:rsid w:val="00693843"/>
    <w:rsid w:val="006A0DD5"/>
    <w:rsid w:val="006A12DC"/>
    <w:rsid w:val="006A3E24"/>
    <w:rsid w:val="006A407B"/>
    <w:rsid w:val="006A66E5"/>
    <w:rsid w:val="006B2F55"/>
    <w:rsid w:val="006B3190"/>
    <w:rsid w:val="006B3DCB"/>
    <w:rsid w:val="006B617B"/>
    <w:rsid w:val="006B617F"/>
    <w:rsid w:val="006B7E5C"/>
    <w:rsid w:val="006C1982"/>
    <w:rsid w:val="006C1AAE"/>
    <w:rsid w:val="006C1B8B"/>
    <w:rsid w:val="006C21D4"/>
    <w:rsid w:val="006C6604"/>
    <w:rsid w:val="006C69E5"/>
    <w:rsid w:val="006D1E0C"/>
    <w:rsid w:val="006D212A"/>
    <w:rsid w:val="006D32B4"/>
    <w:rsid w:val="006D70C2"/>
    <w:rsid w:val="006E2F8C"/>
    <w:rsid w:val="006E3ECC"/>
    <w:rsid w:val="006E6732"/>
    <w:rsid w:val="006E6D77"/>
    <w:rsid w:val="006E7C52"/>
    <w:rsid w:val="006F09D8"/>
    <w:rsid w:val="006F1213"/>
    <w:rsid w:val="006F1E1C"/>
    <w:rsid w:val="006F2497"/>
    <w:rsid w:val="006F34B0"/>
    <w:rsid w:val="006F37CE"/>
    <w:rsid w:val="006F5826"/>
    <w:rsid w:val="006F73E6"/>
    <w:rsid w:val="006F7C73"/>
    <w:rsid w:val="00700138"/>
    <w:rsid w:val="00702F49"/>
    <w:rsid w:val="0070367C"/>
    <w:rsid w:val="00704AE2"/>
    <w:rsid w:val="00705479"/>
    <w:rsid w:val="00710F0D"/>
    <w:rsid w:val="00716D41"/>
    <w:rsid w:val="00723A69"/>
    <w:rsid w:val="007240BA"/>
    <w:rsid w:val="00724C2A"/>
    <w:rsid w:val="00726084"/>
    <w:rsid w:val="00726301"/>
    <w:rsid w:val="00730D24"/>
    <w:rsid w:val="00733C1E"/>
    <w:rsid w:val="00733CAD"/>
    <w:rsid w:val="00734418"/>
    <w:rsid w:val="00735F7F"/>
    <w:rsid w:val="00736A3E"/>
    <w:rsid w:val="00742610"/>
    <w:rsid w:val="0074582C"/>
    <w:rsid w:val="00746271"/>
    <w:rsid w:val="007506CD"/>
    <w:rsid w:val="007506F0"/>
    <w:rsid w:val="00751E38"/>
    <w:rsid w:val="00753FC0"/>
    <w:rsid w:val="00760B96"/>
    <w:rsid w:val="00761806"/>
    <w:rsid w:val="00762E83"/>
    <w:rsid w:val="00765BC5"/>
    <w:rsid w:val="007660D8"/>
    <w:rsid w:val="00770CEE"/>
    <w:rsid w:val="007718CA"/>
    <w:rsid w:val="00771D2C"/>
    <w:rsid w:val="00774FB4"/>
    <w:rsid w:val="007751F9"/>
    <w:rsid w:val="0077575B"/>
    <w:rsid w:val="007807C3"/>
    <w:rsid w:val="00782C90"/>
    <w:rsid w:val="00783A41"/>
    <w:rsid w:val="00783EED"/>
    <w:rsid w:val="00785EAD"/>
    <w:rsid w:val="00790559"/>
    <w:rsid w:val="00790806"/>
    <w:rsid w:val="007925F3"/>
    <w:rsid w:val="00793143"/>
    <w:rsid w:val="0079405D"/>
    <w:rsid w:val="00797DF8"/>
    <w:rsid w:val="007A3A9F"/>
    <w:rsid w:val="007A7ACA"/>
    <w:rsid w:val="007B0B73"/>
    <w:rsid w:val="007B35FF"/>
    <w:rsid w:val="007C113D"/>
    <w:rsid w:val="007C546E"/>
    <w:rsid w:val="007C5FCD"/>
    <w:rsid w:val="007D137B"/>
    <w:rsid w:val="007D1680"/>
    <w:rsid w:val="007D1F96"/>
    <w:rsid w:val="007D245B"/>
    <w:rsid w:val="007D29AE"/>
    <w:rsid w:val="007D2C35"/>
    <w:rsid w:val="007D3E41"/>
    <w:rsid w:val="007E09A9"/>
    <w:rsid w:val="007E43CF"/>
    <w:rsid w:val="007E503D"/>
    <w:rsid w:val="007E57B4"/>
    <w:rsid w:val="007E7036"/>
    <w:rsid w:val="007F1491"/>
    <w:rsid w:val="007F1700"/>
    <w:rsid w:val="007F1974"/>
    <w:rsid w:val="007F2129"/>
    <w:rsid w:val="007F2FF5"/>
    <w:rsid w:val="007F3B01"/>
    <w:rsid w:val="007F46CC"/>
    <w:rsid w:val="007F587D"/>
    <w:rsid w:val="008013C8"/>
    <w:rsid w:val="008014C9"/>
    <w:rsid w:val="008027E1"/>
    <w:rsid w:val="0080714D"/>
    <w:rsid w:val="00810452"/>
    <w:rsid w:val="0081262D"/>
    <w:rsid w:val="00814F83"/>
    <w:rsid w:val="008153D0"/>
    <w:rsid w:val="0081765F"/>
    <w:rsid w:val="008219C2"/>
    <w:rsid w:val="008224EE"/>
    <w:rsid w:val="00825DF4"/>
    <w:rsid w:val="00827733"/>
    <w:rsid w:val="00831BE1"/>
    <w:rsid w:val="00833A2E"/>
    <w:rsid w:val="00833D53"/>
    <w:rsid w:val="00836A0E"/>
    <w:rsid w:val="00837709"/>
    <w:rsid w:val="008404C5"/>
    <w:rsid w:val="00840CDE"/>
    <w:rsid w:val="00840D4B"/>
    <w:rsid w:val="0084184A"/>
    <w:rsid w:val="0084496A"/>
    <w:rsid w:val="008450E8"/>
    <w:rsid w:val="00846B1B"/>
    <w:rsid w:val="00847224"/>
    <w:rsid w:val="00852D56"/>
    <w:rsid w:val="008551A0"/>
    <w:rsid w:val="00861D9F"/>
    <w:rsid w:val="008649CC"/>
    <w:rsid w:val="00866951"/>
    <w:rsid w:val="00866A9D"/>
    <w:rsid w:val="00867C5D"/>
    <w:rsid w:val="00873170"/>
    <w:rsid w:val="00874DFE"/>
    <w:rsid w:val="008758D1"/>
    <w:rsid w:val="008761B7"/>
    <w:rsid w:val="008764D1"/>
    <w:rsid w:val="00881573"/>
    <w:rsid w:val="008829FF"/>
    <w:rsid w:val="00893E3D"/>
    <w:rsid w:val="008972F8"/>
    <w:rsid w:val="008A00B7"/>
    <w:rsid w:val="008A4DA4"/>
    <w:rsid w:val="008A512E"/>
    <w:rsid w:val="008A6B25"/>
    <w:rsid w:val="008B0DFB"/>
    <w:rsid w:val="008B3900"/>
    <w:rsid w:val="008B57EC"/>
    <w:rsid w:val="008B60A1"/>
    <w:rsid w:val="008B60CA"/>
    <w:rsid w:val="008B745B"/>
    <w:rsid w:val="008B7777"/>
    <w:rsid w:val="008C0031"/>
    <w:rsid w:val="008C292C"/>
    <w:rsid w:val="008D37E7"/>
    <w:rsid w:val="008D5970"/>
    <w:rsid w:val="008D633B"/>
    <w:rsid w:val="008E077B"/>
    <w:rsid w:val="008E2DE8"/>
    <w:rsid w:val="008E4719"/>
    <w:rsid w:val="008E487E"/>
    <w:rsid w:val="008E5D02"/>
    <w:rsid w:val="008E6536"/>
    <w:rsid w:val="008E7443"/>
    <w:rsid w:val="008E7483"/>
    <w:rsid w:val="008F1385"/>
    <w:rsid w:val="008F2BAB"/>
    <w:rsid w:val="008F31CD"/>
    <w:rsid w:val="00902284"/>
    <w:rsid w:val="00902302"/>
    <w:rsid w:val="00902769"/>
    <w:rsid w:val="009028F1"/>
    <w:rsid w:val="00904002"/>
    <w:rsid w:val="00905638"/>
    <w:rsid w:val="0090633F"/>
    <w:rsid w:val="0091286B"/>
    <w:rsid w:val="0091303B"/>
    <w:rsid w:val="009137F2"/>
    <w:rsid w:val="00915062"/>
    <w:rsid w:val="009169BF"/>
    <w:rsid w:val="0092192D"/>
    <w:rsid w:val="00925A2D"/>
    <w:rsid w:val="00925A48"/>
    <w:rsid w:val="00925D63"/>
    <w:rsid w:val="0092713C"/>
    <w:rsid w:val="0092773B"/>
    <w:rsid w:val="00930A2B"/>
    <w:rsid w:val="00932737"/>
    <w:rsid w:val="00936091"/>
    <w:rsid w:val="00936510"/>
    <w:rsid w:val="00942EDA"/>
    <w:rsid w:val="009466A2"/>
    <w:rsid w:val="00947200"/>
    <w:rsid w:val="00947E2B"/>
    <w:rsid w:val="00951782"/>
    <w:rsid w:val="0095320B"/>
    <w:rsid w:val="009564B5"/>
    <w:rsid w:val="009621AA"/>
    <w:rsid w:val="0096427D"/>
    <w:rsid w:val="00964E70"/>
    <w:rsid w:val="009720AB"/>
    <w:rsid w:val="00973673"/>
    <w:rsid w:val="00973757"/>
    <w:rsid w:val="009808A6"/>
    <w:rsid w:val="00981BE8"/>
    <w:rsid w:val="009836B4"/>
    <w:rsid w:val="0098620A"/>
    <w:rsid w:val="00992C43"/>
    <w:rsid w:val="00993AF4"/>
    <w:rsid w:val="009963FF"/>
    <w:rsid w:val="00996485"/>
    <w:rsid w:val="00997272"/>
    <w:rsid w:val="009A2C12"/>
    <w:rsid w:val="009A4E3F"/>
    <w:rsid w:val="009A6B25"/>
    <w:rsid w:val="009A78F5"/>
    <w:rsid w:val="009A7ACD"/>
    <w:rsid w:val="009B193A"/>
    <w:rsid w:val="009B4924"/>
    <w:rsid w:val="009B5539"/>
    <w:rsid w:val="009B6B23"/>
    <w:rsid w:val="009B7B88"/>
    <w:rsid w:val="009B7C97"/>
    <w:rsid w:val="009C058C"/>
    <w:rsid w:val="009C2255"/>
    <w:rsid w:val="009C58C7"/>
    <w:rsid w:val="009C5FC6"/>
    <w:rsid w:val="009C6C70"/>
    <w:rsid w:val="009C6EC5"/>
    <w:rsid w:val="009C7440"/>
    <w:rsid w:val="009D0FB2"/>
    <w:rsid w:val="009D34E1"/>
    <w:rsid w:val="009E050A"/>
    <w:rsid w:val="009E48A3"/>
    <w:rsid w:val="009E5C39"/>
    <w:rsid w:val="009E79E3"/>
    <w:rsid w:val="009F16F8"/>
    <w:rsid w:val="009F256E"/>
    <w:rsid w:val="009F259A"/>
    <w:rsid w:val="009F486A"/>
    <w:rsid w:val="00A00359"/>
    <w:rsid w:val="00A02022"/>
    <w:rsid w:val="00A05488"/>
    <w:rsid w:val="00A05DC3"/>
    <w:rsid w:val="00A0672D"/>
    <w:rsid w:val="00A116B1"/>
    <w:rsid w:val="00A11D4E"/>
    <w:rsid w:val="00A12DF8"/>
    <w:rsid w:val="00A16355"/>
    <w:rsid w:val="00A218B9"/>
    <w:rsid w:val="00A21A01"/>
    <w:rsid w:val="00A22C45"/>
    <w:rsid w:val="00A23CAA"/>
    <w:rsid w:val="00A259CA"/>
    <w:rsid w:val="00A25B3B"/>
    <w:rsid w:val="00A3156D"/>
    <w:rsid w:val="00A318FC"/>
    <w:rsid w:val="00A348BC"/>
    <w:rsid w:val="00A3741F"/>
    <w:rsid w:val="00A37D38"/>
    <w:rsid w:val="00A43D67"/>
    <w:rsid w:val="00A445C8"/>
    <w:rsid w:val="00A4500C"/>
    <w:rsid w:val="00A4570D"/>
    <w:rsid w:val="00A529BE"/>
    <w:rsid w:val="00A536B0"/>
    <w:rsid w:val="00A56D02"/>
    <w:rsid w:val="00A60108"/>
    <w:rsid w:val="00A6046C"/>
    <w:rsid w:val="00A6096D"/>
    <w:rsid w:val="00A61174"/>
    <w:rsid w:val="00A662B3"/>
    <w:rsid w:val="00A724B2"/>
    <w:rsid w:val="00A74EF2"/>
    <w:rsid w:val="00A75E84"/>
    <w:rsid w:val="00A762C4"/>
    <w:rsid w:val="00A819F2"/>
    <w:rsid w:val="00A8241A"/>
    <w:rsid w:val="00A83471"/>
    <w:rsid w:val="00A83BC3"/>
    <w:rsid w:val="00A868B0"/>
    <w:rsid w:val="00A87E68"/>
    <w:rsid w:val="00A87FB1"/>
    <w:rsid w:val="00A90200"/>
    <w:rsid w:val="00A9512C"/>
    <w:rsid w:val="00A97F26"/>
    <w:rsid w:val="00AA00DB"/>
    <w:rsid w:val="00AA1126"/>
    <w:rsid w:val="00AA33E5"/>
    <w:rsid w:val="00AA5000"/>
    <w:rsid w:val="00AA5A37"/>
    <w:rsid w:val="00AA61C4"/>
    <w:rsid w:val="00AB082B"/>
    <w:rsid w:val="00AB0FF8"/>
    <w:rsid w:val="00AB436A"/>
    <w:rsid w:val="00AB5B12"/>
    <w:rsid w:val="00AB659A"/>
    <w:rsid w:val="00AC1F55"/>
    <w:rsid w:val="00AC6B62"/>
    <w:rsid w:val="00AD0C51"/>
    <w:rsid w:val="00AD19FA"/>
    <w:rsid w:val="00AD47B9"/>
    <w:rsid w:val="00AD7647"/>
    <w:rsid w:val="00AE0309"/>
    <w:rsid w:val="00AE1A6A"/>
    <w:rsid w:val="00AE2736"/>
    <w:rsid w:val="00AE647B"/>
    <w:rsid w:val="00AF0578"/>
    <w:rsid w:val="00AF2DB8"/>
    <w:rsid w:val="00AF37FE"/>
    <w:rsid w:val="00AF3AD4"/>
    <w:rsid w:val="00AF4087"/>
    <w:rsid w:val="00AF560A"/>
    <w:rsid w:val="00AF58D6"/>
    <w:rsid w:val="00AF6A5A"/>
    <w:rsid w:val="00B004ED"/>
    <w:rsid w:val="00B00A97"/>
    <w:rsid w:val="00B045B7"/>
    <w:rsid w:val="00B045DF"/>
    <w:rsid w:val="00B07334"/>
    <w:rsid w:val="00B10FC7"/>
    <w:rsid w:val="00B12587"/>
    <w:rsid w:val="00B12D4E"/>
    <w:rsid w:val="00B152FA"/>
    <w:rsid w:val="00B157CD"/>
    <w:rsid w:val="00B15A51"/>
    <w:rsid w:val="00B2161F"/>
    <w:rsid w:val="00B232E4"/>
    <w:rsid w:val="00B26AD8"/>
    <w:rsid w:val="00B31875"/>
    <w:rsid w:val="00B318BD"/>
    <w:rsid w:val="00B35962"/>
    <w:rsid w:val="00B36385"/>
    <w:rsid w:val="00B36DAB"/>
    <w:rsid w:val="00B40CFC"/>
    <w:rsid w:val="00B41F30"/>
    <w:rsid w:val="00B42DDB"/>
    <w:rsid w:val="00B42F96"/>
    <w:rsid w:val="00B44952"/>
    <w:rsid w:val="00B479FD"/>
    <w:rsid w:val="00B47F5E"/>
    <w:rsid w:val="00B52598"/>
    <w:rsid w:val="00B525A5"/>
    <w:rsid w:val="00B54889"/>
    <w:rsid w:val="00B553EC"/>
    <w:rsid w:val="00B55B02"/>
    <w:rsid w:val="00B565AD"/>
    <w:rsid w:val="00B5702F"/>
    <w:rsid w:val="00B65ACB"/>
    <w:rsid w:val="00B67CDA"/>
    <w:rsid w:val="00B70151"/>
    <w:rsid w:val="00B70771"/>
    <w:rsid w:val="00B70CB1"/>
    <w:rsid w:val="00B70F8E"/>
    <w:rsid w:val="00B724B3"/>
    <w:rsid w:val="00B72C8A"/>
    <w:rsid w:val="00B73A89"/>
    <w:rsid w:val="00B74EE7"/>
    <w:rsid w:val="00B76534"/>
    <w:rsid w:val="00B76C58"/>
    <w:rsid w:val="00B81438"/>
    <w:rsid w:val="00B81BA4"/>
    <w:rsid w:val="00B87D51"/>
    <w:rsid w:val="00B92EC7"/>
    <w:rsid w:val="00B93A4C"/>
    <w:rsid w:val="00BA1DEC"/>
    <w:rsid w:val="00BA3668"/>
    <w:rsid w:val="00BA45D3"/>
    <w:rsid w:val="00BB1AA2"/>
    <w:rsid w:val="00BB22B9"/>
    <w:rsid w:val="00BB4314"/>
    <w:rsid w:val="00BB5580"/>
    <w:rsid w:val="00BB7789"/>
    <w:rsid w:val="00BC066F"/>
    <w:rsid w:val="00BC276B"/>
    <w:rsid w:val="00BC369B"/>
    <w:rsid w:val="00BC4177"/>
    <w:rsid w:val="00BC4262"/>
    <w:rsid w:val="00BC5BFE"/>
    <w:rsid w:val="00BC6094"/>
    <w:rsid w:val="00BD0FBF"/>
    <w:rsid w:val="00BD1035"/>
    <w:rsid w:val="00BD5503"/>
    <w:rsid w:val="00BD61DC"/>
    <w:rsid w:val="00BE4AFF"/>
    <w:rsid w:val="00BE7B0C"/>
    <w:rsid w:val="00BF1170"/>
    <w:rsid w:val="00BF1628"/>
    <w:rsid w:val="00BF264D"/>
    <w:rsid w:val="00BF360F"/>
    <w:rsid w:val="00BF3EC6"/>
    <w:rsid w:val="00BF59E3"/>
    <w:rsid w:val="00C0185B"/>
    <w:rsid w:val="00C023BB"/>
    <w:rsid w:val="00C15CCD"/>
    <w:rsid w:val="00C2061D"/>
    <w:rsid w:val="00C22C43"/>
    <w:rsid w:val="00C23289"/>
    <w:rsid w:val="00C241FE"/>
    <w:rsid w:val="00C2540C"/>
    <w:rsid w:val="00C262AD"/>
    <w:rsid w:val="00C270FC"/>
    <w:rsid w:val="00C3284D"/>
    <w:rsid w:val="00C330D8"/>
    <w:rsid w:val="00C333CB"/>
    <w:rsid w:val="00C33A37"/>
    <w:rsid w:val="00C41513"/>
    <w:rsid w:val="00C45485"/>
    <w:rsid w:val="00C521D5"/>
    <w:rsid w:val="00C54983"/>
    <w:rsid w:val="00C54FE9"/>
    <w:rsid w:val="00C55776"/>
    <w:rsid w:val="00C605BF"/>
    <w:rsid w:val="00C62594"/>
    <w:rsid w:val="00C64480"/>
    <w:rsid w:val="00C647C4"/>
    <w:rsid w:val="00C64F31"/>
    <w:rsid w:val="00C662C0"/>
    <w:rsid w:val="00C7374C"/>
    <w:rsid w:val="00C73F3F"/>
    <w:rsid w:val="00C751C0"/>
    <w:rsid w:val="00C76A18"/>
    <w:rsid w:val="00C80258"/>
    <w:rsid w:val="00C864FA"/>
    <w:rsid w:val="00C874C6"/>
    <w:rsid w:val="00C93F67"/>
    <w:rsid w:val="00C94A26"/>
    <w:rsid w:val="00C9517A"/>
    <w:rsid w:val="00C9556D"/>
    <w:rsid w:val="00C964DB"/>
    <w:rsid w:val="00CA1483"/>
    <w:rsid w:val="00CA4E9F"/>
    <w:rsid w:val="00CA6783"/>
    <w:rsid w:val="00CB22F4"/>
    <w:rsid w:val="00CB4222"/>
    <w:rsid w:val="00CB4683"/>
    <w:rsid w:val="00CC36A4"/>
    <w:rsid w:val="00CD0CC2"/>
    <w:rsid w:val="00CD30DE"/>
    <w:rsid w:val="00CD3C11"/>
    <w:rsid w:val="00CD3DB1"/>
    <w:rsid w:val="00CD5277"/>
    <w:rsid w:val="00CE0008"/>
    <w:rsid w:val="00CE0C1B"/>
    <w:rsid w:val="00CE394C"/>
    <w:rsid w:val="00CE53C4"/>
    <w:rsid w:val="00CE7A85"/>
    <w:rsid w:val="00CF1060"/>
    <w:rsid w:val="00CF1499"/>
    <w:rsid w:val="00CF1A85"/>
    <w:rsid w:val="00CF373D"/>
    <w:rsid w:val="00CF47F9"/>
    <w:rsid w:val="00CF64AE"/>
    <w:rsid w:val="00CF6E1B"/>
    <w:rsid w:val="00D03C23"/>
    <w:rsid w:val="00D03F62"/>
    <w:rsid w:val="00D042D2"/>
    <w:rsid w:val="00D05523"/>
    <w:rsid w:val="00D05777"/>
    <w:rsid w:val="00D05C34"/>
    <w:rsid w:val="00D11D1A"/>
    <w:rsid w:val="00D125A9"/>
    <w:rsid w:val="00D14EC9"/>
    <w:rsid w:val="00D16E95"/>
    <w:rsid w:val="00D17D2B"/>
    <w:rsid w:val="00D20C7F"/>
    <w:rsid w:val="00D20EAF"/>
    <w:rsid w:val="00D218CC"/>
    <w:rsid w:val="00D21B9A"/>
    <w:rsid w:val="00D22098"/>
    <w:rsid w:val="00D22AD1"/>
    <w:rsid w:val="00D35BDE"/>
    <w:rsid w:val="00D36010"/>
    <w:rsid w:val="00D3722B"/>
    <w:rsid w:val="00D4119C"/>
    <w:rsid w:val="00D411C8"/>
    <w:rsid w:val="00D427A1"/>
    <w:rsid w:val="00D42E13"/>
    <w:rsid w:val="00D43156"/>
    <w:rsid w:val="00D43A31"/>
    <w:rsid w:val="00D45613"/>
    <w:rsid w:val="00D46E4C"/>
    <w:rsid w:val="00D4739F"/>
    <w:rsid w:val="00D52424"/>
    <w:rsid w:val="00D537D1"/>
    <w:rsid w:val="00D53EED"/>
    <w:rsid w:val="00D54484"/>
    <w:rsid w:val="00D549B9"/>
    <w:rsid w:val="00D55002"/>
    <w:rsid w:val="00D55D76"/>
    <w:rsid w:val="00D5760F"/>
    <w:rsid w:val="00D605B1"/>
    <w:rsid w:val="00D6079E"/>
    <w:rsid w:val="00D64BF5"/>
    <w:rsid w:val="00D665E3"/>
    <w:rsid w:val="00D71330"/>
    <w:rsid w:val="00D71F44"/>
    <w:rsid w:val="00D72E45"/>
    <w:rsid w:val="00D72FCC"/>
    <w:rsid w:val="00D73835"/>
    <w:rsid w:val="00D73D68"/>
    <w:rsid w:val="00D74474"/>
    <w:rsid w:val="00D7559C"/>
    <w:rsid w:val="00D75F25"/>
    <w:rsid w:val="00D76B7E"/>
    <w:rsid w:val="00D805FD"/>
    <w:rsid w:val="00D81B4F"/>
    <w:rsid w:val="00D839E1"/>
    <w:rsid w:val="00D864EC"/>
    <w:rsid w:val="00D86547"/>
    <w:rsid w:val="00D86D29"/>
    <w:rsid w:val="00D91C04"/>
    <w:rsid w:val="00D93FB2"/>
    <w:rsid w:val="00D9595A"/>
    <w:rsid w:val="00D95D2B"/>
    <w:rsid w:val="00DA3031"/>
    <w:rsid w:val="00DA331E"/>
    <w:rsid w:val="00DA3C2A"/>
    <w:rsid w:val="00DA5AEF"/>
    <w:rsid w:val="00DA780F"/>
    <w:rsid w:val="00DA7C8C"/>
    <w:rsid w:val="00DB324E"/>
    <w:rsid w:val="00DB49FC"/>
    <w:rsid w:val="00DB546E"/>
    <w:rsid w:val="00DB54A0"/>
    <w:rsid w:val="00DB5F30"/>
    <w:rsid w:val="00DC0FD5"/>
    <w:rsid w:val="00DC162B"/>
    <w:rsid w:val="00DC27C4"/>
    <w:rsid w:val="00DC48FA"/>
    <w:rsid w:val="00DC56FC"/>
    <w:rsid w:val="00DC7AE3"/>
    <w:rsid w:val="00DD0714"/>
    <w:rsid w:val="00DD1C61"/>
    <w:rsid w:val="00DD2DC9"/>
    <w:rsid w:val="00DD5E2F"/>
    <w:rsid w:val="00DD697D"/>
    <w:rsid w:val="00DD6995"/>
    <w:rsid w:val="00DE0EC4"/>
    <w:rsid w:val="00DE514F"/>
    <w:rsid w:val="00DE7A5C"/>
    <w:rsid w:val="00DF2978"/>
    <w:rsid w:val="00DF4433"/>
    <w:rsid w:val="00DF61B7"/>
    <w:rsid w:val="00E0171C"/>
    <w:rsid w:val="00E046D5"/>
    <w:rsid w:val="00E06216"/>
    <w:rsid w:val="00E11566"/>
    <w:rsid w:val="00E13A80"/>
    <w:rsid w:val="00E145F0"/>
    <w:rsid w:val="00E168E0"/>
    <w:rsid w:val="00E20D84"/>
    <w:rsid w:val="00E2359E"/>
    <w:rsid w:val="00E2566D"/>
    <w:rsid w:val="00E27269"/>
    <w:rsid w:val="00E27BE8"/>
    <w:rsid w:val="00E3276B"/>
    <w:rsid w:val="00E34734"/>
    <w:rsid w:val="00E35124"/>
    <w:rsid w:val="00E356D6"/>
    <w:rsid w:val="00E4045A"/>
    <w:rsid w:val="00E40DB0"/>
    <w:rsid w:val="00E4555E"/>
    <w:rsid w:val="00E46A22"/>
    <w:rsid w:val="00E46B24"/>
    <w:rsid w:val="00E47500"/>
    <w:rsid w:val="00E513FE"/>
    <w:rsid w:val="00E51CB0"/>
    <w:rsid w:val="00E52B4E"/>
    <w:rsid w:val="00E5330F"/>
    <w:rsid w:val="00E55EE1"/>
    <w:rsid w:val="00E566D2"/>
    <w:rsid w:val="00E62311"/>
    <w:rsid w:val="00E63358"/>
    <w:rsid w:val="00E64FC6"/>
    <w:rsid w:val="00E667D1"/>
    <w:rsid w:val="00E71851"/>
    <w:rsid w:val="00E73C0D"/>
    <w:rsid w:val="00E75AFD"/>
    <w:rsid w:val="00E77B19"/>
    <w:rsid w:val="00E81BD1"/>
    <w:rsid w:val="00E82088"/>
    <w:rsid w:val="00E82881"/>
    <w:rsid w:val="00E842A3"/>
    <w:rsid w:val="00E85D75"/>
    <w:rsid w:val="00E867E8"/>
    <w:rsid w:val="00E86D0F"/>
    <w:rsid w:val="00E87C5A"/>
    <w:rsid w:val="00E903F1"/>
    <w:rsid w:val="00E9172D"/>
    <w:rsid w:val="00E917C8"/>
    <w:rsid w:val="00E91CC2"/>
    <w:rsid w:val="00E92D92"/>
    <w:rsid w:val="00E9302C"/>
    <w:rsid w:val="00E93235"/>
    <w:rsid w:val="00E93C17"/>
    <w:rsid w:val="00E94131"/>
    <w:rsid w:val="00E94C81"/>
    <w:rsid w:val="00E95003"/>
    <w:rsid w:val="00EA3535"/>
    <w:rsid w:val="00EA4217"/>
    <w:rsid w:val="00EA660E"/>
    <w:rsid w:val="00EB1EFC"/>
    <w:rsid w:val="00EB4D2A"/>
    <w:rsid w:val="00EB53D1"/>
    <w:rsid w:val="00EB65B6"/>
    <w:rsid w:val="00EB6F8D"/>
    <w:rsid w:val="00EC0F71"/>
    <w:rsid w:val="00EC269A"/>
    <w:rsid w:val="00EC3798"/>
    <w:rsid w:val="00EC517C"/>
    <w:rsid w:val="00EC664F"/>
    <w:rsid w:val="00EC688A"/>
    <w:rsid w:val="00ED0B4B"/>
    <w:rsid w:val="00ED1EF6"/>
    <w:rsid w:val="00ED27F2"/>
    <w:rsid w:val="00ED27FE"/>
    <w:rsid w:val="00ED3AFA"/>
    <w:rsid w:val="00ED5D3C"/>
    <w:rsid w:val="00ED72A4"/>
    <w:rsid w:val="00EE1FD3"/>
    <w:rsid w:val="00EE4523"/>
    <w:rsid w:val="00EE46E6"/>
    <w:rsid w:val="00EE493B"/>
    <w:rsid w:val="00EE4F84"/>
    <w:rsid w:val="00EE5B52"/>
    <w:rsid w:val="00EE68AB"/>
    <w:rsid w:val="00EE7921"/>
    <w:rsid w:val="00EF0429"/>
    <w:rsid w:val="00EF0615"/>
    <w:rsid w:val="00EF199C"/>
    <w:rsid w:val="00EF1D29"/>
    <w:rsid w:val="00EF6035"/>
    <w:rsid w:val="00EF762D"/>
    <w:rsid w:val="00F07701"/>
    <w:rsid w:val="00F157B9"/>
    <w:rsid w:val="00F17A14"/>
    <w:rsid w:val="00F17E5C"/>
    <w:rsid w:val="00F2559F"/>
    <w:rsid w:val="00F25A0D"/>
    <w:rsid w:val="00F26EDF"/>
    <w:rsid w:val="00F27F39"/>
    <w:rsid w:val="00F31208"/>
    <w:rsid w:val="00F31278"/>
    <w:rsid w:val="00F31383"/>
    <w:rsid w:val="00F3219A"/>
    <w:rsid w:val="00F3738E"/>
    <w:rsid w:val="00F44315"/>
    <w:rsid w:val="00F459B1"/>
    <w:rsid w:val="00F459C9"/>
    <w:rsid w:val="00F469B9"/>
    <w:rsid w:val="00F47C5A"/>
    <w:rsid w:val="00F52D0E"/>
    <w:rsid w:val="00F53671"/>
    <w:rsid w:val="00F5375F"/>
    <w:rsid w:val="00F54BA8"/>
    <w:rsid w:val="00F55B63"/>
    <w:rsid w:val="00F57F57"/>
    <w:rsid w:val="00F60D20"/>
    <w:rsid w:val="00F60D38"/>
    <w:rsid w:val="00F61AAB"/>
    <w:rsid w:val="00F621B8"/>
    <w:rsid w:val="00F62C75"/>
    <w:rsid w:val="00F62F2E"/>
    <w:rsid w:val="00F72C0C"/>
    <w:rsid w:val="00F744FD"/>
    <w:rsid w:val="00F74A10"/>
    <w:rsid w:val="00F77395"/>
    <w:rsid w:val="00F77A0D"/>
    <w:rsid w:val="00F80F17"/>
    <w:rsid w:val="00F80F91"/>
    <w:rsid w:val="00F810E1"/>
    <w:rsid w:val="00F84D65"/>
    <w:rsid w:val="00F8588D"/>
    <w:rsid w:val="00F85C76"/>
    <w:rsid w:val="00F8617B"/>
    <w:rsid w:val="00F9214A"/>
    <w:rsid w:val="00F953DA"/>
    <w:rsid w:val="00F96DD5"/>
    <w:rsid w:val="00FA09EB"/>
    <w:rsid w:val="00FA1A20"/>
    <w:rsid w:val="00FA22F3"/>
    <w:rsid w:val="00FA3798"/>
    <w:rsid w:val="00FA3CD1"/>
    <w:rsid w:val="00FA5A30"/>
    <w:rsid w:val="00FB0E27"/>
    <w:rsid w:val="00FB363B"/>
    <w:rsid w:val="00FB3DA6"/>
    <w:rsid w:val="00FB48C7"/>
    <w:rsid w:val="00FB6574"/>
    <w:rsid w:val="00FB7E57"/>
    <w:rsid w:val="00FC1D44"/>
    <w:rsid w:val="00FC281E"/>
    <w:rsid w:val="00FC31D5"/>
    <w:rsid w:val="00FC35EA"/>
    <w:rsid w:val="00FC3BDB"/>
    <w:rsid w:val="00FC4897"/>
    <w:rsid w:val="00FC775D"/>
    <w:rsid w:val="00FD1537"/>
    <w:rsid w:val="00FD1C6A"/>
    <w:rsid w:val="00FD1EEB"/>
    <w:rsid w:val="00FD34C8"/>
    <w:rsid w:val="00FE0097"/>
    <w:rsid w:val="00FE3BEB"/>
    <w:rsid w:val="00FE673C"/>
    <w:rsid w:val="00FE6F7D"/>
    <w:rsid w:val="00FE7AC9"/>
    <w:rsid w:val="00FF06E4"/>
    <w:rsid w:val="00FF0E49"/>
    <w:rsid w:val="00FF2CAC"/>
    <w:rsid w:val="00FF4A0C"/>
    <w:rsid w:val="00FF6AA6"/>
    <w:rsid w:val="00FF7463"/>
  </w:rsids>
  <m:mathPr>
    <m:mathFont m:val="Cambria Math"/>
    <m:brkBin m:val="before"/>
    <m:brkBinSub m:val="--"/>
    <m:smallFrac m:val="0"/>
    <m:dispDef/>
    <m:lMargin m:val="0"/>
    <m:rMargin m:val="0"/>
    <m:defJc m:val="centerGroup"/>
    <m:wrapIndent m:val="1440"/>
    <m:intLim m:val="subSup"/>
    <m:naryLim m:val="undOvr"/>
  </m:mathPr>
  <w:themeFontLang w:val="en-GB" w:eastAsia="ja-JP"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773676C3"/>
  <w14:defaultImageDpi w14:val="300"/>
  <w15:docId w15:val="{F4DEC4F1-45CD-498D-AA83-B00F6A51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C66"/>
    <w:rPr>
      <w:lang w:val="en-US"/>
    </w:rPr>
  </w:style>
  <w:style w:type="paragraph" w:styleId="Heading1">
    <w:name w:val="heading 1"/>
    <w:basedOn w:val="Normal"/>
    <w:next w:val="Normal"/>
    <w:link w:val="Heading1Char"/>
    <w:qFormat/>
    <w:locked/>
    <w:rsid w:val="00295C66"/>
    <w:pPr>
      <w:spacing w:line="360" w:lineRule="auto"/>
      <w:jc w:val="center"/>
      <w:outlineLvl w:val="0"/>
    </w:pPr>
    <w:rPr>
      <w:rFonts w:ascii="Arial" w:hAnsi="Arial"/>
      <w:b/>
      <w:sz w:val="32"/>
      <w:szCs w:val="32"/>
    </w:rPr>
  </w:style>
  <w:style w:type="paragraph" w:styleId="Heading2">
    <w:name w:val="heading 2"/>
    <w:basedOn w:val="Normal"/>
    <w:next w:val="Normal"/>
    <w:link w:val="Heading2Char"/>
    <w:unhideWhenUsed/>
    <w:qFormat/>
    <w:locked/>
    <w:rsid w:val="00295C66"/>
    <w:pPr>
      <w:spacing w:line="276" w:lineRule="auto"/>
      <w:outlineLvl w:val="1"/>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rPr>
      <w:rFonts w:ascii="Helvetica" w:eastAsia="ヒラギノ角ゴ Pro W3" w:hAnsi="Helvetica"/>
      <w:color w:val="000000"/>
      <w:lang w:val="en-US"/>
    </w:rPr>
  </w:style>
  <w:style w:type="paragraph" w:styleId="Header">
    <w:name w:val="header"/>
    <w:basedOn w:val="Normal"/>
    <w:link w:val="HeaderChar"/>
    <w:locked/>
    <w:rsid w:val="00BE7B0C"/>
    <w:pPr>
      <w:tabs>
        <w:tab w:val="center" w:pos="4320"/>
        <w:tab w:val="right" w:pos="8640"/>
      </w:tabs>
    </w:pPr>
  </w:style>
  <w:style w:type="character" w:customStyle="1" w:styleId="HeaderChar">
    <w:name w:val="Header Char"/>
    <w:basedOn w:val="DefaultParagraphFont"/>
    <w:link w:val="Header"/>
    <w:rsid w:val="00BE7B0C"/>
    <w:rPr>
      <w:sz w:val="24"/>
      <w:szCs w:val="24"/>
      <w:lang w:val="en-US"/>
    </w:rPr>
  </w:style>
  <w:style w:type="paragraph" w:styleId="Footer">
    <w:name w:val="footer"/>
    <w:basedOn w:val="Normal"/>
    <w:link w:val="FooterChar"/>
    <w:locked/>
    <w:rsid w:val="00BE7B0C"/>
    <w:pPr>
      <w:tabs>
        <w:tab w:val="center" w:pos="4320"/>
        <w:tab w:val="right" w:pos="8640"/>
      </w:tabs>
    </w:pPr>
  </w:style>
  <w:style w:type="character" w:customStyle="1" w:styleId="FooterChar">
    <w:name w:val="Footer Char"/>
    <w:basedOn w:val="DefaultParagraphFont"/>
    <w:link w:val="Footer"/>
    <w:rsid w:val="00BE7B0C"/>
    <w:rPr>
      <w:sz w:val="24"/>
      <w:szCs w:val="24"/>
      <w:lang w:val="en-US"/>
    </w:rPr>
  </w:style>
  <w:style w:type="table" w:styleId="TableGrid">
    <w:name w:val="Table Grid"/>
    <w:basedOn w:val="TableNormal"/>
    <w:locked/>
    <w:rsid w:val="00BE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locked/>
    <w:rsid w:val="00B045B7"/>
    <w:rPr>
      <w:sz w:val="20"/>
      <w:szCs w:val="20"/>
    </w:rPr>
  </w:style>
  <w:style w:type="character" w:customStyle="1" w:styleId="FootnoteTextChar">
    <w:name w:val="Footnote Text Char"/>
    <w:basedOn w:val="DefaultParagraphFont"/>
    <w:link w:val="FootnoteText"/>
    <w:rsid w:val="00B045B7"/>
    <w:rPr>
      <w:sz w:val="20"/>
      <w:szCs w:val="20"/>
      <w:lang w:val="en-US"/>
    </w:rPr>
  </w:style>
  <w:style w:type="character" w:styleId="FootnoteReference">
    <w:name w:val="footnote reference"/>
    <w:basedOn w:val="DefaultParagraphFont"/>
    <w:locked/>
    <w:rsid w:val="00874DFE"/>
    <w:rPr>
      <w:vertAlign w:val="superscript"/>
    </w:rPr>
  </w:style>
  <w:style w:type="character" w:styleId="PageNumber">
    <w:name w:val="page number"/>
    <w:basedOn w:val="DefaultParagraphFont"/>
    <w:locked/>
    <w:rsid w:val="00874DFE"/>
  </w:style>
  <w:style w:type="paragraph" w:styleId="ListParagraph">
    <w:name w:val="List Paragraph"/>
    <w:basedOn w:val="Normal"/>
    <w:uiPriority w:val="34"/>
    <w:qFormat/>
    <w:rsid w:val="000B76D4"/>
    <w:pPr>
      <w:ind w:left="720"/>
      <w:contextualSpacing/>
    </w:pPr>
  </w:style>
  <w:style w:type="paragraph" w:styleId="Title">
    <w:name w:val="Title"/>
    <w:basedOn w:val="Normal"/>
    <w:next w:val="Normal"/>
    <w:link w:val="TitleChar"/>
    <w:qFormat/>
    <w:locked/>
    <w:rsid w:val="00484B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84BD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locked/>
    <w:rsid w:val="00840D4B"/>
    <w:rPr>
      <w:strike w:val="0"/>
      <w:dstrike w:val="0"/>
      <w:color w:val="5D3998"/>
      <w:u w:val="none"/>
      <w:effect w:val="none"/>
    </w:rPr>
  </w:style>
  <w:style w:type="paragraph" w:styleId="BalloonText">
    <w:name w:val="Balloon Text"/>
    <w:basedOn w:val="Normal"/>
    <w:link w:val="BalloonTextChar"/>
    <w:locked/>
    <w:rsid w:val="00D537D1"/>
    <w:rPr>
      <w:rFonts w:ascii="Lucida Grande" w:hAnsi="Lucida Grande" w:cs="Lucida Grande"/>
      <w:sz w:val="18"/>
      <w:szCs w:val="18"/>
    </w:rPr>
  </w:style>
  <w:style w:type="character" w:customStyle="1" w:styleId="BalloonTextChar">
    <w:name w:val="Balloon Text Char"/>
    <w:basedOn w:val="DefaultParagraphFont"/>
    <w:link w:val="BalloonText"/>
    <w:rsid w:val="00D537D1"/>
    <w:rPr>
      <w:rFonts w:ascii="Lucida Grande" w:hAnsi="Lucida Grande" w:cs="Lucida Grande"/>
      <w:sz w:val="18"/>
      <w:szCs w:val="18"/>
      <w:lang w:val="en-US"/>
    </w:rPr>
  </w:style>
  <w:style w:type="paragraph" w:styleId="NormalWeb">
    <w:name w:val="Normal (Web)"/>
    <w:basedOn w:val="Normal"/>
    <w:uiPriority w:val="99"/>
    <w:semiHidden/>
    <w:unhideWhenUsed/>
    <w:locked/>
    <w:rsid w:val="00CE0008"/>
    <w:pPr>
      <w:spacing w:before="100" w:beforeAutospacing="1" w:after="100" w:afterAutospacing="1"/>
    </w:pPr>
    <w:rPr>
      <w:rFonts w:eastAsiaTheme="minorEastAsia"/>
      <w:lang w:val="en-GB" w:eastAsia="en-GB"/>
    </w:rPr>
  </w:style>
  <w:style w:type="character" w:customStyle="1" w:styleId="Heading1Char">
    <w:name w:val="Heading 1 Char"/>
    <w:basedOn w:val="DefaultParagraphFont"/>
    <w:link w:val="Heading1"/>
    <w:rsid w:val="00295C66"/>
    <w:rPr>
      <w:rFonts w:ascii="Arial" w:hAnsi="Arial"/>
      <w:b/>
      <w:sz w:val="32"/>
      <w:szCs w:val="32"/>
      <w:lang w:val="en-US"/>
    </w:rPr>
  </w:style>
  <w:style w:type="character" w:customStyle="1" w:styleId="Heading2Char">
    <w:name w:val="Heading 2 Char"/>
    <w:basedOn w:val="DefaultParagraphFont"/>
    <w:link w:val="Heading2"/>
    <w:rsid w:val="00295C66"/>
    <w:rPr>
      <w:rFonts w:ascii="Arial" w:hAnsi="Arial"/>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a3b785ebe8ff7662d114b7de45faf41d">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5fe03cf5c06d40be13fd231f15fdcc32"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CE801-D5A2-4A48-8B0B-1C677F1CD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37CB4-DE34-4EEC-88AC-F7C025A7A4B8}">
  <ds:schemaRefs>
    <ds:schemaRef ds:uri="http://schemas.microsoft.com/sharepoint/v3/contenttype/forms"/>
  </ds:schemaRefs>
</ds:datastoreItem>
</file>

<file path=customXml/itemProps3.xml><?xml version="1.0" encoding="utf-8"?>
<ds:datastoreItem xmlns:ds="http://schemas.openxmlformats.org/officeDocument/2006/customXml" ds:itemID="{BBBEF781-10E6-4268-97CA-EF6D825DA3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2212F4-E1A7-4D08-B4FD-BD5E3490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2981</Words>
  <Characters>16994</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BGA</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Griffiths</dc:creator>
  <cp:lastModifiedBy>Phillip Nduoyo</cp:lastModifiedBy>
  <cp:revision>2</cp:revision>
  <cp:lastPrinted>2018-03-02T18:58:00Z</cp:lastPrinted>
  <dcterms:created xsi:type="dcterms:W3CDTF">2020-12-23T08:47:00Z</dcterms:created>
  <dcterms:modified xsi:type="dcterms:W3CDTF">2020-12-23T08:47:00Z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