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5CC65" w14:textId="77777777" w:rsidR="00BF27D1" w:rsidRDefault="00232856" w:rsidP="0060251A">
      <w:pPr>
        <w:pStyle w:val="Heading1"/>
        <w:spacing w:before="0" w:line="240" w:lineRule="auto"/>
        <w:rPr>
          <w:rFonts w:asciiTheme="majorHAnsi" w:hAnsiTheme="majorHAnsi"/>
        </w:rPr>
      </w:pPr>
      <w:r w:rsidRPr="00F20F93">
        <w:rPr>
          <w:noProof/>
          <w:lang w:val="en-GB" w:eastAsia="en-GB"/>
        </w:rPr>
        <w:drawing>
          <wp:anchor distT="0" distB="0" distL="114300" distR="114300" simplePos="0" relativeHeight="251663360" behindDoc="1" locked="0" layoutInCell="1" allowOverlap="1" wp14:anchorId="77D5B73A" wp14:editId="658A85EB">
            <wp:simplePos x="0" y="0"/>
            <wp:positionH relativeFrom="column">
              <wp:posOffset>6835229</wp:posOffset>
            </wp:positionH>
            <wp:positionV relativeFrom="paragraph">
              <wp:posOffset>-201930</wp:posOffset>
            </wp:positionV>
            <wp:extent cx="2731481" cy="946298"/>
            <wp:effectExtent l="0" t="0" r="4445"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borough footer"/>
                    <pic:cNvPicPr>
                      <a:picLocks noChangeAspect="1" noChangeArrowheads="1"/>
                    </pic:cNvPicPr>
                  </pic:nvPicPr>
                  <pic:blipFill>
                    <a:blip r:embed="rId11">
                      <a:extLst>
                        <a:ext uri="{28A0092B-C50C-407E-A947-70E740481C1C}">
                          <a14:useLocalDpi xmlns:a14="http://schemas.microsoft.com/office/drawing/2010/main" val="0"/>
                        </a:ext>
                      </a:extLst>
                    </a:blip>
                    <a:srcRect r="75243"/>
                    <a:stretch>
                      <a:fillRect/>
                    </a:stretch>
                  </pic:blipFill>
                  <pic:spPr bwMode="auto">
                    <a:xfrm>
                      <a:off x="0" y="0"/>
                      <a:ext cx="2731481" cy="946298"/>
                    </a:xfrm>
                    <a:prstGeom prst="rect">
                      <a:avLst/>
                    </a:prstGeom>
                    <a:noFill/>
                  </pic:spPr>
                </pic:pic>
              </a:graphicData>
            </a:graphic>
            <wp14:sizeRelH relativeFrom="page">
              <wp14:pctWidth>0</wp14:pctWidth>
            </wp14:sizeRelH>
            <wp14:sizeRelV relativeFrom="page">
              <wp14:pctHeight>0</wp14:pctHeight>
            </wp14:sizeRelV>
          </wp:anchor>
        </w:drawing>
      </w:r>
    </w:p>
    <w:p w14:paraId="545F1FA6" w14:textId="77777777" w:rsidR="0060251A" w:rsidRPr="00E71974" w:rsidRDefault="00FA283E" w:rsidP="0060251A">
      <w:pPr>
        <w:pStyle w:val="Heading1"/>
        <w:spacing w:before="0" w:line="240" w:lineRule="auto"/>
        <w:rPr>
          <w:rFonts w:asciiTheme="majorHAnsi" w:hAnsiTheme="majorHAnsi"/>
        </w:rPr>
      </w:pPr>
      <w:r>
        <w:rPr>
          <w:rFonts w:asciiTheme="majorHAnsi" w:hAnsiTheme="majorHAnsi"/>
        </w:rPr>
        <w:t xml:space="preserve">  </w:t>
      </w:r>
    </w:p>
    <w:p w14:paraId="604DFECA" w14:textId="77777777" w:rsidR="00FE6E5A" w:rsidRDefault="00FE6E5A" w:rsidP="00E86CA3">
      <w:pPr>
        <w:pStyle w:val="Heading1"/>
        <w:spacing w:before="0" w:line="240" w:lineRule="auto"/>
        <w:rPr>
          <w:rFonts w:ascii="Arial" w:hAnsi="Arial" w:cs="Arial"/>
          <w:color w:val="365F91" w:themeColor="accent1" w:themeShade="BF"/>
          <w:sz w:val="32"/>
          <w:szCs w:val="32"/>
        </w:rPr>
      </w:pPr>
      <w:bookmarkStart w:id="0" w:name="OLE_LINK1"/>
    </w:p>
    <w:p w14:paraId="2B348345" w14:textId="77777777" w:rsidR="00BE7F41" w:rsidRDefault="00BE7F41" w:rsidP="00E86CA3">
      <w:pPr>
        <w:pStyle w:val="Heading1"/>
        <w:spacing w:before="0" w:line="240" w:lineRule="auto"/>
        <w:rPr>
          <w:rFonts w:ascii="Arial" w:hAnsi="Arial" w:cs="Arial"/>
          <w:color w:val="365F91" w:themeColor="accent1" w:themeShade="BF"/>
          <w:sz w:val="32"/>
          <w:szCs w:val="32"/>
        </w:rPr>
      </w:pPr>
    </w:p>
    <w:p w14:paraId="189CB986" w14:textId="77777777" w:rsidR="00BE7F41" w:rsidRDefault="00BE7F41" w:rsidP="00E86CA3">
      <w:pPr>
        <w:pStyle w:val="Heading1"/>
        <w:spacing w:before="0" w:line="240" w:lineRule="auto"/>
        <w:rPr>
          <w:rFonts w:ascii="Arial" w:hAnsi="Arial" w:cs="Arial"/>
          <w:color w:val="365F91" w:themeColor="accent1" w:themeShade="BF"/>
          <w:sz w:val="32"/>
          <w:szCs w:val="32"/>
        </w:rPr>
      </w:pPr>
    </w:p>
    <w:p w14:paraId="4F85F9C8" w14:textId="77777777" w:rsidR="00BE7F41" w:rsidRDefault="00BE7F41" w:rsidP="00E86CA3">
      <w:pPr>
        <w:pStyle w:val="Heading1"/>
        <w:spacing w:before="0" w:line="240" w:lineRule="auto"/>
        <w:rPr>
          <w:rFonts w:ascii="Arial" w:hAnsi="Arial" w:cs="Arial"/>
          <w:color w:val="365F91" w:themeColor="accent1" w:themeShade="BF"/>
          <w:sz w:val="32"/>
          <w:szCs w:val="32"/>
        </w:rPr>
      </w:pPr>
    </w:p>
    <w:p w14:paraId="61CC5F05" w14:textId="77777777" w:rsidR="00BE7F41" w:rsidRDefault="00BE7F41" w:rsidP="00E86CA3">
      <w:pPr>
        <w:pStyle w:val="Heading1"/>
        <w:spacing w:before="0" w:line="240" w:lineRule="auto"/>
        <w:rPr>
          <w:rFonts w:ascii="Arial" w:hAnsi="Arial" w:cs="Arial"/>
          <w:color w:val="365F91" w:themeColor="accent1" w:themeShade="BF"/>
          <w:sz w:val="32"/>
          <w:szCs w:val="32"/>
        </w:rPr>
      </w:pPr>
    </w:p>
    <w:p w14:paraId="78663C32" w14:textId="77777777" w:rsidR="00BE7F41" w:rsidRPr="00BE7F41" w:rsidRDefault="00BE7F41" w:rsidP="00E86CA3">
      <w:pPr>
        <w:pStyle w:val="Heading1"/>
        <w:spacing w:before="0" w:line="240" w:lineRule="auto"/>
        <w:rPr>
          <w:rFonts w:ascii="Arial" w:hAnsi="Arial" w:cs="Arial"/>
          <w:color w:val="365F91" w:themeColor="accent1" w:themeShade="BF"/>
          <w:sz w:val="64"/>
          <w:szCs w:val="64"/>
        </w:rPr>
      </w:pPr>
      <w:r w:rsidRPr="00BE7F41">
        <w:rPr>
          <w:rFonts w:ascii="Arial" w:hAnsi="Arial" w:cs="Arial"/>
          <w:color w:val="365F91" w:themeColor="accent1" w:themeShade="BF"/>
          <w:sz w:val="64"/>
          <w:szCs w:val="64"/>
        </w:rPr>
        <w:t>Tower Hamlets</w:t>
      </w:r>
    </w:p>
    <w:p w14:paraId="05205443" w14:textId="77777777" w:rsidR="00E86CA3" w:rsidRDefault="00523A8E" w:rsidP="00E86CA3">
      <w:pPr>
        <w:pStyle w:val="Heading1"/>
        <w:spacing w:before="0" w:line="240" w:lineRule="auto"/>
        <w:rPr>
          <w:rFonts w:ascii="Arial" w:hAnsi="Arial" w:cs="Arial"/>
          <w:color w:val="365F91" w:themeColor="accent1" w:themeShade="BF"/>
          <w:sz w:val="64"/>
          <w:szCs w:val="64"/>
        </w:rPr>
      </w:pPr>
      <w:r>
        <w:rPr>
          <w:rFonts w:ascii="Arial" w:hAnsi="Arial" w:cs="Arial"/>
          <w:color w:val="365F91" w:themeColor="accent1" w:themeShade="BF"/>
          <w:sz w:val="64"/>
          <w:szCs w:val="64"/>
        </w:rPr>
        <w:t xml:space="preserve">Violence </w:t>
      </w:r>
      <w:r w:rsidR="006A198F">
        <w:rPr>
          <w:rFonts w:ascii="Arial" w:hAnsi="Arial" w:cs="Arial"/>
          <w:color w:val="365F91" w:themeColor="accent1" w:themeShade="BF"/>
          <w:sz w:val="64"/>
          <w:szCs w:val="64"/>
        </w:rPr>
        <w:t>A</w:t>
      </w:r>
      <w:r w:rsidR="003A35CC">
        <w:rPr>
          <w:rFonts w:ascii="Arial" w:hAnsi="Arial" w:cs="Arial"/>
          <w:color w:val="365F91" w:themeColor="accent1" w:themeShade="BF"/>
          <w:sz w:val="64"/>
          <w:szCs w:val="64"/>
        </w:rPr>
        <w:t>gainst</w:t>
      </w:r>
      <w:r w:rsidR="006D78EF">
        <w:rPr>
          <w:rFonts w:ascii="Arial" w:hAnsi="Arial" w:cs="Arial"/>
          <w:color w:val="365F91" w:themeColor="accent1" w:themeShade="BF"/>
          <w:sz w:val="64"/>
          <w:szCs w:val="64"/>
        </w:rPr>
        <w:t xml:space="preserve"> Women and Girls Strategy</w:t>
      </w:r>
    </w:p>
    <w:p w14:paraId="444D38D3" w14:textId="77777777" w:rsidR="00BE7F41" w:rsidRPr="00BE7F41" w:rsidRDefault="00FA06A0" w:rsidP="00BE7F41">
      <w:pPr>
        <w:pStyle w:val="Heading1"/>
        <w:spacing w:before="0" w:line="240" w:lineRule="auto"/>
        <w:rPr>
          <w:rFonts w:ascii="Arial" w:hAnsi="Arial" w:cs="Arial"/>
          <w:color w:val="365F91" w:themeColor="accent1" w:themeShade="BF"/>
          <w:sz w:val="64"/>
          <w:szCs w:val="64"/>
        </w:rPr>
      </w:pPr>
      <w:r>
        <w:rPr>
          <w:rFonts w:ascii="Arial" w:hAnsi="Arial" w:cs="Arial"/>
          <w:color w:val="365F91" w:themeColor="accent1" w:themeShade="BF"/>
          <w:sz w:val="64"/>
          <w:szCs w:val="64"/>
        </w:rPr>
        <w:t>20</w:t>
      </w:r>
      <w:r w:rsidR="006D78EF">
        <w:rPr>
          <w:rFonts w:ascii="Arial" w:hAnsi="Arial" w:cs="Arial"/>
          <w:color w:val="365F91" w:themeColor="accent1" w:themeShade="BF"/>
          <w:sz w:val="64"/>
          <w:szCs w:val="64"/>
        </w:rPr>
        <w:t>19-24</w:t>
      </w:r>
    </w:p>
    <w:p w14:paraId="6189D01D" w14:textId="77777777" w:rsidR="00E86CA3" w:rsidRDefault="00E86CA3" w:rsidP="00E86CA3">
      <w:pPr>
        <w:spacing w:after="0" w:line="240" w:lineRule="auto"/>
        <w:rPr>
          <w:rFonts w:ascii="Arial" w:hAnsi="Arial" w:cs="Arial"/>
          <w:color w:val="365F91" w:themeColor="accent1" w:themeShade="BF"/>
          <w:sz w:val="24"/>
          <w:szCs w:val="24"/>
        </w:rPr>
      </w:pPr>
    </w:p>
    <w:p w14:paraId="7F01E417" w14:textId="77777777" w:rsidR="00C41830" w:rsidRPr="00BE7F41" w:rsidRDefault="00C41830" w:rsidP="00E86CA3">
      <w:pPr>
        <w:spacing w:after="0" w:line="240" w:lineRule="auto"/>
        <w:rPr>
          <w:rFonts w:ascii="Arial" w:hAnsi="Arial" w:cs="Arial"/>
          <w:b/>
          <w:color w:val="365F91" w:themeColor="accent1" w:themeShade="BF"/>
          <w:sz w:val="64"/>
          <w:szCs w:val="64"/>
        </w:rPr>
      </w:pPr>
    </w:p>
    <w:p w14:paraId="0698345B" w14:textId="77777777" w:rsidR="00BE7F41" w:rsidRDefault="00BE7F41" w:rsidP="00E86CA3">
      <w:pPr>
        <w:spacing w:after="0" w:line="240" w:lineRule="auto"/>
        <w:rPr>
          <w:rFonts w:ascii="Arial" w:hAnsi="Arial" w:cs="Arial"/>
          <w:b/>
          <w:color w:val="365F91" w:themeColor="accent1" w:themeShade="BF"/>
          <w:sz w:val="24"/>
          <w:szCs w:val="24"/>
        </w:rPr>
      </w:pPr>
    </w:p>
    <w:p w14:paraId="181D2D0D" w14:textId="77777777" w:rsidR="00BE7F41" w:rsidRDefault="00BE7F41" w:rsidP="00E86CA3">
      <w:pPr>
        <w:spacing w:after="0" w:line="240" w:lineRule="auto"/>
        <w:rPr>
          <w:rFonts w:ascii="Arial" w:hAnsi="Arial" w:cs="Arial"/>
          <w:b/>
          <w:color w:val="365F91" w:themeColor="accent1" w:themeShade="BF"/>
          <w:sz w:val="24"/>
          <w:szCs w:val="24"/>
        </w:rPr>
      </w:pPr>
    </w:p>
    <w:p w14:paraId="325602B9" w14:textId="77777777" w:rsidR="00BE7F41" w:rsidRDefault="00BE7F41" w:rsidP="00E86CA3">
      <w:pPr>
        <w:spacing w:after="0" w:line="240" w:lineRule="auto"/>
        <w:rPr>
          <w:rFonts w:ascii="Arial" w:hAnsi="Arial" w:cs="Arial"/>
          <w:b/>
          <w:color w:val="365F91" w:themeColor="accent1" w:themeShade="BF"/>
          <w:sz w:val="24"/>
          <w:szCs w:val="24"/>
        </w:rPr>
      </w:pPr>
    </w:p>
    <w:p w14:paraId="28B3331F" w14:textId="77777777" w:rsidR="003E2907" w:rsidRDefault="003E2907" w:rsidP="00E86CA3">
      <w:pPr>
        <w:spacing w:after="0" w:line="240" w:lineRule="auto"/>
        <w:rPr>
          <w:rFonts w:ascii="Arial" w:hAnsi="Arial" w:cs="Arial"/>
          <w:b/>
          <w:color w:val="365F91" w:themeColor="accent1" w:themeShade="BF"/>
          <w:sz w:val="24"/>
          <w:szCs w:val="24"/>
        </w:rPr>
      </w:pPr>
    </w:p>
    <w:p w14:paraId="7DBD03C6" w14:textId="77777777" w:rsidR="003E2907" w:rsidRDefault="003E2907" w:rsidP="00E86CA3">
      <w:pPr>
        <w:spacing w:after="0" w:line="240" w:lineRule="auto"/>
        <w:rPr>
          <w:rFonts w:ascii="Arial" w:hAnsi="Arial" w:cs="Arial"/>
          <w:b/>
          <w:color w:val="365F91" w:themeColor="accent1" w:themeShade="BF"/>
          <w:sz w:val="24"/>
          <w:szCs w:val="24"/>
        </w:rPr>
      </w:pPr>
    </w:p>
    <w:p w14:paraId="5746C920" w14:textId="77777777" w:rsidR="003E2907" w:rsidRDefault="003E2907" w:rsidP="00E86CA3">
      <w:pPr>
        <w:spacing w:after="0" w:line="240" w:lineRule="auto"/>
        <w:rPr>
          <w:rFonts w:ascii="Arial" w:hAnsi="Arial" w:cs="Arial"/>
          <w:b/>
          <w:color w:val="365F91" w:themeColor="accent1" w:themeShade="BF"/>
          <w:sz w:val="24"/>
          <w:szCs w:val="24"/>
        </w:rPr>
      </w:pPr>
    </w:p>
    <w:p w14:paraId="519EB6C0" w14:textId="77777777" w:rsidR="00BE7F41" w:rsidRDefault="00BE7F41" w:rsidP="00E86CA3">
      <w:pPr>
        <w:spacing w:after="0" w:line="240" w:lineRule="auto"/>
        <w:rPr>
          <w:rFonts w:ascii="Arial" w:hAnsi="Arial" w:cs="Arial"/>
          <w:b/>
          <w:color w:val="365F91" w:themeColor="accent1" w:themeShade="BF"/>
          <w:sz w:val="24"/>
          <w:szCs w:val="24"/>
        </w:rPr>
      </w:pPr>
    </w:p>
    <w:p w14:paraId="50D5D3B1" w14:textId="77777777" w:rsidR="00BE7F41" w:rsidRDefault="00BE7F41" w:rsidP="00E86CA3">
      <w:pPr>
        <w:spacing w:after="0" w:line="240" w:lineRule="auto"/>
        <w:rPr>
          <w:rFonts w:ascii="Arial" w:hAnsi="Arial" w:cs="Arial"/>
          <w:b/>
          <w:color w:val="365F91" w:themeColor="accent1" w:themeShade="BF"/>
          <w:sz w:val="24"/>
          <w:szCs w:val="24"/>
        </w:rPr>
      </w:pPr>
    </w:p>
    <w:p w14:paraId="36271561" w14:textId="77777777" w:rsidR="00BE7F41" w:rsidRDefault="00014CCD" w:rsidP="00E86CA3">
      <w:pPr>
        <w:spacing w:after="0" w:line="240" w:lineRule="auto"/>
        <w:rPr>
          <w:rFonts w:ascii="Arial" w:hAnsi="Arial" w:cs="Arial"/>
          <w:b/>
          <w:color w:val="365F91" w:themeColor="accent1" w:themeShade="BF"/>
          <w:sz w:val="24"/>
          <w:szCs w:val="24"/>
        </w:rPr>
      </w:pPr>
      <w:r>
        <w:rPr>
          <w:rFonts w:ascii="Arial" w:hAnsi="Arial" w:cs="Arial"/>
          <w:b/>
          <w:noProof/>
          <w:color w:val="365F91" w:themeColor="accent1" w:themeShade="BF"/>
          <w:sz w:val="24"/>
          <w:szCs w:val="24"/>
          <w:lang w:val="en-GB" w:eastAsia="en-GB"/>
        </w:rPr>
        <w:drawing>
          <wp:anchor distT="0" distB="0" distL="114300" distR="114300" simplePos="0" relativeHeight="251728896" behindDoc="1" locked="0" layoutInCell="1" allowOverlap="1" wp14:anchorId="10885DCD" wp14:editId="5A834D73">
            <wp:simplePos x="0" y="0"/>
            <wp:positionH relativeFrom="column">
              <wp:posOffset>4855210</wp:posOffset>
            </wp:positionH>
            <wp:positionV relativeFrom="paragraph">
              <wp:posOffset>221615</wp:posOffset>
            </wp:positionV>
            <wp:extent cx="1640840" cy="361315"/>
            <wp:effectExtent l="0" t="0" r="0" b="635"/>
            <wp:wrapTight wrapText="bothSides">
              <wp:wrapPolygon edited="0">
                <wp:start x="0" y="0"/>
                <wp:lineTo x="0" y="20499"/>
                <wp:lineTo x="21316" y="20499"/>
                <wp:lineTo x="21316"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cey.bradburne\AppData\Local\Microsoft\Windows\Temporary Internet Files\Content.Outlook\9K4199IM\Barts Health NHS Trust CO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0840" cy="361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BE92E" w14:textId="77777777" w:rsidR="0014189E" w:rsidRDefault="00232856" w:rsidP="00EF3A12">
      <w:pPr>
        <w:pStyle w:val="ListParagraph"/>
        <w:spacing w:after="0" w:line="360" w:lineRule="auto"/>
        <w:ind w:left="0"/>
        <w:rPr>
          <w:rFonts w:ascii="Arial" w:hAnsi="Arial" w:cs="Arial"/>
          <w:b/>
          <w:color w:val="365F91" w:themeColor="accent1" w:themeShade="BF"/>
          <w:sz w:val="24"/>
          <w:szCs w:val="24"/>
          <w:lang w:val="en-US"/>
        </w:rPr>
      </w:pPr>
      <w:bookmarkStart w:id="1" w:name="Introduction"/>
      <w:r>
        <w:rPr>
          <w:rFonts w:ascii="Arial" w:hAnsi="Arial" w:cs="Arial"/>
          <w:b/>
          <w:noProof/>
          <w:color w:val="365F91" w:themeColor="accent1" w:themeShade="BF"/>
          <w:sz w:val="24"/>
          <w:szCs w:val="24"/>
          <w:lang w:eastAsia="en-GB"/>
        </w:rPr>
        <w:drawing>
          <wp:anchor distT="0" distB="0" distL="114300" distR="114300" simplePos="0" relativeHeight="251724800" behindDoc="1" locked="0" layoutInCell="1" allowOverlap="1" wp14:anchorId="7A3F15A8" wp14:editId="612EC8E9">
            <wp:simplePos x="0" y="0"/>
            <wp:positionH relativeFrom="column">
              <wp:posOffset>6614795</wp:posOffset>
            </wp:positionH>
            <wp:positionV relativeFrom="paragraph">
              <wp:posOffset>194310</wp:posOffset>
            </wp:positionV>
            <wp:extent cx="1509395" cy="551815"/>
            <wp:effectExtent l="0" t="0" r="0" b="635"/>
            <wp:wrapTight wrapText="bothSides">
              <wp:wrapPolygon edited="0">
                <wp:start x="0" y="0"/>
                <wp:lineTo x="0" y="20879"/>
                <wp:lineTo x="21264" y="20879"/>
                <wp:lineTo x="21264"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cey.bradburne\AppData\Local\Microsoft\Windows\Temporary Internet Files\Content.Outlook\9K4199IM\MetPolice_new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9395"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D535E" w14:textId="77777777" w:rsidR="00232856" w:rsidRDefault="00014CCD" w:rsidP="00EF3A12">
      <w:pPr>
        <w:pStyle w:val="ListParagraph"/>
        <w:spacing w:after="0" w:line="360" w:lineRule="auto"/>
        <w:ind w:left="0"/>
        <w:rPr>
          <w:rFonts w:ascii="Arial" w:hAnsi="Arial" w:cs="Arial"/>
          <w:b/>
          <w:color w:val="365F91" w:themeColor="accent1" w:themeShade="BF"/>
          <w:sz w:val="24"/>
          <w:szCs w:val="24"/>
          <w:lang w:val="en-US"/>
        </w:rPr>
      </w:pPr>
      <w:r>
        <w:rPr>
          <w:noProof/>
          <w:lang w:eastAsia="en-GB"/>
        </w:rPr>
        <w:drawing>
          <wp:anchor distT="0" distB="0" distL="114300" distR="114300" simplePos="0" relativeHeight="251727872" behindDoc="1" locked="0" layoutInCell="1" allowOverlap="1" wp14:anchorId="5ADE8EA6" wp14:editId="271367BF">
            <wp:simplePos x="0" y="0"/>
            <wp:positionH relativeFrom="column">
              <wp:posOffset>4881245</wp:posOffset>
            </wp:positionH>
            <wp:positionV relativeFrom="paragraph">
              <wp:posOffset>143510</wp:posOffset>
            </wp:positionV>
            <wp:extent cx="1615440" cy="339725"/>
            <wp:effectExtent l="0" t="0" r="3810" b="3175"/>
            <wp:wrapTight wrapText="bothSides">
              <wp:wrapPolygon edited="0">
                <wp:start x="0" y="0"/>
                <wp:lineTo x="0" y="20591"/>
                <wp:lineTo x="21396" y="20591"/>
                <wp:lineTo x="21396"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cey.bradburne\AppData\Local\Microsoft\Windows\Temporary Internet Files\Content.Word\FT Logo 0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5440" cy="33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405D4" w14:textId="77777777" w:rsidR="00232856" w:rsidRDefault="00232856" w:rsidP="00EF3A12">
      <w:pPr>
        <w:pStyle w:val="ListParagraph"/>
        <w:spacing w:after="0" w:line="360" w:lineRule="auto"/>
        <w:ind w:left="0"/>
        <w:rPr>
          <w:rFonts w:ascii="Arial" w:hAnsi="Arial" w:cs="Arial"/>
          <w:b/>
          <w:color w:val="365F91" w:themeColor="accent1" w:themeShade="BF"/>
          <w:sz w:val="24"/>
          <w:szCs w:val="24"/>
          <w:lang w:val="en-US"/>
        </w:rPr>
      </w:pPr>
    </w:p>
    <w:p w14:paraId="4BF07732" w14:textId="77777777" w:rsidR="00BE7F41" w:rsidRPr="00574F41" w:rsidRDefault="00A87EF3" w:rsidP="00EF3A12">
      <w:pPr>
        <w:pStyle w:val="ListParagraph"/>
        <w:spacing w:after="0" w:line="360" w:lineRule="auto"/>
        <w:ind w:left="0"/>
        <w:rPr>
          <w:rFonts w:ascii="Arial" w:hAnsi="Arial" w:cs="Arial"/>
          <w:b/>
          <w:color w:val="365F91" w:themeColor="accent1" w:themeShade="BF"/>
          <w:sz w:val="32"/>
          <w:szCs w:val="32"/>
        </w:rPr>
      </w:pPr>
      <w:r>
        <w:rPr>
          <w:rFonts w:ascii="Arial" w:hAnsi="Arial" w:cs="Arial"/>
          <w:b/>
          <w:color w:val="365F91" w:themeColor="accent1" w:themeShade="BF"/>
          <w:sz w:val="32"/>
          <w:szCs w:val="32"/>
        </w:rPr>
        <w:t>Mayor and Councillor Begum</w:t>
      </w:r>
      <w:r w:rsidR="0014189E">
        <w:rPr>
          <w:rFonts w:ascii="Arial" w:hAnsi="Arial" w:cs="Arial"/>
          <w:b/>
          <w:color w:val="365F91" w:themeColor="accent1" w:themeShade="BF"/>
          <w:sz w:val="32"/>
          <w:szCs w:val="32"/>
        </w:rPr>
        <w:t xml:space="preserve"> </w:t>
      </w:r>
      <w:r w:rsidR="00EF3A12">
        <w:rPr>
          <w:rFonts w:ascii="Arial" w:hAnsi="Arial" w:cs="Arial"/>
          <w:b/>
          <w:color w:val="365F91" w:themeColor="accent1" w:themeShade="BF"/>
          <w:sz w:val="32"/>
          <w:szCs w:val="32"/>
        </w:rPr>
        <w:t xml:space="preserve">Foreword </w:t>
      </w:r>
    </w:p>
    <w:p w14:paraId="6319A98E" w14:textId="77777777" w:rsidR="00180359" w:rsidRPr="00180359" w:rsidRDefault="00180359" w:rsidP="004275B1">
      <w:pPr>
        <w:pStyle w:val="ListParagraph"/>
        <w:spacing w:before="120" w:after="480" w:line="340" w:lineRule="exact"/>
        <w:ind w:left="0"/>
        <w:rPr>
          <w:rFonts w:ascii="Arial" w:hAnsi="Arial" w:cs="Arial"/>
          <w:sz w:val="24"/>
          <w:szCs w:val="24"/>
        </w:rPr>
      </w:pPr>
      <w:bookmarkStart w:id="2" w:name="BackgroundInformation"/>
      <w:bookmarkEnd w:id="1"/>
      <w:r w:rsidRPr="00180359">
        <w:rPr>
          <w:rFonts w:ascii="Arial" w:hAnsi="Arial" w:cs="Arial"/>
          <w:sz w:val="24"/>
          <w:szCs w:val="24"/>
        </w:rPr>
        <w:lastRenderedPageBreak/>
        <w:t xml:space="preserve">Violence against women and girls (‘VAWG’) is a key priority for this council and so we are pleased to present the Tower Hamlets Violence Against Women and Girls Strategy. This strategy sets out our priorities for tackling all forms of gendered violence over the next five years, and sits alongside our ongoing commitment to this issue, articulated in our Violence Against Women and Girls Charter. </w:t>
      </w:r>
    </w:p>
    <w:p w14:paraId="6A8A981B" w14:textId="77777777" w:rsidR="00180359" w:rsidRPr="00180359" w:rsidRDefault="00180359" w:rsidP="004275B1">
      <w:pPr>
        <w:pStyle w:val="ListParagraph"/>
        <w:spacing w:before="120" w:after="480" w:line="340" w:lineRule="exact"/>
        <w:ind w:left="0"/>
        <w:rPr>
          <w:rFonts w:ascii="Arial" w:hAnsi="Arial" w:cs="Arial"/>
          <w:sz w:val="24"/>
          <w:szCs w:val="24"/>
        </w:rPr>
      </w:pPr>
      <w:r w:rsidRPr="00180359">
        <w:rPr>
          <w:rFonts w:ascii="Arial" w:hAnsi="Arial" w:cs="Arial"/>
          <w:sz w:val="24"/>
          <w:szCs w:val="24"/>
        </w:rPr>
        <w:t xml:space="preserve"> </w:t>
      </w:r>
    </w:p>
    <w:p w14:paraId="61FA36BF" w14:textId="77777777" w:rsidR="00180359" w:rsidRPr="00180359" w:rsidRDefault="00180359" w:rsidP="004275B1">
      <w:pPr>
        <w:pStyle w:val="ListParagraph"/>
        <w:spacing w:before="120" w:after="480" w:line="340" w:lineRule="exact"/>
        <w:ind w:left="0"/>
        <w:rPr>
          <w:rFonts w:ascii="Arial" w:hAnsi="Arial" w:cs="Arial"/>
          <w:sz w:val="24"/>
          <w:szCs w:val="24"/>
        </w:rPr>
      </w:pPr>
      <w:r w:rsidRPr="00180359">
        <w:rPr>
          <w:rFonts w:ascii="Arial" w:hAnsi="Arial" w:cs="Arial"/>
          <w:sz w:val="24"/>
          <w:szCs w:val="24"/>
        </w:rPr>
        <w:t>Tower Hamlets is a young, diverse borough, with almost half of our residents between the ages of 20 and 39 and we have the largest Bangladeshi population in the country. Although domestic abuse does not discriminate and reaches every corner of society, we recognise that younger women,</w:t>
      </w:r>
      <w:r w:rsidR="00365880">
        <w:rPr>
          <w:rFonts w:ascii="Arial" w:hAnsi="Arial" w:cs="Arial"/>
          <w:sz w:val="24"/>
          <w:szCs w:val="24"/>
        </w:rPr>
        <w:t xml:space="preserve"> women with disabilities and black, Asian and minority ethnic</w:t>
      </w:r>
      <w:r w:rsidRPr="00180359">
        <w:rPr>
          <w:rFonts w:ascii="Arial" w:hAnsi="Arial" w:cs="Arial"/>
          <w:sz w:val="24"/>
          <w:szCs w:val="24"/>
        </w:rPr>
        <w:t xml:space="preserve"> women face added barriers in accessing support. </w:t>
      </w:r>
    </w:p>
    <w:p w14:paraId="57132FA7" w14:textId="77777777" w:rsidR="00180359" w:rsidRPr="00180359" w:rsidRDefault="00180359" w:rsidP="004275B1">
      <w:pPr>
        <w:pStyle w:val="ListParagraph"/>
        <w:spacing w:before="120" w:after="480" w:line="340" w:lineRule="exact"/>
        <w:ind w:left="0"/>
        <w:rPr>
          <w:rFonts w:ascii="Arial" w:hAnsi="Arial" w:cs="Arial"/>
          <w:sz w:val="24"/>
          <w:szCs w:val="24"/>
        </w:rPr>
      </w:pPr>
    </w:p>
    <w:p w14:paraId="1617F396" w14:textId="77777777" w:rsidR="00180359" w:rsidRPr="00180359" w:rsidRDefault="00180359" w:rsidP="004275B1">
      <w:pPr>
        <w:pStyle w:val="ListParagraph"/>
        <w:spacing w:before="120" w:after="480" w:line="340" w:lineRule="exact"/>
        <w:ind w:left="0"/>
        <w:rPr>
          <w:rFonts w:ascii="Arial" w:hAnsi="Arial" w:cs="Arial"/>
          <w:sz w:val="24"/>
          <w:szCs w:val="24"/>
        </w:rPr>
      </w:pPr>
      <w:r w:rsidRPr="00180359">
        <w:rPr>
          <w:rFonts w:ascii="Arial" w:hAnsi="Arial" w:cs="Arial"/>
          <w:sz w:val="24"/>
          <w:szCs w:val="24"/>
        </w:rPr>
        <w:t>This strategy is informed by both an understanding of the unique demographics of the Borough and through consultations with front-line staff and survivors, to whom we are greatly appreciative of for their contribution to this important piece of work.</w:t>
      </w:r>
    </w:p>
    <w:p w14:paraId="2FE873C5" w14:textId="77777777" w:rsidR="00180359" w:rsidRPr="00180359" w:rsidRDefault="00180359" w:rsidP="004275B1">
      <w:pPr>
        <w:pStyle w:val="ListParagraph"/>
        <w:spacing w:before="120" w:after="480" w:line="340" w:lineRule="exact"/>
        <w:ind w:left="0"/>
        <w:rPr>
          <w:rFonts w:ascii="Arial" w:hAnsi="Arial" w:cs="Arial"/>
          <w:sz w:val="24"/>
          <w:szCs w:val="24"/>
        </w:rPr>
      </w:pPr>
    </w:p>
    <w:p w14:paraId="03AE21D7" w14:textId="77777777" w:rsidR="00180359" w:rsidRDefault="00180359" w:rsidP="004275B1">
      <w:pPr>
        <w:pStyle w:val="ListParagraph"/>
        <w:spacing w:before="120" w:after="480" w:line="340" w:lineRule="exact"/>
        <w:ind w:left="0"/>
        <w:rPr>
          <w:rFonts w:ascii="Arial" w:hAnsi="Arial" w:cs="Arial"/>
          <w:sz w:val="24"/>
          <w:szCs w:val="24"/>
        </w:rPr>
      </w:pPr>
      <w:r w:rsidRPr="00180359">
        <w:rPr>
          <w:rFonts w:ascii="Arial" w:hAnsi="Arial" w:cs="Arial"/>
          <w:sz w:val="24"/>
          <w:szCs w:val="24"/>
        </w:rPr>
        <w:t>This strategy builds on our existing commitments by setting three priority areas for action over the next five years, which cover</w:t>
      </w:r>
      <w:r w:rsidR="00365880">
        <w:rPr>
          <w:rFonts w:ascii="Arial" w:hAnsi="Arial" w:cs="Arial"/>
          <w:sz w:val="24"/>
          <w:szCs w:val="24"/>
        </w:rPr>
        <w:t xml:space="preserve"> support for victims,</w:t>
      </w:r>
      <w:r w:rsidRPr="00180359">
        <w:rPr>
          <w:rFonts w:ascii="Arial" w:hAnsi="Arial" w:cs="Arial"/>
          <w:sz w:val="24"/>
          <w:szCs w:val="24"/>
        </w:rPr>
        <w:t xml:space="preserve"> holding perpetrators accountable</w:t>
      </w:r>
      <w:r w:rsidR="00365880">
        <w:rPr>
          <w:rFonts w:ascii="Arial" w:hAnsi="Arial" w:cs="Arial"/>
          <w:sz w:val="24"/>
          <w:szCs w:val="24"/>
        </w:rPr>
        <w:t>, engaging the community and challenging misogyny</w:t>
      </w:r>
      <w:r w:rsidRPr="00180359">
        <w:rPr>
          <w:rFonts w:ascii="Arial" w:hAnsi="Arial" w:cs="Arial"/>
          <w:sz w:val="24"/>
          <w:szCs w:val="24"/>
        </w:rPr>
        <w:t>. These priorities are supported by a framework with measurable outcomes, which ensure that the council keeps on track in its commitments.</w:t>
      </w:r>
    </w:p>
    <w:p w14:paraId="4A54DD57" w14:textId="77777777" w:rsidR="00365880" w:rsidRPr="00180359" w:rsidRDefault="00365880" w:rsidP="004275B1">
      <w:pPr>
        <w:pStyle w:val="ListParagraph"/>
        <w:spacing w:before="120" w:after="480" w:line="340" w:lineRule="exact"/>
        <w:ind w:left="0"/>
        <w:rPr>
          <w:rFonts w:ascii="Arial" w:hAnsi="Arial" w:cs="Arial"/>
          <w:sz w:val="24"/>
          <w:szCs w:val="24"/>
        </w:rPr>
      </w:pPr>
    </w:p>
    <w:p w14:paraId="34BC4133" w14:textId="77777777" w:rsidR="00180359" w:rsidRPr="00180359" w:rsidRDefault="00180359" w:rsidP="004275B1">
      <w:pPr>
        <w:pStyle w:val="ListParagraph"/>
        <w:spacing w:before="120" w:after="480" w:line="340" w:lineRule="exact"/>
        <w:ind w:left="0"/>
        <w:rPr>
          <w:rFonts w:ascii="Arial" w:hAnsi="Arial" w:cs="Arial"/>
          <w:sz w:val="24"/>
          <w:szCs w:val="24"/>
        </w:rPr>
      </w:pPr>
      <w:r w:rsidRPr="00180359">
        <w:rPr>
          <w:rFonts w:ascii="Arial" w:hAnsi="Arial" w:cs="Arial"/>
          <w:sz w:val="24"/>
          <w:szCs w:val="24"/>
        </w:rPr>
        <w:t xml:space="preserve">We know that gender inequality and negative attitudes towards women and girls are at the root of VAWG. We also know that the impacts of VAWG are far reaching and can be seen across a wide range of council services, including community safety, education, housing, employment and health. This is why this strategy takes a prevention focused, multi-agency approach and recognises that tackling VAWG is everyone’s responsibility. </w:t>
      </w:r>
    </w:p>
    <w:p w14:paraId="351E1F43" w14:textId="77777777" w:rsidR="00180359" w:rsidRPr="00180359" w:rsidRDefault="00180359" w:rsidP="004275B1">
      <w:pPr>
        <w:pStyle w:val="ListParagraph"/>
        <w:spacing w:before="120" w:after="480" w:line="340" w:lineRule="exact"/>
        <w:ind w:left="0"/>
        <w:rPr>
          <w:rFonts w:ascii="Arial" w:hAnsi="Arial" w:cs="Arial"/>
          <w:sz w:val="24"/>
          <w:szCs w:val="24"/>
        </w:rPr>
      </w:pPr>
    </w:p>
    <w:p w14:paraId="5FA23018" w14:textId="77777777" w:rsidR="00180359" w:rsidRPr="00180359" w:rsidRDefault="00180359" w:rsidP="004275B1">
      <w:pPr>
        <w:pStyle w:val="ListParagraph"/>
        <w:spacing w:before="120" w:after="480" w:line="340" w:lineRule="exact"/>
        <w:ind w:left="0"/>
        <w:rPr>
          <w:rFonts w:ascii="Arial" w:hAnsi="Arial" w:cs="Arial"/>
          <w:sz w:val="24"/>
          <w:szCs w:val="24"/>
        </w:rPr>
      </w:pPr>
      <w:r w:rsidRPr="00180359">
        <w:rPr>
          <w:rFonts w:ascii="Arial" w:hAnsi="Arial" w:cs="Arial"/>
          <w:sz w:val="24"/>
          <w:szCs w:val="24"/>
        </w:rPr>
        <w:t>At a time where we are faced with significant reductions to funding, it is even more important that we work together as a community to tackle this vitally important</w:t>
      </w:r>
      <w:r w:rsidR="0014189E">
        <w:rPr>
          <w:rFonts w:ascii="Arial" w:hAnsi="Arial" w:cs="Arial"/>
          <w:sz w:val="24"/>
          <w:szCs w:val="24"/>
        </w:rPr>
        <w:t xml:space="preserve"> social issue because everyone </w:t>
      </w:r>
      <w:r w:rsidRPr="00180359">
        <w:rPr>
          <w:rFonts w:ascii="Arial" w:hAnsi="Arial" w:cs="Arial"/>
          <w:sz w:val="24"/>
          <w:szCs w:val="24"/>
        </w:rPr>
        <w:t>deserves to live free from violence and abuse.</w:t>
      </w:r>
    </w:p>
    <w:p w14:paraId="6C1BF1FE" w14:textId="65F54E3C" w:rsidR="00180359" w:rsidRPr="00180359" w:rsidRDefault="00180359" w:rsidP="004275B1">
      <w:pPr>
        <w:pStyle w:val="ListParagraph"/>
        <w:spacing w:before="120" w:after="480" w:line="340" w:lineRule="exact"/>
        <w:rPr>
          <w:rFonts w:ascii="Arial" w:hAnsi="Arial" w:cs="Arial"/>
          <w:sz w:val="24"/>
          <w:szCs w:val="24"/>
        </w:rPr>
      </w:pPr>
      <w:r w:rsidRPr="00180359">
        <w:rPr>
          <w:rFonts w:ascii="Arial" w:hAnsi="Arial" w:cs="Arial"/>
          <w:sz w:val="24"/>
          <w:szCs w:val="24"/>
        </w:rPr>
        <w:t xml:space="preserve"> </w:t>
      </w:r>
    </w:p>
    <w:p w14:paraId="071F7EFC" w14:textId="0C5E90B3" w:rsidR="0088360B" w:rsidRPr="00FC72F9" w:rsidRDefault="00FC72F9" w:rsidP="004275B1">
      <w:pPr>
        <w:pStyle w:val="ListParagraph"/>
        <w:spacing w:before="120" w:after="480" w:line="340" w:lineRule="exact"/>
        <w:ind w:left="0"/>
        <w:rPr>
          <w:rFonts w:ascii="Arial" w:hAnsi="Arial" w:cs="Arial"/>
          <w:b/>
          <w:color w:val="1F497D" w:themeColor="text2"/>
          <w:sz w:val="24"/>
          <w:szCs w:val="24"/>
        </w:rPr>
      </w:pPr>
      <w:r w:rsidRPr="00FC72F9">
        <w:rPr>
          <w:rFonts w:ascii="Arial" w:hAnsi="Arial" w:cs="Arial"/>
          <w:b/>
          <w:noProof/>
          <w:color w:val="1F497D" w:themeColor="text2"/>
          <w:sz w:val="24"/>
          <w:szCs w:val="24"/>
          <w:lang w:eastAsia="en-GB"/>
        </w:rPr>
        <w:drawing>
          <wp:anchor distT="0" distB="0" distL="114300" distR="114300" simplePos="0" relativeHeight="251726848" behindDoc="1" locked="0" layoutInCell="1" allowOverlap="1" wp14:anchorId="09906433" wp14:editId="0360A138">
            <wp:simplePos x="0" y="0"/>
            <wp:positionH relativeFrom="column">
              <wp:posOffset>22860</wp:posOffset>
            </wp:positionH>
            <wp:positionV relativeFrom="paragraph">
              <wp:posOffset>17780</wp:posOffset>
            </wp:positionV>
            <wp:extent cx="1009015" cy="1158875"/>
            <wp:effectExtent l="0" t="0" r="635" b="3175"/>
            <wp:wrapTight wrapText="bothSides">
              <wp:wrapPolygon edited="0">
                <wp:start x="0" y="0"/>
                <wp:lineTo x="0" y="21304"/>
                <wp:lineTo x="21206" y="21304"/>
                <wp:lineTo x="21206" y="0"/>
                <wp:lineTo x="0" y="0"/>
              </wp:wrapPolygon>
            </wp:wrapTight>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01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359" w:rsidRPr="00FC72F9">
        <w:rPr>
          <w:rFonts w:ascii="Arial" w:hAnsi="Arial" w:cs="Arial"/>
          <w:b/>
          <w:color w:val="1F497D" w:themeColor="text2"/>
          <w:sz w:val="24"/>
          <w:szCs w:val="24"/>
        </w:rPr>
        <w:t>John Biggs</w:t>
      </w:r>
      <w:r w:rsidR="0088360B">
        <w:rPr>
          <w:rFonts w:ascii="Arial" w:hAnsi="Arial" w:cs="Arial"/>
          <w:b/>
          <w:color w:val="1F497D" w:themeColor="text2"/>
          <w:sz w:val="24"/>
          <w:szCs w:val="24"/>
        </w:rPr>
        <w:tab/>
      </w:r>
      <w:r w:rsidR="0088360B">
        <w:rPr>
          <w:rFonts w:ascii="Arial" w:hAnsi="Arial" w:cs="Arial"/>
          <w:b/>
          <w:color w:val="1F497D" w:themeColor="text2"/>
          <w:sz w:val="24"/>
          <w:szCs w:val="24"/>
        </w:rPr>
        <w:tab/>
      </w:r>
      <w:r w:rsidR="0088360B">
        <w:rPr>
          <w:rFonts w:ascii="Arial" w:hAnsi="Arial" w:cs="Arial"/>
          <w:b/>
          <w:color w:val="1F497D" w:themeColor="text2"/>
          <w:sz w:val="24"/>
          <w:szCs w:val="24"/>
        </w:rPr>
        <w:tab/>
      </w:r>
      <w:r w:rsidR="0088360B">
        <w:rPr>
          <w:rFonts w:ascii="Arial" w:hAnsi="Arial" w:cs="Arial"/>
          <w:b/>
          <w:color w:val="1F497D" w:themeColor="text2"/>
          <w:sz w:val="24"/>
          <w:szCs w:val="24"/>
        </w:rPr>
        <w:tab/>
      </w:r>
      <w:r w:rsidR="0088360B">
        <w:rPr>
          <w:rFonts w:ascii="Arial" w:hAnsi="Arial" w:cs="Arial"/>
          <w:b/>
          <w:color w:val="1F497D" w:themeColor="text2"/>
          <w:sz w:val="24"/>
          <w:szCs w:val="24"/>
        </w:rPr>
        <w:tab/>
      </w:r>
    </w:p>
    <w:p w14:paraId="5E5737A0" w14:textId="7E7F7BB1" w:rsidR="0088360B" w:rsidRPr="0088360B" w:rsidRDefault="00180359" w:rsidP="00FC72F9">
      <w:pPr>
        <w:pStyle w:val="ListParagraph"/>
        <w:spacing w:before="120" w:after="480" w:line="340" w:lineRule="exact"/>
        <w:rPr>
          <w:rFonts w:ascii="Arial" w:hAnsi="Arial" w:cs="Arial"/>
          <w:b/>
          <w:color w:val="1F497D" w:themeColor="text2"/>
          <w:sz w:val="24"/>
          <w:szCs w:val="24"/>
        </w:rPr>
      </w:pPr>
      <w:r w:rsidRPr="00FC72F9">
        <w:rPr>
          <w:rFonts w:ascii="Arial" w:hAnsi="Arial" w:cs="Arial"/>
          <w:b/>
          <w:color w:val="1F497D" w:themeColor="text2"/>
          <w:sz w:val="24"/>
          <w:szCs w:val="24"/>
        </w:rPr>
        <w:t>Executive Mayor of Tower Hamlets</w:t>
      </w:r>
      <w:r w:rsidR="0088360B">
        <w:rPr>
          <w:rFonts w:ascii="Arial" w:hAnsi="Arial" w:cs="Arial"/>
          <w:sz w:val="24"/>
          <w:szCs w:val="24"/>
        </w:rPr>
        <w:tab/>
      </w:r>
      <w:r w:rsidR="0088360B">
        <w:rPr>
          <w:rFonts w:ascii="Arial" w:hAnsi="Arial" w:cs="Arial"/>
          <w:sz w:val="24"/>
          <w:szCs w:val="24"/>
        </w:rPr>
        <w:tab/>
      </w:r>
    </w:p>
    <w:p w14:paraId="52FDEA2A" w14:textId="10E4BA10" w:rsidR="0055243C" w:rsidRPr="0088360B" w:rsidRDefault="0088360B" w:rsidP="00FC72F9">
      <w:pPr>
        <w:pStyle w:val="ListParagraph"/>
        <w:spacing w:before="120" w:after="480" w:line="340" w:lineRule="exact"/>
        <w:rPr>
          <w:rFonts w:ascii="Arial" w:hAnsi="Arial" w:cs="Arial"/>
          <w:b/>
          <w:color w:val="1F497D" w:themeColor="text2"/>
          <w:sz w:val="32"/>
          <w:szCs w:val="32"/>
        </w:rPr>
      </w:pPr>
      <w:r w:rsidRPr="0088360B">
        <w:rPr>
          <w:rFonts w:ascii="Arial" w:hAnsi="Arial" w:cs="Arial"/>
          <w:b/>
          <w:color w:val="1F497D" w:themeColor="text2"/>
          <w:sz w:val="24"/>
          <w:szCs w:val="24"/>
        </w:rPr>
        <w:tab/>
      </w:r>
      <w:r w:rsidRPr="0088360B">
        <w:rPr>
          <w:rFonts w:ascii="Arial" w:hAnsi="Arial" w:cs="Arial"/>
          <w:b/>
          <w:color w:val="1F497D" w:themeColor="text2"/>
          <w:sz w:val="24"/>
          <w:szCs w:val="24"/>
        </w:rPr>
        <w:tab/>
      </w:r>
      <w:r w:rsidRPr="0088360B">
        <w:rPr>
          <w:rFonts w:ascii="Arial" w:hAnsi="Arial" w:cs="Arial"/>
          <w:b/>
          <w:color w:val="1F497D" w:themeColor="text2"/>
          <w:sz w:val="24"/>
          <w:szCs w:val="24"/>
        </w:rPr>
        <w:tab/>
      </w:r>
      <w:r w:rsidRPr="0088360B">
        <w:rPr>
          <w:rFonts w:ascii="Arial" w:hAnsi="Arial" w:cs="Arial"/>
          <w:b/>
          <w:color w:val="1F497D" w:themeColor="text2"/>
          <w:sz w:val="24"/>
          <w:szCs w:val="24"/>
        </w:rPr>
        <w:tab/>
      </w:r>
      <w:r w:rsidRPr="0088360B">
        <w:rPr>
          <w:rFonts w:ascii="Arial" w:hAnsi="Arial" w:cs="Arial"/>
          <w:b/>
          <w:color w:val="1F497D" w:themeColor="text2"/>
          <w:sz w:val="24"/>
          <w:szCs w:val="24"/>
        </w:rPr>
        <w:tab/>
      </w:r>
      <w:r w:rsidRPr="0088360B">
        <w:rPr>
          <w:rFonts w:ascii="Arial" w:hAnsi="Arial" w:cs="Arial"/>
          <w:b/>
          <w:color w:val="1F497D" w:themeColor="text2"/>
          <w:sz w:val="24"/>
          <w:szCs w:val="24"/>
        </w:rPr>
        <w:tab/>
      </w:r>
      <w:r w:rsidRPr="0088360B">
        <w:rPr>
          <w:rFonts w:ascii="Arial" w:hAnsi="Arial" w:cs="Arial"/>
          <w:b/>
          <w:color w:val="1F497D" w:themeColor="text2"/>
          <w:sz w:val="24"/>
          <w:szCs w:val="24"/>
        </w:rPr>
        <w:tab/>
      </w:r>
      <w:r w:rsidRPr="0088360B">
        <w:rPr>
          <w:rFonts w:ascii="Arial" w:hAnsi="Arial" w:cs="Arial"/>
          <w:b/>
          <w:color w:val="1F497D" w:themeColor="text2"/>
          <w:sz w:val="24"/>
          <w:szCs w:val="24"/>
        </w:rPr>
        <w:tab/>
      </w:r>
    </w:p>
    <w:p w14:paraId="720D1C74" w14:textId="6179F8C2" w:rsidR="0088360B" w:rsidRDefault="00FC72F9" w:rsidP="00FC72F9">
      <w:pPr>
        <w:pStyle w:val="ListParagraph"/>
        <w:tabs>
          <w:tab w:val="left" w:pos="3299"/>
        </w:tabs>
        <w:spacing w:after="0" w:line="360" w:lineRule="auto"/>
        <w:ind w:left="0"/>
        <w:rPr>
          <w:rFonts w:ascii="Arial" w:hAnsi="Arial" w:cs="Arial"/>
          <w:b/>
          <w:color w:val="365F91" w:themeColor="accent1" w:themeShade="BF"/>
          <w:sz w:val="32"/>
          <w:szCs w:val="32"/>
        </w:rPr>
      </w:pPr>
      <w:r>
        <w:rPr>
          <w:rFonts w:ascii="Arial" w:hAnsi="Arial" w:cs="Arial"/>
          <w:b/>
          <w:color w:val="365F91" w:themeColor="accent1" w:themeShade="BF"/>
          <w:sz w:val="32"/>
          <w:szCs w:val="32"/>
        </w:rPr>
        <w:tab/>
      </w:r>
    </w:p>
    <w:p w14:paraId="176D0550" w14:textId="4C718416" w:rsidR="008C7E6A" w:rsidRDefault="008C7E6A"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39E51869" w14:textId="24E63483" w:rsidR="008C7E6A" w:rsidRDefault="008C7E6A"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22E1D981" w14:textId="157321A5" w:rsidR="007B05A9" w:rsidRPr="00FC72F9" w:rsidRDefault="007B05A9" w:rsidP="007B05A9">
      <w:pPr>
        <w:pStyle w:val="ListParagraph"/>
        <w:spacing w:before="120" w:after="480" w:line="340" w:lineRule="exact"/>
        <w:ind w:left="0"/>
        <w:rPr>
          <w:rFonts w:ascii="Arial" w:hAnsi="Arial" w:cs="Arial"/>
          <w:b/>
          <w:color w:val="1F497D" w:themeColor="text2"/>
          <w:sz w:val="24"/>
          <w:szCs w:val="24"/>
        </w:rPr>
      </w:pPr>
      <w:r>
        <w:rPr>
          <w:rFonts w:ascii="Arial" w:hAnsi="Arial" w:cs="Arial"/>
          <w:noProof/>
          <w:sz w:val="24"/>
          <w:szCs w:val="24"/>
          <w:lang w:eastAsia="en-GB"/>
        </w:rPr>
        <w:drawing>
          <wp:anchor distT="0" distB="0" distL="114300" distR="114300" simplePos="0" relativeHeight="251725824" behindDoc="1" locked="0" layoutInCell="1" allowOverlap="1" wp14:anchorId="2E7FE461" wp14:editId="4771576C">
            <wp:simplePos x="0" y="0"/>
            <wp:positionH relativeFrom="column">
              <wp:posOffset>75565</wp:posOffset>
            </wp:positionH>
            <wp:positionV relativeFrom="paragraph">
              <wp:posOffset>7831</wp:posOffset>
            </wp:positionV>
            <wp:extent cx="908050" cy="1329055"/>
            <wp:effectExtent l="0" t="0" r="6350" b="4445"/>
            <wp:wrapTight wrapText="bothSides">
              <wp:wrapPolygon edited="0">
                <wp:start x="0" y="0"/>
                <wp:lineTo x="0" y="21363"/>
                <wp:lineTo x="21298" y="21363"/>
                <wp:lineTo x="2129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805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2F9">
        <w:rPr>
          <w:rFonts w:ascii="Arial" w:hAnsi="Arial" w:cs="Arial"/>
          <w:b/>
          <w:color w:val="1F497D" w:themeColor="text2"/>
          <w:sz w:val="24"/>
          <w:szCs w:val="24"/>
        </w:rPr>
        <w:t>Councillor Asma Begum</w:t>
      </w:r>
    </w:p>
    <w:p w14:paraId="30F31C95" w14:textId="0F1C14A5" w:rsidR="008C7E6A" w:rsidRDefault="007B05A9" w:rsidP="00FC72F9">
      <w:pPr>
        <w:pStyle w:val="ListParagraph"/>
        <w:tabs>
          <w:tab w:val="left" w:pos="3299"/>
        </w:tabs>
        <w:spacing w:after="0" w:line="360" w:lineRule="auto"/>
        <w:ind w:left="0"/>
        <w:rPr>
          <w:rFonts w:ascii="Arial" w:hAnsi="Arial" w:cs="Arial"/>
          <w:b/>
          <w:color w:val="365F91" w:themeColor="accent1" w:themeShade="BF"/>
          <w:sz w:val="32"/>
          <w:szCs w:val="32"/>
        </w:rPr>
      </w:pPr>
      <w:r w:rsidRPr="0088360B">
        <w:rPr>
          <w:rFonts w:ascii="Arial" w:hAnsi="Arial" w:cs="Arial"/>
          <w:b/>
          <w:color w:val="1F497D" w:themeColor="text2"/>
          <w:sz w:val="24"/>
          <w:szCs w:val="24"/>
        </w:rPr>
        <w:t>Deputy Mayor and Cabinet Member for</w:t>
      </w:r>
      <w:r>
        <w:rPr>
          <w:rFonts w:ascii="Arial" w:hAnsi="Arial" w:cs="Arial"/>
          <w:b/>
          <w:color w:val="1F497D" w:themeColor="text2"/>
          <w:sz w:val="24"/>
          <w:szCs w:val="24"/>
        </w:rPr>
        <w:t xml:space="preserve"> </w:t>
      </w:r>
      <w:r w:rsidRPr="0088360B">
        <w:rPr>
          <w:rFonts w:ascii="Arial" w:hAnsi="Arial" w:cs="Arial"/>
          <w:b/>
          <w:color w:val="1F497D" w:themeColor="text2"/>
          <w:sz w:val="24"/>
          <w:szCs w:val="24"/>
        </w:rPr>
        <w:t>Community Safety and Equalities</w:t>
      </w:r>
    </w:p>
    <w:p w14:paraId="7D4E5B1C" w14:textId="420A317D" w:rsidR="008C7E6A" w:rsidRDefault="008C7E6A"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1C196D0B" w14:textId="1678F04D" w:rsidR="008C7E6A" w:rsidRDefault="008C7E6A"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38A78161" w14:textId="0D1B440D" w:rsidR="008C7E6A" w:rsidRDefault="008C7E6A"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6A0E6A15" w14:textId="46088CC8" w:rsidR="008C7E6A" w:rsidRDefault="008C7E6A"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510DB6BD" w14:textId="16284196" w:rsidR="008C7E6A" w:rsidRDefault="008C7E6A"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2168D190" w14:textId="4D3C5262" w:rsidR="008C7E6A" w:rsidRDefault="008C7E6A"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1E3167F9" w14:textId="686E8449" w:rsidR="008C7E6A" w:rsidRDefault="008C7E6A"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72D5D3A3" w14:textId="3CEEAC03" w:rsidR="008C7E6A" w:rsidRDefault="008C7E6A"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2B49BF57" w14:textId="473E34B0" w:rsidR="003A4019" w:rsidRDefault="003A4019"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387813BD" w14:textId="7199FE4B" w:rsidR="003A4019" w:rsidRDefault="003A4019"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3BBD6BC6" w14:textId="6CDC4D64" w:rsidR="003A4019" w:rsidRDefault="003A4019"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5A91D396" w14:textId="276F0ED0" w:rsidR="003A4019" w:rsidRDefault="003A4019"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6A981BEC" w14:textId="77777777" w:rsidR="003A4019" w:rsidRDefault="003A4019"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75F26834" w14:textId="6F948CB9" w:rsidR="008C7E6A" w:rsidRDefault="008C7E6A"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30E77C89" w14:textId="3BA159D4" w:rsidR="008C7E6A" w:rsidRDefault="008C7E6A"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37FFED7D" w14:textId="77777777" w:rsidR="008C7E6A" w:rsidRDefault="008C7E6A" w:rsidP="00FC72F9">
      <w:pPr>
        <w:pStyle w:val="ListParagraph"/>
        <w:tabs>
          <w:tab w:val="left" w:pos="3299"/>
        </w:tabs>
        <w:spacing w:after="0" w:line="360" w:lineRule="auto"/>
        <w:ind w:left="0"/>
        <w:rPr>
          <w:rFonts w:ascii="Arial" w:hAnsi="Arial" w:cs="Arial"/>
          <w:b/>
          <w:color w:val="365F91" w:themeColor="accent1" w:themeShade="BF"/>
          <w:sz w:val="32"/>
          <w:szCs w:val="32"/>
        </w:rPr>
      </w:pPr>
    </w:p>
    <w:p w14:paraId="7C098E1D" w14:textId="77777777" w:rsidR="0055243C" w:rsidRPr="00787CBB" w:rsidRDefault="00787CBB" w:rsidP="00787CBB">
      <w:pPr>
        <w:pStyle w:val="ListParagraph"/>
        <w:numPr>
          <w:ilvl w:val="0"/>
          <w:numId w:val="1"/>
        </w:numPr>
        <w:spacing w:after="0" w:line="240" w:lineRule="auto"/>
        <w:rPr>
          <w:rFonts w:ascii="Arial" w:hAnsi="Arial" w:cs="Arial"/>
          <w:b/>
          <w:color w:val="1F497D" w:themeColor="text2"/>
          <w:sz w:val="32"/>
          <w:szCs w:val="32"/>
        </w:rPr>
      </w:pPr>
      <w:r>
        <w:rPr>
          <w:rFonts w:ascii="Arial" w:hAnsi="Arial" w:cs="Arial"/>
          <w:b/>
          <w:color w:val="1F497D" w:themeColor="text2"/>
          <w:sz w:val="32"/>
          <w:szCs w:val="32"/>
        </w:rPr>
        <w:lastRenderedPageBreak/>
        <w:t>H</w:t>
      </w:r>
      <w:r w:rsidRPr="0067122A">
        <w:rPr>
          <w:rFonts w:ascii="Arial" w:hAnsi="Arial" w:cs="Arial"/>
          <w:b/>
          <w:color w:val="1F497D" w:themeColor="text2"/>
          <w:sz w:val="32"/>
          <w:szCs w:val="32"/>
        </w:rPr>
        <w:t>ow England, London and Tower Hamlets prioritise tackling violence against women and girls</w:t>
      </w:r>
    </w:p>
    <w:p w14:paraId="159DF808" w14:textId="77777777" w:rsidR="0055243C" w:rsidRDefault="0055243C" w:rsidP="00473731">
      <w:pPr>
        <w:pStyle w:val="ListParagraph"/>
        <w:spacing w:after="0" w:line="360" w:lineRule="auto"/>
        <w:ind w:left="0"/>
        <w:rPr>
          <w:rFonts w:ascii="Arial" w:hAnsi="Arial" w:cs="Arial"/>
          <w:b/>
          <w:color w:val="365F91" w:themeColor="accent1" w:themeShade="BF"/>
          <w:sz w:val="32"/>
          <w:szCs w:val="32"/>
        </w:rPr>
      </w:pPr>
    </w:p>
    <w:p w14:paraId="6C103123" w14:textId="77777777" w:rsidR="00906AF8" w:rsidRDefault="00787CBB" w:rsidP="00906AF8">
      <w:pPr>
        <w:pStyle w:val="ListParagraph"/>
        <w:keepNext/>
        <w:spacing w:after="0" w:line="360" w:lineRule="auto"/>
        <w:ind w:left="0"/>
      </w:pPr>
      <w:r>
        <w:rPr>
          <w:rFonts w:ascii="Arial" w:hAnsi="Arial" w:cs="Arial"/>
          <w:noProof/>
          <w:color w:val="000000" w:themeColor="text1"/>
          <w:sz w:val="24"/>
          <w:szCs w:val="24"/>
          <w:lang w:eastAsia="en-GB"/>
        </w:rPr>
        <w:drawing>
          <wp:inline distT="0" distB="0" distL="0" distR="0" wp14:anchorId="2D1586A9" wp14:editId="5C759DE7">
            <wp:extent cx="8369300" cy="3632200"/>
            <wp:effectExtent l="38100" t="0" r="69850" b="25400"/>
            <wp:docPr id="4" name="Diagram 4" descr="Local and National Governance on Violence against Woman and Girls since 2014">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8410A5E" w14:textId="4252976C" w:rsidR="00787CBB" w:rsidRDefault="00906AF8" w:rsidP="00906AF8">
      <w:pPr>
        <w:pStyle w:val="Caption"/>
        <w:rPr>
          <w:rFonts w:ascii="Arial" w:hAnsi="Arial" w:cs="Arial"/>
          <w:b/>
          <w:color w:val="365F91" w:themeColor="accent1" w:themeShade="BF"/>
          <w:sz w:val="32"/>
          <w:szCs w:val="32"/>
        </w:rPr>
      </w:pPr>
      <w:r>
        <w:rPr>
          <w:rFonts w:ascii="Arial" w:hAnsi="Arial" w:cs="Arial"/>
          <w:b/>
          <w:color w:val="365F91" w:themeColor="accent1" w:themeShade="BF"/>
          <w:sz w:val="32"/>
          <w:szCs w:val="32"/>
        </w:rPr>
        <w:fldChar w:fldCharType="begin"/>
      </w:r>
      <w:r>
        <w:rPr>
          <w:rFonts w:ascii="Arial" w:hAnsi="Arial" w:cs="Arial"/>
          <w:b/>
          <w:color w:val="365F91" w:themeColor="accent1" w:themeShade="BF"/>
          <w:sz w:val="32"/>
          <w:szCs w:val="32"/>
        </w:rPr>
        <w:instrText xml:space="preserve"> SEQ Figure \* ARABIC </w:instrText>
      </w:r>
      <w:r>
        <w:rPr>
          <w:rFonts w:ascii="Arial" w:hAnsi="Arial" w:cs="Arial"/>
          <w:b/>
          <w:color w:val="365F91" w:themeColor="accent1" w:themeShade="BF"/>
          <w:sz w:val="32"/>
          <w:szCs w:val="32"/>
        </w:rPr>
        <w:fldChar w:fldCharType="separate"/>
      </w:r>
      <w:r w:rsidR="00841B87">
        <w:rPr>
          <w:rFonts w:ascii="Arial" w:hAnsi="Arial" w:cs="Arial"/>
          <w:b/>
          <w:noProof/>
          <w:color w:val="365F91" w:themeColor="accent1" w:themeShade="BF"/>
          <w:sz w:val="32"/>
          <w:szCs w:val="32"/>
        </w:rPr>
        <w:t>1</w:t>
      </w:r>
      <w:r>
        <w:rPr>
          <w:rFonts w:ascii="Arial" w:hAnsi="Arial" w:cs="Arial"/>
          <w:b/>
          <w:color w:val="365F91" w:themeColor="accent1" w:themeShade="BF"/>
          <w:sz w:val="32"/>
          <w:szCs w:val="32"/>
        </w:rPr>
        <w:fldChar w:fldCharType="end"/>
      </w:r>
      <w:r>
        <w:t xml:space="preserve"> </w:t>
      </w:r>
      <w:r w:rsidR="00E97CB4">
        <w:rPr>
          <w:noProof/>
        </w:rPr>
        <w:t xml:space="preserve">Graphic illustration showing how Tower Hamlets prioritise tackling violence from forced marriages </w:t>
      </w:r>
      <w:r w:rsidR="00DB11D6">
        <w:rPr>
          <w:noProof/>
        </w:rPr>
        <w:t xml:space="preserve">as offence in </w:t>
      </w:r>
      <w:r w:rsidRPr="0037172A">
        <w:rPr>
          <w:noProof/>
        </w:rPr>
        <w:t>2014</w:t>
      </w:r>
      <w:r w:rsidR="00DB11D6">
        <w:rPr>
          <w:noProof/>
        </w:rPr>
        <w:t xml:space="preserve"> to the strategic plan 2019-21 to make people feel safer</w:t>
      </w:r>
    </w:p>
    <w:p w14:paraId="2237B295" w14:textId="77777777" w:rsidR="00787CBB" w:rsidRDefault="00787CBB" w:rsidP="00787CBB">
      <w:pPr>
        <w:pStyle w:val="ListParagraph"/>
        <w:spacing w:after="0" w:line="360" w:lineRule="auto"/>
        <w:ind w:left="0"/>
        <w:rPr>
          <w:rFonts w:ascii="Arial" w:hAnsi="Arial" w:cs="Arial"/>
          <w:b/>
          <w:color w:val="365F91" w:themeColor="accent1" w:themeShade="BF"/>
          <w:sz w:val="32"/>
          <w:szCs w:val="32"/>
        </w:rPr>
      </w:pPr>
    </w:p>
    <w:p w14:paraId="4DCAD053" w14:textId="1C21E3DE" w:rsidR="00787CBB" w:rsidRPr="003A4019" w:rsidRDefault="00F31B4D" w:rsidP="003A4019">
      <w:pPr>
        <w:rPr>
          <w:rFonts w:ascii="Arial" w:hAnsi="Arial" w:cs="Arial"/>
          <w:b/>
          <w:sz w:val="24"/>
          <w:szCs w:val="24"/>
        </w:rPr>
      </w:pPr>
      <w:r w:rsidRPr="003A4019">
        <w:rPr>
          <w:rFonts w:ascii="Arial" w:hAnsi="Arial" w:cs="Arial"/>
          <w:b/>
          <w:sz w:val="24"/>
          <w:szCs w:val="24"/>
        </w:rPr>
        <w:t>Increasingly over recent years, tackling violence against women in girls, in all its forms, has been recognised and prioriti</w:t>
      </w:r>
      <w:r w:rsidR="003A4019" w:rsidRPr="003A4019">
        <w:rPr>
          <w:rFonts w:ascii="Arial" w:hAnsi="Arial" w:cs="Arial"/>
          <w:b/>
          <w:sz w:val="24"/>
          <w:szCs w:val="24"/>
        </w:rPr>
        <w:t>s</w:t>
      </w:r>
      <w:r w:rsidRPr="003A4019">
        <w:rPr>
          <w:rFonts w:ascii="Arial" w:hAnsi="Arial" w:cs="Arial"/>
          <w:b/>
          <w:sz w:val="24"/>
          <w:szCs w:val="24"/>
        </w:rPr>
        <w:t>ed.</w:t>
      </w:r>
    </w:p>
    <w:p w14:paraId="78A6E3F4" w14:textId="43838DAB" w:rsidR="00787CBB" w:rsidRDefault="00787CBB" w:rsidP="00787CBB">
      <w:pPr>
        <w:pStyle w:val="ListParagraph"/>
        <w:spacing w:after="0" w:line="360" w:lineRule="auto"/>
        <w:ind w:left="0"/>
        <w:rPr>
          <w:rFonts w:ascii="Arial" w:hAnsi="Arial" w:cs="Arial"/>
          <w:b/>
          <w:color w:val="365F91" w:themeColor="accent1" w:themeShade="BF"/>
          <w:sz w:val="32"/>
          <w:szCs w:val="32"/>
        </w:rPr>
      </w:pPr>
    </w:p>
    <w:p w14:paraId="28DEADA4" w14:textId="01B8423A" w:rsidR="003A4019" w:rsidRDefault="003A4019" w:rsidP="00787CBB">
      <w:pPr>
        <w:pStyle w:val="ListParagraph"/>
        <w:spacing w:after="0" w:line="360" w:lineRule="auto"/>
        <w:ind w:left="0"/>
        <w:rPr>
          <w:rFonts w:ascii="Arial" w:hAnsi="Arial" w:cs="Arial"/>
          <w:b/>
          <w:color w:val="365F91" w:themeColor="accent1" w:themeShade="BF"/>
          <w:sz w:val="32"/>
          <w:szCs w:val="32"/>
        </w:rPr>
      </w:pPr>
    </w:p>
    <w:p w14:paraId="24DD3ED7" w14:textId="1B449F8A" w:rsidR="00610EF4" w:rsidRPr="00051673" w:rsidRDefault="00610EF4" w:rsidP="00610EF4">
      <w:pPr>
        <w:pStyle w:val="ListParagraph"/>
        <w:numPr>
          <w:ilvl w:val="0"/>
          <w:numId w:val="1"/>
        </w:numPr>
        <w:spacing w:after="0" w:line="360" w:lineRule="auto"/>
        <w:rPr>
          <w:rFonts w:ascii="Arial" w:hAnsi="Arial" w:cs="Arial"/>
          <w:b/>
          <w:color w:val="1F497D" w:themeColor="text2"/>
          <w:sz w:val="32"/>
          <w:szCs w:val="32"/>
        </w:rPr>
      </w:pPr>
      <w:r>
        <w:rPr>
          <w:rFonts w:ascii="Arial" w:hAnsi="Arial" w:cs="Arial"/>
          <w:b/>
          <w:color w:val="1F497D" w:themeColor="text2"/>
          <w:sz w:val="32"/>
          <w:szCs w:val="32"/>
        </w:rPr>
        <w:lastRenderedPageBreak/>
        <w:t xml:space="preserve">Scope of the </w:t>
      </w:r>
      <w:r w:rsidR="004B1C1C">
        <w:rPr>
          <w:rFonts w:ascii="Arial" w:hAnsi="Arial" w:cs="Arial"/>
          <w:b/>
          <w:color w:val="1F497D" w:themeColor="text2"/>
          <w:sz w:val="32"/>
          <w:szCs w:val="32"/>
        </w:rPr>
        <w:t xml:space="preserve"> </w:t>
      </w:r>
      <w:r>
        <w:rPr>
          <w:rFonts w:ascii="Arial" w:hAnsi="Arial" w:cs="Arial"/>
          <w:b/>
          <w:color w:val="1F497D" w:themeColor="text2"/>
          <w:sz w:val="32"/>
          <w:szCs w:val="32"/>
        </w:rPr>
        <w:t xml:space="preserve"> </w:t>
      </w:r>
    </w:p>
    <w:p w14:paraId="56C07866" w14:textId="77777777" w:rsidR="00610EF4" w:rsidRPr="004275B1" w:rsidRDefault="00610EF4" w:rsidP="00271D45">
      <w:pPr>
        <w:pStyle w:val="ListParagraph"/>
        <w:spacing w:after="0" w:line="240" w:lineRule="auto"/>
        <w:ind w:left="0"/>
        <w:rPr>
          <w:rFonts w:ascii="Arial" w:hAnsi="Arial" w:cs="Arial"/>
          <w:b/>
          <w:color w:val="1F497D" w:themeColor="text2"/>
          <w:sz w:val="26"/>
          <w:szCs w:val="26"/>
        </w:rPr>
      </w:pPr>
      <w:r w:rsidRPr="004275B1">
        <w:rPr>
          <w:rFonts w:ascii="Arial" w:hAnsi="Arial" w:cs="Arial"/>
          <w:b/>
          <w:color w:val="1F497D" w:themeColor="text2"/>
          <w:sz w:val="26"/>
          <w:szCs w:val="26"/>
        </w:rPr>
        <w:t>How did you develop this strategy?</w:t>
      </w:r>
    </w:p>
    <w:p w14:paraId="30D7C709" w14:textId="77777777" w:rsidR="00B4741E" w:rsidRDefault="00B4741E" w:rsidP="00271D45">
      <w:pPr>
        <w:pStyle w:val="ListParagraph"/>
        <w:numPr>
          <w:ilvl w:val="0"/>
          <w:numId w:val="4"/>
        </w:numPr>
        <w:spacing w:after="0" w:line="360" w:lineRule="auto"/>
        <w:ind w:left="0" w:hanging="284"/>
        <w:rPr>
          <w:rFonts w:ascii="Arial" w:hAnsi="Arial" w:cs="Arial"/>
          <w:sz w:val="24"/>
          <w:szCs w:val="24"/>
        </w:rPr>
      </w:pPr>
      <w:r w:rsidRPr="00B4741E">
        <w:rPr>
          <w:rFonts w:ascii="Arial" w:hAnsi="Arial" w:cs="Arial"/>
          <w:sz w:val="24"/>
          <w:szCs w:val="24"/>
        </w:rPr>
        <w:t xml:space="preserve">Surveys and invitations to attend focus groups were sent to service user bodies within Tower Hamlets, for example the East London Mosque, Children’s Centres, the Youth Council, </w:t>
      </w:r>
      <w:r>
        <w:rPr>
          <w:rFonts w:ascii="Arial" w:hAnsi="Arial" w:cs="Arial"/>
          <w:sz w:val="24"/>
          <w:szCs w:val="24"/>
        </w:rPr>
        <w:t>Reset Recovery</w:t>
      </w:r>
      <w:r w:rsidRPr="00B4741E">
        <w:rPr>
          <w:rFonts w:ascii="Arial" w:hAnsi="Arial" w:cs="Arial"/>
          <w:sz w:val="24"/>
          <w:szCs w:val="24"/>
        </w:rPr>
        <w:t xml:space="preserve"> and the Migrant Project Network. </w:t>
      </w:r>
      <w:r w:rsidR="00610EF4" w:rsidRPr="00B4741E">
        <w:rPr>
          <w:rFonts w:ascii="Arial" w:hAnsi="Arial" w:cs="Arial"/>
          <w:sz w:val="24"/>
          <w:szCs w:val="24"/>
        </w:rPr>
        <w:t xml:space="preserve">61 residents </w:t>
      </w:r>
      <w:r w:rsidRPr="00B4741E">
        <w:rPr>
          <w:rFonts w:ascii="Arial" w:hAnsi="Arial" w:cs="Arial"/>
          <w:sz w:val="24"/>
          <w:szCs w:val="24"/>
        </w:rPr>
        <w:t>responded</w:t>
      </w:r>
      <w:r>
        <w:rPr>
          <w:rFonts w:ascii="Arial" w:hAnsi="Arial" w:cs="Arial"/>
          <w:sz w:val="24"/>
          <w:szCs w:val="24"/>
        </w:rPr>
        <w:t xml:space="preserve"> and their views have directly informed this strategy. </w:t>
      </w:r>
    </w:p>
    <w:p w14:paraId="60FB5FE9" w14:textId="77777777" w:rsidR="00610EF4" w:rsidRPr="00B4741E" w:rsidRDefault="00A75722" w:rsidP="00271D45">
      <w:pPr>
        <w:pStyle w:val="ListParagraph"/>
        <w:numPr>
          <w:ilvl w:val="0"/>
          <w:numId w:val="4"/>
        </w:numPr>
        <w:spacing w:after="0" w:line="360" w:lineRule="auto"/>
        <w:ind w:left="0" w:hanging="284"/>
        <w:rPr>
          <w:rFonts w:ascii="Arial" w:hAnsi="Arial" w:cs="Arial"/>
          <w:sz w:val="24"/>
          <w:szCs w:val="24"/>
        </w:rPr>
      </w:pPr>
      <w:r w:rsidRPr="00B4741E">
        <w:rPr>
          <w:rFonts w:ascii="Arial" w:hAnsi="Arial" w:cs="Arial"/>
          <w:sz w:val="24"/>
          <w:szCs w:val="24"/>
        </w:rPr>
        <w:t>168</w:t>
      </w:r>
      <w:r w:rsidR="00610EF4" w:rsidRPr="00B4741E">
        <w:rPr>
          <w:rFonts w:ascii="Arial" w:hAnsi="Arial" w:cs="Arial"/>
          <w:sz w:val="24"/>
          <w:szCs w:val="24"/>
        </w:rPr>
        <w:t xml:space="preserve"> professionals representing diverse organisations including the Police, </w:t>
      </w:r>
      <w:r w:rsidR="003F2ACE" w:rsidRPr="00B4741E">
        <w:rPr>
          <w:rFonts w:ascii="Arial" w:hAnsi="Arial" w:cs="Arial"/>
          <w:sz w:val="24"/>
          <w:szCs w:val="24"/>
        </w:rPr>
        <w:t>TOWER Pride,</w:t>
      </w:r>
      <w:r w:rsidR="00610EF4" w:rsidRPr="00B4741E">
        <w:rPr>
          <w:rFonts w:ascii="Arial" w:hAnsi="Arial" w:cs="Arial"/>
          <w:sz w:val="24"/>
          <w:szCs w:val="24"/>
        </w:rPr>
        <w:t xml:space="preserve"> Health, </w:t>
      </w:r>
      <w:r w:rsidR="00B4741E">
        <w:rPr>
          <w:rFonts w:ascii="Arial" w:hAnsi="Arial" w:cs="Arial"/>
          <w:sz w:val="24"/>
          <w:szCs w:val="24"/>
        </w:rPr>
        <w:t xml:space="preserve">Schools, </w:t>
      </w:r>
      <w:r w:rsidR="00610EF4" w:rsidRPr="00B4741E">
        <w:rPr>
          <w:rFonts w:ascii="Arial" w:hAnsi="Arial" w:cs="Arial"/>
          <w:sz w:val="24"/>
          <w:szCs w:val="24"/>
        </w:rPr>
        <w:t>the Voluntary and Community Sector organisations also gave their opinions, which have directly informed this strategy.</w:t>
      </w:r>
    </w:p>
    <w:p w14:paraId="269B5DF7" w14:textId="77777777" w:rsidR="00610EF4" w:rsidRDefault="00610EF4" w:rsidP="00610EF4">
      <w:pPr>
        <w:pStyle w:val="ListParagraph"/>
        <w:numPr>
          <w:ilvl w:val="0"/>
          <w:numId w:val="4"/>
        </w:numPr>
        <w:spacing w:after="0" w:line="360" w:lineRule="auto"/>
        <w:ind w:left="0" w:hanging="284"/>
        <w:rPr>
          <w:rFonts w:ascii="Arial" w:hAnsi="Arial" w:cs="Arial"/>
          <w:sz w:val="24"/>
          <w:szCs w:val="24"/>
        </w:rPr>
      </w:pPr>
      <w:r>
        <w:rPr>
          <w:rFonts w:ascii="Arial" w:hAnsi="Arial" w:cs="Arial"/>
          <w:sz w:val="24"/>
          <w:szCs w:val="24"/>
        </w:rPr>
        <w:t>Evidence, data and research at a national, regional and local level was analysed and used to inform this strategy.</w:t>
      </w:r>
    </w:p>
    <w:p w14:paraId="31708AEC" w14:textId="77777777" w:rsidR="00271D45" w:rsidRDefault="00610EF4" w:rsidP="00271D45">
      <w:pPr>
        <w:pStyle w:val="ListParagraph"/>
        <w:numPr>
          <w:ilvl w:val="0"/>
          <w:numId w:val="4"/>
        </w:numPr>
        <w:spacing w:after="0" w:line="240" w:lineRule="auto"/>
        <w:ind w:left="0" w:hanging="284"/>
        <w:rPr>
          <w:rFonts w:ascii="Arial" w:hAnsi="Arial" w:cs="Arial"/>
          <w:sz w:val="24"/>
          <w:szCs w:val="24"/>
        </w:rPr>
      </w:pPr>
      <w:r>
        <w:rPr>
          <w:rFonts w:ascii="Arial" w:hAnsi="Arial" w:cs="Arial"/>
          <w:sz w:val="24"/>
          <w:szCs w:val="24"/>
        </w:rPr>
        <w:t xml:space="preserve">Domestic abuse has been addressed within this VAWG strategy to align with the Mayor of London and National VAWG strategies. </w:t>
      </w:r>
    </w:p>
    <w:p w14:paraId="458E506F" w14:textId="77777777" w:rsidR="00271D45" w:rsidRPr="004275B1" w:rsidRDefault="00271D45" w:rsidP="00271D45">
      <w:pPr>
        <w:pStyle w:val="ListParagraph"/>
        <w:spacing w:after="0" w:line="240" w:lineRule="auto"/>
        <w:ind w:left="0"/>
        <w:rPr>
          <w:rFonts w:ascii="Arial" w:hAnsi="Arial" w:cs="Arial"/>
          <w:sz w:val="26"/>
          <w:szCs w:val="26"/>
        </w:rPr>
      </w:pPr>
    </w:p>
    <w:p w14:paraId="7FB07DD9" w14:textId="77777777" w:rsidR="00610EF4" w:rsidRPr="004275B1" w:rsidRDefault="00610EF4" w:rsidP="00271D45">
      <w:pPr>
        <w:pStyle w:val="ListParagraph"/>
        <w:spacing w:after="0" w:line="240" w:lineRule="auto"/>
        <w:ind w:left="0"/>
        <w:rPr>
          <w:rFonts w:ascii="Arial" w:hAnsi="Arial" w:cs="Arial"/>
          <w:b/>
          <w:color w:val="1F497D" w:themeColor="text2"/>
          <w:sz w:val="26"/>
          <w:szCs w:val="26"/>
        </w:rPr>
      </w:pPr>
      <w:r w:rsidRPr="004275B1">
        <w:rPr>
          <w:rFonts w:ascii="Arial" w:hAnsi="Arial" w:cs="Arial"/>
          <w:b/>
          <w:color w:val="1F497D" w:themeColor="text2"/>
          <w:sz w:val="26"/>
          <w:szCs w:val="26"/>
        </w:rPr>
        <w:t>What were the main messages from residents, service users and professionals?</w:t>
      </w:r>
    </w:p>
    <w:p w14:paraId="30D8F1A2" w14:textId="77777777" w:rsidR="00610EF4" w:rsidRDefault="00610EF4" w:rsidP="00271D45">
      <w:pPr>
        <w:pStyle w:val="ListParagraph"/>
        <w:numPr>
          <w:ilvl w:val="0"/>
          <w:numId w:val="4"/>
        </w:numPr>
        <w:tabs>
          <w:tab w:val="left" w:pos="0"/>
        </w:tabs>
        <w:spacing w:after="0" w:line="360" w:lineRule="auto"/>
        <w:ind w:left="0" w:hanging="284"/>
        <w:rPr>
          <w:rFonts w:ascii="Arial" w:hAnsi="Arial" w:cs="Arial"/>
          <w:sz w:val="24"/>
          <w:szCs w:val="24"/>
        </w:rPr>
      </w:pPr>
      <w:r>
        <w:rPr>
          <w:rFonts w:ascii="Arial" w:hAnsi="Arial" w:cs="Arial"/>
          <w:sz w:val="24"/>
          <w:szCs w:val="24"/>
        </w:rPr>
        <w:t xml:space="preserve">Residents, service users and professionals all prioritised the need to challenge perpetrators and hold them to account.  This priority is reflected in the strategy. </w:t>
      </w:r>
    </w:p>
    <w:p w14:paraId="0DBA9AD0" w14:textId="77777777" w:rsidR="00610EF4" w:rsidRDefault="00610EF4" w:rsidP="00271D45">
      <w:pPr>
        <w:pStyle w:val="ListParagraph"/>
        <w:numPr>
          <w:ilvl w:val="0"/>
          <w:numId w:val="4"/>
        </w:numPr>
        <w:tabs>
          <w:tab w:val="left" w:pos="0"/>
        </w:tabs>
        <w:spacing w:after="0" w:line="360" w:lineRule="auto"/>
        <w:ind w:left="0" w:hanging="425"/>
        <w:rPr>
          <w:rFonts w:ascii="Arial" w:hAnsi="Arial" w:cs="Arial"/>
          <w:sz w:val="24"/>
          <w:szCs w:val="24"/>
        </w:rPr>
      </w:pPr>
      <w:r>
        <w:rPr>
          <w:rFonts w:ascii="Arial" w:hAnsi="Arial" w:cs="Arial"/>
          <w:sz w:val="24"/>
          <w:szCs w:val="24"/>
        </w:rPr>
        <w:t>Although awareness levels on where to go for help were good, the importance of awareness-raising campaigns and clear communication were highlighted. Interestingly, w</w:t>
      </w:r>
      <w:r w:rsidRPr="007A74AB">
        <w:rPr>
          <w:rFonts w:ascii="Arial" w:hAnsi="Arial" w:cs="Arial"/>
          <w:sz w:val="24"/>
          <w:szCs w:val="24"/>
        </w:rPr>
        <w:t>hen asked which local groups have the strongest influence in raising awareness and challenging attitudes around VAWG, professionals believed that community members are most influential.  In contrast, residents and service users think statutory agencies and other professionals have the most influence.</w:t>
      </w:r>
    </w:p>
    <w:p w14:paraId="4AD1D190" w14:textId="77777777" w:rsidR="00610EF4" w:rsidRPr="00271D45" w:rsidRDefault="00610EF4" w:rsidP="00271D45">
      <w:pPr>
        <w:pStyle w:val="ListParagraph"/>
        <w:numPr>
          <w:ilvl w:val="0"/>
          <w:numId w:val="4"/>
        </w:numPr>
        <w:tabs>
          <w:tab w:val="left" w:pos="0"/>
        </w:tabs>
        <w:spacing w:after="0" w:line="360" w:lineRule="auto"/>
        <w:ind w:left="0" w:hanging="425"/>
        <w:rPr>
          <w:rFonts w:ascii="Arial" w:hAnsi="Arial" w:cs="Arial"/>
          <w:color w:val="000000" w:themeColor="text1"/>
          <w:sz w:val="24"/>
          <w:szCs w:val="24"/>
          <w:u w:val="single"/>
        </w:rPr>
      </w:pPr>
      <w:r w:rsidRPr="00FD2A8D">
        <w:rPr>
          <w:rFonts w:ascii="Arial" w:hAnsi="Arial" w:cs="Arial"/>
          <w:sz w:val="24"/>
          <w:szCs w:val="24"/>
        </w:rPr>
        <w:t>Service users felt that more time for victims with knowledgeable staff who take a personalised approach would improve things.  Professionals felt that more s</w:t>
      </w:r>
      <w:r w:rsidR="00271D45">
        <w:rPr>
          <w:rFonts w:ascii="Arial" w:hAnsi="Arial" w:cs="Arial"/>
          <w:sz w:val="24"/>
          <w:szCs w:val="24"/>
        </w:rPr>
        <w:t>taff training would be helpful.</w:t>
      </w:r>
      <w:r w:rsidRPr="00FD2A8D">
        <w:rPr>
          <w:rFonts w:ascii="Arial" w:hAnsi="Arial" w:cs="Arial"/>
          <w:sz w:val="24"/>
          <w:szCs w:val="24"/>
        </w:rPr>
        <w:t xml:space="preserve"> Both highlighted the importance of considering language barriers in service provision, and both valued women-only spaces</w:t>
      </w:r>
      <w:r w:rsidR="00271D45">
        <w:rPr>
          <w:rFonts w:ascii="Arial" w:hAnsi="Arial" w:cs="Arial"/>
          <w:sz w:val="24"/>
          <w:szCs w:val="24"/>
        </w:rPr>
        <w:t xml:space="preserve">. </w:t>
      </w:r>
    </w:p>
    <w:p w14:paraId="12B94F16" w14:textId="77777777" w:rsidR="00F31B4D" w:rsidRDefault="00F31B4D" w:rsidP="00271D45">
      <w:pPr>
        <w:pStyle w:val="ListParagraph"/>
        <w:spacing w:after="0" w:line="240" w:lineRule="auto"/>
        <w:ind w:left="0"/>
        <w:rPr>
          <w:rFonts w:ascii="Arial" w:hAnsi="Arial" w:cs="Arial"/>
          <w:b/>
          <w:color w:val="1F497D" w:themeColor="text2"/>
          <w:sz w:val="26"/>
          <w:szCs w:val="26"/>
        </w:rPr>
      </w:pPr>
    </w:p>
    <w:p w14:paraId="2848F4F6" w14:textId="6A1BBAEF" w:rsidR="00610EF4" w:rsidRPr="004275B1" w:rsidRDefault="00610EF4" w:rsidP="00271D45">
      <w:pPr>
        <w:pStyle w:val="ListParagraph"/>
        <w:spacing w:after="0" w:line="240" w:lineRule="auto"/>
        <w:ind w:left="0"/>
        <w:rPr>
          <w:rFonts w:ascii="Arial" w:hAnsi="Arial" w:cs="Arial"/>
          <w:b/>
          <w:color w:val="1F497D" w:themeColor="text2"/>
          <w:sz w:val="26"/>
          <w:szCs w:val="26"/>
        </w:rPr>
      </w:pPr>
      <w:r w:rsidRPr="004275B1">
        <w:rPr>
          <w:rFonts w:ascii="Arial" w:hAnsi="Arial" w:cs="Arial"/>
          <w:b/>
          <w:color w:val="1F497D" w:themeColor="text2"/>
          <w:sz w:val="26"/>
          <w:szCs w:val="26"/>
        </w:rPr>
        <w:t>What about men and boys?</w:t>
      </w:r>
      <w:r w:rsidR="00F31B4D">
        <w:rPr>
          <w:rFonts w:ascii="Arial" w:hAnsi="Arial" w:cs="Arial"/>
          <w:b/>
          <w:color w:val="1F497D" w:themeColor="text2"/>
          <w:sz w:val="26"/>
          <w:szCs w:val="26"/>
        </w:rPr>
        <w:br/>
      </w:r>
    </w:p>
    <w:p w14:paraId="6560E171" w14:textId="44DF48A7" w:rsidR="00610EF4" w:rsidRPr="002F2062" w:rsidRDefault="00610EF4" w:rsidP="002F2062">
      <w:pPr>
        <w:spacing w:after="0" w:line="360" w:lineRule="auto"/>
        <w:rPr>
          <w:rFonts w:ascii="Arial" w:hAnsi="Arial" w:cs="Arial"/>
          <w:sz w:val="24"/>
          <w:szCs w:val="24"/>
        </w:rPr>
      </w:pPr>
      <w:r>
        <w:rPr>
          <w:rFonts w:ascii="Arial" w:hAnsi="Arial" w:cs="Arial"/>
          <w:sz w:val="24"/>
          <w:szCs w:val="24"/>
        </w:rPr>
        <w:t>Any victim of violence and abuse deserves to access support and help. We will support anyone presenting regardless of gender or sexuality. However, this strategy reflects the reality that gender based violence is predominantly a pattern of behaviour perpetrated by men against women.</w:t>
      </w:r>
      <w:r w:rsidR="00F31B4D">
        <w:rPr>
          <w:rFonts w:ascii="Arial" w:hAnsi="Arial" w:cs="Arial"/>
          <w:sz w:val="24"/>
          <w:szCs w:val="24"/>
        </w:rPr>
        <w:br/>
      </w:r>
    </w:p>
    <w:p w14:paraId="7334036B" w14:textId="06C69DB3" w:rsidR="00875896" w:rsidRPr="002F2062" w:rsidRDefault="00473731" w:rsidP="002F2062">
      <w:pPr>
        <w:pStyle w:val="ListParagraph"/>
        <w:numPr>
          <w:ilvl w:val="0"/>
          <w:numId w:val="1"/>
        </w:numPr>
        <w:spacing w:after="0" w:line="360" w:lineRule="auto"/>
        <w:rPr>
          <w:rFonts w:ascii="Arial" w:hAnsi="Arial" w:cs="Arial"/>
          <w:b/>
          <w:color w:val="365F91" w:themeColor="accent1" w:themeShade="BF"/>
          <w:sz w:val="32"/>
          <w:szCs w:val="32"/>
        </w:rPr>
      </w:pPr>
      <w:r w:rsidRPr="00787CBB">
        <w:rPr>
          <w:rFonts w:ascii="Arial" w:hAnsi="Arial" w:cs="Arial"/>
          <w:b/>
          <w:color w:val="365F91" w:themeColor="accent1" w:themeShade="BF"/>
          <w:sz w:val="32"/>
          <w:szCs w:val="32"/>
        </w:rPr>
        <w:lastRenderedPageBreak/>
        <w:t>Why we need a strategy</w:t>
      </w:r>
      <w:r w:rsidR="00EF3A12" w:rsidRPr="00787CBB">
        <w:rPr>
          <w:rFonts w:ascii="Arial" w:hAnsi="Arial" w:cs="Arial"/>
          <w:b/>
          <w:color w:val="365F91" w:themeColor="accent1" w:themeShade="BF"/>
          <w:sz w:val="32"/>
          <w:szCs w:val="32"/>
        </w:rPr>
        <w:t xml:space="preserve"> to tackle violence against women and girls</w:t>
      </w:r>
      <w:bookmarkEnd w:id="2"/>
    </w:p>
    <w:tbl>
      <w:tblPr>
        <w:tblStyle w:val="TableGrid"/>
        <w:tblW w:w="0" w:type="auto"/>
        <w:tblInd w:w="928" w:type="dxa"/>
        <w:tblLook w:val="04A0" w:firstRow="1" w:lastRow="0" w:firstColumn="1" w:lastColumn="0" w:noHBand="0" w:noVBand="1"/>
      </w:tblPr>
      <w:tblGrid>
        <w:gridCol w:w="3265"/>
        <w:gridCol w:w="3259"/>
        <w:gridCol w:w="3272"/>
        <w:gridCol w:w="3263"/>
      </w:tblGrid>
      <w:tr w:rsidR="009C2419" w14:paraId="7D608F9E" w14:textId="77777777" w:rsidTr="00CE7451">
        <w:tc>
          <w:tcPr>
            <w:tcW w:w="3265" w:type="dxa"/>
          </w:tcPr>
          <w:p w14:paraId="203185C4" w14:textId="77777777" w:rsidR="00F82DB4" w:rsidRDefault="00F82DB4" w:rsidP="00F82DB4">
            <w:pPr>
              <w:rPr>
                <w:lang w:val="en-GB"/>
              </w:rPr>
            </w:pPr>
            <w:r w:rsidRPr="00F82DB4">
              <w:rPr>
                <w:lang w:val="en-GB"/>
              </w:rPr>
              <w:t xml:space="preserve">The highest concern raised via the Muslim Women's Helpline was domestic abuse. The second was mental health </w:t>
            </w:r>
          </w:p>
          <w:p w14:paraId="00CC62F7" w14:textId="25130BBC" w:rsidR="00875896" w:rsidRPr="00F82DB4" w:rsidRDefault="00F82DB4" w:rsidP="00F82DB4">
            <w:pPr>
              <w:rPr>
                <w:lang w:val="en-GB"/>
              </w:rPr>
            </w:pPr>
            <w:r w:rsidRPr="00F82DB4">
              <w:rPr>
                <w:lang w:val="en-GB"/>
              </w:rPr>
              <w:t>(Muslim Women's Network 2017</w:t>
            </w:r>
            <w:r>
              <w:rPr>
                <w:lang w:val="en-GB"/>
              </w:rPr>
              <w:t>)</w:t>
            </w:r>
          </w:p>
        </w:tc>
        <w:tc>
          <w:tcPr>
            <w:tcW w:w="3259" w:type="dxa"/>
          </w:tcPr>
          <w:p w14:paraId="1C81FD7E" w14:textId="77777777" w:rsidR="009C2419" w:rsidRPr="009C2419" w:rsidRDefault="009C2419" w:rsidP="009C2419">
            <w:r w:rsidRPr="009C2419">
              <w:t>Two women are killed each week by a current or former partner in England and Wales</w:t>
            </w:r>
          </w:p>
          <w:p w14:paraId="3BFD60A4" w14:textId="41E68AD6" w:rsidR="00875896" w:rsidRPr="00875896" w:rsidRDefault="009C2419" w:rsidP="009C2419">
            <w:r w:rsidRPr="009C2419">
              <w:t>(ONS, 2016)</w:t>
            </w:r>
          </w:p>
        </w:tc>
        <w:tc>
          <w:tcPr>
            <w:tcW w:w="3272" w:type="dxa"/>
          </w:tcPr>
          <w:p w14:paraId="31668392" w14:textId="77777777" w:rsidR="009C2419" w:rsidRPr="009C2419" w:rsidRDefault="009C2419" w:rsidP="009C2419">
            <w:r w:rsidRPr="009C2419">
              <w:t xml:space="preserve">Women involved in on-street prostitution are 12 times more likely to be murdered than women not involved in prostitution </w:t>
            </w:r>
          </w:p>
          <w:p w14:paraId="0271554A" w14:textId="5F1F3F1D" w:rsidR="00875896" w:rsidRDefault="009C2419" w:rsidP="009C2419">
            <w:r w:rsidRPr="009C2419">
              <w:t>(Salfati, C. G. 2009)</w:t>
            </w:r>
          </w:p>
        </w:tc>
        <w:tc>
          <w:tcPr>
            <w:tcW w:w="3263" w:type="dxa"/>
          </w:tcPr>
          <w:p w14:paraId="0C947B17" w14:textId="77777777" w:rsidR="009C2419" w:rsidRPr="009C2419" w:rsidRDefault="009C2419" w:rsidP="009C2419">
            <w:r w:rsidRPr="009C2419">
              <w:t xml:space="preserve">64% of women have experienced sexual harassment in public, rising to 85% of women aged 18-24 </w:t>
            </w:r>
          </w:p>
          <w:p w14:paraId="50E1B16D" w14:textId="04B41DE4" w:rsidR="00875896" w:rsidRDefault="009C2419" w:rsidP="009C2419">
            <w:r w:rsidRPr="009C2419">
              <w:t>(2016 YouGov survey)</w:t>
            </w:r>
          </w:p>
        </w:tc>
      </w:tr>
      <w:tr w:rsidR="009C2419" w14:paraId="19E9511E" w14:textId="77777777" w:rsidTr="00CE7451">
        <w:tc>
          <w:tcPr>
            <w:tcW w:w="3265" w:type="dxa"/>
          </w:tcPr>
          <w:p w14:paraId="5EB72E51" w14:textId="77777777" w:rsidR="009C2419" w:rsidRPr="009C2419" w:rsidRDefault="009C2419" w:rsidP="009C2419">
            <w:r w:rsidRPr="009C2419">
              <w:t xml:space="preserve">47% of the cases requiring advice from the Forced Marriage Unit involved a child at risk of forced marriage </w:t>
            </w:r>
          </w:p>
          <w:p w14:paraId="3478C22D" w14:textId="77777777" w:rsidR="009C2419" w:rsidRPr="009C2419" w:rsidRDefault="009C2419" w:rsidP="009C2419">
            <w:r w:rsidRPr="009C2419">
              <w:t>(Forced Marriage Unit, 2018)</w:t>
            </w:r>
          </w:p>
          <w:p w14:paraId="7C729C40" w14:textId="4DFE4318" w:rsidR="00875896" w:rsidRDefault="00875896" w:rsidP="009C2419"/>
        </w:tc>
        <w:tc>
          <w:tcPr>
            <w:tcW w:w="3259" w:type="dxa"/>
          </w:tcPr>
          <w:p w14:paraId="6C0861B4" w14:textId="77777777" w:rsidR="009C2419" w:rsidRPr="009C2419" w:rsidRDefault="009C2419" w:rsidP="009C2419">
            <w:r w:rsidRPr="009C2419">
              <w:t xml:space="preserve">21% of women aged 16-59 in England and Wales have been stalked by a partner or family member  </w:t>
            </w:r>
          </w:p>
          <w:p w14:paraId="18991B79" w14:textId="77777777" w:rsidR="009C2419" w:rsidRPr="009C2419" w:rsidRDefault="009C2419" w:rsidP="009C2419">
            <w:r w:rsidRPr="009C2419">
              <w:t>(ONS, 2018)</w:t>
            </w:r>
          </w:p>
          <w:p w14:paraId="53E14D31" w14:textId="77777777" w:rsidR="00875896" w:rsidRDefault="00875896" w:rsidP="009C2419"/>
        </w:tc>
        <w:tc>
          <w:tcPr>
            <w:tcW w:w="3272" w:type="dxa"/>
          </w:tcPr>
          <w:p w14:paraId="1D2D27AC" w14:textId="77777777" w:rsidR="009C2419" w:rsidRPr="009C2419" w:rsidRDefault="009C2419" w:rsidP="009C2419">
            <w:r w:rsidRPr="009C2419">
              <w:t xml:space="preserve">An estimated 137,000 women and girls  are affected by Female Genital Mutilation in England and Wales </w:t>
            </w:r>
          </w:p>
          <w:p w14:paraId="6857BA50" w14:textId="77777777" w:rsidR="009C2419" w:rsidRPr="009C2419" w:rsidRDefault="009C2419" w:rsidP="009C2419">
            <w:r w:rsidRPr="009C2419">
              <w:t xml:space="preserve">(Macfarlane, A. and Dorkenoo, E. (2015) </w:t>
            </w:r>
          </w:p>
          <w:p w14:paraId="055B3A14" w14:textId="77777777" w:rsidR="00875896" w:rsidRDefault="00875896" w:rsidP="009C2419"/>
        </w:tc>
        <w:tc>
          <w:tcPr>
            <w:tcW w:w="3263" w:type="dxa"/>
          </w:tcPr>
          <w:p w14:paraId="66E6BB62" w14:textId="77777777" w:rsidR="009C2419" w:rsidRPr="009C2419" w:rsidRDefault="009C2419" w:rsidP="009C2419">
            <w:r w:rsidRPr="009C2419">
              <w:t>An estimated 20% of women and 4% of men have experienced some type of sexual assault since the age of 16</w:t>
            </w:r>
          </w:p>
          <w:p w14:paraId="3CAF8807" w14:textId="77777777" w:rsidR="009C2419" w:rsidRPr="009C2419" w:rsidRDefault="009C2419" w:rsidP="009C2419">
            <w:r w:rsidRPr="009C2419">
              <w:t xml:space="preserve"> (Crime Survey for England and Wales, 2017)</w:t>
            </w:r>
          </w:p>
          <w:p w14:paraId="17CFCC9D" w14:textId="77777777" w:rsidR="00875896" w:rsidRDefault="00875896" w:rsidP="009C2419"/>
        </w:tc>
      </w:tr>
      <w:tr w:rsidR="009C2419" w14:paraId="69306F04" w14:textId="77777777" w:rsidTr="00CE7451">
        <w:tc>
          <w:tcPr>
            <w:tcW w:w="3265" w:type="dxa"/>
          </w:tcPr>
          <w:p w14:paraId="52E1377E" w14:textId="77777777" w:rsidR="009C2419" w:rsidRPr="009C2419" w:rsidRDefault="009C2419" w:rsidP="009C2419">
            <w:r w:rsidRPr="009C2419">
              <w:t xml:space="preserve">Almost 1 in 4 human trafficking referrals involve sexual exploitation, of which 94% of victims are female </w:t>
            </w:r>
          </w:p>
          <w:p w14:paraId="26D9BA93" w14:textId="1E83FD9E" w:rsidR="00875896" w:rsidRDefault="009C2419" w:rsidP="00CE7451">
            <w:r w:rsidRPr="009C2419">
              <w:t>(National Crime Agency, 2018)</w:t>
            </w:r>
          </w:p>
        </w:tc>
        <w:tc>
          <w:tcPr>
            <w:tcW w:w="3259" w:type="dxa"/>
          </w:tcPr>
          <w:p w14:paraId="74C59869" w14:textId="77777777" w:rsidR="009C2419" w:rsidRPr="009C2419" w:rsidRDefault="009C2419" w:rsidP="009C2419">
            <w:r w:rsidRPr="009C2419">
              <w:t xml:space="preserve">There were 145 referrals to the Crown Prosecution Service from the police for honour based violence related offences in 2017-2018 </w:t>
            </w:r>
          </w:p>
          <w:p w14:paraId="09D7689B" w14:textId="2784B250" w:rsidR="00875896" w:rsidRDefault="009C2419" w:rsidP="009C2419">
            <w:r w:rsidRPr="009C2419">
              <w:t>(CPS, 2018)</w:t>
            </w:r>
          </w:p>
        </w:tc>
        <w:tc>
          <w:tcPr>
            <w:tcW w:w="3272" w:type="dxa"/>
          </w:tcPr>
          <w:p w14:paraId="081DC74E" w14:textId="77777777" w:rsidR="009C2419" w:rsidRPr="009C2419" w:rsidRDefault="009C2419" w:rsidP="009C2419">
            <w:r w:rsidRPr="009C2419">
              <w:t>Domestic abuse accounts for a tenth of all crime reports to the Metropolitan Police</w:t>
            </w:r>
          </w:p>
          <w:p w14:paraId="27D4B590" w14:textId="6CA1212D" w:rsidR="00875896" w:rsidRDefault="009C2419" w:rsidP="00F17028">
            <w:r w:rsidRPr="009C2419">
              <w:t>(Mayor of London VAWG Strategy, 2018)</w:t>
            </w:r>
          </w:p>
        </w:tc>
        <w:tc>
          <w:tcPr>
            <w:tcW w:w="3263" w:type="dxa"/>
          </w:tcPr>
          <w:p w14:paraId="4AA76BC4" w14:textId="77777777" w:rsidR="009C2419" w:rsidRPr="009C2419" w:rsidRDefault="009C2419" w:rsidP="009C2419">
            <w:r w:rsidRPr="009C2419">
              <w:t xml:space="preserve">Almost 560 children were trafficked for sexual exploitation last year </w:t>
            </w:r>
          </w:p>
          <w:p w14:paraId="26461215" w14:textId="69A70D56" w:rsidR="00875896" w:rsidRDefault="009C2419" w:rsidP="00F17028">
            <w:r w:rsidRPr="009C2419">
              <w:t>(National Crime Agency, 2018)</w:t>
            </w:r>
          </w:p>
        </w:tc>
      </w:tr>
      <w:tr w:rsidR="009C2419" w14:paraId="7A3F8F6B" w14:textId="77777777" w:rsidTr="00CE7451">
        <w:tc>
          <w:tcPr>
            <w:tcW w:w="3265" w:type="dxa"/>
          </w:tcPr>
          <w:p w14:paraId="6696133D" w14:textId="77777777" w:rsidR="00CE7451" w:rsidRPr="009C2419" w:rsidRDefault="00CE7451" w:rsidP="00CE7451">
            <w:r w:rsidRPr="009C2419">
              <w:t>82% of students who were forced into a sexual act never reported it</w:t>
            </w:r>
          </w:p>
          <w:p w14:paraId="021FDFEC" w14:textId="41833E82" w:rsidR="00875896" w:rsidRPr="00CE7451" w:rsidRDefault="00CE7451" w:rsidP="00CE7451">
            <w:r w:rsidRPr="009C2419">
              <w:t>(Brook, 2019</w:t>
            </w:r>
            <w:r>
              <w:t>)</w:t>
            </w:r>
          </w:p>
        </w:tc>
        <w:tc>
          <w:tcPr>
            <w:tcW w:w="3259" w:type="dxa"/>
          </w:tcPr>
          <w:p w14:paraId="49910723" w14:textId="77777777" w:rsidR="00CE7451" w:rsidRPr="00CE7451" w:rsidRDefault="00CE7451" w:rsidP="00CE7451">
            <w:pPr>
              <w:rPr>
                <w:lang w:val="en-GB"/>
              </w:rPr>
            </w:pPr>
            <w:r w:rsidRPr="00CE7451">
              <w:rPr>
                <w:lang w:val="en-GB"/>
              </w:rPr>
              <w:t xml:space="preserve">In 2017 the Forced Marriage Unit provided advice and support to 1,196  possible forced marriage cases </w:t>
            </w:r>
          </w:p>
          <w:p w14:paraId="1BDE10B1" w14:textId="4376D468" w:rsidR="00875896" w:rsidRDefault="00CE7451" w:rsidP="00F17028">
            <w:r w:rsidRPr="00CE7451">
              <w:rPr>
                <w:lang w:val="en-GB"/>
              </w:rPr>
              <w:t>(Forced Marriage Unit, 2018)</w:t>
            </w:r>
          </w:p>
        </w:tc>
        <w:tc>
          <w:tcPr>
            <w:tcW w:w="3272" w:type="dxa"/>
          </w:tcPr>
          <w:p w14:paraId="3133135F" w14:textId="67B72CC0" w:rsidR="00875896" w:rsidRDefault="00CE7451" w:rsidP="00F17028">
            <w:r w:rsidRPr="00CE7451">
              <w:rPr>
                <w:lang w:val="en-GB"/>
              </w:rPr>
              <w:t>Dowry related abuse can include domestic abuse, sexual abuse, acid throwing, burning and other forms of violence</w:t>
            </w:r>
          </w:p>
        </w:tc>
        <w:tc>
          <w:tcPr>
            <w:tcW w:w="3263" w:type="dxa"/>
          </w:tcPr>
          <w:p w14:paraId="649FE1F2" w14:textId="77777777" w:rsidR="00CE7451" w:rsidRPr="00CE7451" w:rsidRDefault="00CE7451" w:rsidP="00CE7451">
            <w:pPr>
              <w:rPr>
                <w:lang w:val="en-GB"/>
              </w:rPr>
            </w:pPr>
            <w:r w:rsidRPr="00CE7451">
              <w:rPr>
                <w:lang w:val="en-GB"/>
              </w:rPr>
              <w:t xml:space="preserve">1 in 6 black, Asian and minority ethnic LGBT people have experienced domestic abuse in the past year </w:t>
            </w:r>
          </w:p>
          <w:p w14:paraId="0F7AEF6B" w14:textId="1CDF843E" w:rsidR="00875896" w:rsidRDefault="00CE7451" w:rsidP="00F17028">
            <w:r w:rsidRPr="00CE7451">
              <w:rPr>
                <w:lang w:val="en-GB"/>
              </w:rPr>
              <w:t>(Stonewell, 2018)</w:t>
            </w:r>
          </w:p>
        </w:tc>
      </w:tr>
    </w:tbl>
    <w:p w14:paraId="63EBD34D" w14:textId="21FFF3AD" w:rsidR="006D23A9" w:rsidRPr="002F2062" w:rsidRDefault="006D23A9" w:rsidP="00875896">
      <w:pPr>
        <w:pStyle w:val="ListParagraph"/>
        <w:spacing w:after="0" w:line="360" w:lineRule="auto"/>
        <w:ind w:left="928"/>
        <w:rPr>
          <w:rFonts w:ascii="Arial" w:hAnsi="Arial" w:cs="Arial"/>
          <w:b/>
          <w:color w:val="365F91" w:themeColor="accent1" w:themeShade="BF"/>
          <w:sz w:val="32"/>
          <w:szCs w:val="32"/>
        </w:rPr>
      </w:pPr>
    </w:p>
    <w:p w14:paraId="691623B0" w14:textId="44F302BD" w:rsidR="00EF3A12" w:rsidRPr="00E37A0D" w:rsidRDefault="00EF3A12" w:rsidP="006D23A9">
      <w:pPr>
        <w:pStyle w:val="ListParagraph"/>
        <w:spacing w:after="0" w:line="360" w:lineRule="auto"/>
        <w:ind w:left="0"/>
        <w:rPr>
          <w:rFonts w:ascii="Arial" w:hAnsi="Arial" w:cs="Arial"/>
          <w:color w:val="000000" w:themeColor="text1"/>
          <w:sz w:val="16"/>
          <w:szCs w:val="16"/>
          <w:u w:val="single"/>
        </w:rPr>
      </w:pPr>
    </w:p>
    <w:p w14:paraId="1163F44D" w14:textId="77777777" w:rsidR="00ED0065" w:rsidRPr="004275B1" w:rsidRDefault="00ED0065" w:rsidP="00787CBB">
      <w:pPr>
        <w:pStyle w:val="ListParagraph"/>
        <w:numPr>
          <w:ilvl w:val="0"/>
          <w:numId w:val="1"/>
        </w:numPr>
        <w:spacing w:after="0" w:line="360" w:lineRule="auto"/>
        <w:rPr>
          <w:rFonts w:ascii="Arial" w:hAnsi="Arial" w:cs="Arial"/>
          <w:b/>
          <w:color w:val="365F91" w:themeColor="accent1" w:themeShade="BF"/>
          <w:sz w:val="32"/>
          <w:szCs w:val="32"/>
        </w:rPr>
      </w:pPr>
      <w:r w:rsidRPr="004275B1">
        <w:rPr>
          <w:rFonts w:ascii="Arial" w:hAnsi="Arial" w:cs="Arial"/>
          <w:b/>
          <w:color w:val="365F91" w:themeColor="accent1" w:themeShade="BF"/>
          <w:sz w:val="32"/>
          <w:szCs w:val="32"/>
        </w:rPr>
        <w:t xml:space="preserve">Who experiences </w:t>
      </w:r>
      <w:r w:rsidR="0064358E" w:rsidRPr="004275B1">
        <w:rPr>
          <w:rFonts w:ascii="Arial" w:hAnsi="Arial" w:cs="Arial"/>
          <w:b/>
          <w:color w:val="365F91" w:themeColor="accent1" w:themeShade="BF"/>
          <w:sz w:val="32"/>
          <w:szCs w:val="32"/>
        </w:rPr>
        <w:t>abuse</w:t>
      </w:r>
      <w:r w:rsidRPr="004275B1">
        <w:rPr>
          <w:rFonts w:ascii="Arial" w:hAnsi="Arial" w:cs="Arial"/>
          <w:b/>
          <w:color w:val="365F91" w:themeColor="accent1" w:themeShade="BF"/>
          <w:sz w:val="32"/>
          <w:szCs w:val="32"/>
        </w:rPr>
        <w:t>?</w:t>
      </w:r>
    </w:p>
    <w:p w14:paraId="429FEDE3" w14:textId="77777777" w:rsidR="00ED0065" w:rsidRPr="004275B1" w:rsidRDefault="006D68DD" w:rsidP="00ED0065">
      <w:pPr>
        <w:spacing w:after="0" w:line="360" w:lineRule="auto"/>
        <w:rPr>
          <w:rFonts w:ascii="Arial" w:hAnsi="Arial" w:cs="Arial"/>
          <w:sz w:val="24"/>
          <w:szCs w:val="24"/>
        </w:rPr>
      </w:pPr>
      <w:r w:rsidRPr="004275B1">
        <w:rPr>
          <w:rFonts w:ascii="Arial" w:hAnsi="Arial" w:cs="Arial"/>
          <w:sz w:val="24"/>
          <w:szCs w:val="24"/>
        </w:rPr>
        <w:t>Anyone can be a</w:t>
      </w:r>
      <w:r w:rsidR="0064358E" w:rsidRPr="004275B1">
        <w:rPr>
          <w:rFonts w:ascii="Arial" w:hAnsi="Arial" w:cs="Arial"/>
          <w:sz w:val="24"/>
          <w:szCs w:val="24"/>
        </w:rPr>
        <w:t xml:space="preserve"> victim of gender-based abuse</w:t>
      </w:r>
      <w:r w:rsidRPr="004275B1">
        <w:rPr>
          <w:rFonts w:ascii="Arial" w:hAnsi="Arial" w:cs="Arial"/>
          <w:sz w:val="24"/>
          <w:szCs w:val="24"/>
        </w:rPr>
        <w:t>. However, research indicates that:</w:t>
      </w:r>
    </w:p>
    <w:p w14:paraId="0C75F4FC" w14:textId="77777777" w:rsidR="006D68DD" w:rsidRPr="004275B1" w:rsidRDefault="006D68DD" w:rsidP="00505BD3">
      <w:pPr>
        <w:pStyle w:val="ListParagraph"/>
        <w:numPr>
          <w:ilvl w:val="0"/>
          <w:numId w:val="3"/>
        </w:numPr>
        <w:spacing w:after="0" w:line="360" w:lineRule="auto"/>
        <w:rPr>
          <w:rFonts w:ascii="Arial" w:hAnsi="Arial" w:cs="Arial"/>
          <w:sz w:val="24"/>
          <w:szCs w:val="24"/>
        </w:rPr>
      </w:pPr>
      <w:r w:rsidRPr="004275B1">
        <w:rPr>
          <w:rFonts w:ascii="Arial" w:hAnsi="Arial" w:cs="Arial"/>
          <w:sz w:val="24"/>
          <w:szCs w:val="24"/>
        </w:rPr>
        <w:t xml:space="preserve">Younger people are more likely to be subject to </w:t>
      </w:r>
      <w:r w:rsidR="00696E3E" w:rsidRPr="004275B1">
        <w:rPr>
          <w:rFonts w:ascii="Arial" w:hAnsi="Arial" w:cs="Arial"/>
          <w:sz w:val="24"/>
          <w:szCs w:val="24"/>
        </w:rPr>
        <w:t>abuse</w:t>
      </w:r>
      <w:r w:rsidR="00310246">
        <w:rPr>
          <w:rFonts w:ascii="Arial" w:hAnsi="Arial" w:cs="Arial"/>
          <w:sz w:val="24"/>
          <w:szCs w:val="24"/>
        </w:rPr>
        <w:t>.</w:t>
      </w:r>
      <w:r w:rsidR="00EF0A2F" w:rsidRPr="004275B1">
        <w:rPr>
          <w:rStyle w:val="FootnoteReference"/>
          <w:rFonts w:ascii="Arial" w:hAnsi="Arial"/>
          <w:sz w:val="24"/>
          <w:szCs w:val="24"/>
        </w:rPr>
        <w:footnoteReference w:id="1"/>
      </w:r>
    </w:p>
    <w:p w14:paraId="24442105" w14:textId="77777777" w:rsidR="006D68DD" w:rsidRPr="004275B1" w:rsidRDefault="006D68DD" w:rsidP="00505BD3">
      <w:pPr>
        <w:pStyle w:val="ListParagraph"/>
        <w:numPr>
          <w:ilvl w:val="0"/>
          <w:numId w:val="3"/>
        </w:numPr>
        <w:spacing w:after="0" w:line="360" w:lineRule="auto"/>
        <w:rPr>
          <w:rFonts w:ascii="Arial" w:hAnsi="Arial" w:cs="Arial"/>
          <w:sz w:val="24"/>
          <w:szCs w:val="24"/>
        </w:rPr>
      </w:pPr>
      <w:r w:rsidRPr="004275B1">
        <w:rPr>
          <w:rFonts w:ascii="Arial" w:hAnsi="Arial" w:cs="Arial"/>
          <w:sz w:val="24"/>
          <w:szCs w:val="24"/>
        </w:rPr>
        <w:t xml:space="preserve">Pregnant women or women separated from their partner are more likely to experience domestic </w:t>
      </w:r>
      <w:r w:rsidR="00A67492" w:rsidRPr="004275B1">
        <w:rPr>
          <w:rFonts w:ascii="Arial" w:hAnsi="Arial" w:cs="Arial"/>
          <w:sz w:val="24"/>
          <w:szCs w:val="24"/>
        </w:rPr>
        <w:t>abuse</w:t>
      </w:r>
      <w:r w:rsidR="00310246">
        <w:rPr>
          <w:rFonts w:ascii="Arial" w:hAnsi="Arial" w:cs="Arial"/>
          <w:sz w:val="24"/>
          <w:szCs w:val="24"/>
        </w:rPr>
        <w:t>.</w:t>
      </w:r>
      <w:r w:rsidR="00EF0A2F" w:rsidRPr="004275B1">
        <w:rPr>
          <w:rStyle w:val="FootnoteReference"/>
          <w:rFonts w:ascii="Arial" w:hAnsi="Arial"/>
          <w:sz w:val="24"/>
          <w:szCs w:val="24"/>
        </w:rPr>
        <w:footnoteReference w:id="2"/>
      </w:r>
    </w:p>
    <w:p w14:paraId="64B37C81" w14:textId="77777777" w:rsidR="006D68DD" w:rsidRPr="004275B1" w:rsidRDefault="006D68DD" w:rsidP="00505BD3">
      <w:pPr>
        <w:pStyle w:val="ListParagraph"/>
        <w:numPr>
          <w:ilvl w:val="0"/>
          <w:numId w:val="3"/>
        </w:numPr>
        <w:spacing w:after="0" w:line="360" w:lineRule="auto"/>
        <w:rPr>
          <w:rFonts w:ascii="Arial" w:hAnsi="Arial" w:cs="Arial"/>
          <w:sz w:val="24"/>
          <w:szCs w:val="24"/>
        </w:rPr>
      </w:pPr>
      <w:r w:rsidRPr="004275B1">
        <w:rPr>
          <w:rFonts w:ascii="Arial" w:hAnsi="Arial" w:cs="Arial"/>
          <w:sz w:val="24"/>
          <w:szCs w:val="24"/>
        </w:rPr>
        <w:t xml:space="preserve">Women </w:t>
      </w:r>
      <w:r w:rsidR="00EF0A2F" w:rsidRPr="004275B1">
        <w:rPr>
          <w:rFonts w:ascii="Arial" w:hAnsi="Arial" w:cs="Arial"/>
          <w:sz w:val="24"/>
          <w:szCs w:val="24"/>
        </w:rPr>
        <w:t>on</w:t>
      </w:r>
      <w:r w:rsidR="008A52BE" w:rsidRPr="004275B1">
        <w:rPr>
          <w:rFonts w:ascii="Arial" w:hAnsi="Arial" w:cs="Arial"/>
          <w:sz w:val="24"/>
          <w:szCs w:val="24"/>
        </w:rPr>
        <w:t xml:space="preserve"> a low income, </w:t>
      </w:r>
      <w:r w:rsidRPr="004275B1">
        <w:rPr>
          <w:rFonts w:ascii="Arial" w:hAnsi="Arial" w:cs="Arial"/>
          <w:sz w:val="24"/>
          <w:szCs w:val="24"/>
        </w:rPr>
        <w:t>with a pre-existing mental health issue or learning disabilit</w:t>
      </w:r>
      <w:r w:rsidR="00CB2FFE" w:rsidRPr="004275B1">
        <w:rPr>
          <w:rFonts w:ascii="Arial" w:hAnsi="Arial" w:cs="Arial"/>
          <w:sz w:val="24"/>
          <w:szCs w:val="24"/>
        </w:rPr>
        <w:t>y are at an increased risk of abuse</w:t>
      </w:r>
      <w:r w:rsidR="00310246">
        <w:rPr>
          <w:rFonts w:ascii="Arial" w:hAnsi="Arial" w:cs="Arial"/>
          <w:sz w:val="24"/>
          <w:szCs w:val="24"/>
        </w:rPr>
        <w:t>.</w:t>
      </w:r>
      <w:r w:rsidR="00EF0A2F" w:rsidRPr="004275B1">
        <w:rPr>
          <w:rStyle w:val="FootnoteReference"/>
          <w:rFonts w:ascii="Arial" w:hAnsi="Arial"/>
          <w:sz w:val="24"/>
          <w:szCs w:val="24"/>
        </w:rPr>
        <w:footnoteReference w:id="3"/>
      </w:r>
    </w:p>
    <w:p w14:paraId="54BC49D6" w14:textId="77777777" w:rsidR="006D68DD" w:rsidRPr="004275B1" w:rsidRDefault="00CB2FFE" w:rsidP="00505BD3">
      <w:pPr>
        <w:pStyle w:val="ListParagraph"/>
        <w:numPr>
          <w:ilvl w:val="0"/>
          <w:numId w:val="3"/>
        </w:numPr>
        <w:spacing w:after="0" w:line="360" w:lineRule="auto"/>
        <w:rPr>
          <w:rFonts w:ascii="Arial" w:hAnsi="Arial" w:cs="Arial"/>
          <w:sz w:val="24"/>
          <w:szCs w:val="24"/>
        </w:rPr>
      </w:pPr>
      <w:r w:rsidRPr="004275B1">
        <w:rPr>
          <w:rFonts w:ascii="Arial" w:hAnsi="Arial" w:cs="Arial"/>
          <w:sz w:val="24"/>
          <w:szCs w:val="24"/>
        </w:rPr>
        <w:t>Participation in prostitution significantly increases vulnerability</w:t>
      </w:r>
      <w:r w:rsidR="00310246">
        <w:rPr>
          <w:rFonts w:ascii="Arial" w:hAnsi="Arial" w:cs="Arial"/>
          <w:sz w:val="24"/>
          <w:szCs w:val="24"/>
        </w:rPr>
        <w:t>.</w:t>
      </w:r>
      <w:r w:rsidR="003B5B2A" w:rsidRPr="004275B1">
        <w:rPr>
          <w:rStyle w:val="FootnoteReference"/>
          <w:rFonts w:ascii="Arial" w:hAnsi="Arial"/>
          <w:sz w:val="24"/>
          <w:szCs w:val="24"/>
        </w:rPr>
        <w:footnoteReference w:id="4"/>
      </w:r>
    </w:p>
    <w:p w14:paraId="566982F0" w14:textId="77777777" w:rsidR="008A52BE" w:rsidRPr="004275B1" w:rsidRDefault="00A67492" w:rsidP="00505BD3">
      <w:pPr>
        <w:pStyle w:val="ListParagraph"/>
        <w:numPr>
          <w:ilvl w:val="0"/>
          <w:numId w:val="3"/>
        </w:numPr>
        <w:spacing w:after="0" w:line="360" w:lineRule="auto"/>
        <w:rPr>
          <w:rFonts w:ascii="Arial" w:hAnsi="Arial" w:cs="Arial"/>
          <w:sz w:val="24"/>
          <w:szCs w:val="24"/>
        </w:rPr>
      </w:pPr>
      <w:r w:rsidRPr="004275B1">
        <w:rPr>
          <w:rFonts w:ascii="Arial" w:hAnsi="Arial" w:cs="Arial"/>
          <w:sz w:val="24"/>
          <w:szCs w:val="24"/>
        </w:rPr>
        <w:t>Certain forms of abuse</w:t>
      </w:r>
      <w:r w:rsidR="008A52BE" w:rsidRPr="004275B1">
        <w:rPr>
          <w:rFonts w:ascii="Arial" w:hAnsi="Arial" w:cs="Arial"/>
          <w:sz w:val="24"/>
          <w:szCs w:val="24"/>
        </w:rPr>
        <w:t xml:space="preserve"> are more prevalent in particular communities – for example, girls in the UK whos</w:t>
      </w:r>
      <w:r w:rsidR="007811AC" w:rsidRPr="004275B1">
        <w:rPr>
          <w:rFonts w:ascii="Arial" w:hAnsi="Arial" w:cs="Arial"/>
          <w:sz w:val="24"/>
          <w:szCs w:val="24"/>
        </w:rPr>
        <w:t>e families originate from a female genital mutilation</w:t>
      </w:r>
      <w:r w:rsidR="008A52BE" w:rsidRPr="004275B1">
        <w:rPr>
          <w:rFonts w:ascii="Arial" w:hAnsi="Arial" w:cs="Arial"/>
          <w:sz w:val="24"/>
          <w:szCs w:val="24"/>
        </w:rPr>
        <w:t xml:space="preserve"> practising community </w:t>
      </w:r>
      <w:r w:rsidR="007811AC" w:rsidRPr="004275B1">
        <w:rPr>
          <w:rFonts w:ascii="Arial" w:hAnsi="Arial" w:cs="Arial"/>
          <w:sz w:val="24"/>
          <w:szCs w:val="24"/>
        </w:rPr>
        <w:t>are at a greater risk of female genital mutilation</w:t>
      </w:r>
      <w:r w:rsidR="008A52BE" w:rsidRPr="004275B1">
        <w:rPr>
          <w:rFonts w:ascii="Arial" w:hAnsi="Arial" w:cs="Arial"/>
          <w:sz w:val="24"/>
          <w:szCs w:val="24"/>
        </w:rPr>
        <w:t xml:space="preserve"> happening to them.</w:t>
      </w:r>
    </w:p>
    <w:p w14:paraId="28D1161E" w14:textId="77777777" w:rsidR="006D68DD" w:rsidRPr="00ED0065" w:rsidRDefault="006D68DD" w:rsidP="00ED0065">
      <w:pPr>
        <w:spacing w:after="0" w:line="360" w:lineRule="auto"/>
        <w:rPr>
          <w:rFonts w:ascii="Arial" w:hAnsi="Arial" w:cs="Arial"/>
          <w:sz w:val="24"/>
          <w:szCs w:val="24"/>
        </w:rPr>
      </w:pPr>
    </w:p>
    <w:p w14:paraId="784A4A12" w14:textId="77777777" w:rsidR="006D68DD" w:rsidRPr="004275B1" w:rsidRDefault="006D68DD" w:rsidP="00787CBB">
      <w:pPr>
        <w:pStyle w:val="ListParagraph"/>
        <w:numPr>
          <w:ilvl w:val="0"/>
          <w:numId w:val="1"/>
        </w:numPr>
        <w:spacing w:after="0" w:line="360" w:lineRule="auto"/>
        <w:rPr>
          <w:rFonts w:ascii="Arial" w:hAnsi="Arial" w:cs="Arial"/>
          <w:b/>
          <w:color w:val="365F91" w:themeColor="accent1" w:themeShade="BF"/>
          <w:sz w:val="32"/>
          <w:szCs w:val="32"/>
        </w:rPr>
      </w:pPr>
      <w:r w:rsidRPr="004275B1">
        <w:rPr>
          <w:rFonts w:ascii="Arial" w:hAnsi="Arial" w:cs="Arial"/>
          <w:b/>
          <w:color w:val="365F91" w:themeColor="accent1" w:themeShade="BF"/>
          <w:sz w:val="32"/>
          <w:szCs w:val="32"/>
        </w:rPr>
        <w:t>Who are the perpetrators?</w:t>
      </w:r>
    </w:p>
    <w:p w14:paraId="55089830" w14:textId="77777777" w:rsidR="006D68DD" w:rsidRPr="004275B1" w:rsidRDefault="00CB2FFE" w:rsidP="006D68DD">
      <w:pPr>
        <w:pStyle w:val="ListParagraph"/>
        <w:spacing w:after="0" w:line="360" w:lineRule="auto"/>
        <w:ind w:left="0"/>
        <w:rPr>
          <w:rFonts w:ascii="Arial" w:hAnsi="Arial" w:cs="Arial"/>
          <w:sz w:val="24"/>
          <w:szCs w:val="24"/>
        </w:rPr>
      </w:pPr>
      <w:r w:rsidRPr="004275B1">
        <w:rPr>
          <w:rFonts w:ascii="Arial" w:hAnsi="Arial" w:cs="Arial"/>
          <w:sz w:val="24"/>
          <w:szCs w:val="24"/>
        </w:rPr>
        <w:t xml:space="preserve">Men are most frequently </w:t>
      </w:r>
      <w:r w:rsidR="00A67492" w:rsidRPr="004275B1">
        <w:rPr>
          <w:rFonts w:ascii="Arial" w:hAnsi="Arial" w:cs="Arial"/>
          <w:sz w:val="24"/>
          <w:szCs w:val="24"/>
        </w:rPr>
        <w:t xml:space="preserve">reported as </w:t>
      </w:r>
      <w:r w:rsidRPr="004275B1">
        <w:rPr>
          <w:rFonts w:ascii="Arial" w:hAnsi="Arial" w:cs="Arial"/>
          <w:sz w:val="24"/>
          <w:szCs w:val="24"/>
        </w:rPr>
        <w:t>the offen</w:t>
      </w:r>
      <w:r w:rsidR="00A67492" w:rsidRPr="004275B1">
        <w:rPr>
          <w:rFonts w:ascii="Arial" w:hAnsi="Arial" w:cs="Arial"/>
          <w:sz w:val="24"/>
          <w:szCs w:val="24"/>
        </w:rPr>
        <w:t>der for all strands of VAWG,</w:t>
      </w:r>
      <w:r w:rsidRPr="004275B1">
        <w:rPr>
          <w:rFonts w:ascii="Arial" w:hAnsi="Arial" w:cs="Arial"/>
          <w:sz w:val="24"/>
          <w:szCs w:val="24"/>
        </w:rPr>
        <w:t xml:space="preserve"> </w:t>
      </w:r>
      <w:r w:rsidR="007811AC" w:rsidRPr="004275B1">
        <w:rPr>
          <w:rFonts w:ascii="Arial" w:hAnsi="Arial" w:cs="Arial"/>
          <w:sz w:val="24"/>
          <w:szCs w:val="24"/>
        </w:rPr>
        <w:t>other than female genital mutilation</w:t>
      </w:r>
      <w:r w:rsidRPr="004275B1">
        <w:rPr>
          <w:rFonts w:ascii="Arial" w:hAnsi="Arial" w:cs="Arial"/>
          <w:sz w:val="24"/>
          <w:szCs w:val="24"/>
        </w:rPr>
        <w:t>.</w:t>
      </w:r>
      <w:r w:rsidR="00A67492" w:rsidRPr="004275B1">
        <w:rPr>
          <w:rFonts w:ascii="Arial" w:hAnsi="Arial" w:cs="Arial"/>
          <w:sz w:val="24"/>
          <w:szCs w:val="24"/>
        </w:rPr>
        <w:t xml:space="preserve"> </w:t>
      </w:r>
      <w:r w:rsidR="00051673" w:rsidRPr="004275B1">
        <w:rPr>
          <w:rFonts w:ascii="Arial" w:hAnsi="Arial" w:cs="Arial"/>
          <w:sz w:val="24"/>
          <w:szCs w:val="24"/>
        </w:rPr>
        <w:t xml:space="preserve">Research carried out in 2016 at a London level indicates that perpetrators are more likely to be known to their victim.  </w:t>
      </w:r>
    </w:p>
    <w:p w14:paraId="45C348D2" w14:textId="77777777" w:rsidR="00562EC1" w:rsidRPr="004275B1" w:rsidRDefault="00562EC1" w:rsidP="00505BD3">
      <w:pPr>
        <w:pStyle w:val="ListParagraph"/>
        <w:numPr>
          <w:ilvl w:val="0"/>
          <w:numId w:val="3"/>
        </w:numPr>
        <w:spacing w:after="0" w:line="360" w:lineRule="auto"/>
        <w:rPr>
          <w:rFonts w:ascii="Arial" w:hAnsi="Arial" w:cs="Arial"/>
          <w:sz w:val="24"/>
          <w:szCs w:val="24"/>
        </w:rPr>
      </w:pPr>
      <w:r w:rsidRPr="004275B1">
        <w:rPr>
          <w:rFonts w:ascii="Arial" w:hAnsi="Arial" w:cs="Arial"/>
          <w:sz w:val="24"/>
          <w:szCs w:val="24"/>
        </w:rPr>
        <w:t>Perpetrators of domestic abuse are more likely to have a criminal conviction for other offences</w:t>
      </w:r>
      <w:r w:rsidR="0073375C">
        <w:rPr>
          <w:rFonts w:ascii="Arial" w:hAnsi="Arial" w:cs="Arial"/>
          <w:sz w:val="24"/>
          <w:szCs w:val="24"/>
        </w:rPr>
        <w:t>.</w:t>
      </w:r>
      <w:r w:rsidR="00E37A0D" w:rsidRPr="004275B1">
        <w:rPr>
          <w:rStyle w:val="FootnoteReference"/>
          <w:rFonts w:ascii="Arial" w:hAnsi="Arial"/>
          <w:sz w:val="24"/>
          <w:szCs w:val="24"/>
        </w:rPr>
        <w:footnoteReference w:id="5"/>
      </w:r>
    </w:p>
    <w:p w14:paraId="6FCD82E4" w14:textId="77777777" w:rsidR="00DB4F68" w:rsidRPr="004275B1" w:rsidRDefault="00DB4F68" w:rsidP="00505BD3">
      <w:pPr>
        <w:pStyle w:val="ListParagraph"/>
        <w:numPr>
          <w:ilvl w:val="0"/>
          <w:numId w:val="3"/>
        </w:numPr>
        <w:spacing w:after="0" w:line="360" w:lineRule="auto"/>
        <w:rPr>
          <w:rFonts w:ascii="Arial" w:hAnsi="Arial" w:cs="Arial"/>
          <w:sz w:val="24"/>
          <w:szCs w:val="24"/>
        </w:rPr>
      </w:pPr>
      <w:r w:rsidRPr="004275B1">
        <w:rPr>
          <w:rFonts w:ascii="Arial" w:hAnsi="Arial" w:cs="Arial"/>
          <w:sz w:val="24"/>
          <w:szCs w:val="24"/>
        </w:rPr>
        <w:t>Evidence suggests that between 50-75% of rapists do so for the first time as teenagers</w:t>
      </w:r>
      <w:r w:rsidR="0073375C">
        <w:rPr>
          <w:rFonts w:ascii="Arial" w:hAnsi="Arial" w:cs="Arial"/>
          <w:sz w:val="24"/>
          <w:szCs w:val="24"/>
        </w:rPr>
        <w:t>.</w:t>
      </w:r>
      <w:r w:rsidR="0073375C">
        <w:rPr>
          <w:rStyle w:val="FootnoteReference"/>
          <w:rFonts w:ascii="Arial" w:hAnsi="Arial"/>
          <w:sz w:val="24"/>
          <w:szCs w:val="24"/>
        </w:rPr>
        <w:footnoteReference w:id="6"/>
      </w:r>
    </w:p>
    <w:p w14:paraId="42566B95" w14:textId="48EA4248" w:rsidR="006E0B6E" w:rsidRPr="00F17028" w:rsidRDefault="00DB4F68" w:rsidP="00E30DFA">
      <w:pPr>
        <w:pStyle w:val="ListParagraph"/>
        <w:numPr>
          <w:ilvl w:val="0"/>
          <w:numId w:val="3"/>
        </w:numPr>
        <w:spacing w:after="0" w:line="360" w:lineRule="auto"/>
        <w:rPr>
          <w:rFonts w:ascii="Arial" w:hAnsi="Arial" w:cs="Arial"/>
          <w:sz w:val="24"/>
          <w:szCs w:val="24"/>
        </w:rPr>
      </w:pPr>
      <w:r w:rsidRPr="00F17028">
        <w:rPr>
          <w:rFonts w:ascii="Arial" w:hAnsi="Arial" w:cs="Arial"/>
          <w:sz w:val="24"/>
          <w:szCs w:val="24"/>
        </w:rPr>
        <w:t>Exposure to violence in childhood; presence of community norms that support domestic abuse against women; binge drinking; and harmful notions of masculinity and rigid gender roles appear consistently potent in their power to elevate risk of partner violenc</w:t>
      </w:r>
      <w:r w:rsidR="00A67492" w:rsidRPr="00F17028">
        <w:rPr>
          <w:rFonts w:ascii="Arial" w:hAnsi="Arial" w:cs="Arial"/>
          <w:sz w:val="24"/>
          <w:szCs w:val="24"/>
        </w:rPr>
        <w:t>e</w:t>
      </w:r>
      <w:r w:rsidR="0073375C" w:rsidRPr="00F17028">
        <w:rPr>
          <w:rFonts w:ascii="Arial" w:hAnsi="Arial" w:cs="Arial"/>
          <w:sz w:val="24"/>
          <w:szCs w:val="24"/>
        </w:rPr>
        <w:t>.</w:t>
      </w:r>
      <w:r w:rsidRPr="004275B1">
        <w:rPr>
          <w:rStyle w:val="FootnoteReference"/>
          <w:rFonts w:ascii="Arial" w:hAnsi="Arial" w:cs="Arial"/>
          <w:sz w:val="24"/>
          <w:szCs w:val="24"/>
        </w:rPr>
        <w:footnoteReference w:id="7"/>
      </w:r>
      <w:r w:rsidR="007B7024" w:rsidRPr="00F17028">
        <w:rPr>
          <w:rFonts w:ascii="Arial" w:hAnsi="Arial" w:cs="Arial"/>
          <w:sz w:val="24"/>
          <w:szCs w:val="24"/>
        </w:rPr>
        <w:br/>
      </w:r>
    </w:p>
    <w:p w14:paraId="7B213310" w14:textId="77777777" w:rsidR="00EF5BCA" w:rsidRPr="00562EC1" w:rsidRDefault="00EF5BCA" w:rsidP="00562EC1">
      <w:pPr>
        <w:spacing w:after="0" w:line="360" w:lineRule="auto"/>
        <w:ind w:left="360"/>
        <w:rPr>
          <w:rFonts w:ascii="Arial" w:hAnsi="Arial" w:cs="Arial"/>
          <w:sz w:val="24"/>
          <w:szCs w:val="24"/>
        </w:rPr>
      </w:pPr>
    </w:p>
    <w:p w14:paraId="43B0EDD7" w14:textId="74791039" w:rsidR="00EF3A12" w:rsidRDefault="00EF3A12" w:rsidP="00787CBB">
      <w:pPr>
        <w:pStyle w:val="ListParagraph"/>
        <w:numPr>
          <w:ilvl w:val="0"/>
          <w:numId w:val="1"/>
        </w:numPr>
        <w:spacing w:after="0" w:line="360" w:lineRule="auto"/>
        <w:rPr>
          <w:rFonts w:ascii="Arial" w:hAnsi="Arial" w:cs="Arial"/>
          <w:b/>
          <w:color w:val="365F91" w:themeColor="accent1" w:themeShade="BF"/>
          <w:sz w:val="32"/>
          <w:szCs w:val="32"/>
        </w:rPr>
      </w:pPr>
      <w:r>
        <w:rPr>
          <w:rFonts w:ascii="Arial" w:hAnsi="Arial" w:cs="Arial"/>
          <w:b/>
          <w:color w:val="365F91" w:themeColor="accent1" w:themeShade="BF"/>
          <w:sz w:val="32"/>
          <w:szCs w:val="32"/>
        </w:rPr>
        <w:t>The impact of violence against women and girls</w:t>
      </w:r>
    </w:p>
    <w:p w14:paraId="4AB07ED0" w14:textId="77777777" w:rsidR="006E0B6E" w:rsidRDefault="00EF5BCA" w:rsidP="006E0B6E">
      <w:pPr>
        <w:keepNext/>
        <w:spacing w:after="0" w:line="360" w:lineRule="auto"/>
      </w:pPr>
      <w:bookmarkStart w:id="3" w:name="_GoBack"/>
      <w:r>
        <w:rPr>
          <w:rFonts w:ascii="Arial" w:hAnsi="Arial" w:cs="Arial"/>
          <w:noProof/>
          <w:color w:val="000000" w:themeColor="text1"/>
          <w:sz w:val="24"/>
          <w:szCs w:val="24"/>
          <w:u w:val="single"/>
          <w:lang w:val="en-GB" w:eastAsia="en-GB"/>
        </w:rPr>
        <w:drawing>
          <wp:inline distT="0" distB="0" distL="0" distR="0" wp14:anchorId="66A153A2" wp14:editId="2D927922">
            <wp:extent cx="8261350" cy="5463722"/>
            <wp:effectExtent l="38100" t="38100" r="101600" b="22860"/>
            <wp:docPr id="3" name="Diagram 3" descr="Flow diagram showing the impact of violence against women and girl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bookmarkEnd w:id="3"/>
    </w:p>
    <w:p w14:paraId="75A122D9" w14:textId="462110A5" w:rsidR="007D6855" w:rsidRDefault="006E0B6E" w:rsidP="006E0B6E">
      <w:pPr>
        <w:pStyle w:val="Caption"/>
        <w:rPr>
          <w:rFonts w:ascii="Arial" w:hAnsi="Arial" w:cs="Arial"/>
          <w:color w:val="000000" w:themeColor="text1"/>
          <w:sz w:val="24"/>
          <w:szCs w:val="24"/>
        </w:rPr>
      </w:pPr>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 SEQ Figure \* ARABIC </w:instrText>
      </w:r>
      <w:r>
        <w:rPr>
          <w:rFonts w:ascii="Arial" w:hAnsi="Arial" w:cs="Arial"/>
          <w:color w:val="000000" w:themeColor="text1"/>
          <w:sz w:val="24"/>
          <w:szCs w:val="24"/>
        </w:rPr>
        <w:fldChar w:fldCharType="separate"/>
      </w:r>
      <w:r w:rsidR="00841B87">
        <w:rPr>
          <w:rFonts w:ascii="Arial" w:hAnsi="Arial" w:cs="Arial"/>
          <w:noProof/>
          <w:color w:val="000000" w:themeColor="text1"/>
          <w:sz w:val="24"/>
          <w:szCs w:val="24"/>
        </w:rPr>
        <w:t>2</w:t>
      </w:r>
      <w:r>
        <w:rPr>
          <w:rFonts w:ascii="Arial" w:hAnsi="Arial" w:cs="Arial"/>
          <w:color w:val="000000" w:themeColor="text1"/>
          <w:sz w:val="24"/>
          <w:szCs w:val="24"/>
        </w:rPr>
        <w:fldChar w:fldCharType="end"/>
      </w:r>
      <w:r>
        <w:t xml:space="preserve"> Flow diagram showing the impact of violence against women and girls</w:t>
      </w:r>
      <w:r w:rsidR="00CD214A">
        <w:br/>
      </w:r>
    </w:p>
    <w:p w14:paraId="04DD29E2" w14:textId="277AEAC8" w:rsidR="00C073DC" w:rsidRPr="00A13418" w:rsidRDefault="00EF3A12" w:rsidP="00787CBB">
      <w:pPr>
        <w:pStyle w:val="ListParagraph"/>
        <w:numPr>
          <w:ilvl w:val="0"/>
          <w:numId w:val="1"/>
        </w:numPr>
        <w:spacing w:after="0" w:line="360" w:lineRule="auto"/>
        <w:rPr>
          <w:rFonts w:ascii="Arial" w:hAnsi="Arial" w:cs="Arial"/>
          <w:b/>
          <w:color w:val="365F91" w:themeColor="accent1" w:themeShade="BF"/>
          <w:sz w:val="32"/>
          <w:szCs w:val="32"/>
        </w:rPr>
      </w:pPr>
      <w:r>
        <w:rPr>
          <w:rFonts w:ascii="Arial" w:hAnsi="Arial" w:cs="Arial"/>
          <w:b/>
          <w:color w:val="365F91" w:themeColor="accent1" w:themeShade="BF"/>
          <w:sz w:val="32"/>
          <w:szCs w:val="32"/>
        </w:rPr>
        <w:lastRenderedPageBreak/>
        <w:t>Challenges</w:t>
      </w:r>
    </w:p>
    <w:p w14:paraId="339C6771" w14:textId="77777777" w:rsidR="00EF3A12" w:rsidRPr="0030475F" w:rsidRDefault="00C073DC" w:rsidP="004275B1">
      <w:pPr>
        <w:pStyle w:val="ListParagraph"/>
        <w:numPr>
          <w:ilvl w:val="0"/>
          <w:numId w:val="5"/>
        </w:numPr>
        <w:spacing w:after="0" w:line="280" w:lineRule="exact"/>
        <w:ind w:left="0" w:hanging="284"/>
        <w:rPr>
          <w:rFonts w:ascii="Arial" w:hAnsi="Arial" w:cs="Arial"/>
          <w:noProof/>
          <w:sz w:val="20"/>
          <w:szCs w:val="20"/>
          <w:lang w:eastAsia="en-GB"/>
        </w:rPr>
      </w:pPr>
      <w:r w:rsidRPr="00564A23">
        <w:rPr>
          <w:rFonts w:ascii="Arial" w:hAnsi="Arial" w:cs="Arial"/>
          <w:b/>
          <w:noProof/>
          <w:color w:val="1F497D" w:themeColor="text2"/>
          <w:sz w:val="24"/>
          <w:szCs w:val="24"/>
          <w:lang w:eastAsia="en-GB"/>
        </w:rPr>
        <w:t>M</w:t>
      </w:r>
      <w:r w:rsidR="00EF3A12" w:rsidRPr="00564A23">
        <w:rPr>
          <w:rFonts w:ascii="Arial" w:hAnsi="Arial" w:cs="Arial"/>
          <w:b/>
          <w:noProof/>
          <w:color w:val="1F497D" w:themeColor="text2"/>
          <w:sz w:val="24"/>
          <w:szCs w:val="24"/>
          <w:lang w:eastAsia="en-GB"/>
        </w:rPr>
        <w:t>isogyny</w:t>
      </w:r>
      <w:r w:rsidRPr="00564A23">
        <w:rPr>
          <w:rFonts w:ascii="Arial" w:hAnsi="Arial" w:cs="Arial"/>
          <w:b/>
          <w:noProof/>
          <w:color w:val="1F497D" w:themeColor="text2"/>
          <w:sz w:val="24"/>
          <w:szCs w:val="24"/>
          <w:lang w:eastAsia="en-GB"/>
        </w:rPr>
        <w:t xml:space="preserve"> and damaging social attitudes towards women and girls.</w:t>
      </w:r>
      <w:r w:rsidRPr="0030475F">
        <w:rPr>
          <w:rFonts w:ascii="Arial" w:hAnsi="Arial" w:cs="Arial"/>
          <w:noProof/>
          <w:color w:val="1F497D" w:themeColor="text2"/>
          <w:sz w:val="20"/>
          <w:szCs w:val="20"/>
          <w:lang w:eastAsia="en-GB"/>
        </w:rPr>
        <w:t xml:space="preserve">  </w:t>
      </w:r>
      <w:r w:rsidR="00696E3E" w:rsidRPr="0030475F">
        <w:rPr>
          <w:rFonts w:ascii="Arial" w:hAnsi="Arial" w:cs="Arial"/>
          <w:noProof/>
          <w:sz w:val="20"/>
          <w:szCs w:val="20"/>
          <w:lang w:eastAsia="en-GB"/>
        </w:rPr>
        <w:t>Gender inequality is understood to be an underlying</w:t>
      </w:r>
      <w:r w:rsidRPr="0030475F">
        <w:rPr>
          <w:rFonts w:ascii="Arial" w:hAnsi="Arial" w:cs="Arial"/>
          <w:noProof/>
          <w:sz w:val="20"/>
          <w:szCs w:val="20"/>
          <w:lang w:eastAsia="en-GB"/>
        </w:rPr>
        <w:t xml:space="preserve"> factor in violence against women and girls. </w:t>
      </w:r>
      <w:r w:rsidR="00696E3E" w:rsidRPr="0030475F">
        <w:rPr>
          <w:rFonts w:ascii="Arial" w:hAnsi="Arial" w:cs="Arial"/>
          <w:noProof/>
          <w:sz w:val="20"/>
          <w:szCs w:val="20"/>
          <w:lang w:eastAsia="en-GB"/>
        </w:rPr>
        <w:t xml:space="preserve">Community attitudes that tolerate violence against women and girls compound the shame experienced by victims, discourage them from seeking help and can give licence to perpetrators to continue their abuse. </w:t>
      </w:r>
      <w:r w:rsidR="00A123A3">
        <w:rPr>
          <w:rFonts w:ascii="Arial" w:hAnsi="Arial" w:cs="Arial"/>
          <w:noProof/>
          <w:sz w:val="20"/>
          <w:szCs w:val="20"/>
          <w:lang w:eastAsia="en-GB"/>
        </w:rPr>
        <w:t xml:space="preserve">It can also contribute to services putting the onus on the victim to take action rather than the perpetrator to change their behaviour. </w:t>
      </w:r>
      <w:r w:rsidR="00696E3E" w:rsidRPr="0030475F">
        <w:rPr>
          <w:rFonts w:ascii="Arial" w:hAnsi="Arial" w:cs="Arial"/>
          <w:noProof/>
          <w:sz w:val="20"/>
          <w:szCs w:val="20"/>
          <w:lang w:eastAsia="en-GB"/>
        </w:rPr>
        <w:t xml:space="preserve">Evidence suggests that negative gender attitudes are prevalent within society, with </w:t>
      </w:r>
      <w:r w:rsidR="00EF5BCA" w:rsidRPr="0030475F">
        <w:rPr>
          <w:rFonts w:ascii="Arial" w:hAnsi="Arial" w:cs="Arial"/>
          <w:noProof/>
          <w:sz w:val="20"/>
          <w:szCs w:val="20"/>
          <w:lang w:eastAsia="en-GB"/>
        </w:rPr>
        <w:t xml:space="preserve">39% of 16-21 year old girls </w:t>
      </w:r>
      <w:r w:rsidR="00696E3E" w:rsidRPr="0030475F">
        <w:rPr>
          <w:rFonts w:ascii="Arial" w:hAnsi="Arial" w:cs="Arial"/>
          <w:noProof/>
          <w:sz w:val="20"/>
          <w:szCs w:val="20"/>
          <w:lang w:eastAsia="en-GB"/>
        </w:rPr>
        <w:t>believing that</w:t>
      </w:r>
      <w:r w:rsidR="00EF5BCA" w:rsidRPr="0030475F">
        <w:rPr>
          <w:rFonts w:ascii="Arial" w:hAnsi="Arial" w:cs="Arial"/>
          <w:noProof/>
          <w:sz w:val="20"/>
          <w:szCs w:val="20"/>
          <w:lang w:eastAsia="en-GB"/>
        </w:rPr>
        <w:t xml:space="preserve"> coercive and controlling behaviours in relationships have become normalised</w:t>
      </w:r>
      <w:r w:rsidR="00696E3E" w:rsidRPr="0030475F">
        <w:rPr>
          <w:rFonts w:ascii="Arial" w:hAnsi="Arial" w:cs="Arial"/>
          <w:noProof/>
          <w:sz w:val="20"/>
          <w:szCs w:val="20"/>
          <w:lang w:eastAsia="en-GB"/>
        </w:rPr>
        <w:t>.</w:t>
      </w:r>
      <w:r w:rsidR="00EF5BCA" w:rsidRPr="0030475F">
        <w:rPr>
          <w:rStyle w:val="FootnoteReference"/>
          <w:rFonts w:ascii="Arial" w:hAnsi="Arial" w:cs="Arial"/>
          <w:noProof/>
          <w:sz w:val="20"/>
          <w:szCs w:val="20"/>
          <w:lang w:eastAsia="en-GB"/>
        </w:rPr>
        <w:footnoteReference w:id="8"/>
      </w:r>
      <w:r w:rsidR="00A123A3">
        <w:rPr>
          <w:rFonts w:ascii="Arial" w:hAnsi="Arial" w:cs="Arial"/>
          <w:noProof/>
          <w:sz w:val="20"/>
          <w:szCs w:val="20"/>
          <w:lang w:eastAsia="en-GB"/>
        </w:rPr>
        <w:t xml:space="preserve"> </w:t>
      </w:r>
    </w:p>
    <w:p w14:paraId="12393790" w14:textId="77777777" w:rsidR="00610569" w:rsidRPr="0030475F" w:rsidRDefault="00610569" w:rsidP="004275B1">
      <w:pPr>
        <w:pStyle w:val="ListParagraph"/>
        <w:spacing w:after="0" w:line="280" w:lineRule="exact"/>
        <w:ind w:left="0"/>
        <w:rPr>
          <w:rFonts w:ascii="Arial" w:hAnsi="Arial" w:cs="Arial"/>
          <w:noProof/>
          <w:sz w:val="20"/>
          <w:szCs w:val="20"/>
          <w:lang w:eastAsia="en-GB"/>
        </w:rPr>
      </w:pPr>
    </w:p>
    <w:p w14:paraId="38155D2A" w14:textId="77777777" w:rsidR="006B296D" w:rsidRDefault="005B7AF8" w:rsidP="004275B1">
      <w:pPr>
        <w:pStyle w:val="ListParagraph"/>
        <w:numPr>
          <w:ilvl w:val="0"/>
          <w:numId w:val="5"/>
        </w:numPr>
        <w:spacing w:after="0" w:line="280" w:lineRule="exact"/>
        <w:ind w:left="0" w:hanging="284"/>
        <w:rPr>
          <w:rFonts w:ascii="Arial" w:hAnsi="Arial" w:cs="Arial"/>
          <w:noProof/>
          <w:sz w:val="20"/>
          <w:szCs w:val="20"/>
          <w:lang w:eastAsia="en-GB"/>
        </w:rPr>
      </w:pPr>
      <w:r w:rsidRPr="00564A23">
        <w:rPr>
          <w:rFonts w:ascii="Arial" w:hAnsi="Arial" w:cs="Arial"/>
          <w:b/>
          <w:noProof/>
          <w:color w:val="1F497D" w:themeColor="text2"/>
          <w:sz w:val="24"/>
          <w:szCs w:val="24"/>
          <w:lang w:eastAsia="en-GB"/>
        </w:rPr>
        <w:t xml:space="preserve">People </w:t>
      </w:r>
      <w:r w:rsidR="00C073DC" w:rsidRPr="00564A23">
        <w:rPr>
          <w:rFonts w:ascii="Arial" w:hAnsi="Arial" w:cs="Arial"/>
          <w:b/>
          <w:noProof/>
          <w:color w:val="1F497D" w:themeColor="text2"/>
          <w:sz w:val="24"/>
          <w:szCs w:val="24"/>
          <w:lang w:eastAsia="en-GB"/>
        </w:rPr>
        <w:t>not getting the help they need</w:t>
      </w:r>
      <w:r w:rsidR="003D7FD2" w:rsidRPr="00564A23">
        <w:rPr>
          <w:rFonts w:ascii="Arial" w:hAnsi="Arial" w:cs="Arial"/>
          <w:b/>
          <w:noProof/>
          <w:color w:val="1F497D" w:themeColor="text2"/>
          <w:sz w:val="24"/>
          <w:szCs w:val="24"/>
          <w:lang w:eastAsia="en-GB"/>
        </w:rPr>
        <w:t>.</w:t>
      </w:r>
      <w:r w:rsidR="00C073DC" w:rsidRPr="0030475F">
        <w:rPr>
          <w:rFonts w:ascii="Arial" w:hAnsi="Arial" w:cs="Arial"/>
          <w:noProof/>
          <w:color w:val="1F497D" w:themeColor="text2"/>
          <w:sz w:val="20"/>
          <w:szCs w:val="20"/>
          <w:lang w:eastAsia="en-GB"/>
        </w:rPr>
        <w:t xml:space="preserve">  </w:t>
      </w:r>
      <w:r w:rsidR="003C4357" w:rsidRPr="003C4357">
        <w:rPr>
          <w:rFonts w:ascii="Arial" w:hAnsi="Arial" w:cs="Arial"/>
          <w:noProof/>
          <w:color w:val="000000" w:themeColor="text1"/>
          <w:sz w:val="20"/>
          <w:szCs w:val="20"/>
          <w:lang w:eastAsia="en-GB"/>
        </w:rPr>
        <w:t>Social and cu</w:t>
      </w:r>
      <w:r w:rsidR="00397DA8">
        <w:rPr>
          <w:rFonts w:ascii="Arial" w:hAnsi="Arial" w:cs="Arial"/>
          <w:noProof/>
          <w:color w:val="000000" w:themeColor="text1"/>
          <w:sz w:val="20"/>
          <w:szCs w:val="20"/>
          <w:lang w:eastAsia="en-GB"/>
        </w:rPr>
        <w:t>l</w:t>
      </w:r>
      <w:r w:rsidR="003C4357" w:rsidRPr="003C4357">
        <w:rPr>
          <w:rFonts w:ascii="Arial" w:hAnsi="Arial" w:cs="Arial"/>
          <w:noProof/>
          <w:color w:val="000000" w:themeColor="text1"/>
          <w:sz w:val="20"/>
          <w:szCs w:val="20"/>
          <w:lang w:eastAsia="en-GB"/>
        </w:rPr>
        <w:t>tural norms which discourage victims from seeking help, a lack of understanding of where t</w:t>
      </w:r>
      <w:r w:rsidR="00397DA8">
        <w:rPr>
          <w:rFonts w:ascii="Arial" w:hAnsi="Arial" w:cs="Arial"/>
          <w:noProof/>
          <w:color w:val="000000" w:themeColor="text1"/>
          <w:sz w:val="20"/>
          <w:szCs w:val="20"/>
          <w:lang w:eastAsia="en-GB"/>
        </w:rPr>
        <w:t>o go for help and a fear of repe</w:t>
      </w:r>
      <w:r w:rsidR="003C4357" w:rsidRPr="003C4357">
        <w:rPr>
          <w:rFonts w:ascii="Arial" w:hAnsi="Arial" w:cs="Arial"/>
          <w:noProof/>
          <w:color w:val="000000" w:themeColor="text1"/>
          <w:sz w:val="20"/>
          <w:szCs w:val="20"/>
          <w:lang w:eastAsia="en-GB"/>
        </w:rPr>
        <w:t xml:space="preserve">rcussions </w:t>
      </w:r>
      <w:r w:rsidR="00C073DC" w:rsidRPr="0030475F">
        <w:rPr>
          <w:rFonts w:ascii="Arial" w:hAnsi="Arial" w:cs="Arial"/>
          <w:noProof/>
          <w:sz w:val="20"/>
          <w:szCs w:val="20"/>
          <w:lang w:eastAsia="en-GB"/>
        </w:rPr>
        <w:t xml:space="preserve">are some of the significant and complex barriers that can prevent people </w:t>
      </w:r>
      <w:r w:rsidR="003C4357">
        <w:rPr>
          <w:rFonts w:ascii="Arial" w:hAnsi="Arial" w:cs="Arial"/>
          <w:noProof/>
          <w:sz w:val="20"/>
          <w:szCs w:val="20"/>
          <w:lang w:eastAsia="en-GB"/>
        </w:rPr>
        <w:t xml:space="preserve">from </w:t>
      </w:r>
      <w:r w:rsidR="00696E3E" w:rsidRPr="0030475F">
        <w:rPr>
          <w:rFonts w:ascii="Arial" w:hAnsi="Arial" w:cs="Arial"/>
          <w:noProof/>
          <w:sz w:val="20"/>
          <w:szCs w:val="20"/>
          <w:lang w:eastAsia="en-GB"/>
        </w:rPr>
        <w:t xml:space="preserve">seeking help. </w:t>
      </w:r>
      <w:r w:rsidR="00C073DC" w:rsidRPr="0030475F">
        <w:rPr>
          <w:rFonts w:ascii="Arial" w:hAnsi="Arial" w:cs="Arial"/>
          <w:noProof/>
          <w:sz w:val="20"/>
          <w:szCs w:val="20"/>
          <w:lang w:eastAsia="en-GB"/>
        </w:rPr>
        <w:t>These barriers can be exace</w:t>
      </w:r>
      <w:r w:rsidR="002A6431">
        <w:rPr>
          <w:rFonts w:ascii="Arial" w:hAnsi="Arial" w:cs="Arial"/>
          <w:noProof/>
          <w:sz w:val="20"/>
          <w:szCs w:val="20"/>
          <w:lang w:eastAsia="en-GB"/>
        </w:rPr>
        <w:t>r</w:t>
      </w:r>
      <w:r w:rsidR="00C073DC" w:rsidRPr="0030475F">
        <w:rPr>
          <w:rFonts w:ascii="Arial" w:hAnsi="Arial" w:cs="Arial"/>
          <w:noProof/>
          <w:sz w:val="20"/>
          <w:szCs w:val="20"/>
          <w:lang w:eastAsia="en-GB"/>
        </w:rPr>
        <w:t xml:space="preserve">bated by language barriers, immigration status and other vulnerabilities. </w:t>
      </w:r>
    </w:p>
    <w:p w14:paraId="26A3E389" w14:textId="77777777" w:rsidR="006B296D" w:rsidRPr="006B296D" w:rsidRDefault="006B296D" w:rsidP="004275B1">
      <w:pPr>
        <w:pStyle w:val="ListParagraph"/>
        <w:spacing w:line="280" w:lineRule="exact"/>
        <w:rPr>
          <w:rFonts w:ascii="Arial" w:hAnsi="Arial" w:cs="Arial"/>
          <w:noProof/>
          <w:sz w:val="20"/>
          <w:szCs w:val="20"/>
          <w:lang w:eastAsia="en-GB"/>
        </w:rPr>
      </w:pPr>
    </w:p>
    <w:p w14:paraId="785CB8FC" w14:textId="77777777" w:rsidR="00610569" w:rsidRDefault="0003194C" w:rsidP="004275B1">
      <w:pPr>
        <w:pStyle w:val="ListParagraph"/>
        <w:numPr>
          <w:ilvl w:val="0"/>
          <w:numId w:val="5"/>
        </w:numPr>
        <w:spacing w:after="0" w:line="280" w:lineRule="exact"/>
        <w:ind w:left="0" w:hanging="284"/>
        <w:rPr>
          <w:rFonts w:ascii="Arial" w:hAnsi="Arial" w:cs="Arial"/>
          <w:noProof/>
          <w:sz w:val="20"/>
          <w:szCs w:val="20"/>
          <w:lang w:eastAsia="en-GB"/>
        </w:rPr>
      </w:pPr>
      <w:r w:rsidRPr="00564A23">
        <w:rPr>
          <w:rFonts w:ascii="Arial" w:hAnsi="Arial" w:cs="Arial"/>
          <w:b/>
          <w:noProof/>
          <w:color w:val="1F497D" w:themeColor="text2"/>
          <w:sz w:val="24"/>
          <w:szCs w:val="24"/>
          <w:lang w:eastAsia="en-GB"/>
        </w:rPr>
        <w:t>Understanding the nature</w:t>
      </w:r>
      <w:r w:rsidR="006B296D" w:rsidRPr="00564A23">
        <w:rPr>
          <w:rFonts w:ascii="Arial" w:hAnsi="Arial" w:cs="Arial"/>
          <w:b/>
          <w:noProof/>
          <w:color w:val="1F497D" w:themeColor="text2"/>
          <w:sz w:val="24"/>
          <w:szCs w:val="24"/>
          <w:lang w:eastAsia="en-GB"/>
        </w:rPr>
        <w:t xml:space="preserve"> of the problem</w:t>
      </w:r>
      <w:r w:rsidR="006B296D">
        <w:rPr>
          <w:rFonts w:ascii="Arial" w:hAnsi="Arial" w:cs="Arial"/>
          <w:noProof/>
          <w:sz w:val="20"/>
          <w:szCs w:val="20"/>
          <w:lang w:eastAsia="en-GB"/>
        </w:rPr>
        <w:t xml:space="preserve">. </w:t>
      </w:r>
      <w:r w:rsidR="008478FF">
        <w:rPr>
          <w:rFonts w:ascii="Arial" w:hAnsi="Arial" w:cs="Arial"/>
          <w:noProof/>
          <w:sz w:val="20"/>
          <w:szCs w:val="20"/>
          <w:lang w:eastAsia="en-GB"/>
        </w:rPr>
        <w:t>VAWG</w:t>
      </w:r>
      <w:r w:rsidR="005556D5">
        <w:rPr>
          <w:rFonts w:ascii="Arial" w:hAnsi="Arial" w:cs="Arial"/>
          <w:noProof/>
          <w:sz w:val="20"/>
          <w:szCs w:val="20"/>
          <w:lang w:eastAsia="en-GB"/>
        </w:rPr>
        <w:t xml:space="preserve"> is a largely invisible crime and rates of abuse are believed to be </w:t>
      </w:r>
      <w:r w:rsidR="00A13418">
        <w:rPr>
          <w:rFonts w:ascii="Arial" w:hAnsi="Arial" w:cs="Arial"/>
          <w:noProof/>
          <w:sz w:val="20"/>
          <w:szCs w:val="20"/>
          <w:lang w:eastAsia="en-GB"/>
        </w:rPr>
        <w:t>significantly</w:t>
      </w:r>
      <w:r w:rsidR="005556D5">
        <w:rPr>
          <w:rFonts w:ascii="Arial" w:hAnsi="Arial" w:cs="Arial"/>
          <w:noProof/>
          <w:sz w:val="20"/>
          <w:szCs w:val="20"/>
          <w:lang w:eastAsia="en-GB"/>
        </w:rPr>
        <w:t xml:space="preserve"> </w:t>
      </w:r>
      <w:r w:rsidR="00A22E43">
        <w:rPr>
          <w:rFonts w:ascii="Arial" w:hAnsi="Arial" w:cs="Arial"/>
          <w:noProof/>
          <w:sz w:val="20"/>
          <w:szCs w:val="20"/>
          <w:lang w:eastAsia="en-GB"/>
        </w:rPr>
        <w:t>under report</w:t>
      </w:r>
      <w:r w:rsidR="005556D5">
        <w:rPr>
          <w:rFonts w:ascii="Arial" w:hAnsi="Arial" w:cs="Arial"/>
          <w:noProof/>
          <w:sz w:val="20"/>
          <w:szCs w:val="20"/>
          <w:lang w:eastAsia="en-GB"/>
        </w:rPr>
        <w:t>ed</w:t>
      </w:r>
      <w:r w:rsidR="00A22E43">
        <w:rPr>
          <w:rFonts w:ascii="Arial" w:hAnsi="Arial" w:cs="Arial"/>
          <w:noProof/>
          <w:sz w:val="20"/>
          <w:szCs w:val="20"/>
          <w:lang w:eastAsia="en-GB"/>
        </w:rPr>
        <w:t xml:space="preserve"> </w:t>
      </w:r>
      <w:r w:rsidR="005556D5">
        <w:rPr>
          <w:rFonts w:ascii="Arial" w:hAnsi="Arial" w:cs="Arial"/>
          <w:noProof/>
          <w:sz w:val="20"/>
          <w:szCs w:val="20"/>
          <w:lang w:eastAsia="en-GB"/>
        </w:rPr>
        <w:t>by women and girls.</w:t>
      </w:r>
      <w:r w:rsidR="00A22E43">
        <w:rPr>
          <w:rFonts w:ascii="Arial" w:hAnsi="Arial" w:cs="Arial"/>
          <w:noProof/>
          <w:sz w:val="20"/>
          <w:szCs w:val="20"/>
          <w:lang w:eastAsia="en-GB"/>
        </w:rPr>
        <w:t xml:space="preserve"> </w:t>
      </w:r>
      <w:r w:rsidR="005556D5">
        <w:rPr>
          <w:rFonts w:ascii="Arial" w:hAnsi="Arial" w:cs="Arial"/>
          <w:noProof/>
          <w:sz w:val="20"/>
          <w:szCs w:val="20"/>
          <w:lang w:eastAsia="en-GB"/>
        </w:rPr>
        <w:t>I</w:t>
      </w:r>
      <w:r w:rsidR="00A22E43">
        <w:rPr>
          <w:rFonts w:ascii="Arial" w:hAnsi="Arial" w:cs="Arial"/>
          <w:noProof/>
          <w:sz w:val="20"/>
          <w:szCs w:val="20"/>
          <w:lang w:eastAsia="en-GB"/>
        </w:rPr>
        <w:t>t can also be difficult to</w:t>
      </w:r>
      <w:r w:rsidR="006B296D">
        <w:rPr>
          <w:rFonts w:ascii="Arial" w:hAnsi="Arial" w:cs="Arial"/>
          <w:noProof/>
          <w:sz w:val="20"/>
          <w:szCs w:val="20"/>
          <w:lang w:eastAsia="en-GB"/>
        </w:rPr>
        <w:t xml:space="preserve"> o</w:t>
      </w:r>
      <w:r w:rsidR="00A22E43">
        <w:rPr>
          <w:rFonts w:ascii="Arial" w:hAnsi="Arial" w:cs="Arial"/>
          <w:noProof/>
          <w:sz w:val="20"/>
          <w:szCs w:val="20"/>
          <w:lang w:eastAsia="en-GB"/>
        </w:rPr>
        <w:t>btain</w:t>
      </w:r>
      <w:r w:rsidR="006B296D">
        <w:rPr>
          <w:rFonts w:ascii="Arial" w:hAnsi="Arial" w:cs="Arial"/>
          <w:noProof/>
          <w:sz w:val="20"/>
          <w:szCs w:val="20"/>
          <w:lang w:eastAsia="en-GB"/>
        </w:rPr>
        <w:t xml:space="preserve"> a true picture within </w:t>
      </w:r>
      <w:r w:rsidR="00A22E43">
        <w:rPr>
          <w:rFonts w:ascii="Arial" w:hAnsi="Arial" w:cs="Arial"/>
          <w:noProof/>
          <w:sz w:val="20"/>
          <w:szCs w:val="20"/>
          <w:lang w:eastAsia="en-GB"/>
        </w:rPr>
        <w:t>the local context</w:t>
      </w:r>
      <w:r w:rsidR="00222264">
        <w:rPr>
          <w:rFonts w:ascii="Arial" w:hAnsi="Arial" w:cs="Arial"/>
          <w:noProof/>
          <w:sz w:val="20"/>
          <w:szCs w:val="20"/>
          <w:lang w:eastAsia="en-GB"/>
        </w:rPr>
        <w:t xml:space="preserve"> </w:t>
      </w:r>
      <w:r w:rsidR="006B296D">
        <w:rPr>
          <w:rFonts w:ascii="Arial" w:hAnsi="Arial" w:cs="Arial"/>
          <w:noProof/>
          <w:sz w:val="20"/>
          <w:szCs w:val="20"/>
          <w:lang w:eastAsia="en-GB"/>
        </w:rPr>
        <w:t xml:space="preserve">due to </w:t>
      </w:r>
      <w:r w:rsidR="00A22E43">
        <w:rPr>
          <w:rFonts w:ascii="Arial" w:hAnsi="Arial" w:cs="Arial"/>
          <w:noProof/>
          <w:sz w:val="20"/>
          <w:szCs w:val="20"/>
          <w:lang w:eastAsia="en-GB"/>
        </w:rPr>
        <w:t>the use of different</w:t>
      </w:r>
      <w:r w:rsidR="006B296D">
        <w:rPr>
          <w:rFonts w:ascii="Arial" w:hAnsi="Arial" w:cs="Arial"/>
          <w:noProof/>
          <w:sz w:val="20"/>
          <w:szCs w:val="20"/>
          <w:lang w:eastAsia="en-GB"/>
        </w:rPr>
        <w:t xml:space="preserve"> </w:t>
      </w:r>
      <w:r w:rsidR="00A22E43">
        <w:rPr>
          <w:rFonts w:ascii="Arial" w:hAnsi="Arial" w:cs="Arial"/>
          <w:noProof/>
          <w:sz w:val="20"/>
          <w:szCs w:val="20"/>
          <w:lang w:eastAsia="en-GB"/>
        </w:rPr>
        <w:t xml:space="preserve">record </w:t>
      </w:r>
      <w:r w:rsidR="00F821E3">
        <w:rPr>
          <w:rFonts w:ascii="Arial" w:hAnsi="Arial" w:cs="Arial"/>
          <w:noProof/>
          <w:sz w:val="20"/>
          <w:szCs w:val="20"/>
          <w:lang w:eastAsia="en-GB"/>
        </w:rPr>
        <w:t>keeping systems within agencies. Similarly, s</w:t>
      </w:r>
      <w:r w:rsidR="006B296D">
        <w:rPr>
          <w:rFonts w:ascii="Arial" w:hAnsi="Arial" w:cs="Arial"/>
          <w:noProof/>
          <w:sz w:val="20"/>
          <w:szCs w:val="20"/>
          <w:lang w:eastAsia="en-GB"/>
        </w:rPr>
        <w:t>ervices</w:t>
      </w:r>
      <w:r w:rsidR="00F821E3">
        <w:rPr>
          <w:rFonts w:ascii="Arial" w:hAnsi="Arial" w:cs="Arial"/>
          <w:noProof/>
          <w:sz w:val="20"/>
          <w:szCs w:val="20"/>
          <w:lang w:eastAsia="en-GB"/>
        </w:rPr>
        <w:t xml:space="preserve"> not sharing information with each other can mean key information is missed and families are not supported according to all of their needs.  </w:t>
      </w:r>
    </w:p>
    <w:p w14:paraId="1831A0EC" w14:textId="77777777" w:rsidR="00D801D8" w:rsidRPr="00D801D8" w:rsidRDefault="00D801D8" w:rsidP="004275B1">
      <w:pPr>
        <w:pStyle w:val="ListParagraph"/>
        <w:spacing w:line="280" w:lineRule="exact"/>
        <w:rPr>
          <w:rFonts w:ascii="Arial" w:hAnsi="Arial" w:cs="Arial"/>
          <w:noProof/>
          <w:sz w:val="20"/>
          <w:szCs w:val="20"/>
          <w:lang w:eastAsia="en-GB"/>
        </w:rPr>
      </w:pPr>
    </w:p>
    <w:p w14:paraId="42F73D80" w14:textId="77777777" w:rsidR="00D05C94" w:rsidRDefault="002634D4" w:rsidP="004275B1">
      <w:pPr>
        <w:pStyle w:val="ListParagraph"/>
        <w:numPr>
          <w:ilvl w:val="0"/>
          <w:numId w:val="5"/>
        </w:numPr>
        <w:spacing w:after="0" w:line="280" w:lineRule="exact"/>
        <w:ind w:left="0" w:hanging="284"/>
        <w:rPr>
          <w:rFonts w:ascii="Arial" w:hAnsi="Arial" w:cs="Arial"/>
          <w:noProof/>
          <w:sz w:val="20"/>
          <w:szCs w:val="20"/>
          <w:lang w:eastAsia="en-GB"/>
        </w:rPr>
      </w:pPr>
      <w:r w:rsidRPr="00564A23">
        <w:rPr>
          <w:rFonts w:ascii="Arial" w:hAnsi="Arial" w:cs="Arial"/>
          <w:b/>
          <w:noProof/>
          <w:color w:val="1F497D" w:themeColor="text2"/>
          <w:sz w:val="24"/>
          <w:szCs w:val="24"/>
          <w:lang w:eastAsia="en-GB"/>
        </w:rPr>
        <w:t>Multiple</w:t>
      </w:r>
      <w:r w:rsidR="00696C24" w:rsidRPr="00564A23">
        <w:rPr>
          <w:rFonts w:ascii="Arial" w:hAnsi="Arial" w:cs="Arial"/>
          <w:b/>
          <w:noProof/>
          <w:color w:val="1F497D" w:themeColor="text2"/>
          <w:sz w:val="24"/>
          <w:szCs w:val="24"/>
          <w:lang w:eastAsia="en-GB"/>
        </w:rPr>
        <w:t xml:space="preserve"> needs.</w:t>
      </w:r>
      <w:r w:rsidR="00696C24">
        <w:rPr>
          <w:rFonts w:ascii="Arial" w:hAnsi="Arial" w:cs="Arial"/>
          <w:b/>
          <w:noProof/>
          <w:color w:val="1F497D" w:themeColor="text2"/>
          <w:sz w:val="20"/>
          <w:szCs w:val="20"/>
          <w:lang w:eastAsia="en-GB"/>
        </w:rPr>
        <w:t xml:space="preserve"> </w:t>
      </w:r>
      <w:r w:rsidR="00B52862">
        <w:rPr>
          <w:rFonts w:ascii="Arial" w:hAnsi="Arial" w:cs="Arial"/>
          <w:noProof/>
          <w:sz w:val="20"/>
          <w:szCs w:val="20"/>
          <w:lang w:eastAsia="en-GB"/>
        </w:rPr>
        <w:t xml:space="preserve">In the consultation for this strategy, service users stated that </w:t>
      </w:r>
      <w:r w:rsidR="00397DA8">
        <w:rPr>
          <w:rFonts w:ascii="Arial" w:hAnsi="Arial" w:cs="Arial"/>
          <w:noProof/>
          <w:sz w:val="20"/>
          <w:szCs w:val="20"/>
          <w:lang w:eastAsia="en-GB"/>
        </w:rPr>
        <w:t>not knowing where to access sup</w:t>
      </w:r>
      <w:r w:rsidR="00B52862">
        <w:rPr>
          <w:rFonts w:ascii="Arial" w:hAnsi="Arial" w:cs="Arial"/>
          <w:noProof/>
          <w:sz w:val="20"/>
          <w:szCs w:val="20"/>
          <w:lang w:eastAsia="en-GB"/>
        </w:rPr>
        <w:t>p</w:t>
      </w:r>
      <w:r w:rsidR="00397DA8">
        <w:rPr>
          <w:rFonts w:ascii="Arial" w:hAnsi="Arial" w:cs="Arial"/>
          <w:noProof/>
          <w:sz w:val="20"/>
          <w:szCs w:val="20"/>
          <w:lang w:eastAsia="en-GB"/>
        </w:rPr>
        <w:t>o</w:t>
      </w:r>
      <w:r w:rsidR="00B52862">
        <w:rPr>
          <w:rFonts w:ascii="Arial" w:hAnsi="Arial" w:cs="Arial"/>
          <w:noProof/>
          <w:sz w:val="20"/>
          <w:szCs w:val="20"/>
          <w:lang w:eastAsia="en-GB"/>
        </w:rPr>
        <w:t xml:space="preserve">rt was the biggest barrier to reporting their experience of VAWG. Having multiple needs can </w:t>
      </w:r>
      <w:r w:rsidR="00EA5E87">
        <w:rPr>
          <w:rFonts w:ascii="Arial" w:hAnsi="Arial" w:cs="Arial"/>
          <w:noProof/>
          <w:sz w:val="20"/>
          <w:szCs w:val="20"/>
          <w:lang w:eastAsia="en-GB"/>
        </w:rPr>
        <w:t>heighten</w:t>
      </w:r>
      <w:r w:rsidR="00B52862">
        <w:rPr>
          <w:rFonts w:ascii="Arial" w:hAnsi="Arial" w:cs="Arial"/>
          <w:noProof/>
          <w:sz w:val="20"/>
          <w:szCs w:val="20"/>
          <w:lang w:eastAsia="en-GB"/>
        </w:rPr>
        <w:t xml:space="preserve"> these barriers because victims have </w:t>
      </w:r>
      <w:r w:rsidR="00EA5E87">
        <w:rPr>
          <w:rFonts w:ascii="Arial" w:hAnsi="Arial" w:cs="Arial"/>
          <w:noProof/>
          <w:sz w:val="20"/>
          <w:szCs w:val="20"/>
          <w:lang w:eastAsia="en-GB"/>
        </w:rPr>
        <w:t>to visit several different serv</w:t>
      </w:r>
      <w:r w:rsidR="00B52862">
        <w:rPr>
          <w:rFonts w:ascii="Arial" w:hAnsi="Arial" w:cs="Arial"/>
          <w:noProof/>
          <w:sz w:val="20"/>
          <w:szCs w:val="20"/>
          <w:lang w:eastAsia="en-GB"/>
        </w:rPr>
        <w:t>i</w:t>
      </w:r>
      <w:r w:rsidR="00EA5E87">
        <w:rPr>
          <w:rFonts w:ascii="Arial" w:hAnsi="Arial" w:cs="Arial"/>
          <w:noProof/>
          <w:sz w:val="20"/>
          <w:szCs w:val="20"/>
          <w:lang w:eastAsia="en-GB"/>
        </w:rPr>
        <w:t>c</w:t>
      </w:r>
      <w:r w:rsidR="00B52862">
        <w:rPr>
          <w:rFonts w:ascii="Arial" w:hAnsi="Arial" w:cs="Arial"/>
          <w:noProof/>
          <w:sz w:val="20"/>
          <w:szCs w:val="20"/>
          <w:lang w:eastAsia="en-GB"/>
        </w:rPr>
        <w:t>es and re-tell their story to many different agencies.</w:t>
      </w:r>
    </w:p>
    <w:p w14:paraId="21FF2115" w14:textId="77777777" w:rsidR="00D05C94" w:rsidRPr="00D05C94" w:rsidRDefault="00D05C94" w:rsidP="004275B1">
      <w:pPr>
        <w:pStyle w:val="ListParagraph"/>
        <w:spacing w:line="280" w:lineRule="exact"/>
        <w:rPr>
          <w:rFonts w:ascii="Arial" w:hAnsi="Arial" w:cs="Arial"/>
          <w:noProof/>
          <w:sz w:val="20"/>
          <w:szCs w:val="20"/>
          <w:lang w:eastAsia="en-GB"/>
        </w:rPr>
      </w:pPr>
    </w:p>
    <w:p w14:paraId="53A4E457" w14:textId="77777777" w:rsidR="00D05C94" w:rsidRPr="00D05C94" w:rsidRDefault="00D05C94" w:rsidP="004275B1">
      <w:pPr>
        <w:pStyle w:val="ListParagraph"/>
        <w:numPr>
          <w:ilvl w:val="0"/>
          <w:numId w:val="5"/>
        </w:numPr>
        <w:spacing w:after="0" w:line="280" w:lineRule="exact"/>
        <w:ind w:left="0" w:hanging="284"/>
        <w:rPr>
          <w:rFonts w:ascii="Arial" w:hAnsi="Arial" w:cs="Arial"/>
          <w:noProof/>
          <w:sz w:val="20"/>
          <w:szCs w:val="20"/>
          <w:lang w:eastAsia="en-GB"/>
        </w:rPr>
      </w:pPr>
      <w:r w:rsidRPr="00564A23">
        <w:rPr>
          <w:rFonts w:ascii="Arial" w:hAnsi="Arial" w:cs="Arial"/>
          <w:b/>
          <w:noProof/>
          <w:color w:val="1F497D" w:themeColor="text2"/>
          <w:sz w:val="24"/>
          <w:szCs w:val="24"/>
          <w:lang w:eastAsia="en-GB"/>
        </w:rPr>
        <w:t>Resources.</w:t>
      </w:r>
      <w:r w:rsidRPr="00D05C94">
        <w:rPr>
          <w:rFonts w:ascii="Arial" w:hAnsi="Arial" w:cs="Arial"/>
          <w:noProof/>
          <w:color w:val="1F497D" w:themeColor="text2"/>
          <w:sz w:val="20"/>
          <w:szCs w:val="20"/>
          <w:lang w:eastAsia="en-GB"/>
        </w:rPr>
        <w:t xml:space="preserve">  </w:t>
      </w:r>
      <w:r w:rsidRPr="00D05C94">
        <w:rPr>
          <w:rFonts w:ascii="Arial" w:hAnsi="Arial" w:cs="Arial"/>
          <w:noProof/>
          <w:sz w:val="20"/>
          <w:szCs w:val="20"/>
          <w:lang w:eastAsia="en-GB"/>
        </w:rPr>
        <w:t>A number of public services are experiencing a restriction in resources in real terms. By introducing a rolling three year budget in 2017, we have been able to change the way services are delivered across the council. Since then, we have saved £38m from our budget. However ongoing government cuts and rising demand for our services mean in the coming three years we will have to save a further £44m.</w:t>
      </w:r>
    </w:p>
    <w:p w14:paraId="77D8C2E8" w14:textId="77777777" w:rsidR="00610569" w:rsidRPr="0030475F" w:rsidRDefault="00610569" w:rsidP="004275B1">
      <w:pPr>
        <w:pStyle w:val="ListParagraph"/>
        <w:spacing w:line="280" w:lineRule="exact"/>
        <w:rPr>
          <w:rFonts w:ascii="Arial" w:hAnsi="Arial" w:cs="Arial"/>
          <w:noProof/>
          <w:sz w:val="20"/>
          <w:szCs w:val="20"/>
          <w:lang w:eastAsia="en-GB"/>
        </w:rPr>
      </w:pPr>
    </w:p>
    <w:p w14:paraId="51BA2E4C" w14:textId="77777777" w:rsidR="00C6480C" w:rsidRPr="0030475F" w:rsidRDefault="00051673" w:rsidP="004275B1">
      <w:pPr>
        <w:pStyle w:val="ListParagraph"/>
        <w:numPr>
          <w:ilvl w:val="0"/>
          <w:numId w:val="5"/>
        </w:numPr>
        <w:spacing w:after="0" w:line="280" w:lineRule="exact"/>
        <w:ind w:left="0" w:hanging="284"/>
        <w:rPr>
          <w:rFonts w:ascii="Arial" w:hAnsi="Arial" w:cs="Arial"/>
          <w:noProof/>
          <w:sz w:val="20"/>
          <w:szCs w:val="20"/>
          <w:lang w:eastAsia="en-GB"/>
        </w:rPr>
      </w:pPr>
      <w:r w:rsidRPr="00564A23">
        <w:rPr>
          <w:rFonts w:ascii="Arial" w:hAnsi="Arial" w:cs="Arial"/>
          <w:b/>
          <w:noProof/>
          <w:color w:val="1F497D" w:themeColor="text2"/>
          <w:sz w:val="24"/>
          <w:szCs w:val="24"/>
          <w:lang w:eastAsia="en-GB"/>
        </w:rPr>
        <w:t>Emerging trends</w:t>
      </w:r>
      <w:r w:rsidR="006B296D">
        <w:rPr>
          <w:rFonts w:ascii="Arial" w:hAnsi="Arial" w:cs="Arial"/>
          <w:b/>
          <w:noProof/>
          <w:color w:val="1F497D" w:themeColor="text2"/>
          <w:sz w:val="20"/>
          <w:szCs w:val="20"/>
          <w:lang w:eastAsia="en-GB"/>
        </w:rPr>
        <w:t xml:space="preserve">. </w:t>
      </w:r>
      <w:r w:rsidR="006B296D" w:rsidRPr="006B296D">
        <w:rPr>
          <w:rFonts w:ascii="Arial" w:hAnsi="Arial" w:cs="Arial"/>
          <w:noProof/>
          <w:sz w:val="20"/>
          <w:szCs w:val="20"/>
          <w:lang w:eastAsia="en-GB"/>
        </w:rPr>
        <w:t>The following trends</w:t>
      </w:r>
      <w:r w:rsidR="00A25ACC">
        <w:rPr>
          <w:rFonts w:ascii="Arial" w:hAnsi="Arial" w:cs="Arial"/>
          <w:noProof/>
          <w:sz w:val="20"/>
          <w:szCs w:val="20"/>
          <w:lang w:eastAsia="en-GB"/>
        </w:rPr>
        <w:t xml:space="preserve"> present possible challenges to address violence against women and girls:</w:t>
      </w:r>
    </w:p>
    <w:p w14:paraId="6E8F08BA" w14:textId="77777777" w:rsidR="0003194C" w:rsidRDefault="001114C6" w:rsidP="004842FD">
      <w:pPr>
        <w:pStyle w:val="ListParagraph"/>
        <w:numPr>
          <w:ilvl w:val="0"/>
          <w:numId w:val="6"/>
        </w:numPr>
        <w:spacing w:after="0" w:line="280" w:lineRule="exact"/>
        <w:rPr>
          <w:rFonts w:ascii="Arial" w:hAnsi="Arial" w:cs="Arial"/>
          <w:noProof/>
          <w:sz w:val="20"/>
          <w:szCs w:val="20"/>
          <w:lang w:eastAsia="en-GB"/>
        </w:rPr>
      </w:pPr>
      <w:r>
        <w:rPr>
          <w:rFonts w:ascii="Arial" w:hAnsi="Arial" w:cs="Arial"/>
          <w:noProof/>
          <w:sz w:val="20"/>
          <w:szCs w:val="20"/>
          <w:lang w:eastAsia="en-GB"/>
        </w:rPr>
        <w:t xml:space="preserve">The role of technology: </w:t>
      </w:r>
      <w:r w:rsidRPr="001114C6">
        <w:rPr>
          <w:rFonts w:ascii="Arial" w:hAnsi="Arial" w:cs="Arial"/>
          <w:bCs/>
          <w:noProof/>
          <w:sz w:val="20"/>
          <w:szCs w:val="20"/>
          <w:lang w:eastAsia="en-GB"/>
        </w:rPr>
        <w:t>perpetrators are increasingly using technology to facilitate their abuse</w:t>
      </w:r>
      <w:r>
        <w:rPr>
          <w:rStyle w:val="Strong"/>
          <w:rFonts w:ascii="Droid Sans" w:hAnsi="Droid Sans"/>
          <w:color w:val="333333"/>
          <w:sz w:val="21"/>
          <w:szCs w:val="21"/>
        </w:rPr>
        <w:t xml:space="preserve"> </w:t>
      </w:r>
      <w:r>
        <w:rPr>
          <w:rFonts w:ascii="Arial" w:hAnsi="Arial" w:cs="Arial"/>
          <w:noProof/>
          <w:sz w:val="20"/>
          <w:szCs w:val="20"/>
          <w:lang w:eastAsia="en-GB"/>
        </w:rPr>
        <w:t>(e</w:t>
      </w:r>
      <w:r w:rsidR="00942456">
        <w:rPr>
          <w:rFonts w:ascii="Arial" w:hAnsi="Arial" w:cs="Arial"/>
          <w:noProof/>
          <w:sz w:val="20"/>
          <w:szCs w:val="20"/>
          <w:lang w:eastAsia="en-GB"/>
        </w:rPr>
        <w:t>.</w:t>
      </w:r>
      <w:r>
        <w:rPr>
          <w:rFonts w:ascii="Arial" w:hAnsi="Arial" w:cs="Arial"/>
          <w:noProof/>
          <w:sz w:val="20"/>
          <w:szCs w:val="20"/>
          <w:lang w:eastAsia="en-GB"/>
        </w:rPr>
        <w:t>g</w:t>
      </w:r>
      <w:r w:rsidR="00942456">
        <w:rPr>
          <w:rFonts w:ascii="Arial" w:hAnsi="Arial" w:cs="Arial"/>
          <w:noProof/>
          <w:sz w:val="20"/>
          <w:szCs w:val="20"/>
          <w:lang w:eastAsia="en-GB"/>
        </w:rPr>
        <w:t>.</w:t>
      </w:r>
      <w:r>
        <w:rPr>
          <w:rFonts w:ascii="Arial" w:hAnsi="Arial" w:cs="Arial"/>
          <w:noProof/>
          <w:sz w:val="20"/>
          <w:szCs w:val="20"/>
          <w:lang w:eastAsia="en-GB"/>
        </w:rPr>
        <w:t xml:space="preserve"> accessing victims devices, online accounts and even their children</w:t>
      </w:r>
      <w:r w:rsidR="00397DA8">
        <w:rPr>
          <w:rFonts w:ascii="Arial" w:hAnsi="Arial" w:cs="Arial"/>
          <w:noProof/>
          <w:sz w:val="20"/>
          <w:szCs w:val="20"/>
          <w:lang w:eastAsia="en-GB"/>
        </w:rPr>
        <w:t>’</w:t>
      </w:r>
      <w:r>
        <w:rPr>
          <w:rFonts w:ascii="Arial" w:hAnsi="Arial" w:cs="Arial"/>
          <w:noProof/>
          <w:sz w:val="20"/>
          <w:szCs w:val="20"/>
          <w:lang w:eastAsia="en-GB"/>
        </w:rPr>
        <w:t>s toys and devices)</w:t>
      </w:r>
      <w:r>
        <w:rPr>
          <w:rStyle w:val="FootnoteReference"/>
          <w:rFonts w:ascii="Arial" w:hAnsi="Arial"/>
          <w:noProof/>
          <w:sz w:val="20"/>
          <w:szCs w:val="20"/>
          <w:lang w:eastAsia="en-GB"/>
        </w:rPr>
        <w:footnoteReference w:id="9"/>
      </w:r>
      <w:r>
        <w:rPr>
          <w:rFonts w:ascii="Arial" w:hAnsi="Arial" w:cs="Arial"/>
          <w:noProof/>
          <w:sz w:val="20"/>
          <w:szCs w:val="20"/>
          <w:lang w:eastAsia="en-GB"/>
        </w:rPr>
        <w:t xml:space="preserve"> </w:t>
      </w:r>
      <w:r w:rsidR="00953886">
        <w:rPr>
          <w:rFonts w:ascii="Arial" w:hAnsi="Arial" w:cs="Arial"/>
          <w:noProof/>
          <w:sz w:val="20"/>
          <w:szCs w:val="20"/>
          <w:lang w:eastAsia="en-GB"/>
        </w:rPr>
        <w:t xml:space="preserve">and technology contributes to issues like the sexualisation of young girls, </w:t>
      </w:r>
      <w:r w:rsidR="0030475F" w:rsidRPr="0030475F">
        <w:rPr>
          <w:rFonts w:ascii="Arial" w:hAnsi="Arial" w:cs="Arial"/>
          <w:noProof/>
          <w:sz w:val="20"/>
          <w:szCs w:val="20"/>
          <w:lang w:eastAsia="en-GB"/>
        </w:rPr>
        <w:t>sexting</w:t>
      </w:r>
      <w:r w:rsidR="0035048E">
        <w:rPr>
          <w:rFonts w:ascii="Arial" w:hAnsi="Arial" w:cs="Arial"/>
          <w:noProof/>
          <w:sz w:val="20"/>
          <w:szCs w:val="20"/>
          <w:lang w:eastAsia="en-GB"/>
        </w:rPr>
        <w:t xml:space="preserve">, revenge porn and </w:t>
      </w:r>
      <w:r w:rsidR="00260C52">
        <w:rPr>
          <w:rFonts w:ascii="Arial" w:hAnsi="Arial" w:cs="Arial"/>
          <w:noProof/>
          <w:sz w:val="20"/>
          <w:szCs w:val="20"/>
          <w:lang w:eastAsia="en-GB"/>
        </w:rPr>
        <w:t>‘</w:t>
      </w:r>
      <w:r w:rsidR="0035048E">
        <w:rPr>
          <w:rFonts w:ascii="Arial" w:hAnsi="Arial" w:cs="Arial"/>
          <w:noProof/>
          <w:sz w:val="20"/>
          <w:szCs w:val="20"/>
          <w:lang w:eastAsia="en-GB"/>
        </w:rPr>
        <w:t>upskirting</w:t>
      </w:r>
      <w:r w:rsidR="00260C52">
        <w:rPr>
          <w:rFonts w:ascii="Arial" w:hAnsi="Arial" w:cs="Arial"/>
          <w:noProof/>
          <w:sz w:val="20"/>
          <w:szCs w:val="20"/>
          <w:lang w:eastAsia="en-GB"/>
        </w:rPr>
        <w:t>’</w:t>
      </w:r>
      <w:r w:rsidR="00942456">
        <w:rPr>
          <w:rFonts w:ascii="Arial" w:hAnsi="Arial" w:cs="Arial"/>
          <w:noProof/>
          <w:sz w:val="20"/>
          <w:szCs w:val="20"/>
          <w:lang w:eastAsia="en-GB"/>
        </w:rPr>
        <w:t>.</w:t>
      </w:r>
    </w:p>
    <w:p w14:paraId="65B81243" w14:textId="6D7EC8BD" w:rsidR="00C073DC" w:rsidRDefault="0035048E" w:rsidP="004842FD">
      <w:pPr>
        <w:pStyle w:val="ListParagraph"/>
        <w:numPr>
          <w:ilvl w:val="0"/>
          <w:numId w:val="6"/>
        </w:numPr>
        <w:spacing w:after="0" w:line="280" w:lineRule="exact"/>
        <w:rPr>
          <w:rFonts w:ascii="Arial" w:hAnsi="Arial" w:cs="Arial"/>
          <w:noProof/>
          <w:sz w:val="20"/>
          <w:szCs w:val="20"/>
          <w:lang w:eastAsia="en-GB"/>
        </w:rPr>
      </w:pPr>
      <w:r>
        <w:rPr>
          <w:rFonts w:ascii="Arial" w:hAnsi="Arial" w:cs="Arial"/>
          <w:noProof/>
          <w:sz w:val="20"/>
          <w:szCs w:val="20"/>
          <w:lang w:eastAsia="en-GB"/>
        </w:rPr>
        <w:t xml:space="preserve">The </w:t>
      </w:r>
      <w:r w:rsidR="00EA5E87">
        <w:rPr>
          <w:rFonts w:ascii="Arial" w:hAnsi="Arial" w:cs="Arial"/>
          <w:noProof/>
          <w:sz w:val="20"/>
          <w:szCs w:val="20"/>
          <w:lang w:eastAsia="en-GB"/>
        </w:rPr>
        <w:t>MeToo movement</w:t>
      </w:r>
      <w:r>
        <w:rPr>
          <w:rFonts w:ascii="Arial" w:hAnsi="Arial" w:cs="Arial"/>
          <w:noProof/>
          <w:sz w:val="20"/>
          <w:szCs w:val="20"/>
          <w:lang w:eastAsia="en-GB"/>
        </w:rPr>
        <w:t xml:space="preserve"> that started in 2017 has put a we</w:t>
      </w:r>
      <w:r w:rsidR="00397DA8">
        <w:rPr>
          <w:rFonts w:ascii="Arial" w:hAnsi="Arial" w:cs="Arial"/>
          <w:noProof/>
          <w:sz w:val="20"/>
          <w:szCs w:val="20"/>
          <w:lang w:eastAsia="en-GB"/>
        </w:rPr>
        <w:t>lcome focus on sexual ha</w:t>
      </w:r>
      <w:r>
        <w:rPr>
          <w:rFonts w:ascii="Arial" w:hAnsi="Arial" w:cs="Arial"/>
          <w:noProof/>
          <w:sz w:val="20"/>
          <w:szCs w:val="20"/>
          <w:lang w:eastAsia="en-GB"/>
        </w:rPr>
        <w:t xml:space="preserve">rassment and discrimination. This presents us with an opportunity </w:t>
      </w:r>
      <w:r w:rsidR="00953886">
        <w:rPr>
          <w:rFonts w:ascii="Arial" w:hAnsi="Arial" w:cs="Arial"/>
          <w:noProof/>
          <w:sz w:val="20"/>
          <w:szCs w:val="20"/>
          <w:lang w:eastAsia="en-GB"/>
        </w:rPr>
        <w:t xml:space="preserve">to </w:t>
      </w:r>
      <w:r w:rsidR="00C6480C" w:rsidRPr="0030475F">
        <w:rPr>
          <w:rFonts w:ascii="Arial" w:hAnsi="Arial" w:cs="Arial"/>
          <w:noProof/>
          <w:sz w:val="20"/>
          <w:szCs w:val="20"/>
          <w:lang w:eastAsia="en-GB"/>
        </w:rPr>
        <w:t>amplify the focus on</w:t>
      </w:r>
      <w:r w:rsidR="00260C52">
        <w:rPr>
          <w:rFonts w:ascii="Arial" w:hAnsi="Arial" w:cs="Arial"/>
          <w:noProof/>
          <w:sz w:val="20"/>
          <w:szCs w:val="20"/>
          <w:lang w:eastAsia="en-GB"/>
        </w:rPr>
        <w:t xml:space="preserve"> tackling </w:t>
      </w:r>
      <w:r w:rsidR="00C6480C" w:rsidRPr="0030475F">
        <w:rPr>
          <w:rFonts w:ascii="Arial" w:hAnsi="Arial" w:cs="Arial"/>
          <w:noProof/>
          <w:sz w:val="20"/>
          <w:szCs w:val="20"/>
          <w:lang w:eastAsia="en-GB"/>
        </w:rPr>
        <w:t>v</w:t>
      </w:r>
      <w:r w:rsidR="00953886">
        <w:rPr>
          <w:rFonts w:ascii="Arial" w:hAnsi="Arial" w:cs="Arial"/>
          <w:noProof/>
          <w:sz w:val="20"/>
          <w:szCs w:val="20"/>
          <w:lang w:eastAsia="en-GB"/>
        </w:rPr>
        <w:t>iolence against women and girls. However,</w:t>
      </w:r>
      <w:r w:rsidR="00C6480C" w:rsidRPr="0030475F">
        <w:rPr>
          <w:rFonts w:ascii="Arial" w:hAnsi="Arial" w:cs="Arial"/>
          <w:noProof/>
          <w:sz w:val="20"/>
          <w:szCs w:val="20"/>
          <w:lang w:eastAsia="en-GB"/>
        </w:rPr>
        <w:t xml:space="preserve"> it is important that </w:t>
      </w:r>
      <w:r w:rsidR="00953886">
        <w:rPr>
          <w:rFonts w:ascii="Arial" w:hAnsi="Arial" w:cs="Arial"/>
          <w:noProof/>
          <w:sz w:val="20"/>
          <w:szCs w:val="20"/>
          <w:lang w:eastAsia="en-GB"/>
        </w:rPr>
        <w:t xml:space="preserve">this </w:t>
      </w:r>
      <w:r w:rsidR="00C6480C" w:rsidRPr="0030475F">
        <w:rPr>
          <w:rFonts w:ascii="Arial" w:hAnsi="Arial" w:cs="Arial"/>
          <w:noProof/>
          <w:sz w:val="20"/>
          <w:szCs w:val="20"/>
          <w:lang w:eastAsia="en-GB"/>
        </w:rPr>
        <w:t xml:space="preserve">public attention is maintained and </w:t>
      </w:r>
      <w:r w:rsidR="00953886">
        <w:rPr>
          <w:rFonts w:ascii="Arial" w:hAnsi="Arial" w:cs="Arial"/>
          <w:noProof/>
          <w:sz w:val="20"/>
          <w:szCs w:val="20"/>
          <w:lang w:eastAsia="en-GB"/>
        </w:rPr>
        <w:t xml:space="preserve">VAWG is not </w:t>
      </w:r>
      <w:r w:rsidR="00C6480C" w:rsidRPr="0030475F">
        <w:rPr>
          <w:rFonts w:ascii="Arial" w:hAnsi="Arial" w:cs="Arial"/>
          <w:noProof/>
          <w:sz w:val="20"/>
          <w:szCs w:val="20"/>
          <w:lang w:eastAsia="en-GB"/>
        </w:rPr>
        <w:t>treated as a passing tren</w:t>
      </w:r>
      <w:r w:rsidR="0003194C">
        <w:rPr>
          <w:rFonts w:ascii="Arial" w:hAnsi="Arial" w:cs="Arial"/>
          <w:noProof/>
          <w:sz w:val="20"/>
          <w:szCs w:val="20"/>
          <w:lang w:eastAsia="en-GB"/>
        </w:rPr>
        <w:t>d</w:t>
      </w:r>
      <w:r w:rsidR="00953886">
        <w:rPr>
          <w:rFonts w:ascii="Arial" w:hAnsi="Arial" w:cs="Arial"/>
          <w:noProof/>
          <w:sz w:val="20"/>
          <w:szCs w:val="20"/>
          <w:lang w:eastAsia="en-GB"/>
        </w:rPr>
        <w:t xml:space="preserve">. The </w:t>
      </w:r>
      <w:r w:rsidR="00EA5E87">
        <w:rPr>
          <w:rFonts w:ascii="Arial" w:hAnsi="Arial" w:cs="Arial"/>
          <w:noProof/>
          <w:sz w:val="20"/>
          <w:szCs w:val="20"/>
          <w:lang w:eastAsia="en-GB"/>
        </w:rPr>
        <w:t>MeToo movement</w:t>
      </w:r>
      <w:r w:rsidR="00953886">
        <w:rPr>
          <w:rFonts w:ascii="Arial" w:hAnsi="Arial" w:cs="Arial"/>
          <w:noProof/>
          <w:sz w:val="20"/>
          <w:szCs w:val="20"/>
          <w:lang w:eastAsia="en-GB"/>
        </w:rPr>
        <w:t xml:space="preserve"> may also lead to an incr</w:t>
      </w:r>
      <w:r w:rsidR="00397DA8">
        <w:rPr>
          <w:rFonts w:ascii="Arial" w:hAnsi="Arial" w:cs="Arial"/>
          <w:noProof/>
          <w:sz w:val="20"/>
          <w:szCs w:val="20"/>
          <w:lang w:eastAsia="en-GB"/>
        </w:rPr>
        <w:t>ease in reporting of sexual har</w:t>
      </w:r>
      <w:r w:rsidR="00953886">
        <w:rPr>
          <w:rFonts w:ascii="Arial" w:hAnsi="Arial" w:cs="Arial"/>
          <w:noProof/>
          <w:sz w:val="20"/>
          <w:szCs w:val="20"/>
          <w:lang w:eastAsia="en-GB"/>
        </w:rPr>
        <w:t>assment and discrimination</w:t>
      </w:r>
      <w:r w:rsidR="00EA5E87">
        <w:rPr>
          <w:rFonts w:ascii="Arial" w:hAnsi="Arial" w:cs="Arial"/>
          <w:noProof/>
          <w:sz w:val="20"/>
          <w:szCs w:val="20"/>
          <w:lang w:eastAsia="en-GB"/>
        </w:rPr>
        <w:t xml:space="preserve"> which could </w:t>
      </w:r>
      <w:r w:rsidR="001C3A22">
        <w:rPr>
          <w:rFonts w:ascii="Arial" w:hAnsi="Arial" w:cs="Arial"/>
          <w:noProof/>
          <w:sz w:val="20"/>
          <w:szCs w:val="20"/>
          <w:lang w:eastAsia="en-GB"/>
        </w:rPr>
        <w:t>present as a challenge to service providers in dealing with any increase.</w:t>
      </w:r>
      <w:r w:rsidR="00606F41">
        <w:rPr>
          <w:rFonts w:ascii="Arial" w:hAnsi="Arial" w:cs="Arial"/>
          <w:noProof/>
          <w:sz w:val="20"/>
          <w:szCs w:val="20"/>
          <w:lang w:eastAsia="en-GB"/>
        </w:rPr>
        <w:br/>
      </w:r>
      <w:r w:rsidR="00606F41">
        <w:rPr>
          <w:rFonts w:ascii="Arial" w:hAnsi="Arial" w:cs="Arial"/>
          <w:noProof/>
          <w:sz w:val="20"/>
          <w:szCs w:val="20"/>
          <w:lang w:eastAsia="en-GB"/>
        </w:rPr>
        <w:br/>
      </w:r>
    </w:p>
    <w:p w14:paraId="074FD298" w14:textId="77777777" w:rsidR="00C30309" w:rsidRPr="00C30309" w:rsidRDefault="00C30309" w:rsidP="00D86E46">
      <w:pPr>
        <w:pStyle w:val="ListParagraph"/>
        <w:spacing w:after="0" w:line="280" w:lineRule="exact"/>
        <w:ind w:left="360"/>
        <w:rPr>
          <w:rFonts w:ascii="Arial" w:hAnsi="Arial" w:cs="Arial"/>
          <w:noProof/>
          <w:sz w:val="20"/>
          <w:szCs w:val="20"/>
          <w:lang w:eastAsia="en-GB"/>
        </w:rPr>
      </w:pPr>
    </w:p>
    <w:p w14:paraId="61A18E2C" w14:textId="33E7DC4B" w:rsidR="0067122A" w:rsidRPr="00295E32" w:rsidRDefault="005B7AF8" w:rsidP="00260C52">
      <w:pPr>
        <w:pStyle w:val="ListParagraph"/>
        <w:numPr>
          <w:ilvl w:val="0"/>
          <w:numId w:val="1"/>
        </w:numPr>
        <w:spacing w:after="0" w:line="240" w:lineRule="auto"/>
        <w:rPr>
          <w:rFonts w:ascii="Arial" w:hAnsi="Arial" w:cs="Arial"/>
          <w:b/>
          <w:color w:val="1F497D" w:themeColor="text2"/>
          <w:sz w:val="32"/>
          <w:szCs w:val="32"/>
        </w:rPr>
      </w:pPr>
      <w:r w:rsidRPr="00295E32">
        <w:rPr>
          <w:rFonts w:ascii="Arial" w:hAnsi="Arial" w:cs="Arial"/>
          <w:b/>
          <w:color w:val="1F497D" w:themeColor="text2"/>
          <w:sz w:val="32"/>
          <w:szCs w:val="32"/>
        </w:rPr>
        <w:lastRenderedPageBreak/>
        <w:t>The response so far in Tower Hamlets</w:t>
      </w:r>
      <w:r w:rsidR="00606F41">
        <w:rPr>
          <w:rFonts w:ascii="Arial" w:hAnsi="Arial" w:cs="Arial"/>
          <w:b/>
          <w:color w:val="1F497D" w:themeColor="text2"/>
          <w:sz w:val="32"/>
          <w:szCs w:val="32"/>
        </w:rPr>
        <w:br/>
      </w:r>
    </w:p>
    <w:p w14:paraId="0DD8238D" w14:textId="77777777" w:rsidR="00AA2085" w:rsidRDefault="00E377E3" w:rsidP="00260C52">
      <w:pPr>
        <w:pStyle w:val="ListParagraph"/>
        <w:spacing w:after="0" w:line="240" w:lineRule="auto"/>
        <w:rPr>
          <w:rFonts w:ascii="Arial" w:hAnsi="Arial" w:cs="Arial"/>
          <w:color w:val="000000" w:themeColor="text1"/>
          <w:sz w:val="24"/>
          <w:szCs w:val="24"/>
        </w:rPr>
      </w:pPr>
      <w:r w:rsidRPr="00146400">
        <w:rPr>
          <w:rFonts w:ascii="Arial" w:hAnsi="Arial" w:cs="Arial"/>
          <w:color w:val="000000" w:themeColor="text1"/>
          <w:sz w:val="24"/>
          <w:szCs w:val="24"/>
        </w:rPr>
        <w:t xml:space="preserve">Over the last three years, a far reaching programme of activity has been carried out to prevent and </w:t>
      </w:r>
      <w:r w:rsidR="0030475F">
        <w:rPr>
          <w:rFonts w:ascii="Arial" w:hAnsi="Arial" w:cs="Arial"/>
          <w:color w:val="000000" w:themeColor="text1"/>
          <w:sz w:val="24"/>
          <w:szCs w:val="24"/>
        </w:rPr>
        <w:t>address</w:t>
      </w:r>
      <w:r w:rsidRPr="00146400">
        <w:rPr>
          <w:rFonts w:ascii="Arial" w:hAnsi="Arial" w:cs="Arial"/>
          <w:color w:val="000000" w:themeColor="text1"/>
          <w:sz w:val="24"/>
          <w:szCs w:val="24"/>
        </w:rPr>
        <w:t xml:space="preserve"> violence against women and girls:</w:t>
      </w:r>
    </w:p>
    <w:p w14:paraId="37D88B79" w14:textId="77777777" w:rsidR="00CC142E" w:rsidRPr="00146400" w:rsidRDefault="00CC142E" w:rsidP="00260C52">
      <w:pPr>
        <w:pStyle w:val="ListParagraph"/>
        <w:spacing w:after="0" w:line="240" w:lineRule="auto"/>
        <w:rPr>
          <w:rFonts w:ascii="Arial" w:hAnsi="Arial" w:cs="Arial"/>
          <w:color w:val="000000" w:themeColor="text1"/>
          <w:sz w:val="24"/>
          <w:szCs w:val="24"/>
        </w:rPr>
      </w:pPr>
    </w:p>
    <w:p w14:paraId="096B8417" w14:textId="77777777" w:rsidR="00146400" w:rsidRPr="00146400" w:rsidRDefault="00870E92" w:rsidP="004842FD">
      <w:pPr>
        <w:pStyle w:val="ListParagraph"/>
        <w:numPr>
          <w:ilvl w:val="0"/>
          <w:numId w:val="7"/>
        </w:numPr>
        <w:spacing w:after="0" w:line="240" w:lineRule="auto"/>
        <w:rPr>
          <w:rFonts w:ascii="Arial" w:hAnsi="Arial" w:cs="Arial"/>
          <w:sz w:val="24"/>
          <w:szCs w:val="24"/>
        </w:rPr>
      </w:pPr>
      <w:r w:rsidRPr="000207BA">
        <w:rPr>
          <w:rFonts w:ascii="Arial" w:hAnsi="Arial" w:cs="Arial"/>
          <w:b/>
          <w:color w:val="1F497D" w:themeColor="text2"/>
          <w:sz w:val="24"/>
          <w:szCs w:val="24"/>
        </w:rPr>
        <w:t>Awareness-raising</w:t>
      </w:r>
      <w:r w:rsidRPr="000207BA">
        <w:rPr>
          <w:rFonts w:ascii="Arial" w:hAnsi="Arial" w:cs="Arial"/>
          <w:color w:val="1F497D" w:themeColor="text2"/>
          <w:sz w:val="24"/>
          <w:szCs w:val="24"/>
        </w:rPr>
        <w:t xml:space="preserve"> </w:t>
      </w:r>
      <w:r w:rsidRPr="00146400">
        <w:rPr>
          <w:rFonts w:ascii="Arial" w:hAnsi="Arial" w:cs="Arial"/>
          <w:color w:val="000000" w:themeColor="text1"/>
          <w:sz w:val="24"/>
          <w:szCs w:val="24"/>
        </w:rPr>
        <w:t>through training, outreach, communication and campaigns</w:t>
      </w:r>
      <w:r w:rsidR="00AA2085" w:rsidRPr="00146400">
        <w:rPr>
          <w:rFonts w:ascii="Arial" w:hAnsi="Arial" w:cs="Arial"/>
          <w:color w:val="000000" w:themeColor="text1"/>
          <w:sz w:val="24"/>
          <w:szCs w:val="24"/>
        </w:rPr>
        <w:t xml:space="preserve">. Six campaigns were run across the </w:t>
      </w:r>
      <w:r w:rsidR="00A62480">
        <w:rPr>
          <w:rFonts w:ascii="Arial" w:hAnsi="Arial" w:cs="Arial"/>
          <w:color w:val="000000" w:themeColor="text1"/>
          <w:sz w:val="24"/>
          <w:szCs w:val="24"/>
        </w:rPr>
        <w:t xml:space="preserve">borough, including </w:t>
      </w:r>
      <w:r w:rsidR="00942456">
        <w:rPr>
          <w:rFonts w:ascii="Arial" w:hAnsi="Arial" w:cs="Arial"/>
          <w:color w:val="000000" w:themeColor="text1"/>
          <w:sz w:val="24"/>
          <w:szCs w:val="24"/>
        </w:rPr>
        <w:t>‘Domestic A</w:t>
      </w:r>
      <w:r w:rsidR="00AA2085" w:rsidRPr="00146400">
        <w:rPr>
          <w:rFonts w:ascii="Arial" w:hAnsi="Arial" w:cs="Arial"/>
          <w:color w:val="000000" w:themeColor="text1"/>
          <w:sz w:val="24"/>
          <w:szCs w:val="24"/>
        </w:rPr>
        <w:t xml:space="preserve">buse, </w:t>
      </w:r>
      <w:r w:rsidR="00942456">
        <w:rPr>
          <w:rFonts w:ascii="Arial" w:hAnsi="Arial" w:cs="Arial"/>
          <w:color w:val="000000" w:themeColor="text1"/>
          <w:sz w:val="24"/>
          <w:szCs w:val="24"/>
        </w:rPr>
        <w:t>No Excuse’ and ‘L</w:t>
      </w:r>
      <w:r w:rsidR="00AA2085" w:rsidRPr="00146400">
        <w:rPr>
          <w:rFonts w:ascii="Arial" w:hAnsi="Arial" w:cs="Arial"/>
          <w:color w:val="000000" w:themeColor="text1"/>
          <w:sz w:val="24"/>
          <w:szCs w:val="24"/>
        </w:rPr>
        <w:t xml:space="preserve">ove </w:t>
      </w:r>
      <w:r w:rsidR="00942456">
        <w:rPr>
          <w:rFonts w:ascii="Arial" w:hAnsi="Arial" w:cs="Arial"/>
          <w:color w:val="000000" w:themeColor="text1"/>
          <w:sz w:val="24"/>
          <w:szCs w:val="24"/>
        </w:rPr>
        <w:t>S</w:t>
      </w:r>
      <w:r w:rsidR="00AA2085" w:rsidRPr="00146400">
        <w:rPr>
          <w:rFonts w:ascii="Arial" w:hAnsi="Arial" w:cs="Arial"/>
          <w:color w:val="000000" w:themeColor="text1"/>
          <w:sz w:val="24"/>
          <w:szCs w:val="24"/>
        </w:rPr>
        <w:t xml:space="preserve">houldn’t </w:t>
      </w:r>
      <w:r w:rsidR="00942456">
        <w:rPr>
          <w:rFonts w:ascii="Arial" w:hAnsi="Arial" w:cs="Arial"/>
          <w:color w:val="000000" w:themeColor="text1"/>
          <w:sz w:val="24"/>
          <w:szCs w:val="24"/>
        </w:rPr>
        <w:t>H</w:t>
      </w:r>
      <w:r w:rsidR="00AA2085" w:rsidRPr="00146400">
        <w:rPr>
          <w:rFonts w:ascii="Arial" w:hAnsi="Arial" w:cs="Arial"/>
          <w:color w:val="000000" w:themeColor="text1"/>
          <w:sz w:val="24"/>
          <w:szCs w:val="24"/>
        </w:rPr>
        <w:t xml:space="preserve">urt’ </w:t>
      </w:r>
      <w:r w:rsidR="00942456">
        <w:rPr>
          <w:rFonts w:ascii="Arial" w:hAnsi="Arial" w:cs="Arial"/>
          <w:color w:val="000000" w:themeColor="text1"/>
          <w:sz w:val="24"/>
          <w:szCs w:val="24"/>
        </w:rPr>
        <w:t>C</w:t>
      </w:r>
      <w:r w:rsidR="00AA2085" w:rsidRPr="00146400">
        <w:rPr>
          <w:rFonts w:ascii="Arial" w:hAnsi="Arial" w:cs="Arial"/>
          <w:color w:val="000000" w:themeColor="text1"/>
          <w:sz w:val="24"/>
          <w:szCs w:val="24"/>
        </w:rPr>
        <w:t>ampaign</w:t>
      </w:r>
      <w:r w:rsidR="00942456">
        <w:rPr>
          <w:rFonts w:ascii="Arial" w:hAnsi="Arial" w:cs="Arial"/>
          <w:color w:val="000000" w:themeColor="text1"/>
          <w:sz w:val="24"/>
          <w:szCs w:val="24"/>
        </w:rPr>
        <w:t>.</w:t>
      </w:r>
      <w:r w:rsidR="00AA2085" w:rsidRPr="00146400">
        <w:rPr>
          <w:rFonts w:ascii="Arial" w:hAnsi="Arial" w:cs="Arial"/>
          <w:color w:val="000000" w:themeColor="text1"/>
          <w:sz w:val="24"/>
          <w:szCs w:val="24"/>
        </w:rPr>
        <w:t xml:space="preserve"> </w:t>
      </w:r>
      <w:r w:rsidR="00241333" w:rsidRPr="00A62480">
        <w:rPr>
          <w:rFonts w:ascii="Arial" w:hAnsi="Arial" w:cs="Arial"/>
          <w:sz w:val="24"/>
          <w:szCs w:val="24"/>
        </w:rPr>
        <w:t>245</w:t>
      </w:r>
      <w:r w:rsidR="00AA2085" w:rsidRPr="00A62480">
        <w:rPr>
          <w:rFonts w:ascii="Arial" w:hAnsi="Arial" w:cs="Arial"/>
          <w:sz w:val="24"/>
          <w:szCs w:val="24"/>
        </w:rPr>
        <w:t xml:space="preserve"> training and outreach sessions </w:t>
      </w:r>
      <w:r w:rsidR="00AA2085" w:rsidRPr="00146400">
        <w:rPr>
          <w:rFonts w:ascii="Arial" w:hAnsi="Arial" w:cs="Arial"/>
          <w:color w:val="000000" w:themeColor="text1"/>
          <w:sz w:val="24"/>
          <w:szCs w:val="24"/>
        </w:rPr>
        <w:t>were attended by over 1200 professionals</w:t>
      </w:r>
      <w:r w:rsidR="00E377E3" w:rsidRPr="00146400">
        <w:rPr>
          <w:rFonts w:ascii="Arial" w:hAnsi="Arial" w:cs="Arial"/>
          <w:color w:val="000000" w:themeColor="text1"/>
          <w:sz w:val="24"/>
          <w:szCs w:val="24"/>
        </w:rPr>
        <w:t>, and we have</w:t>
      </w:r>
      <w:r w:rsidR="00942456">
        <w:rPr>
          <w:rFonts w:ascii="Arial" w:hAnsi="Arial" w:cs="Arial"/>
          <w:color w:val="000000" w:themeColor="text1"/>
          <w:sz w:val="24"/>
          <w:szCs w:val="24"/>
        </w:rPr>
        <w:t xml:space="preserve"> 84 Violence A</w:t>
      </w:r>
      <w:r w:rsidR="00AA2085" w:rsidRPr="00146400">
        <w:rPr>
          <w:rFonts w:ascii="Arial" w:hAnsi="Arial" w:cs="Arial"/>
          <w:color w:val="000000" w:themeColor="text1"/>
          <w:sz w:val="24"/>
          <w:szCs w:val="24"/>
        </w:rPr>
        <w:t>gainst Women and Girls ‘Champions’</w:t>
      </w:r>
      <w:r w:rsidR="00E377E3" w:rsidRPr="00146400">
        <w:rPr>
          <w:rFonts w:ascii="Arial" w:hAnsi="Arial" w:cs="Arial"/>
          <w:color w:val="000000" w:themeColor="text1"/>
          <w:sz w:val="24"/>
          <w:szCs w:val="24"/>
        </w:rPr>
        <w:t>.</w:t>
      </w:r>
      <w:r w:rsidR="00146400" w:rsidRPr="00146400">
        <w:rPr>
          <w:rFonts w:ascii="Arial" w:hAnsi="Arial" w:cs="Arial"/>
          <w:color w:val="000000" w:themeColor="text1"/>
          <w:sz w:val="24"/>
          <w:szCs w:val="24"/>
        </w:rPr>
        <w:t xml:space="preserve"> </w:t>
      </w:r>
      <w:r w:rsidR="00146400" w:rsidRPr="00146400">
        <w:rPr>
          <w:rFonts w:ascii="Arial" w:hAnsi="Arial" w:cs="Arial"/>
          <w:sz w:val="24"/>
          <w:szCs w:val="24"/>
        </w:rPr>
        <w:t xml:space="preserve">The ‘Ask for Angela’ </w:t>
      </w:r>
      <w:r w:rsidR="00942456">
        <w:rPr>
          <w:rFonts w:ascii="Arial" w:hAnsi="Arial" w:cs="Arial"/>
          <w:sz w:val="24"/>
          <w:szCs w:val="24"/>
        </w:rPr>
        <w:t>C</w:t>
      </w:r>
      <w:r w:rsidR="00146400" w:rsidRPr="00146400">
        <w:rPr>
          <w:rFonts w:ascii="Arial" w:hAnsi="Arial" w:cs="Arial"/>
          <w:sz w:val="24"/>
          <w:szCs w:val="24"/>
        </w:rPr>
        <w:t xml:space="preserve">ampaign </w:t>
      </w:r>
      <w:r w:rsidR="00CC142E">
        <w:rPr>
          <w:rFonts w:ascii="Arial" w:hAnsi="Arial" w:cs="Arial"/>
          <w:sz w:val="24"/>
          <w:szCs w:val="24"/>
        </w:rPr>
        <w:t>to tackle sexual abuse</w:t>
      </w:r>
      <w:r w:rsidR="00146400" w:rsidRPr="00146400">
        <w:rPr>
          <w:rFonts w:ascii="Arial" w:hAnsi="Arial" w:cs="Arial"/>
          <w:sz w:val="24"/>
          <w:szCs w:val="24"/>
        </w:rPr>
        <w:t xml:space="preserve"> is now included within every licensing package. </w:t>
      </w:r>
    </w:p>
    <w:p w14:paraId="7CB725BE" w14:textId="77777777" w:rsidR="00CC142E" w:rsidRDefault="00CC142E" w:rsidP="00260C52">
      <w:pPr>
        <w:pStyle w:val="ListParagraph"/>
        <w:spacing w:after="0" w:line="240" w:lineRule="auto"/>
        <w:rPr>
          <w:rFonts w:ascii="Arial" w:hAnsi="Arial" w:cs="Arial"/>
          <w:color w:val="000000" w:themeColor="text1"/>
          <w:sz w:val="24"/>
          <w:szCs w:val="24"/>
        </w:rPr>
      </w:pPr>
    </w:p>
    <w:p w14:paraId="192FDD7E" w14:textId="77777777" w:rsidR="00260C52" w:rsidRDefault="00260C52" w:rsidP="00260C52">
      <w:pPr>
        <w:pStyle w:val="ListParagraph"/>
        <w:spacing w:after="0" w:line="240" w:lineRule="auto"/>
        <w:rPr>
          <w:rFonts w:ascii="Arial" w:hAnsi="Arial" w:cs="Arial"/>
          <w:color w:val="000000" w:themeColor="text1"/>
          <w:sz w:val="24"/>
          <w:szCs w:val="24"/>
        </w:rPr>
      </w:pPr>
    </w:p>
    <w:p w14:paraId="5C50DACD" w14:textId="77777777" w:rsidR="00E377E3" w:rsidRPr="00146400" w:rsidRDefault="00E377E3" w:rsidP="004842FD">
      <w:pPr>
        <w:pStyle w:val="ListParagraph"/>
        <w:numPr>
          <w:ilvl w:val="0"/>
          <w:numId w:val="7"/>
        </w:numPr>
        <w:spacing w:after="0" w:line="240" w:lineRule="auto"/>
        <w:rPr>
          <w:rFonts w:ascii="Arial" w:hAnsi="Arial" w:cs="Arial"/>
          <w:color w:val="000000" w:themeColor="text1"/>
          <w:sz w:val="24"/>
          <w:szCs w:val="24"/>
        </w:rPr>
      </w:pPr>
      <w:r w:rsidRPr="00146400">
        <w:rPr>
          <w:rFonts w:ascii="Arial" w:hAnsi="Arial" w:cs="Arial"/>
          <w:color w:val="000000" w:themeColor="text1"/>
          <w:sz w:val="24"/>
          <w:szCs w:val="24"/>
        </w:rPr>
        <w:t xml:space="preserve">34 </w:t>
      </w:r>
      <w:r w:rsidRPr="000207BA">
        <w:rPr>
          <w:rFonts w:ascii="Arial" w:hAnsi="Arial" w:cs="Arial"/>
          <w:b/>
          <w:color w:val="1F497D" w:themeColor="text2"/>
          <w:sz w:val="24"/>
          <w:szCs w:val="24"/>
        </w:rPr>
        <w:t>refuge spaces</w:t>
      </w:r>
      <w:r w:rsidRPr="000207BA">
        <w:rPr>
          <w:rFonts w:ascii="Arial" w:hAnsi="Arial" w:cs="Arial"/>
          <w:color w:val="1F497D" w:themeColor="text2"/>
          <w:sz w:val="24"/>
          <w:szCs w:val="24"/>
        </w:rPr>
        <w:t xml:space="preserve"> </w:t>
      </w:r>
      <w:r w:rsidRPr="00146400">
        <w:rPr>
          <w:rFonts w:ascii="Arial" w:hAnsi="Arial" w:cs="Arial"/>
          <w:color w:val="000000" w:themeColor="text1"/>
          <w:sz w:val="24"/>
          <w:szCs w:val="24"/>
        </w:rPr>
        <w:t>are provided at any one time, includi</w:t>
      </w:r>
      <w:r w:rsidR="00F026FD">
        <w:rPr>
          <w:rFonts w:ascii="Arial" w:hAnsi="Arial" w:cs="Arial"/>
          <w:color w:val="000000" w:themeColor="text1"/>
          <w:sz w:val="24"/>
          <w:szCs w:val="24"/>
        </w:rPr>
        <w:t>ng 19 spaces for those from black, Asian and minority ethnic</w:t>
      </w:r>
      <w:r w:rsidRPr="00146400">
        <w:rPr>
          <w:rFonts w:ascii="Arial" w:hAnsi="Arial" w:cs="Arial"/>
          <w:color w:val="000000" w:themeColor="text1"/>
          <w:sz w:val="24"/>
          <w:szCs w:val="24"/>
        </w:rPr>
        <w:t xml:space="preserve"> backgrounds.</w:t>
      </w:r>
    </w:p>
    <w:p w14:paraId="24E6D4DF" w14:textId="77777777" w:rsidR="00CC142E" w:rsidRDefault="00CC142E" w:rsidP="00260C52">
      <w:pPr>
        <w:pStyle w:val="ListParagraph"/>
        <w:spacing w:after="0" w:line="240" w:lineRule="auto"/>
        <w:rPr>
          <w:rFonts w:ascii="Arial" w:hAnsi="Arial" w:cs="Arial"/>
          <w:color w:val="000000" w:themeColor="text1"/>
          <w:sz w:val="24"/>
          <w:szCs w:val="24"/>
        </w:rPr>
      </w:pPr>
    </w:p>
    <w:p w14:paraId="46814627" w14:textId="77777777" w:rsidR="00260C52" w:rsidRDefault="00260C52" w:rsidP="00260C52">
      <w:pPr>
        <w:pStyle w:val="ListParagraph"/>
        <w:spacing w:after="0" w:line="240" w:lineRule="auto"/>
        <w:rPr>
          <w:rFonts w:ascii="Arial" w:hAnsi="Arial" w:cs="Arial"/>
          <w:color w:val="000000" w:themeColor="text1"/>
          <w:sz w:val="24"/>
          <w:szCs w:val="24"/>
        </w:rPr>
      </w:pPr>
    </w:p>
    <w:p w14:paraId="686D2985" w14:textId="77777777" w:rsidR="00AA2085" w:rsidRPr="00942456" w:rsidRDefault="00E377E3" w:rsidP="004842FD">
      <w:pPr>
        <w:pStyle w:val="ListParagraph"/>
        <w:numPr>
          <w:ilvl w:val="0"/>
          <w:numId w:val="7"/>
        </w:numPr>
        <w:spacing w:after="0" w:line="240" w:lineRule="auto"/>
        <w:rPr>
          <w:rFonts w:ascii="Arial" w:hAnsi="Arial" w:cs="Arial"/>
          <w:color w:val="000000" w:themeColor="text1"/>
          <w:sz w:val="24"/>
          <w:szCs w:val="24"/>
        </w:rPr>
      </w:pPr>
      <w:r w:rsidRPr="00146400">
        <w:rPr>
          <w:rFonts w:ascii="Arial" w:hAnsi="Arial" w:cs="Arial"/>
          <w:color w:val="000000" w:themeColor="text1"/>
          <w:sz w:val="24"/>
          <w:szCs w:val="24"/>
        </w:rPr>
        <w:t xml:space="preserve">Our </w:t>
      </w:r>
      <w:r w:rsidR="00AA2085" w:rsidRPr="000207BA">
        <w:rPr>
          <w:rFonts w:ascii="Arial" w:hAnsi="Arial" w:cs="Arial"/>
          <w:b/>
          <w:color w:val="1F497D" w:themeColor="text2"/>
          <w:sz w:val="24"/>
          <w:szCs w:val="24"/>
        </w:rPr>
        <w:t>Sanctuary Scheme</w:t>
      </w:r>
      <w:r w:rsidR="00AA2085" w:rsidRPr="000207BA">
        <w:rPr>
          <w:rFonts w:ascii="Arial" w:hAnsi="Arial" w:cs="Arial"/>
          <w:color w:val="1F497D" w:themeColor="text2"/>
          <w:sz w:val="24"/>
          <w:szCs w:val="24"/>
        </w:rPr>
        <w:t xml:space="preserve"> </w:t>
      </w:r>
      <w:r w:rsidR="00AA2085" w:rsidRPr="00146400">
        <w:rPr>
          <w:rFonts w:ascii="Arial" w:hAnsi="Arial" w:cs="Arial"/>
          <w:sz w:val="24"/>
          <w:szCs w:val="24"/>
        </w:rPr>
        <w:t>improve</w:t>
      </w:r>
      <w:r w:rsidRPr="00146400">
        <w:rPr>
          <w:rFonts w:ascii="Arial" w:hAnsi="Arial" w:cs="Arial"/>
          <w:sz w:val="24"/>
          <w:szCs w:val="24"/>
        </w:rPr>
        <w:t>d</w:t>
      </w:r>
      <w:r w:rsidR="00AA2085" w:rsidRPr="00146400">
        <w:rPr>
          <w:rFonts w:ascii="Arial" w:hAnsi="Arial" w:cs="Arial"/>
          <w:sz w:val="24"/>
          <w:szCs w:val="24"/>
        </w:rPr>
        <w:t xml:space="preserve"> the security of a victim’s home</w:t>
      </w:r>
      <w:r w:rsidR="00AA2085" w:rsidRPr="00146400">
        <w:rPr>
          <w:rFonts w:ascii="Arial" w:hAnsi="Arial" w:cs="Arial"/>
          <w:color w:val="000000" w:themeColor="text1"/>
          <w:sz w:val="24"/>
          <w:szCs w:val="24"/>
        </w:rPr>
        <w:t xml:space="preserve">. </w:t>
      </w:r>
      <w:r w:rsidR="00AA2085" w:rsidRPr="00C50D49">
        <w:rPr>
          <w:rFonts w:ascii="Arial" w:hAnsi="Arial" w:cs="Arial"/>
          <w:sz w:val="24"/>
          <w:szCs w:val="24"/>
        </w:rPr>
        <w:t>154 families were enabled to stay in their</w:t>
      </w:r>
      <w:r w:rsidR="00942456" w:rsidRPr="00C50D49">
        <w:rPr>
          <w:rFonts w:ascii="Arial" w:hAnsi="Arial" w:cs="Arial"/>
          <w:sz w:val="24"/>
          <w:szCs w:val="24"/>
        </w:rPr>
        <w:t xml:space="preserve"> own home through this service.</w:t>
      </w:r>
      <w:r w:rsidR="00AA2085" w:rsidRPr="00C50D49">
        <w:rPr>
          <w:rFonts w:ascii="Arial" w:hAnsi="Arial" w:cs="Arial"/>
          <w:sz w:val="24"/>
          <w:szCs w:val="24"/>
        </w:rPr>
        <w:t xml:space="preserve"> We estimate that this has reduced homeless</w:t>
      </w:r>
      <w:r w:rsidRPr="00C50D49">
        <w:rPr>
          <w:rFonts w:ascii="Arial" w:hAnsi="Arial" w:cs="Arial"/>
          <w:sz w:val="24"/>
          <w:szCs w:val="24"/>
        </w:rPr>
        <w:t>ness</w:t>
      </w:r>
      <w:r w:rsidR="00AA2085" w:rsidRPr="00C50D49">
        <w:rPr>
          <w:rFonts w:ascii="Arial" w:hAnsi="Arial" w:cs="Arial"/>
          <w:sz w:val="24"/>
          <w:szCs w:val="24"/>
        </w:rPr>
        <w:t xml:space="preserve"> due to domestic abuse by 52%</w:t>
      </w:r>
      <w:r w:rsidRPr="00C50D49">
        <w:rPr>
          <w:rFonts w:ascii="Arial" w:hAnsi="Arial" w:cs="Arial"/>
          <w:sz w:val="24"/>
          <w:szCs w:val="24"/>
        </w:rPr>
        <w:t>.</w:t>
      </w:r>
    </w:p>
    <w:p w14:paraId="3EDECDF9" w14:textId="77777777" w:rsidR="00CC142E" w:rsidRDefault="00CC142E" w:rsidP="00260C52">
      <w:pPr>
        <w:pStyle w:val="ListParagraph"/>
        <w:spacing w:after="0" w:line="240" w:lineRule="auto"/>
        <w:rPr>
          <w:rFonts w:ascii="Arial" w:hAnsi="Arial" w:cs="Arial"/>
          <w:color w:val="000000" w:themeColor="text1"/>
          <w:sz w:val="24"/>
          <w:szCs w:val="24"/>
        </w:rPr>
      </w:pPr>
    </w:p>
    <w:p w14:paraId="0490B090" w14:textId="77777777" w:rsidR="00260C52" w:rsidRDefault="00260C52" w:rsidP="00260C52">
      <w:pPr>
        <w:pStyle w:val="ListParagraph"/>
        <w:spacing w:after="0" w:line="240" w:lineRule="auto"/>
        <w:rPr>
          <w:rFonts w:ascii="Arial" w:hAnsi="Arial" w:cs="Arial"/>
          <w:color w:val="000000" w:themeColor="text1"/>
          <w:sz w:val="24"/>
          <w:szCs w:val="24"/>
        </w:rPr>
      </w:pPr>
    </w:p>
    <w:p w14:paraId="3DD23564" w14:textId="77777777" w:rsidR="00870E92" w:rsidRPr="00146400" w:rsidRDefault="00E377E3" w:rsidP="004842FD">
      <w:pPr>
        <w:pStyle w:val="ListParagraph"/>
        <w:numPr>
          <w:ilvl w:val="0"/>
          <w:numId w:val="7"/>
        </w:numPr>
        <w:spacing w:after="0" w:line="240" w:lineRule="auto"/>
        <w:rPr>
          <w:rFonts w:ascii="Arial" w:hAnsi="Arial" w:cs="Arial"/>
          <w:color w:val="000000" w:themeColor="text1"/>
          <w:sz w:val="24"/>
          <w:szCs w:val="24"/>
        </w:rPr>
      </w:pPr>
      <w:r w:rsidRPr="00146400">
        <w:rPr>
          <w:rFonts w:ascii="Arial" w:hAnsi="Arial" w:cs="Arial"/>
          <w:color w:val="000000" w:themeColor="text1"/>
          <w:sz w:val="24"/>
          <w:szCs w:val="24"/>
        </w:rPr>
        <w:t>A weekly d</w:t>
      </w:r>
      <w:r w:rsidR="00870E92" w:rsidRPr="00146400">
        <w:rPr>
          <w:rFonts w:ascii="Arial" w:hAnsi="Arial" w:cs="Arial"/>
          <w:color w:val="000000" w:themeColor="text1"/>
          <w:sz w:val="24"/>
          <w:szCs w:val="24"/>
        </w:rPr>
        <w:t xml:space="preserve">omestic abuse </w:t>
      </w:r>
      <w:r w:rsidR="00870E92" w:rsidRPr="000207BA">
        <w:rPr>
          <w:rFonts w:ascii="Arial" w:hAnsi="Arial" w:cs="Arial"/>
          <w:b/>
          <w:color w:val="1F497D" w:themeColor="text2"/>
          <w:sz w:val="24"/>
          <w:szCs w:val="24"/>
        </w:rPr>
        <w:t>‘One Stop Shop’</w:t>
      </w:r>
      <w:r w:rsidRPr="000207BA">
        <w:rPr>
          <w:rFonts w:ascii="Arial" w:hAnsi="Arial" w:cs="Arial"/>
          <w:color w:val="1F497D" w:themeColor="text2"/>
          <w:sz w:val="24"/>
          <w:szCs w:val="24"/>
        </w:rPr>
        <w:t xml:space="preserve"> </w:t>
      </w:r>
      <w:r w:rsidRPr="00146400">
        <w:rPr>
          <w:rFonts w:ascii="Arial" w:hAnsi="Arial" w:cs="Arial"/>
          <w:color w:val="000000" w:themeColor="text1"/>
          <w:sz w:val="24"/>
          <w:szCs w:val="24"/>
        </w:rPr>
        <w:t>is run fro</w:t>
      </w:r>
      <w:r w:rsidR="00942456">
        <w:rPr>
          <w:rFonts w:ascii="Arial" w:hAnsi="Arial" w:cs="Arial"/>
          <w:color w:val="000000" w:themeColor="text1"/>
          <w:sz w:val="24"/>
          <w:szCs w:val="24"/>
        </w:rPr>
        <w:t>m an Idea Store in Whitechapel.</w:t>
      </w:r>
      <w:r w:rsidRPr="00146400">
        <w:rPr>
          <w:rFonts w:ascii="Arial" w:hAnsi="Arial" w:cs="Arial"/>
          <w:color w:val="000000" w:themeColor="text1"/>
          <w:sz w:val="24"/>
          <w:szCs w:val="24"/>
        </w:rPr>
        <w:t xml:space="preserve"> We have also published a directory of support services to help people find out what support is out there and how to get it.</w:t>
      </w:r>
    </w:p>
    <w:p w14:paraId="44571631" w14:textId="77777777" w:rsidR="00CC142E" w:rsidRDefault="00CC142E" w:rsidP="00260C52">
      <w:pPr>
        <w:pStyle w:val="ListParagraph"/>
        <w:spacing w:after="0" w:line="240" w:lineRule="auto"/>
        <w:rPr>
          <w:rFonts w:ascii="Arial" w:hAnsi="Arial" w:cs="Arial"/>
          <w:color w:val="000000" w:themeColor="text1"/>
          <w:sz w:val="24"/>
          <w:szCs w:val="24"/>
        </w:rPr>
      </w:pPr>
    </w:p>
    <w:p w14:paraId="5BFB3FF9" w14:textId="77777777" w:rsidR="00260C52" w:rsidRDefault="00260C52" w:rsidP="00260C52">
      <w:pPr>
        <w:pStyle w:val="ListParagraph"/>
        <w:spacing w:after="0" w:line="240" w:lineRule="auto"/>
        <w:rPr>
          <w:rFonts w:ascii="Arial" w:hAnsi="Arial" w:cs="Arial"/>
          <w:color w:val="000000" w:themeColor="text1"/>
          <w:sz w:val="24"/>
          <w:szCs w:val="24"/>
        </w:rPr>
      </w:pPr>
    </w:p>
    <w:p w14:paraId="50D21C0E" w14:textId="77777777" w:rsidR="00AA2085" w:rsidRPr="00260C52" w:rsidRDefault="00FF194E" w:rsidP="004842FD">
      <w:pPr>
        <w:pStyle w:val="ListParagraph"/>
        <w:numPr>
          <w:ilvl w:val="0"/>
          <w:numId w:val="7"/>
        </w:numPr>
        <w:spacing w:after="0" w:line="240" w:lineRule="auto"/>
        <w:rPr>
          <w:rFonts w:ascii="Arial" w:hAnsi="Arial" w:cs="Arial"/>
          <w:color w:val="000000" w:themeColor="text1"/>
          <w:sz w:val="24"/>
          <w:szCs w:val="24"/>
        </w:rPr>
      </w:pPr>
      <w:r>
        <w:rPr>
          <w:rFonts w:ascii="Arial" w:hAnsi="Arial" w:cs="Arial"/>
          <w:color w:val="000000" w:themeColor="text1"/>
          <w:sz w:val="24"/>
          <w:szCs w:val="24"/>
        </w:rPr>
        <w:t>We commission</w:t>
      </w:r>
      <w:r w:rsidR="00E377E3" w:rsidRPr="00260C52">
        <w:rPr>
          <w:rFonts w:ascii="Arial" w:hAnsi="Arial" w:cs="Arial"/>
          <w:color w:val="000000" w:themeColor="text1"/>
          <w:sz w:val="24"/>
          <w:szCs w:val="24"/>
        </w:rPr>
        <w:t xml:space="preserve"> </w:t>
      </w:r>
      <w:r w:rsidR="00E377E3" w:rsidRPr="00260C52">
        <w:rPr>
          <w:rFonts w:ascii="Arial" w:hAnsi="Arial" w:cs="Arial"/>
          <w:b/>
          <w:color w:val="1F497D" w:themeColor="text2"/>
          <w:sz w:val="24"/>
          <w:szCs w:val="24"/>
        </w:rPr>
        <w:t>Indep</w:t>
      </w:r>
      <w:r w:rsidR="002A6431">
        <w:rPr>
          <w:rFonts w:ascii="Arial" w:hAnsi="Arial" w:cs="Arial"/>
          <w:b/>
          <w:color w:val="1F497D" w:themeColor="text2"/>
          <w:sz w:val="24"/>
          <w:szCs w:val="24"/>
        </w:rPr>
        <w:t>endent Domestic Violence Advocate</w:t>
      </w:r>
      <w:r w:rsidR="00E377E3" w:rsidRPr="00260C52">
        <w:rPr>
          <w:rFonts w:ascii="Arial" w:hAnsi="Arial" w:cs="Arial"/>
          <w:b/>
          <w:color w:val="1F497D" w:themeColor="text2"/>
          <w:sz w:val="24"/>
          <w:szCs w:val="24"/>
        </w:rPr>
        <w:t>s (IDVAs).</w:t>
      </w:r>
      <w:r w:rsidR="00E377E3" w:rsidRPr="00260C52">
        <w:rPr>
          <w:rFonts w:ascii="Arial" w:hAnsi="Arial" w:cs="Arial"/>
          <w:color w:val="000000" w:themeColor="text1"/>
          <w:sz w:val="24"/>
          <w:szCs w:val="24"/>
        </w:rPr>
        <w:t xml:space="preserve"> This and our </w:t>
      </w:r>
      <w:r w:rsidR="002A6431">
        <w:rPr>
          <w:rFonts w:ascii="Arial" w:hAnsi="Arial" w:cs="Arial"/>
          <w:color w:val="000000" w:themeColor="text1"/>
          <w:sz w:val="24"/>
          <w:szCs w:val="24"/>
        </w:rPr>
        <w:t>Violent Crime S</w:t>
      </w:r>
      <w:r w:rsidR="00870E92" w:rsidRPr="00260C52">
        <w:rPr>
          <w:rFonts w:ascii="Arial" w:hAnsi="Arial" w:cs="Arial"/>
          <w:color w:val="000000" w:themeColor="text1"/>
          <w:sz w:val="24"/>
          <w:szCs w:val="24"/>
        </w:rPr>
        <w:t xml:space="preserve">ervice </w:t>
      </w:r>
      <w:r w:rsidR="00E377E3" w:rsidRPr="00260C52">
        <w:rPr>
          <w:rFonts w:ascii="Arial" w:hAnsi="Arial" w:cs="Arial"/>
          <w:color w:val="000000" w:themeColor="text1"/>
          <w:sz w:val="24"/>
          <w:szCs w:val="24"/>
        </w:rPr>
        <w:t>runs from a range of locations including the Royal Lo</w:t>
      </w:r>
      <w:r w:rsidR="00942456">
        <w:rPr>
          <w:rFonts w:ascii="Arial" w:hAnsi="Arial" w:cs="Arial"/>
          <w:color w:val="000000" w:themeColor="text1"/>
          <w:sz w:val="24"/>
          <w:szCs w:val="24"/>
        </w:rPr>
        <w:t>ndon Hospital and GP surgeries.</w:t>
      </w:r>
      <w:r w:rsidR="00E377E3" w:rsidRPr="00260C52">
        <w:rPr>
          <w:rFonts w:ascii="Arial" w:hAnsi="Arial" w:cs="Arial"/>
          <w:color w:val="000000" w:themeColor="text1"/>
          <w:sz w:val="24"/>
          <w:szCs w:val="24"/>
        </w:rPr>
        <w:t xml:space="preserve"> Over 2017-18, </w:t>
      </w:r>
      <w:r w:rsidR="00AA2085" w:rsidRPr="00260C52">
        <w:rPr>
          <w:rFonts w:ascii="Arial" w:hAnsi="Arial" w:cs="Arial"/>
          <w:color w:val="000000" w:themeColor="text1"/>
          <w:sz w:val="24"/>
          <w:szCs w:val="24"/>
        </w:rPr>
        <w:t>841 victims</w:t>
      </w:r>
      <w:r w:rsidR="002A6431">
        <w:rPr>
          <w:rFonts w:ascii="Arial" w:hAnsi="Arial" w:cs="Arial"/>
          <w:color w:val="000000" w:themeColor="text1"/>
          <w:sz w:val="24"/>
          <w:szCs w:val="24"/>
        </w:rPr>
        <w:t xml:space="preserve"> of domestic abuse</w:t>
      </w:r>
      <w:r w:rsidR="00E377E3" w:rsidRPr="00260C52">
        <w:rPr>
          <w:rFonts w:ascii="Arial" w:hAnsi="Arial" w:cs="Arial"/>
          <w:color w:val="000000" w:themeColor="text1"/>
          <w:sz w:val="24"/>
          <w:szCs w:val="24"/>
        </w:rPr>
        <w:t xml:space="preserve"> were supported by this service. </w:t>
      </w:r>
      <w:r w:rsidR="00AA2085" w:rsidRPr="00260C52">
        <w:rPr>
          <w:rFonts w:ascii="Arial" w:hAnsi="Arial" w:cs="Arial"/>
          <w:color w:val="000000" w:themeColor="text1"/>
          <w:sz w:val="24"/>
          <w:szCs w:val="24"/>
        </w:rPr>
        <w:t xml:space="preserve"> </w:t>
      </w:r>
    </w:p>
    <w:p w14:paraId="278B34CE" w14:textId="77777777" w:rsidR="00CC142E" w:rsidRDefault="00CC142E" w:rsidP="00260C52">
      <w:pPr>
        <w:pStyle w:val="ListParagraph"/>
        <w:spacing w:after="0" w:line="240" w:lineRule="auto"/>
        <w:rPr>
          <w:rFonts w:ascii="Arial" w:hAnsi="Arial" w:cs="Arial"/>
          <w:color w:val="000000" w:themeColor="text1"/>
          <w:sz w:val="24"/>
          <w:szCs w:val="24"/>
        </w:rPr>
      </w:pPr>
    </w:p>
    <w:p w14:paraId="22759602" w14:textId="77777777" w:rsidR="00260C52" w:rsidRDefault="00260C52" w:rsidP="00260C52">
      <w:pPr>
        <w:pStyle w:val="ListParagraph"/>
        <w:spacing w:after="0" w:line="240" w:lineRule="auto"/>
        <w:rPr>
          <w:rFonts w:ascii="Arial" w:hAnsi="Arial" w:cs="Arial"/>
          <w:color w:val="000000" w:themeColor="text1"/>
          <w:sz w:val="24"/>
          <w:szCs w:val="24"/>
        </w:rPr>
      </w:pPr>
    </w:p>
    <w:p w14:paraId="14089608" w14:textId="77777777" w:rsidR="00CC142E" w:rsidRDefault="002A6431" w:rsidP="004842FD">
      <w:pPr>
        <w:pStyle w:val="ListParagraph"/>
        <w:numPr>
          <w:ilvl w:val="0"/>
          <w:numId w:val="7"/>
        </w:numPr>
        <w:spacing w:after="0" w:line="240" w:lineRule="auto"/>
        <w:rPr>
          <w:rFonts w:ascii="Arial" w:hAnsi="Arial" w:cs="Arial"/>
          <w:color w:val="000000" w:themeColor="text1"/>
          <w:sz w:val="24"/>
          <w:szCs w:val="24"/>
        </w:rPr>
      </w:pPr>
      <w:r w:rsidRPr="002A6431">
        <w:rPr>
          <w:rFonts w:ascii="Arial" w:hAnsi="Arial" w:cs="Arial"/>
          <w:sz w:val="24"/>
          <w:szCs w:val="24"/>
        </w:rPr>
        <w:t>Our</w:t>
      </w:r>
      <w:r>
        <w:rPr>
          <w:rFonts w:ascii="Arial" w:hAnsi="Arial" w:cs="Arial"/>
          <w:b/>
          <w:color w:val="1F497D" w:themeColor="text2"/>
          <w:sz w:val="24"/>
          <w:szCs w:val="24"/>
        </w:rPr>
        <w:t xml:space="preserve"> </w:t>
      </w:r>
      <w:r w:rsidR="00CC142E" w:rsidRPr="000207BA">
        <w:rPr>
          <w:rFonts w:ascii="Arial" w:hAnsi="Arial" w:cs="Arial"/>
          <w:b/>
          <w:color w:val="1F497D" w:themeColor="text2"/>
          <w:sz w:val="24"/>
          <w:szCs w:val="24"/>
        </w:rPr>
        <w:t>Specialist Domestic Abuse Courts</w:t>
      </w:r>
      <w:r w:rsidR="00CC142E" w:rsidRPr="000207BA">
        <w:rPr>
          <w:rFonts w:ascii="Arial" w:hAnsi="Arial" w:cs="Arial"/>
          <w:color w:val="1F497D" w:themeColor="text2"/>
          <w:sz w:val="24"/>
          <w:szCs w:val="24"/>
        </w:rPr>
        <w:t xml:space="preserve"> </w:t>
      </w:r>
      <w:r w:rsidR="005A56E0">
        <w:rPr>
          <w:rFonts w:ascii="Arial" w:hAnsi="Arial" w:cs="Arial"/>
          <w:color w:val="000000" w:themeColor="text1"/>
          <w:sz w:val="24"/>
          <w:szCs w:val="24"/>
        </w:rPr>
        <w:t xml:space="preserve">have </w:t>
      </w:r>
      <w:r w:rsidR="00CC142E">
        <w:rPr>
          <w:rFonts w:ascii="Arial" w:hAnsi="Arial" w:cs="Arial"/>
          <w:color w:val="000000" w:themeColor="text1"/>
          <w:sz w:val="24"/>
          <w:szCs w:val="24"/>
        </w:rPr>
        <w:t xml:space="preserve">a victim </w:t>
      </w:r>
      <w:r>
        <w:rPr>
          <w:rFonts w:ascii="Arial" w:hAnsi="Arial" w:cs="Arial"/>
          <w:color w:val="000000" w:themeColor="text1"/>
          <w:sz w:val="24"/>
          <w:szCs w:val="24"/>
        </w:rPr>
        <w:t>satisfaction rate of 90%</w:t>
      </w:r>
      <w:r w:rsidR="00CC142E">
        <w:rPr>
          <w:rFonts w:ascii="Arial" w:hAnsi="Arial" w:cs="Arial"/>
          <w:color w:val="000000" w:themeColor="text1"/>
          <w:sz w:val="24"/>
          <w:szCs w:val="24"/>
        </w:rPr>
        <w:t xml:space="preserve">.  </w:t>
      </w:r>
    </w:p>
    <w:p w14:paraId="28707970" w14:textId="77777777" w:rsidR="00260C52" w:rsidRDefault="00260C52" w:rsidP="00260C52">
      <w:pPr>
        <w:pStyle w:val="ListParagraph"/>
        <w:spacing w:after="0" w:line="240" w:lineRule="auto"/>
        <w:rPr>
          <w:rFonts w:ascii="Arial" w:hAnsi="Arial" w:cs="Arial"/>
          <w:b/>
          <w:color w:val="1F497D" w:themeColor="text2"/>
          <w:sz w:val="24"/>
          <w:szCs w:val="24"/>
        </w:rPr>
      </w:pPr>
    </w:p>
    <w:p w14:paraId="7DEF90EE" w14:textId="77777777" w:rsidR="00260C52" w:rsidRPr="00146400" w:rsidRDefault="00260C52" w:rsidP="00260C52">
      <w:pPr>
        <w:pStyle w:val="ListParagraph"/>
        <w:spacing w:after="0" w:line="240" w:lineRule="auto"/>
        <w:rPr>
          <w:rFonts w:ascii="Arial" w:hAnsi="Arial" w:cs="Arial"/>
          <w:color w:val="000000" w:themeColor="text1"/>
          <w:sz w:val="24"/>
          <w:szCs w:val="24"/>
        </w:rPr>
      </w:pPr>
    </w:p>
    <w:p w14:paraId="6A97F318" w14:textId="77777777" w:rsidR="00AA2085" w:rsidRPr="001C3A22" w:rsidRDefault="00E377E3" w:rsidP="004842FD">
      <w:pPr>
        <w:pStyle w:val="ListParagraph"/>
        <w:numPr>
          <w:ilvl w:val="0"/>
          <w:numId w:val="7"/>
        </w:numPr>
        <w:spacing w:after="0" w:line="240" w:lineRule="auto"/>
        <w:rPr>
          <w:rFonts w:ascii="Arial" w:hAnsi="Arial" w:cs="Arial"/>
          <w:color w:val="000000" w:themeColor="text1"/>
          <w:sz w:val="24"/>
          <w:szCs w:val="24"/>
        </w:rPr>
      </w:pPr>
      <w:r w:rsidRPr="00146400">
        <w:rPr>
          <w:rFonts w:ascii="Arial" w:hAnsi="Arial" w:cs="Arial"/>
          <w:color w:val="000000" w:themeColor="text1"/>
          <w:sz w:val="24"/>
          <w:szCs w:val="24"/>
        </w:rPr>
        <w:t xml:space="preserve">We fund a social worker who specialises in </w:t>
      </w:r>
      <w:r w:rsidR="002A6431">
        <w:rPr>
          <w:rFonts w:ascii="Arial" w:hAnsi="Arial" w:cs="Arial"/>
          <w:b/>
          <w:color w:val="1F497D" w:themeColor="text2"/>
          <w:sz w:val="24"/>
          <w:szCs w:val="24"/>
        </w:rPr>
        <w:t>female genital mutilation</w:t>
      </w:r>
      <w:r w:rsidRPr="00146400">
        <w:rPr>
          <w:rFonts w:ascii="Arial" w:hAnsi="Arial" w:cs="Arial"/>
          <w:color w:val="000000" w:themeColor="text1"/>
          <w:sz w:val="24"/>
          <w:szCs w:val="24"/>
        </w:rPr>
        <w:t xml:space="preserve"> cases. As a result, </w:t>
      </w:r>
      <w:r w:rsidR="00942456">
        <w:rPr>
          <w:rFonts w:ascii="Arial" w:hAnsi="Arial" w:cs="Arial"/>
          <w:color w:val="000000" w:themeColor="text1"/>
          <w:sz w:val="24"/>
          <w:szCs w:val="24"/>
        </w:rPr>
        <w:t xml:space="preserve">identification of FGM </w:t>
      </w:r>
      <w:r w:rsidR="00AA2085" w:rsidRPr="00146400">
        <w:rPr>
          <w:rFonts w:ascii="Arial" w:hAnsi="Arial" w:cs="Arial"/>
          <w:color w:val="000000" w:themeColor="text1"/>
          <w:sz w:val="24"/>
          <w:szCs w:val="24"/>
        </w:rPr>
        <w:t>case</w:t>
      </w:r>
      <w:r w:rsidR="00AA2085" w:rsidRPr="001C3A22">
        <w:rPr>
          <w:rFonts w:ascii="Arial" w:hAnsi="Arial" w:cs="Arial"/>
          <w:color w:val="000000" w:themeColor="text1"/>
          <w:sz w:val="24"/>
          <w:szCs w:val="24"/>
        </w:rPr>
        <w:t>s</w:t>
      </w:r>
      <w:r w:rsidR="00942456">
        <w:rPr>
          <w:rFonts w:ascii="Arial" w:hAnsi="Arial" w:cs="Arial"/>
          <w:color w:val="000000" w:themeColor="text1"/>
          <w:sz w:val="24"/>
          <w:szCs w:val="24"/>
        </w:rPr>
        <w:t xml:space="preserve"> has</w:t>
      </w:r>
      <w:r w:rsidR="00AA2085" w:rsidRPr="001C3A22">
        <w:rPr>
          <w:rFonts w:ascii="Arial" w:hAnsi="Arial" w:cs="Arial"/>
          <w:color w:val="000000" w:themeColor="text1"/>
          <w:sz w:val="24"/>
          <w:szCs w:val="24"/>
        </w:rPr>
        <w:t xml:space="preserve"> increased by 88%</w:t>
      </w:r>
      <w:r w:rsidR="00942456">
        <w:rPr>
          <w:rFonts w:ascii="Arial" w:hAnsi="Arial" w:cs="Arial"/>
          <w:color w:val="000000" w:themeColor="text1"/>
          <w:sz w:val="24"/>
          <w:szCs w:val="24"/>
        </w:rPr>
        <w:t>.</w:t>
      </w:r>
    </w:p>
    <w:p w14:paraId="6255CAA4" w14:textId="77777777" w:rsidR="00CC142E" w:rsidRDefault="00CC142E" w:rsidP="00260C52">
      <w:pPr>
        <w:pStyle w:val="ListParagraph"/>
        <w:spacing w:after="0" w:line="240" w:lineRule="auto"/>
        <w:rPr>
          <w:rFonts w:ascii="Arial" w:hAnsi="Arial" w:cs="Arial"/>
          <w:sz w:val="24"/>
          <w:szCs w:val="24"/>
        </w:rPr>
      </w:pPr>
    </w:p>
    <w:p w14:paraId="104BD723" w14:textId="77777777" w:rsidR="002A6431" w:rsidRPr="001C3A22" w:rsidRDefault="002A6431" w:rsidP="00260C52">
      <w:pPr>
        <w:pStyle w:val="ListParagraph"/>
        <w:spacing w:after="0" w:line="240" w:lineRule="auto"/>
        <w:rPr>
          <w:rFonts w:ascii="Arial" w:hAnsi="Arial" w:cs="Arial"/>
          <w:sz w:val="24"/>
          <w:szCs w:val="24"/>
        </w:rPr>
      </w:pPr>
    </w:p>
    <w:p w14:paraId="48892039" w14:textId="77777777" w:rsidR="007F555B" w:rsidRPr="007F555B" w:rsidRDefault="00E377E3" w:rsidP="004842FD">
      <w:pPr>
        <w:pStyle w:val="ListParagraph"/>
        <w:numPr>
          <w:ilvl w:val="0"/>
          <w:numId w:val="7"/>
        </w:numPr>
        <w:spacing w:after="0" w:line="240" w:lineRule="auto"/>
        <w:rPr>
          <w:rFonts w:ascii="Arial" w:hAnsi="Arial" w:cs="Arial"/>
          <w:sz w:val="24"/>
          <w:szCs w:val="24"/>
        </w:rPr>
      </w:pPr>
      <w:r w:rsidRPr="001C3A22">
        <w:rPr>
          <w:rFonts w:ascii="Arial" w:hAnsi="Arial" w:cs="Arial"/>
          <w:color w:val="000000" w:themeColor="text1"/>
          <w:sz w:val="24"/>
          <w:szCs w:val="24"/>
        </w:rPr>
        <w:t>Our o</w:t>
      </w:r>
      <w:r w:rsidR="00870E92" w:rsidRPr="001C3A22">
        <w:rPr>
          <w:rFonts w:ascii="Arial" w:hAnsi="Arial" w:cs="Arial"/>
          <w:color w:val="000000" w:themeColor="text1"/>
          <w:sz w:val="24"/>
          <w:szCs w:val="24"/>
        </w:rPr>
        <w:t>utreach service for women in</w:t>
      </w:r>
      <w:r w:rsidR="002A6431">
        <w:rPr>
          <w:rFonts w:ascii="Arial" w:hAnsi="Arial" w:cs="Arial"/>
          <w:color w:val="000000" w:themeColor="text1"/>
          <w:sz w:val="24"/>
          <w:szCs w:val="24"/>
        </w:rPr>
        <w:t>volved in</w:t>
      </w:r>
      <w:r w:rsidR="00870E92" w:rsidRPr="001C3A22">
        <w:rPr>
          <w:rFonts w:ascii="Arial" w:hAnsi="Arial" w:cs="Arial"/>
          <w:color w:val="000000" w:themeColor="text1"/>
          <w:sz w:val="24"/>
          <w:szCs w:val="24"/>
        </w:rPr>
        <w:t xml:space="preserve"> </w:t>
      </w:r>
      <w:r w:rsidR="00870E92" w:rsidRPr="001C3A22">
        <w:rPr>
          <w:rFonts w:ascii="Arial" w:hAnsi="Arial" w:cs="Arial"/>
          <w:b/>
          <w:color w:val="1F497D" w:themeColor="text2"/>
          <w:sz w:val="24"/>
          <w:szCs w:val="24"/>
        </w:rPr>
        <w:t>prostitution</w:t>
      </w:r>
      <w:r w:rsidR="00870E92" w:rsidRPr="001C3A22">
        <w:rPr>
          <w:rFonts w:ascii="Arial" w:hAnsi="Arial" w:cs="Arial"/>
          <w:color w:val="000000" w:themeColor="text1"/>
          <w:sz w:val="24"/>
          <w:szCs w:val="24"/>
        </w:rPr>
        <w:t xml:space="preserve"> supported at least 150 women</w:t>
      </w:r>
      <w:r w:rsidR="00146400" w:rsidRPr="001C3A22">
        <w:rPr>
          <w:rFonts w:ascii="Arial" w:hAnsi="Arial" w:cs="Arial"/>
          <w:color w:val="000000" w:themeColor="text1"/>
          <w:sz w:val="24"/>
          <w:szCs w:val="24"/>
        </w:rPr>
        <w:t xml:space="preserve">.  </w:t>
      </w:r>
    </w:p>
    <w:p w14:paraId="4FA601A0" w14:textId="77777777" w:rsidR="007F555B" w:rsidRPr="007F555B" w:rsidRDefault="007F555B" w:rsidP="007F555B">
      <w:pPr>
        <w:pStyle w:val="ListParagraph"/>
        <w:rPr>
          <w:rFonts w:ascii="Arial" w:hAnsi="Arial" w:cs="Arial"/>
          <w:sz w:val="24"/>
          <w:szCs w:val="24"/>
        </w:rPr>
      </w:pPr>
    </w:p>
    <w:p w14:paraId="2E992594" w14:textId="77777777" w:rsidR="00146400" w:rsidRPr="001C3A22" w:rsidRDefault="00146400" w:rsidP="004842FD">
      <w:pPr>
        <w:pStyle w:val="ListParagraph"/>
        <w:numPr>
          <w:ilvl w:val="0"/>
          <w:numId w:val="7"/>
        </w:numPr>
        <w:spacing w:after="0" w:line="240" w:lineRule="auto"/>
        <w:rPr>
          <w:rFonts w:ascii="Arial" w:hAnsi="Arial" w:cs="Arial"/>
          <w:sz w:val="24"/>
          <w:szCs w:val="24"/>
        </w:rPr>
      </w:pPr>
      <w:r w:rsidRPr="001C3A22">
        <w:rPr>
          <w:rFonts w:ascii="Arial" w:hAnsi="Arial" w:cs="Arial"/>
          <w:sz w:val="24"/>
          <w:szCs w:val="24"/>
        </w:rPr>
        <w:lastRenderedPageBreak/>
        <w:t xml:space="preserve">In October 2017, we introduced the </w:t>
      </w:r>
      <w:r w:rsidRPr="007F555B">
        <w:rPr>
          <w:rFonts w:ascii="Arial" w:hAnsi="Arial" w:cs="Arial"/>
          <w:b/>
          <w:color w:val="1F497D" w:themeColor="text2"/>
          <w:sz w:val="24"/>
          <w:szCs w:val="24"/>
        </w:rPr>
        <w:t>‘Stop and Think’</w:t>
      </w:r>
      <w:r w:rsidRPr="007F555B">
        <w:rPr>
          <w:rFonts w:ascii="Arial" w:hAnsi="Arial" w:cs="Arial"/>
          <w:color w:val="1F497D" w:themeColor="text2"/>
          <w:sz w:val="24"/>
          <w:szCs w:val="24"/>
        </w:rPr>
        <w:t xml:space="preserve"> </w:t>
      </w:r>
      <w:r w:rsidRPr="001C3A22">
        <w:rPr>
          <w:rFonts w:ascii="Arial" w:hAnsi="Arial" w:cs="Arial"/>
          <w:sz w:val="24"/>
          <w:szCs w:val="24"/>
        </w:rPr>
        <w:t>prog</w:t>
      </w:r>
      <w:r w:rsidR="007F555B">
        <w:rPr>
          <w:rFonts w:ascii="Arial" w:hAnsi="Arial" w:cs="Arial"/>
          <w:sz w:val="24"/>
          <w:szCs w:val="24"/>
        </w:rPr>
        <w:t xml:space="preserve">ramme as an education programme </w:t>
      </w:r>
      <w:r w:rsidRPr="001C3A22">
        <w:rPr>
          <w:rFonts w:ascii="Arial" w:hAnsi="Arial" w:cs="Arial"/>
          <w:sz w:val="24"/>
          <w:szCs w:val="24"/>
        </w:rPr>
        <w:t>for people who were arrested for buying sex. There have been 46 men who have attended and only two repeat offenders post course attendance.</w:t>
      </w:r>
    </w:p>
    <w:p w14:paraId="4443590F" w14:textId="77777777" w:rsidR="00CC142E" w:rsidRDefault="00CC142E" w:rsidP="00260C52">
      <w:pPr>
        <w:pStyle w:val="ListParagraph"/>
        <w:spacing w:after="0" w:line="240" w:lineRule="auto"/>
        <w:rPr>
          <w:rFonts w:ascii="Arial" w:hAnsi="Arial" w:cs="Arial"/>
          <w:color w:val="000000" w:themeColor="text1"/>
          <w:sz w:val="24"/>
          <w:szCs w:val="24"/>
        </w:rPr>
      </w:pPr>
    </w:p>
    <w:p w14:paraId="66BC7A6D" w14:textId="77777777" w:rsidR="00260C52" w:rsidRPr="001C3A22" w:rsidRDefault="00260C52" w:rsidP="00260C52">
      <w:pPr>
        <w:pStyle w:val="ListParagraph"/>
        <w:spacing w:after="0" w:line="240" w:lineRule="auto"/>
        <w:rPr>
          <w:rFonts w:ascii="Arial" w:hAnsi="Arial" w:cs="Arial"/>
          <w:color w:val="000000" w:themeColor="text1"/>
          <w:sz w:val="24"/>
          <w:szCs w:val="24"/>
        </w:rPr>
      </w:pPr>
    </w:p>
    <w:p w14:paraId="67B1899A" w14:textId="77777777" w:rsidR="003E2907" w:rsidRPr="001C3A22" w:rsidRDefault="003E2907" w:rsidP="004842FD">
      <w:pPr>
        <w:pStyle w:val="ListParagraph"/>
        <w:numPr>
          <w:ilvl w:val="0"/>
          <w:numId w:val="7"/>
        </w:numPr>
        <w:spacing w:after="0" w:line="240" w:lineRule="auto"/>
        <w:rPr>
          <w:rFonts w:ascii="Arial" w:hAnsi="Arial" w:cs="Arial"/>
          <w:color w:val="000000" w:themeColor="text1"/>
          <w:sz w:val="24"/>
          <w:szCs w:val="24"/>
        </w:rPr>
      </w:pPr>
      <w:r w:rsidRPr="001C3A22">
        <w:rPr>
          <w:rFonts w:ascii="Arial" w:hAnsi="Arial" w:cs="Arial"/>
          <w:b/>
          <w:color w:val="1F497D" w:themeColor="text2"/>
          <w:sz w:val="24"/>
          <w:szCs w:val="24"/>
        </w:rPr>
        <w:t>Courses to build resilience and empower women</w:t>
      </w:r>
      <w:r w:rsidRPr="001C3A22">
        <w:rPr>
          <w:rFonts w:ascii="Arial" w:hAnsi="Arial" w:cs="Arial"/>
          <w:color w:val="000000" w:themeColor="text1"/>
          <w:sz w:val="24"/>
          <w:szCs w:val="24"/>
        </w:rPr>
        <w:t xml:space="preserve"> – </w:t>
      </w:r>
      <w:r w:rsidR="00F642E3">
        <w:rPr>
          <w:rFonts w:ascii="Arial" w:hAnsi="Arial" w:cs="Arial"/>
          <w:color w:val="000000" w:themeColor="text1"/>
          <w:sz w:val="24"/>
          <w:szCs w:val="24"/>
        </w:rPr>
        <w:t>for example, providing</w:t>
      </w:r>
      <w:r w:rsidR="00E377E3" w:rsidRPr="001C3A22">
        <w:rPr>
          <w:rFonts w:ascii="Arial" w:hAnsi="Arial" w:cs="Arial"/>
          <w:color w:val="000000" w:themeColor="text1"/>
          <w:sz w:val="24"/>
          <w:szCs w:val="24"/>
        </w:rPr>
        <w:t xml:space="preserve"> courses on </w:t>
      </w:r>
      <w:r w:rsidRPr="001C3A22">
        <w:rPr>
          <w:rFonts w:ascii="Arial" w:hAnsi="Arial" w:cs="Arial"/>
          <w:color w:val="000000" w:themeColor="text1"/>
          <w:sz w:val="24"/>
          <w:szCs w:val="24"/>
        </w:rPr>
        <w:t>self-defence</w:t>
      </w:r>
      <w:r w:rsidR="002A6431">
        <w:rPr>
          <w:rFonts w:ascii="Arial" w:hAnsi="Arial" w:cs="Arial"/>
          <w:color w:val="000000" w:themeColor="text1"/>
          <w:sz w:val="24"/>
          <w:szCs w:val="24"/>
        </w:rPr>
        <w:t>,</w:t>
      </w:r>
      <w:r w:rsidR="00E377E3" w:rsidRPr="001C3A22">
        <w:rPr>
          <w:rFonts w:ascii="Arial" w:hAnsi="Arial" w:cs="Arial"/>
          <w:color w:val="000000" w:themeColor="text1"/>
          <w:sz w:val="24"/>
          <w:szCs w:val="24"/>
        </w:rPr>
        <w:t xml:space="preserve"> </w:t>
      </w:r>
      <w:r w:rsidR="001A40D6">
        <w:rPr>
          <w:rFonts w:ascii="Arial" w:hAnsi="Arial" w:cs="Arial"/>
          <w:color w:val="000000" w:themeColor="text1"/>
          <w:sz w:val="24"/>
          <w:szCs w:val="24"/>
        </w:rPr>
        <w:t>vocational training, English for speakers of other languages</w:t>
      </w:r>
      <w:r w:rsidR="002A6431" w:rsidRPr="002A6431">
        <w:rPr>
          <w:rFonts w:ascii="Arial" w:hAnsi="Arial" w:cs="Arial"/>
          <w:color w:val="000000" w:themeColor="text1"/>
          <w:sz w:val="24"/>
          <w:szCs w:val="24"/>
        </w:rPr>
        <w:t xml:space="preserve"> classes and Sylheti speaking counselling sessions to support 185 women, with an estimated</w:t>
      </w:r>
      <w:r w:rsidR="002A6431">
        <w:rPr>
          <w:rFonts w:ascii="Arial" w:hAnsi="Arial" w:cs="Arial"/>
          <w:color w:val="000000" w:themeColor="text1"/>
          <w:sz w:val="24"/>
          <w:szCs w:val="24"/>
        </w:rPr>
        <w:t xml:space="preserve"> 30% of those engaged had no recourse to public funds. </w:t>
      </w:r>
    </w:p>
    <w:p w14:paraId="20F8C944" w14:textId="77777777" w:rsidR="00CC142E" w:rsidRDefault="00CC142E" w:rsidP="00260C52">
      <w:pPr>
        <w:pStyle w:val="ListParagraph"/>
        <w:spacing w:after="0" w:line="240" w:lineRule="auto"/>
        <w:rPr>
          <w:rFonts w:ascii="Arial" w:hAnsi="Arial" w:cs="Arial"/>
          <w:color w:val="000000" w:themeColor="text1"/>
          <w:sz w:val="24"/>
          <w:szCs w:val="24"/>
        </w:rPr>
      </w:pPr>
    </w:p>
    <w:p w14:paraId="034DF3E6" w14:textId="77777777" w:rsidR="00260C52" w:rsidRDefault="00260C52" w:rsidP="00260C52">
      <w:pPr>
        <w:pStyle w:val="ListParagraph"/>
        <w:spacing w:after="0" w:line="240" w:lineRule="auto"/>
        <w:rPr>
          <w:rFonts w:ascii="Arial" w:hAnsi="Arial" w:cs="Arial"/>
          <w:color w:val="000000" w:themeColor="text1"/>
          <w:sz w:val="24"/>
          <w:szCs w:val="24"/>
        </w:rPr>
      </w:pPr>
    </w:p>
    <w:p w14:paraId="609268E3" w14:textId="77777777" w:rsidR="00CC142E" w:rsidRDefault="00CC142E" w:rsidP="004842FD">
      <w:pPr>
        <w:pStyle w:val="ListParagraph"/>
        <w:numPr>
          <w:ilvl w:val="0"/>
          <w:numId w:val="7"/>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There has been a </w:t>
      </w:r>
      <w:r w:rsidR="009934E7" w:rsidRPr="009934E7">
        <w:rPr>
          <w:rFonts w:ascii="Arial" w:hAnsi="Arial" w:cs="Arial"/>
          <w:sz w:val="24"/>
          <w:szCs w:val="24"/>
        </w:rPr>
        <w:t>3%</w:t>
      </w:r>
      <w:r w:rsidRPr="009934E7">
        <w:rPr>
          <w:rFonts w:ascii="Arial" w:hAnsi="Arial" w:cs="Arial"/>
          <w:sz w:val="24"/>
          <w:szCs w:val="24"/>
        </w:rPr>
        <w:t xml:space="preserve"> reduction </w:t>
      </w:r>
      <w:r>
        <w:rPr>
          <w:rFonts w:ascii="Arial" w:hAnsi="Arial" w:cs="Arial"/>
          <w:color w:val="000000" w:themeColor="text1"/>
          <w:sz w:val="24"/>
          <w:szCs w:val="24"/>
        </w:rPr>
        <w:t xml:space="preserve">in </w:t>
      </w:r>
      <w:r w:rsidRPr="000207BA">
        <w:rPr>
          <w:rFonts w:ascii="Arial" w:hAnsi="Arial" w:cs="Arial"/>
          <w:b/>
          <w:color w:val="1F497D" w:themeColor="text2"/>
          <w:sz w:val="24"/>
          <w:szCs w:val="24"/>
        </w:rPr>
        <w:t>repeat victims</w:t>
      </w:r>
      <w:r w:rsidRPr="000207BA">
        <w:rPr>
          <w:rFonts w:ascii="Arial" w:hAnsi="Arial" w:cs="Arial"/>
          <w:color w:val="1F497D" w:themeColor="text2"/>
          <w:sz w:val="24"/>
          <w:szCs w:val="24"/>
        </w:rPr>
        <w:t xml:space="preserve"> </w:t>
      </w:r>
      <w:r>
        <w:rPr>
          <w:rFonts w:ascii="Arial" w:hAnsi="Arial" w:cs="Arial"/>
          <w:color w:val="000000" w:themeColor="text1"/>
          <w:sz w:val="24"/>
          <w:szCs w:val="24"/>
        </w:rPr>
        <w:t>between 2016 and 2019 seen by our Multi Agency Risk Assessment Conference (a conference where there is considered to be a high risk to a person’s safety related to domestic abuse)</w:t>
      </w:r>
      <w:r w:rsidR="00310246">
        <w:rPr>
          <w:rFonts w:ascii="Arial" w:hAnsi="Arial" w:cs="Arial"/>
          <w:color w:val="000000" w:themeColor="text1"/>
          <w:sz w:val="24"/>
          <w:szCs w:val="24"/>
        </w:rPr>
        <w:t>.</w:t>
      </w:r>
    </w:p>
    <w:p w14:paraId="6BCEBE5B" w14:textId="77777777" w:rsidR="00CC142E" w:rsidRDefault="00CC142E" w:rsidP="00260C52">
      <w:pPr>
        <w:pStyle w:val="ListParagraph"/>
        <w:spacing w:after="0" w:line="240" w:lineRule="auto"/>
        <w:rPr>
          <w:rFonts w:ascii="Arial" w:hAnsi="Arial" w:cs="Arial"/>
          <w:sz w:val="24"/>
          <w:szCs w:val="24"/>
        </w:rPr>
      </w:pPr>
    </w:p>
    <w:p w14:paraId="75699D7F" w14:textId="77777777" w:rsidR="00260C52" w:rsidRDefault="00260C52" w:rsidP="00260C52">
      <w:pPr>
        <w:pStyle w:val="ListParagraph"/>
        <w:spacing w:after="0" w:line="240" w:lineRule="auto"/>
        <w:rPr>
          <w:rFonts w:ascii="Arial" w:hAnsi="Arial" w:cs="Arial"/>
          <w:sz w:val="24"/>
          <w:szCs w:val="24"/>
        </w:rPr>
      </w:pPr>
    </w:p>
    <w:p w14:paraId="6FCBF577" w14:textId="77777777" w:rsidR="007F555B" w:rsidRDefault="00146400" w:rsidP="004842FD">
      <w:pPr>
        <w:pStyle w:val="ListParagraph"/>
        <w:numPr>
          <w:ilvl w:val="0"/>
          <w:numId w:val="7"/>
        </w:numPr>
        <w:spacing w:after="0" w:line="240" w:lineRule="auto"/>
        <w:rPr>
          <w:rFonts w:ascii="Arial" w:hAnsi="Arial" w:cs="Arial"/>
          <w:sz w:val="24"/>
          <w:szCs w:val="24"/>
        </w:rPr>
      </w:pPr>
      <w:r w:rsidRPr="00146400">
        <w:rPr>
          <w:rFonts w:ascii="Arial" w:hAnsi="Arial" w:cs="Arial"/>
          <w:sz w:val="24"/>
          <w:szCs w:val="24"/>
        </w:rPr>
        <w:t>Within the Council, we have developed a ‘</w:t>
      </w:r>
      <w:r w:rsidRPr="000207BA">
        <w:rPr>
          <w:rFonts w:ascii="Arial" w:hAnsi="Arial" w:cs="Arial"/>
          <w:b/>
          <w:color w:val="1F497D" w:themeColor="text2"/>
          <w:sz w:val="24"/>
          <w:szCs w:val="24"/>
        </w:rPr>
        <w:t xml:space="preserve">Sexual Harassment </w:t>
      </w:r>
      <w:r w:rsidR="007F555B">
        <w:rPr>
          <w:rFonts w:ascii="Arial" w:hAnsi="Arial" w:cs="Arial"/>
          <w:b/>
          <w:color w:val="1F497D" w:themeColor="text2"/>
          <w:sz w:val="24"/>
          <w:szCs w:val="24"/>
        </w:rPr>
        <w:t>W</w:t>
      </w:r>
      <w:r w:rsidR="007F555B" w:rsidRPr="000207BA">
        <w:rPr>
          <w:rFonts w:ascii="Arial" w:hAnsi="Arial" w:cs="Arial"/>
          <w:b/>
          <w:color w:val="1F497D" w:themeColor="text2"/>
          <w:sz w:val="24"/>
          <w:szCs w:val="24"/>
        </w:rPr>
        <w:t xml:space="preserve">ithin </w:t>
      </w:r>
      <w:r w:rsidR="002A6431" w:rsidRPr="000207BA">
        <w:rPr>
          <w:rFonts w:ascii="Arial" w:hAnsi="Arial" w:cs="Arial"/>
          <w:b/>
          <w:color w:val="1F497D" w:themeColor="text2"/>
          <w:sz w:val="24"/>
          <w:szCs w:val="24"/>
        </w:rPr>
        <w:t xml:space="preserve">The </w:t>
      </w:r>
      <w:r w:rsidRPr="000207BA">
        <w:rPr>
          <w:rFonts w:ascii="Arial" w:hAnsi="Arial" w:cs="Arial"/>
          <w:b/>
          <w:color w:val="1F497D" w:themeColor="text2"/>
          <w:sz w:val="24"/>
          <w:szCs w:val="24"/>
        </w:rPr>
        <w:t>Workplace’</w:t>
      </w:r>
      <w:r w:rsidR="00654530">
        <w:rPr>
          <w:rFonts w:ascii="Arial" w:hAnsi="Arial" w:cs="Arial"/>
          <w:b/>
          <w:color w:val="1F497D" w:themeColor="text2"/>
          <w:sz w:val="24"/>
          <w:szCs w:val="24"/>
        </w:rPr>
        <w:t xml:space="preserve"> </w:t>
      </w:r>
      <w:r w:rsidR="00654530" w:rsidRPr="0021041E">
        <w:rPr>
          <w:rFonts w:ascii="Arial" w:hAnsi="Arial" w:cs="Arial"/>
          <w:b/>
          <w:color w:val="1F497D" w:themeColor="text2"/>
          <w:sz w:val="24"/>
          <w:szCs w:val="24"/>
        </w:rPr>
        <w:t xml:space="preserve">and refreshed </w:t>
      </w:r>
      <w:r w:rsidR="0021041E">
        <w:rPr>
          <w:rFonts w:ascii="Arial" w:hAnsi="Arial" w:cs="Arial"/>
          <w:b/>
          <w:color w:val="1F497D" w:themeColor="text2"/>
          <w:sz w:val="24"/>
          <w:szCs w:val="24"/>
        </w:rPr>
        <w:t>‘</w:t>
      </w:r>
      <w:r w:rsidR="00654530" w:rsidRPr="0021041E">
        <w:rPr>
          <w:rFonts w:ascii="Arial" w:hAnsi="Arial" w:cs="Arial"/>
          <w:b/>
          <w:color w:val="1F497D" w:themeColor="text2"/>
          <w:sz w:val="24"/>
          <w:szCs w:val="24"/>
        </w:rPr>
        <w:t xml:space="preserve">Domestic </w:t>
      </w:r>
      <w:r w:rsidR="0021041E" w:rsidRPr="0021041E">
        <w:rPr>
          <w:rFonts w:ascii="Arial" w:hAnsi="Arial" w:cs="Arial"/>
          <w:b/>
          <w:color w:val="1F497D" w:themeColor="text2"/>
          <w:sz w:val="24"/>
          <w:szCs w:val="24"/>
        </w:rPr>
        <w:t>Abuse</w:t>
      </w:r>
      <w:r w:rsidR="00654530" w:rsidRPr="0021041E">
        <w:rPr>
          <w:rFonts w:ascii="Arial" w:hAnsi="Arial" w:cs="Arial"/>
          <w:b/>
          <w:color w:val="1F497D" w:themeColor="text2"/>
          <w:sz w:val="24"/>
          <w:szCs w:val="24"/>
        </w:rPr>
        <w:t xml:space="preserve"> </w:t>
      </w:r>
      <w:r w:rsidR="0021041E">
        <w:rPr>
          <w:rFonts w:ascii="Arial" w:hAnsi="Arial" w:cs="Arial"/>
          <w:b/>
          <w:color w:val="1F497D" w:themeColor="text2"/>
          <w:sz w:val="24"/>
          <w:szCs w:val="24"/>
        </w:rPr>
        <w:t>Guidance’</w:t>
      </w:r>
      <w:r w:rsidRPr="000207BA">
        <w:rPr>
          <w:rFonts w:ascii="Arial" w:hAnsi="Arial" w:cs="Arial"/>
          <w:b/>
          <w:color w:val="1F497D" w:themeColor="text2"/>
          <w:sz w:val="24"/>
          <w:szCs w:val="24"/>
        </w:rPr>
        <w:t>,</w:t>
      </w:r>
      <w:r w:rsidRPr="000207BA">
        <w:rPr>
          <w:rFonts w:ascii="Arial" w:hAnsi="Arial" w:cs="Arial"/>
          <w:color w:val="1F497D" w:themeColor="text2"/>
          <w:sz w:val="24"/>
          <w:szCs w:val="24"/>
        </w:rPr>
        <w:t xml:space="preserve"> </w:t>
      </w:r>
      <w:r w:rsidRPr="00146400">
        <w:rPr>
          <w:rFonts w:ascii="Arial" w:hAnsi="Arial" w:cs="Arial"/>
          <w:sz w:val="24"/>
          <w:szCs w:val="24"/>
        </w:rPr>
        <w:t xml:space="preserve">which, as one of the largest employees within the borough, means that we are trying to lead by example. </w:t>
      </w:r>
    </w:p>
    <w:p w14:paraId="7E94B875" w14:textId="77777777" w:rsidR="007F555B" w:rsidRDefault="007F555B" w:rsidP="007F555B">
      <w:pPr>
        <w:pStyle w:val="ListParagraph"/>
        <w:spacing w:after="0" w:line="240" w:lineRule="auto"/>
        <w:rPr>
          <w:rFonts w:ascii="Arial" w:hAnsi="Arial" w:cs="Arial"/>
          <w:sz w:val="24"/>
          <w:szCs w:val="24"/>
        </w:rPr>
      </w:pPr>
    </w:p>
    <w:p w14:paraId="2A7565CE" w14:textId="77777777" w:rsidR="007F555B" w:rsidRPr="007F555B" w:rsidRDefault="007F555B" w:rsidP="007F555B">
      <w:pPr>
        <w:pStyle w:val="ListParagraph"/>
        <w:rPr>
          <w:rFonts w:ascii="Arial" w:hAnsi="Arial" w:cs="Arial"/>
          <w:sz w:val="24"/>
          <w:szCs w:val="24"/>
          <w:lang w:val="en-US"/>
        </w:rPr>
      </w:pPr>
    </w:p>
    <w:p w14:paraId="74CF48B4" w14:textId="77777777" w:rsidR="007F555B" w:rsidRPr="007F555B" w:rsidRDefault="007F555B" w:rsidP="004842FD">
      <w:pPr>
        <w:pStyle w:val="ListParagraph"/>
        <w:numPr>
          <w:ilvl w:val="0"/>
          <w:numId w:val="7"/>
        </w:numPr>
        <w:spacing w:after="0" w:line="240" w:lineRule="auto"/>
        <w:rPr>
          <w:rFonts w:ascii="Arial" w:hAnsi="Arial" w:cs="Arial"/>
          <w:sz w:val="24"/>
          <w:szCs w:val="24"/>
        </w:rPr>
      </w:pPr>
      <w:r w:rsidRPr="007F555B">
        <w:rPr>
          <w:rFonts w:ascii="Arial" w:hAnsi="Arial" w:cs="Arial"/>
          <w:sz w:val="24"/>
          <w:szCs w:val="24"/>
          <w:lang w:val="en-US"/>
        </w:rPr>
        <w:t xml:space="preserve">We have particularly tried to remove barriers for demographics who proportionately do not report domestic abuse, by promoting our work via </w:t>
      </w:r>
      <w:r w:rsidRPr="007F555B">
        <w:rPr>
          <w:rFonts w:ascii="Arial" w:hAnsi="Arial" w:cs="Arial"/>
          <w:b/>
          <w:color w:val="1F497D" w:themeColor="text2"/>
          <w:sz w:val="24"/>
          <w:szCs w:val="24"/>
          <w:lang w:val="en-US"/>
        </w:rPr>
        <w:t>outreach and delivering training</w:t>
      </w:r>
      <w:r w:rsidRPr="007F555B">
        <w:rPr>
          <w:rFonts w:ascii="Arial" w:hAnsi="Arial" w:cs="Arial"/>
          <w:color w:val="1F497D" w:themeColor="text2"/>
          <w:sz w:val="24"/>
          <w:szCs w:val="24"/>
          <w:lang w:val="en-US"/>
        </w:rPr>
        <w:t xml:space="preserve"> </w:t>
      </w:r>
      <w:r>
        <w:rPr>
          <w:rFonts w:ascii="Arial" w:hAnsi="Arial" w:cs="Arial"/>
          <w:sz w:val="24"/>
          <w:szCs w:val="24"/>
          <w:lang w:val="en-US"/>
        </w:rPr>
        <w:t xml:space="preserve">to groups such as students, lesbian, gay, bisexual and transsexual community, </w:t>
      </w:r>
      <w:r w:rsidR="002A6431">
        <w:rPr>
          <w:rFonts w:ascii="Arial" w:hAnsi="Arial" w:cs="Arial"/>
          <w:sz w:val="24"/>
          <w:szCs w:val="24"/>
          <w:lang w:val="en-US"/>
        </w:rPr>
        <w:t>English</w:t>
      </w:r>
      <w:r>
        <w:rPr>
          <w:rFonts w:ascii="Arial" w:hAnsi="Arial" w:cs="Arial"/>
          <w:sz w:val="24"/>
          <w:szCs w:val="24"/>
          <w:lang w:val="en-US"/>
        </w:rPr>
        <w:t xml:space="preserve"> for speakers of other language learners and victims of female genital mutilation.</w:t>
      </w:r>
    </w:p>
    <w:p w14:paraId="4F251C6C" w14:textId="77777777" w:rsidR="007F555B" w:rsidRDefault="007F555B" w:rsidP="007F555B">
      <w:pPr>
        <w:pStyle w:val="ListParagraph"/>
        <w:rPr>
          <w:rFonts w:ascii="Arial" w:hAnsi="Arial" w:cs="Arial"/>
          <w:sz w:val="24"/>
          <w:szCs w:val="24"/>
        </w:rPr>
      </w:pPr>
    </w:p>
    <w:p w14:paraId="5DC03EF6" w14:textId="77777777" w:rsidR="002A6431" w:rsidRPr="007F555B" w:rsidRDefault="002A6431" w:rsidP="007F555B">
      <w:pPr>
        <w:pStyle w:val="ListParagraph"/>
        <w:rPr>
          <w:rFonts w:ascii="Arial" w:hAnsi="Arial" w:cs="Arial"/>
          <w:sz w:val="24"/>
          <w:szCs w:val="24"/>
        </w:rPr>
      </w:pPr>
    </w:p>
    <w:p w14:paraId="333C5A81" w14:textId="77777777" w:rsidR="002A6431" w:rsidRPr="00BB1770" w:rsidRDefault="002A6431" w:rsidP="004842FD">
      <w:pPr>
        <w:pStyle w:val="ListParagraph"/>
        <w:numPr>
          <w:ilvl w:val="0"/>
          <w:numId w:val="7"/>
        </w:numPr>
        <w:spacing w:after="0" w:line="240" w:lineRule="auto"/>
        <w:rPr>
          <w:rFonts w:ascii="Arial" w:hAnsi="Arial" w:cs="Arial"/>
          <w:sz w:val="24"/>
          <w:szCs w:val="24"/>
        </w:rPr>
      </w:pPr>
      <w:r w:rsidRPr="00BB1770">
        <w:rPr>
          <w:rFonts w:ascii="Arial" w:hAnsi="Arial" w:cs="Arial"/>
          <w:sz w:val="24"/>
          <w:szCs w:val="24"/>
        </w:rPr>
        <w:t xml:space="preserve">We have </w:t>
      </w:r>
      <w:r w:rsidR="00C26854" w:rsidRPr="00BB1770">
        <w:rPr>
          <w:rFonts w:ascii="Arial" w:hAnsi="Arial" w:cs="Arial"/>
          <w:sz w:val="24"/>
          <w:szCs w:val="24"/>
        </w:rPr>
        <w:t xml:space="preserve">worked in partnership </w:t>
      </w:r>
      <w:r w:rsidRPr="00BB1770">
        <w:rPr>
          <w:rFonts w:ascii="Arial" w:hAnsi="Arial" w:cs="Arial"/>
          <w:sz w:val="24"/>
          <w:szCs w:val="24"/>
        </w:rPr>
        <w:t xml:space="preserve">with </w:t>
      </w:r>
      <w:r w:rsidRPr="00625992">
        <w:rPr>
          <w:rFonts w:ascii="Arial" w:hAnsi="Arial" w:cs="Arial"/>
          <w:b/>
          <w:color w:val="1F497D" w:themeColor="text2"/>
          <w:sz w:val="24"/>
          <w:szCs w:val="24"/>
        </w:rPr>
        <w:t>East London Mosque</w:t>
      </w:r>
      <w:r w:rsidRPr="00BB1770">
        <w:rPr>
          <w:rFonts w:ascii="Arial" w:hAnsi="Arial" w:cs="Arial"/>
          <w:sz w:val="24"/>
          <w:szCs w:val="24"/>
        </w:rPr>
        <w:t>, to deliver Friday sermons on domestic abuse. This can reach up to 7000 Muslims each Friday.</w:t>
      </w:r>
    </w:p>
    <w:p w14:paraId="2D68D95C" w14:textId="77777777" w:rsidR="002A6431" w:rsidRDefault="002A6431" w:rsidP="002A6431">
      <w:pPr>
        <w:pStyle w:val="ListParagraph"/>
        <w:spacing w:after="0" w:line="240" w:lineRule="auto"/>
        <w:rPr>
          <w:rFonts w:ascii="Arial" w:hAnsi="Arial" w:cs="Arial"/>
          <w:sz w:val="24"/>
          <w:szCs w:val="24"/>
        </w:rPr>
      </w:pPr>
    </w:p>
    <w:p w14:paraId="2A6777BD" w14:textId="77777777" w:rsidR="002A6431" w:rsidRDefault="002A6431" w:rsidP="002A6431">
      <w:pPr>
        <w:pStyle w:val="ListParagraph"/>
        <w:spacing w:after="0" w:line="240" w:lineRule="auto"/>
        <w:rPr>
          <w:rFonts w:ascii="Arial" w:hAnsi="Arial" w:cs="Arial"/>
          <w:sz w:val="24"/>
          <w:szCs w:val="24"/>
        </w:rPr>
      </w:pPr>
    </w:p>
    <w:p w14:paraId="5E6954EA" w14:textId="77777777" w:rsidR="00AA2085" w:rsidRPr="002A6431" w:rsidRDefault="002A6431" w:rsidP="004842FD">
      <w:pPr>
        <w:pStyle w:val="ListParagraph"/>
        <w:numPr>
          <w:ilvl w:val="0"/>
          <w:numId w:val="7"/>
        </w:numPr>
        <w:spacing w:after="0" w:line="240" w:lineRule="auto"/>
        <w:rPr>
          <w:rFonts w:ascii="Arial" w:hAnsi="Arial" w:cs="Arial"/>
          <w:sz w:val="24"/>
          <w:szCs w:val="24"/>
        </w:rPr>
      </w:pPr>
      <w:r w:rsidRPr="002A6431">
        <w:rPr>
          <w:rFonts w:ascii="Arial" w:hAnsi="Arial" w:cs="Arial"/>
          <w:sz w:val="24"/>
          <w:szCs w:val="24"/>
        </w:rPr>
        <w:t>The Si</w:t>
      </w:r>
      <w:r>
        <w:rPr>
          <w:rFonts w:ascii="Arial" w:hAnsi="Arial" w:cs="Arial"/>
          <w:sz w:val="24"/>
          <w:szCs w:val="24"/>
        </w:rPr>
        <w:t>ngle Women’s Project offers 9</w:t>
      </w:r>
      <w:r w:rsidRPr="002A6431">
        <w:rPr>
          <w:rFonts w:ascii="Arial" w:hAnsi="Arial" w:cs="Arial"/>
          <w:sz w:val="24"/>
          <w:szCs w:val="24"/>
        </w:rPr>
        <w:t xml:space="preserve"> bed spaces for </w:t>
      </w:r>
      <w:r w:rsidRPr="002A6431">
        <w:rPr>
          <w:rFonts w:ascii="Arial" w:hAnsi="Arial" w:cs="Arial"/>
          <w:b/>
          <w:color w:val="1F497D" w:themeColor="text2"/>
          <w:sz w:val="24"/>
          <w:szCs w:val="24"/>
        </w:rPr>
        <w:t>single women with complex needs</w:t>
      </w:r>
      <w:r w:rsidR="00F026FD">
        <w:rPr>
          <w:rFonts w:ascii="Arial" w:hAnsi="Arial" w:cs="Arial"/>
          <w:b/>
          <w:color w:val="1F497D" w:themeColor="text2"/>
          <w:sz w:val="24"/>
          <w:szCs w:val="24"/>
        </w:rPr>
        <w:t>,</w:t>
      </w:r>
      <w:r w:rsidR="00F026FD" w:rsidRPr="00F026FD">
        <w:rPr>
          <w:rFonts w:ascii="Arial" w:hAnsi="Arial" w:cs="Arial"/>
          <w:sz w:val="24"/>
          <w:szCs w:val="24"/>
        </w:rPr>
        <w:t xml:space="preserve"> </w:t>
      </w:r>
      <w:r w:rsidR="00F026FD" w:rsidRPr="002A6431">
        <w:rPr>
          <w:rFonts w:ascii="Arial" w:hAnsi="Arial" w:cs="Arial"/>
          <w:sz w:val="24"/>
          <w:szCs w:val="24"/>
        </w:rPr>
        <w:t xml:space="preserve">including one </w:t>
      </w:r>
      <w:r w:rsidR="00654530">
        <w:rPr>
          <w:rFonts w:ascii="Arial" w:hAnsi="Arial" w:cs="Arial"/>
          <w:sz w:val="24"/>
          <w:szCs w:val="24"/>
        </w:rPr>
        <w:t xml:space="preserve">bed space </w:t>
      </w:r>
      <w:r w:rsidR="00F026FD" w:rsidRPr="002A6431">
        <w:rPr>
          <w:rFonts w:ascii="Arial" w:hAnsi="Arial" w:cs="Arial"/>
          <w:sz w:val="24"/>
          <w:szCs w:val="24"/>
        </w:rPr>
        <w:t>for a wom</w:t>
      </w:r>
      <w:r w:rsidR="00F026FD">
        <w:rPr>
          <w:rFonts w:ascii="Arial" w:hAnsi="Arial" w:cs="Arial"/>
          <w:sz w:val="24"/>
          <w:szCs w:val="24"/>
        </w:rPr>
        <w:t xml:space="preserve">an with no recourse to public funds. </w:t>
      </w:r>
    </w:p>
    <w:p w14:paraId="09EB8B40" w14:textId="77777777" w:rsidR="002A6431" w:rsidRDefault="002A6431" w:rsidP="002A6431">
      <w:pPr>
        <w:spacing w:after="0" w:line="240" w:lineRule="auto"/>
        <w:ind w:left="360"/>
        <w:rPr>
          <w:rFonts w:ascii="Arial" w:hAnsi="Arial" w:cs="Arial"/>
          <w:sz w:val="24"/>
          <w:szCs w:val="24"/>
        </w:rPr>
      </w:pPr>
    </w:p>
    <w:p w14:paraId="2C49BB7E" w14:textId="77777777" w:rsidR="002A6431" w:rsidRPr="002A6431" w:rsidRDefault="002A6431" w:rsidP="002A6431">
      <w:pPr>
        <w:spacing w:after="0" w:line="240" w:lineRule="auto"/>
        <w:ind w:left="360"/>
        <w:rPr>
          <w:rFonts w:ascii="Arial" w:hAnsi="Arial" w:cs="Arial"/>
          <w:sz w:val="24"/>
          <w:szCs w:val="24"/>
        </w:rPr>
      </w:pPr>
    </w:p>
    <w:p w14:paraId="23AA8ED1" w14:textId="053D72C5" w:rsidR="002A6431" w:rsidRPr="002A6431" w:rsidRDefault="002A6431" w:rsidP="004842FD">
      <w:pPr>
        <w:pStyle w:val="ListParagraph"/>
        <w:numPr>
          <w:ilvl w:val="0"/>
          <w:numId w:val="7"/>
        </w:numPr>
        <w:spacing w:after="0" w:line="240" w:lineRule="auto"/>
        <w:rPr>
          <w:rFonts w:ascii="Arial" w:hAnsi="Arial" w:cs="Arial"/>
          <w:sz w:val="24"/>
          <w:szCs w:val="24"/>
        </w:rPr>
      </w:pPr>
      <w:r w:rsidRPr="002A6431">
        <w:rPr>
          <w:rFonts w:ascii="Arial" w:hAnsi="Arial" w:cs="Arial"/>
          <w:sz w:val="24"/>
          <w:szCs w:val="24"/>
        </w:rPr>
        <w:t xml:space="preserve">The </w:t>
      </w:r>
      <w:r w:rsidRPr="002A6431">
        <w:rPr>
          <w:rFonts w:ascii="Arial" w:hAnsi="Arial" w:cs="Arial"/>
          <w:b/>
          <w:color w:val="1F497D" w:themeColor="text2"/>
          <w:sz w:val="24"/>
          <w:szCs w:val="24"/>
        </w:rPr>
        <w:t>VAWG Charter</w:t>
      </w:r>
      <w:r w:rsidRPr="002A6431">
        <w:rPr>
          <w:rFonts w:ascii="Arial" w:hAnsi="Arial" w:cs="Arial"/>
          <w:color w:val="1F497D" w:themeColor="text2"/>
          <w:sz w:val="24"/>
          <w:szCs w:val="24"/>
        </w:rPr>
        <w:t xml:space="preserve"> </w:t>
      </w:r>
      <w:r w:rsidRPr="002A6431">
        <w:rPr>
          <w:rFonts w:ascii="Arial" w:hAnsi="Arial" w:cs="Arial"/>
          <w:sz w:val="24"/>
          <w:szCs w:val="24"/>
        </w:rPr>
        <w:t xml:space="preserve">was created and signed by the Mayor and Deputy Mayor of Tower Hamlets and reaffirms Tower Hamlets current and future commitment to tackling VAWG. </w:t>
      </w:r>
      <w:r w:rsidR="005F4963">
        <w:rPr>
          <w:rFonts w:ascii="Arial" w:hAnsi="Arial" w:cs="Arial"/>
          <w:sz w:val="24"/>
          <w:szCs w:val="24"/>
        </w:rPr>
        <w:br/>
      </w:r>
      <w:r w:rsidR="005F4963">
        <w:rPr>
          <w:rFonts w:ascii="Arial" w:hAnsi="Arial" w:cs="Arial"/>
          <w:sz w:val="24"/>
          <w:szCs w:val="24"/>
        </w:rPr>
        <w:br/>
      </w:r>
    </w:p>
    <w:p w14:paraId="6135AAAF" w14:textId="77777777" w:rsidR="00610569" w:rsidRDefault="00610569" w:rsidP="0003194C">
      <w:pPr>
        <w:spacing w:after="0" w:line="360" w:lineRule="auto"/>
        <w:rPr>
          <w:rFonts w:ascii="Arial" w:hAnsi="Arial" w:cs="Arial"/>
          <w:color w:val="000000" w:themeColor="text1"/>
          <w:sz w:val="24"/>
          <w:szCs w:val="24"/>
        </w:rPr>
      </w:pPr>
    </w:p>
    <w:p w14:paraId="62E1F5B5" w14:textId="77777777" w:rsidR="005E14D3" w:rsidRPr="0003194C" w:rsidRDefault="005E14D3" w:rsidP="0003194C">
      <w:pPr>
        <w:spacing w:after="0" w:line="360" w:lineRule="auto"/>
        <w:rPr>
          <w:rFonts w:ascii="Arial" w:hAnsi="Arial" w:cs="Arial"/>
          <w:color w:val="000000" w:themeColor="text1"/>
          <w:sz w:val="24"/>
          <w:szCs w:val="24"/>
        </w:rPr>
      </w:pPr>
    </w:p>
    <w:p w14:paraId="119BFD72" w14:textId="61C32EAF" w:rsidR="002F7CEB" w:rsidRDefault="002F7CEB" w:rsidP="004275B1">
      <w:pPr>
        <w:pStyle w:val="ListParagraph"/>
        <w:numPr>
          <w:ilvl w:val="0"/>
          <w:numId w:val="1"/>
        </w:numPr>
        <w:spacing w:after="0" w:line="360" w:lineRule="auto"/>
        <w:rPr>
          <w:rFonts w:ascii="Arial" w:hAnsi="Arial" w:cs="Arial"/>
          <w:b/>
          <w:color w:val="1F497D" w:themeColor="text2"/>
          <w:sz w:val="32"/>
          <w:szCs w:val="32"/>
        </w:rPr>
      </w:pPr>
      <w:r w:rsidRPr="00EF5BCA">
        <w:rPr>
          <w:rFonts w:ascii="Arial" w:hAnsi="Arial" w:cs="Arial"/>
          <w:b/>
          <w:color w:val="1F497D" w:themeColor="text2"/>
          <w:sz w:val="32"/>
          <w:szCs w:val="32"/>
        </w:rPr>
        <w:lastRenderedPageBreak/>
        <w:t>Our priorities</w:t>
      </w:r>
      <w:r w:rsidR="005B7AF8" w:rsidRPr="00EF5BCA">
        <w:rPr>
          <w:rFonts w:ascii="Arial" w:hAnsi="Arial" w:cs="Arial"/>
          <w:b/>
          <w:color w:val="1F497D" w:themeColor="text2"/>
          <w:sz w:val="32"/>
          <w:szCs w:val="32"/>
        </w:rPr>
        <w:t xml:space="preserve"> </w:t>
      </w:r>
      <w:r w:rsidR="00EF5BCA">
        <w:rPr>
          <w:rFonts w:ascii="Arial" w:hAnsi="Arial" w:cs="Arial"/>
          <w:b/>
          <w:color w:val="1F497D" w:themeColor="text2"/>
          <w:sz w:val="32"/>
          <w:szCs w:val="32"/>
        </w:rPr>
        <w:t>for 2019-24</w:t>
      </w:r>
    </w:p>
    <w:p w14:paraId="17E2D268" w14:textId="15B741CD" w:rsidR="005F4963" w:rsidRPr="005F4963" w:rsidRDefault="005F4963" w:rsidP="005F4963">
      <w:pPr>
        <w:spacing w:after="0" w:line="360" w:lineRule="auto"/>
        <w:rPr>
          <w:rFonts w:ascii="Arial" w:hAnsi="Arial" w:cs="Arial"/>
          <w:b/>
          <w:color w:val="1F497D" w:themeColor="text2"/>
          <w:sz w:val="24"/>
          <w:szCs w:val="24"/>
        </w:rPr>
      </w:pPr>
    </w:p>
    <w:p w14:paraId="37FA559A" w14:textId="77777777" w:rsidR="00EB2862" w:rsidRDefault="005F4963" w:rsidP="005F4963">
      <w:r w:rsidRPr="005F4963">
        <w:rPr>
          <w:rFonts w:ascii="Arial" w:hAnsi="Arial" w:cs="Arial"/>
          <w:b/>
          <w:bCs/>
          <w:sz w:val="24"/>
          <w:szCs w:val="24"/>
          <w:lang w:val="en-GB"/>
        </w:rPr>
        <w:t>Support and protection for victims</w:t>
      </w:r>
      <w:r w:rsidRPr="005F4963">
        <w:t xml:space="preserve"> </w:t>
      </w:r>
    </w:p>
    <w:p w14:paraId="381DA680" w14:textId="0DFCD815" w:rsidR="005F4963" w:rsidRPr="00EB2862" w:rsidRDefault="005F4963" w:rsidP="005F4963">
      <w:pPr>
        <w:rPr>
          <w:rFonts w:ascii="Arial" w:hAnsi="Arial" w:cs="Arial"/>
          <w:sz w:val="24"/>
          <w:szCs w:val="24"/>
          <w:lang w:val="en-GB"/>
        </w:rPr>
      </w:pPr>
      <w:r w:rsidRPr="00EB2862">
        <w:rPr>
          <w:rFonts w:ascii="Arial" w:hAnsi="Arial" w:cs="Arial"/>
          <w:sz w:val="24"/>
          <w:szCs w:val="24"/>
          <w:lang w:val="en-GB"/>
        </w:rPr>
        <w:t>What we want to achieve:</w:t>
      </w:r>
      <w:r w:rsidRPr="00EB2862">
        <w:rPr>
          <w:rFonts w:ascii="Arial" w:hAnsi="Arial" w:cs="Arial"/>
          <w:sz w:val="24"/>
          <w:szCs w:val="24"/>
          <w:lang w:val="en-GB"/>
        </w:rPr>
        <w:cr/>
      </w:r>
    </w:p>
    <w:p w14:paraId="278D59C8" w14:textId="77777777" w:rsidR="005F4963" w:rsidRDefault="005F4963" w:rsidP="004842FD">
      <w:pPr>
        <w:pStyle w:val="ListParagraph"/>
        <w:numPr>
          <w:ilvl w:val="0"/>
          <w:numId w:val="9"/>
        </w:numPr>
        <w:rPr>
          <w:rFonts w:ascii="Arial" w:hAnsi="Arial" w:cs="Arial"/>
          <w:sz w:val="24"/>
          <w:szCs w:val="24"/>
        </w:rPr>
      </w:pPr>
      <w:r w:rsidRPr="005F4963">
        <w:rPr>
          <w:rFonts w:ascii="Arial" w:hAnsi="Arial" w:cs="Arial"/>
          <w:sz w:val="24"/>
          <w:szCs w:val="24"/>
        </w:rPr>
        <w:t xml:space="preserve">Victims know how to access specialist VAWG support </w:t>
      </w:r>
    </w:p>
    <w:p w14:paraId="30BA24C6" w14:textId="77777777" w:rsidR="005F4963" w:rsidRDefault="005F4963" w:rsidP="004842FD">
      <w:pPr>
        <w:pStyle w:val="ListParagraph"/>
        <w:numPr>
          <w:ilvl w:val="0"/>
          <w:numId w:val="9"/>
        </w:numPr>
        <w:rPr>
          <w:rFonts w:ascii="Arial" w:hAnsi="Arial" w:cs="Arial"/>
          <w:sz w:val="24"/>
          <w:szCs w:val="24"/>
        </w:rPr>
      </w:pPr>
      <w:r w:rsidRPr="005F4963">
        <w:rPr>
          <w:rFonts w:ascii="Arial" w:hAnsi="Arial" w:cs="Arial"/>
          <w:sz w:val="24"/>
          <w:szCs w:val="24"/>
        </w:rPr>
        <w:t xml:space="preserve">Victims of VAWG have safe temporary accommodation if they choose to leave their home  </w:t>
      </w:r>
    </w:p>
    <w:p w14:paraId="6D555999" w14:textId="77777777" w:rsidR="005F4963" w:rsidRDefault="005F4963" w:rsidP="004842FD">
      <w:pPr>
        <w:pStyle w:val="ListParagraph"/>
        <w:numPr>
          <w:ilvl w:val="0"/>
          <w:numId w:val="9"/>
        </w:numPr>
        <w:rPr>
          <w:rFonts w:ascii="Arial" w:hAnsi="Arial" w:cs="Arial"/>
          <w:sz w:val="24"/>
          <w:szCs w:val="24"/>
        </w:rPr>
      </w:pPr>
      <w:r w:rsidRPr="005F4963">
        <w:rPr>
          <w:rFonts w:ascii="Arial" w:hAnsi="Arial" w:cs="Arial"/>
          <w:sz w:val="24"/>
          <w:szCs w:val="24"/>
        </w:rPr>
        <w:t>Further develop Tower Hamlets Council Housing response to victims of VAWG</w:t>
      </w:r>
    </w:p>
    <w:p w14:paraId="0EB82F4D" w14:textId="77777777" w:rsidR="005F4963" w:rsidRDefault="005F4963" w:rsidP="004842FD">
      <w:pPr>
        <w:pStyle w:val="ListParagraph"/>
        <w:numPr>
          <w:ilvl w:val="0"/>
          <w:numId w:val="9"/>
        </w:numPr>
        <w:rPr>
          <w:rFonts w:ascii="Arial" w:hAnsi="Arial" w:cs="Arial"/>
          <w:sz w:val="24"/>
          <w:szCs w:val="24"/>
        </w:rPr>
      </w:pPr>
      <w:r w:rsidRPr="005F4963">
        <w:rPr>
          <w:rFonts w:ascii="Arial" w:hAnsi="Arial" w:cs="Arial"/>
          <w:sz w:val="24"/>
          <w:szCs w:val="24"/>
        </w:rPr>
        <w:t xml:space="preserve"> Agencies are confident working with VAWG victims with multiple needs through a trauma-informed approach</w:t>
      </w:r>
    </w:p>
    <w:p w14:paraId="78CDDF5E" w14:textId="77777777" w:rsidR="005F4963" w:rsidRDefault="005F4963" w:rsidP="004842FD">
      <w:pPr>
        <w:pStyle w:val="ListParagraph"/>
        <w:numPr>
          <w:ilvl w:val="0"/>
          <w:numId w:val="9"/>
        </w:numPr>
        <w:rPr>
          <w:rFonts w:ascii="Arial" w:hAnsi="Arial" w:cs="Arial"/>
          <w:sz w:val="24"/>
          <w:szCs w:val="24"/>
        </w:rPr>
      </w:pPr>
      <w:r w:rsidRPr="005F4963">
        <w:rPr>
          <w:rFonts w:ascii="Arial" w:hAnsi="Arial" w:cs="Arial"/>
          <w:sz w:val="24"/>
          <w:szCs w:val="24"/>
        </w:rPr>
        <w:t xml:space="preserve">VAWG victims are able to remain within their communities if it is safe to do so </w:t>
      </w:r>
    </w:p>
    <w:p w14:paraId="71178C8A" w14:textId="77777777" w:rsidR="005F4963" w:rsidRDefault="005F4963" w:rsidP="004842FD">
      <w:pPr>
        <w:pStyle w:val="ListParagraph"/>
        <w:numPr>
          <w:ilvl w:val="0"/>
          <w:numId w:val="9"/>
        </w:numPr>
        <w:rPr>
          <w:rFonts w:ascii="Arial" w:hAnsi="Arial" w:cs="Arial"/>
          <w:sz w:val="24"/>
          <w:szCs w:val="24"/>
        </w:rPr>
      </w:pPr>
      <w:r w:rsidRPr="005F4963">
        <w:rPr>
          <w:rFonts w:ascii="Arial" w:hAnsi="Arial" w:cs="Arial"/>
          <w:sz w:val="24"/>
          <w:szCs w:val="24"/>
        </w:rPr>
        <w:t>VAWG victims utilising the Criminal Justice System have high satisfaction</w:t>
      </w:r>
    </w:p>
    <w:p w14:paraId="49B3D866" w14:textId="2D8C0E91" w:rsidR="005F4963" w:rsidRPr="005F4963" w:rsidRDefault="005F4963" w:rsidP="004842FD">
      <w:pPr>
        <w:pStyle w:val="ListParagraph"/>
        <w:numPr>
          <w:ilvl w:val="0"/>
          <w:numId w:val="9"/>
        </w:numPr>
        <w:rPr>
          <w:rFonts w:ascii="Arial" w:hAnsi="Arial" w:cs="Arial"/>
          <w:sz w:val="24"/>
          <w:szCs w:val="24"/>
        </w:rPr>
      </w:pPr>
      <w:r w:rsidRPr="005F4963">
        <w:rPr>
          <w:rFonts w:ascii="Arial" w:hAnsi="Arial" w:cs="Arial"/>
          <w:sz w:val="24"/>
          <w:szCs w:val="24"/>
        </w:rPr>
        <w:t>Early identification of family needs around VAWG</w:t>
      </w:r>
    </w:p>
    <w:p w14:paraId="5F91A9CF" w14:textId="77777777" w:rsidR="005F4963" w:rsidRPr="005F4963" w:rsidRDefault="005F4963" w:rsidP="005F4963">
      <w:pPr>
        <w:rPr>
          <w:rFonts w:ascii="Arial" w:hAnsi="Arial" w:cs="Arial"/>
          <w:sz w:val="24"/>
          <w:szCs w:val="24"/>
          <w:lang w:val="en-GB"/>
        </w:rPr>
      </w:pPr>
      <w:r w:rsidRPr="005F4963">
        <w:rPr>
          <w:rFonts w:ascii="Arial" w:hAnsi="Arial" w:cs="Arial"/>
          <w:sz w:val="24"/>
          <w:szCs w:val="24"/>
          <w:lang w:val="en-GB"/>
        </w:rPr>
        <w:t xml:space="preserve">How will we do this? </w:t>
      </w:r>
    </w:p>
    <w:p w14:paraId="75610947" w14:textId="77777777" w:rsidR="005F4963" w:rsidRDefault="005F4963" w:rsidP="004842FD">
      <w:pPr>
        <w:pStyle w:val="ListParagraph"/>
        <w:numPr>
          <w:ilvl w:val="0"/>
          <w:numId w:val="10"/>
        </w:numPr>
        <w:rPr>
          <w:rFonts w:ascii="Arial" w:hAnsi="Arial" w:cs="Arial"/>
          <w:sz w:val="24"/>
          <w:szCs w:val="24"/>
        </w:rPr>
      </w:pPr>
      <w:r w:rsidRPr="005F4963">
        <w:rPr>
          <w:rFonts w:ascii="Arial" w:hAnsi="Arial" w:cs="Arial"/>
          <w:sz w:val="24"/>
          <w:szCs w:val="24"/>
        </w:rPr>
        <w:t>Maintain provision to support VAWG victims and review current delivery model</w:t>
      </w:r>
    </w:p>
    <w:p w14:paraId="6A89400E" w14:textId="77777777" w:rsidR="005F4963" w:rsidRDefault="005F4963" w:rsidP="004842FD">
      <w:pPr>
        <w:pStyle w:val="ListParagraph"/>
        <w:numPr>
          <w:ilvl w:val="0"/>
          <w:numId w:val="10"/>
        </w:numPr>
        <w:rPr>
          <w:rFonts w:ascii="Arial" w:hAnsi="Arial" w:cs="Arial"/>
          <w:sz w:val="24"/>
          <w:szCs w:val="24"/>
        </w:rPr>
      </w:pPr>
      <w:r w:rsidRPr="005F4963">
        <w:rPr>
          <w:rFonts w:ascii="Arial" w:hAnsi="Arial" w:cs="Arial"/>
          <w:sz w:val="24"/>
          <w:szCs w:val="24"/>
        </w:rPr>
        <w:t xml:space="preserve">Maintain refuge and Sanctuary Scheme provision  </w:t>
      </w:r>
    </w:p>
    <w:p w14:paraId="58669617" w14:textId="77777777" w:rsidR="005F4963" w:rsidRDefault="005F4963" w:rsidP="004842FD">
      <w:pPr>
        <w:pStyle w:val="ListParagraph"/>
        <w:numPr>
          <w:ilvl w:val="0"/>
          <w:numId w:val="10"/>
        </w:numPr>
        <w:rPr>
          <w:rFonts w:ascii="Arial" w:hAnsi="Arial" w:cs="Arial"/>
          <w:sz w:val="24"/>
          <w:szCs w:val="24"/>
        </w:rPr>
      </w:pPr>
      <w:r w:rsidRPr="005F4963">
        <w:rPr>
          <w:rFonts w:ascii="Arial" w:hAnsi="Arial" w:cs="Arial"/>
          <w:sz w:val="24"/>
          <w:szCs w:val="24"/>
        </w:rPr>
        <w:t>Achieve Domestic Abuse Housing Alliance (DAHA) accreditation</w:t>
      </w:r>
    </w:p>
    <w:p w14:paraId="3FF0A035" w14:textId="77777777" w:rsidR="005F4963" w:rsidRDefault="005F4963" w:rsidP="004842FD">
      <w:pPr>
        <w:pStyle w:val="ListParagraph"/>
        <w:numPr>
          <w:ilvl w:val="0"/>
          <w:numId w:val="10"/>
        </w:numPr>
        <w:rPr>
          <w:rFonts w:ascii="Arial" w:hAnsi="Arial" w:cs="Arial"/>
          <w:sz w:val="24"/>
          <w:szCs w:val="24"/>
        </w:rPr>
      </w:pPr>
      <w:r w:rsidRPr="005F4963">
        <w:rPr>
          <w:rFonts w:ascii="Arial" w:hAnsi="Arial" w:cs="Arial"/>
          <w:sz w:val="24"/>
          <w:szCs w:val="24"/>
        </w:rPr>
        <w:t>Implement a relationship based practice model and trauma informed social work practice to prevent and reduce harm</w:t>
      </w:r>
    </w:p>
    <w:p w14:paraId="501B2E6B" w14:textId="77777777" w:rsidR="005F4963" w:rsidRDefault="005F4963" w:rsidP="004842FD">
      <w:pPr>
        <w:pStyle w:val="ListParagraph"/>
        <w:numPr>
          <w:ilvl w:val="0"/>
          <w:numId w:val="10"/>
        </w:numPr>
        <w:rPr>
          <w:rFonts w:ascii="Arial" w:hAnsi="Arial" w:cs="Arial"/>
          <w:sz w:val="24"/>
          <w:szCs w:val="24"/>
        </w:rPr>
      </w:pPr>
      <w:r w:rsidRPr="005F4963">
        <w:rPr>
          <w:rFonts w:ascii="Arial" w:hAnsi="Arial" w:cs="Arial"/>
          <w:sz w:val="24"/>
          <w:szCs w:val="24"/>
        </w:rPr>
        <w:t>Support VAWG victims going through the Criminal Justice System</w:t>
      </w:r>
    </w:p>
    <w:p w14:paraId="38B82B08" w14:textId="77777777" w:rsidR="005F4963" w:rsidRDefault="005F4963" w:rsidP="004842FD">
      <w:pPr>
        <w:pStyle w:val="ListParagraph"/>
        <w:numPr>
          <w:ilvl w:val="0"/>
          <w:numId w:val="10"/>
        </w:numPr>
        <w:rPr>
          <w:rFonts w:ascii="Arial" w:hAnsi="Arial" w:cs="Arial"/>
          <w:sz w:val="24"/>
          <w:szCs w:val="24"/>
        </w:rPr>
      </w:pPr>
      <w:r w:rsidRPr="005F4963">
        <w:rPr>
          <w:rFonts w:ascii="Arial" w:hAnsi="Arial" w:cs="Arial"/>
          <w:sz w:val="24"/>
          <w:szCs w:val="24"/>
        </w:rPr>
        <w:t>Improve risk assessment tool for children with adverse childhood experiences including those at risk of sexual exploitation</w:t>
      </w:r>
    </w:p>
    <w:p w14:paraId="61175E91" w14:textId="0C579412" w:rsidR="005F4963" w:rsidRDefault="005F4963" w:rsidP="004842FD">
      <w:pPr>
        <w:pStyle w:val="ListParagraph"/>
        <w:numPr>
          <w:ilvl w:val="0"/>
          <w:numId w:val="10"/>
        </w:numPr>
        <w:rPr>
          <w:rFonts w:ascii="Arial" w:hAnsi="Arial" w:cs="Arial"/>
          <w:sz w:val="24"/>
          <w:szCs w:val="24"/>
        </w:rPr>
      </w:pPr>
      <w:r w:rsidRPr="005F4963">
        <w:rPr>
          <w:rFonts w:ascii="Arial" w:hAnsi="Arial" w:cs="Arial"/>
          <w:sz w:val="24"/>
          <w:szCs w:val="24"/>
        </w:rPr>
        <w:t>Enable front line staff to intervene, especially in relation to drug and alcohol use, mental health and VAWG</w:t>
      </w:r>
    </w:p>
    <w:p w14:paraId="16D838EE" w14:textId="3BE8A3F2" w:rsidR="005F4963" w:rsidRDefault="005F4963" w:rsidP="005F4963">
      <w:pPr>
        <w:rPr>
          <w:rFonts w:ascii="Arial" w:hAnsi="Arial" w:cs="Arial"/>
          <w:sz w:val="24"/>
          <w:szCs w:val="24"/>
        </w:rPr>
      </w:pPr>
    </w:p>
    <w:p w14:paraId="4CB34D46" w14:textId="77777777" w:rsidR="00EB2862" w:rsidRDefault="00EB2862" w:rsidP="005F4963">
      <w:pPr>
        <w:rPr>
          <w:rFonts w:ascii="Arial" w:hAnsi="Arial" w:cs="Arial"/>
          <w:b/>
          <w:bCs/>
          <w:sz w:val="24"/>
          <w:szCs w:val="24"/>
          <w:lang w:val="en-GB"/>
        </w:rPr>
      </w:pPr>
    </w:p>
    <w:p w14:paraId="76F0C3A8" w14:textId="77777777" w:rsidR="00EB2862" w:rsidRDefault="00EB2862" w:rsidP="005F4963">
      <w:pPr>
        <w:rPr>
          <w:rFonts w:ascii="Arial" w:hAnsi="Arial" w:cs="Arial"/>
          <w:b/>
          <w:bCs/>
          <w:sz w:val="24"/>
          <w:szCs w:val="24"/>
          <w:lang w:val="en-GB"/>
        </w:rPr>
      </w:pPr>
    </w:p>
    <w:p w14:paraId="3FA2C600" w14:textId="77777777" w:rsidR="00EB2862" w:rsidRDefault="00EB2862" w:rsidP="005F4963">
      <w:pPr>
        <w:rPr>
          <w:rFonts w:ascii="Arial" w:hAnsi="Arial" w:cs="Arial"/>
          <w:b/>
          <w:bCs/>
          <w:sz w:val="24"/>
          <w:szCs w:val="24"/>
          <w:lang w:val="en-GB"/>
        </w:rPr>
      </w:pPr>
    </w:p>
    <w:p w14:paraId="32238AA2" w14:textId="77777777" w:rsidR="00EB2862" w:rsidRDefault="00EB2862" w:rsidP="005F4963">
      <w:pPr>
        <w:rPr>
          <w:rFonts w:ascii="Arial" w:hAnsi="Arial" w:cs="Arial"/>
          <w:b/>
          <w:bCs/>
          <w:sz w:val="24"/>
          <w:szCs w:val="24"/>
          <w:lang w:val="en-GB"/>
        </w:rPr>
      </w:pPr>
    </w:p>
    <w:p w14:paraId="27C877CB" w14:textId="188A482A" w:rsidR="005F4963" w:rsidRDefault="005F4963" w:rsidP="005F4963">
      <w:pPr>
        <w:rPr>
          <w:rFonts w:ascii="Arial" w:hAnsi="Arial" w:cs="Arial"/>
          <w:b/>
          <w:bCs/>
          <w:sz w:val="24"/>
          <w:szCs w:val="24"/>
          <w:lang w:val="en-GB"/>
        </w:rPr>
      </w:pPr>
      <w:r w:rsidRPr="005F4963">
        <w:rPr>
          <w:rFonts w:ascii="Arial" w:hAnsi="Arial" w:cs="Arial"/>
          <w:b/>
          <w:bCs/>
          <w:sz w:val="24"/>
          <w:szCs w:val="24"/>
          <w:lang w:val="en-GB"/>
        </w:rPr>
        <w:lastRenderedPageBreak/>
        <w:t>Bringing Perpetrators to Justice</w:t>
      </w:r>
    </w:p>
    <w:p w14:paraId="7264FC7F" w14:textId="050EED27" w:rsidR="00EB2862" w:rsidRPr="00EB2862" w:rsidRDefault="00EB2862" w:rsidP="00EB2862">
      <w:pPr>
        <w:rPr>
          <w:rFonts w:ascii="Arial" w:hAnsi="Arial" w:cs="Arial"/>
          <w:sz w:val="24"/>
          <w:szCs w:val="24"/>
        </w:rPr>
      </w:pPr>
      <w:r w:rsidRPr="00EB2862">
        <w:rPr>
          <w:rFonts w:ascii="Arial" w:hAnsi="Arial" w:cs="Arial"/>
          <w:sz w:val="24"/>
          <w:szCs w:val="24"/>
        </w:rPr>
        <w:t>What we want to achieve:</w:t>
      </w:r>
    </w:p>
    <w:p w14:paraId="273792D8" w14:textId="77777777" w:rsidR="00EB2862" w:rsidRPr="00EB2862" w:rsidRDefault="00EB2862" w:rsidP="004842FD">
      <w:pPr>
        <w:pStyle w:val="ListParagraph"/>
        <w:numPr>
          <w:ilvl w:val="0"/>
          <w:numId w:val="11"/>
        </w:numPr>
        <w:rPr>
          <w:rFonts w:ascii="Arial" w:hAnsi="Arial" w:cs="Arial"/>
          <w:sz w:val="24"/>
          <w:szCs w:val="24"/>
        </w:rPr>
      </w:pPr>
      <w:r w:rsidRPr="00EB2862">
        <w:rPr>
          <w:rFonts w:ascii="Arial" w:hAnsi="Arial" w:cs="Arial"/>
          <w:sz w:val="24"/>
          <w:szCs w:val="24"/>
        </w:rPr>
        <w:t xml:space="preserve">Perpetrators will be dealt with robustly through the Criminal Justice System </w:t>
      </w:r>
    </w:p>
    <w:p w14:paraId="1A0921F1" w14:textId="77777777" w:rsidR="00EB2862" w:rsidRPr="00EB2862" w:rsidRDefault="00EB2862" w:rsidP="004842FD">
      <w:pPr>
        <w:pStyle w:val="ListParagraph"/>
        <w:numPr>
          <w:ilvl w:val="0"/>
          <w:numId w:val="11"/>
        </w:numPr>
        <w:rPr>
          <w:rFonts w:ascii="Arial" w:hAnsi="Arial" w:cs="Arial"/>
          <w:sz w:val="24"/>
          <w:szCs w:val="24"/>
        </w:rPr>
      </w:pPr>
      <w:r w:rsidRPr="00EB2862">
        <w:rPr>
          <w:rFonts w:ascii="Arial" w:hAnsi="Arial" w:cs="Arial"/>
          <w:sz w:val="24"/>
          <w:szCs w:val="24"/>
        </w:rPr>
        <w:t xml:space="preserve">Perpetrators will not be 'hidden' within statutory processes </w:t>
      </w:r>
    </w:p>
    <w:p w14:paraId="6B67DA3D" w14:textId="77777777" w:rsidR="00EB2862" w:rsidRPr="00EB2862" w:rsidRDefault="00EB2862" w:rsidP="004842FD">
      <w:pPr>
        <w:pStyle w:val="ListParagraph"/>
        <w:numPr>
          <w:ilvl w:val="0"/>
          <w:numId w:val="11"/>
        </w:numPr>
        <w:rPr>
          <w:rFonts w:ascii="Arial" w:hAnsi="Arial" w:cs="Arial"/>
          <w:sz w:val="24"/>
          <w:szCs w:val="24"/>
        </w:rPr>
      </w:pPr>
      <w:r w:rsidRPr="00EB2862">
        <w:rPr>
          <w:rFonts w:ascii="Arial" w:hAnsi="Arial" w:cs="Arial"/>
          <w:sz w:val="24"/>
          <w:szCs w:val="24"/>
        </w:rPr>
        <w:t>Lessons learned through Domestic Homicide Reviews, both locally and nationally</w:t>
      </w:r>
    </w:p>
    <w:p w14:paraId="0A2C3F23" w14:textId="77777777" w:rsidR="00EB2862" w:rsidRPr="00EB2862" w:rsidRDefault="00EB2862" w:rsidP="004842FD">
      <w:pPr>
        <w:pStyle w:val="ListParagraph"/>
        <w:numPr>
          <w:ilvl w:val="0"/>
          <w:numId w:val="11"/>
        </w:numPr>
        <w:rPr>
          <w:rFonts w:ascii="Arial" w:hAnsi="Arial" w:cs="Arial"/>
          <w:sz w:val="24"/>
          <w:szCs w:val="24"/>
        </w:rPr>
      </w:pPr>
      <w:r w:rsidRPr="00EB2862">
        <w:rPr>
          <w:rFonts w:ascii="Arial" w:hAnsi="Arial" w:cs="Arial"/>
          <w:sz w:val="24"/>
          <w:szCs w:val="24"/>
        </w:rPr>
        <w:t>Victims experiences improve processes</w:t>
      </w:r>
    </w:p>
    <w:p w14:paraId="5E7EE79F" w14:textId="77777777" w:rsidR="00EB2862" w:rsidRPr="00EB2862" w:rsidRDefault="00EB2862" w:rsidP="004842FD">
      <w:pPr>
        <w:pStyle w:val="ListParagraph"/>
        <w:numPr>
          <w:ilvl w:val="0"/>
          <w:numId w:val="11"/>
        </w:numPr>
        <w:rPr>
          <w:rFonts w:ascii="Arial" w:hAnsi="Arial" w:cs="Arial"/>
          <w:sz w:val="24"/>
          <w:szCs w:val="24"/>
        </w:rPr>
      </w:pPr>
      <w:r w:rsidRPr="00EB2862">
        <w:rPr>
          <w:rFonts w:ascii="Arial" w:hAnsi="Arial" w:cs="Arial"/>
          <w:sz w:val="24"/>
          <w:szCs w:val="24"/>
        </w:rPr>
        <w:t>Agencies are held to account for how they are disrupting perpetrators</w:t>
      </w:r>
    </w:p>
    <w:p w14:paraId="4588AAA9" w14:textId="77777777" w:rsidR="00EB2862" w:rsidRPr="00EB2862" w:rsidRDefault="00EB2862" w:rsidP="004842FD">
      <w:pPr>
        <w:pStyle w:val="ListParagraph"/>
        <w:numPr>
          <w:ilvl w:val="0"/>
          <w:numId w:val="11"/>
        </w:numPr>
        <w:rPr>
          <w:rFonts w:ascii="Arial" w:hAnsi="Arial" w:cs="Arial"/>
          <w:sz w:val="24"/>
          <w:szCs w:val="24"/>
        </w:rPr>
      </w:pPr>
      <w:r w:rsidRPr="00EB2862">
        <w:rPr>
          <w:rFonts w:ascii="Arial" w:hAnsi="Arial" w:cs="Arial"/>
          <w:sz w:val="24"/>
          <w:szCs w:val="24"/>
        </w:rPr>
        <w:t>Identify and target areas where child sexual exploitation, sexual abuse and prostitution occur</w:t>
      </w:r>
    </w:p>
    <w:p w14:paraId="3681206B" w14:textId="2707DE74" w:rsidR="005F4963" w:rsidRPr="00EB2862" w:rsidRDefault="00EB2862" w:rsidP="004842FD">
      <w:pPr>
        <w:pStyle w:val="ListParagraph"/>
        <w:numPr>
          <w:ilvl w:val="0"/>
          <w:numId w:val="11"/>
        </w:numPr>
        <w:rPr>
          <w:rFonts w:ascii="Arial" w:hAnsi="Arial" w:cs="Arial"/>
          <w:sz w:val="24"/>
          <w:szCs w:val="24"/>
        </w:rPr>
      </w:pPr>
      <w:r w:rsidRPr="00EB2862">
        <w:rPr>
          <w:rFonts w:ascii="Arial" w:hAnsi="Arial" w:cs="Arial"/>
          <w:sz w:val="24"/>
          <w:szCs w:val="24"/>
        </w:rPr>
        <w:t>Examine the relationship between extremist activity and perpetrators of VAWG</w:t>
      </w:r>
    </w:p>
    <w:p w14:paraId="442A7465" w14:textId="77777777" w:rsidR="00EB2862" w:rsidRDefault="00EB2862" w:rsidP="005F4963">
      <w:pPr>
        <w:rPr>
          <w:rFonts w:ascii="Arial" w:hAnsi="Arial" w:cs="Arial"/>
          <w:sz w:val="24"/>
          <w:szCs w:val="24"/>
        </w:rPr>
      </w:pPr>
      <w:r w:rsidRPr="00EB2862">
        <w:rPr>
          <w:rFonts w:ascii="Arial" w:hAnsi="Arial" w:cs="Arial"/>
          <w:sz w:val="24"/>
          <w:szCs w:val="24"/>
        </w:rPr>
        <w:t>How will we do this?</w:t>
      </w:r>
    </w:p>
    <w:p w14:paraId="5A50A733" w14:textId="77777777" w:rsidR="00EB2862" w:rsidRDefault="00EB2862" w:rsidP="004842FD">
      <w:pPr>
        <w:pStyle w:val="ListParagraph"/>
        <w:numPr>
          <w:ilvl w:val="0"/>
          <w:numId w:val="12"/>
        </w:numPr>
        <w:rPr>
          <w:rFonts w:ascii="Arial" w:hAnsi="Arial" w:cs="Arial"/>
          <w:sz w:val="24"/>
          <w:szCs w:val="24"/>
        </w:rPr>
      </w:pPr>
      <w:r w:rsidRPr="00EB2862">
        <w:rPr>
          <w:rFonts w:ascii="Arial" w:hAnsi="Arial" w:cs="Arial"/>
          <w:sz w:val="24"/>
          <w:szCs w:val="24"/>
        </w:rPr>
        <w:t xml:space="preserve">Police and Specialist Domestic Abuse Court monitor their outcomes to maximise on bringing perpetrators to justice </w:t>
      </w:r>
    </w:p>
    <w:p w14:paraId="6E632F68" w14:textId="77777777" w:rsidR="00EB2862" w:rsidRDefault="00EB2862" w:rsidP="004842FD">
      <w:pPr>
        <w:pStyle w:val="ListParagraph"/>
        <w:numPr>
          <w:ilvl w:val="0"/>
          <w:numId w:val="12"/>
        </w:numPr>
        <w:rPr>
          <w:rFonts w:ascii="Arial" w:hAnsi="Arial" w:cs="Arial"/>
          <w:sz w:val="24"/>
          <w:szCs w:val="24"/>
        </w:rPr>
      </w:pPr>
      <w:r w:rsidRPr="00EB2862">
        <w:rPr>
          <w:rFonts w:ascii="Arial" w:hAnsi="Arial" w:cs="Arial"/>
          <w:sz w:val="24"/>
          <w:szCs w:val="24"/>
        </w:rPr>
        <w:t>Agencies will engage with or signpost VAWG perpetrators to encourage behaviour change</w:t>
      </w:r>
    </w:p>
    <w:p w14:paraId="691D7776" w14:textId="77777777" w:rsidR="00EB2862" w:rsidRDefault="00EB2862" w:rsidP="004842FD">
      <w:pPr>
        <w:pStyle w:val="ListParagraph"/>
        <w:numPr>
          <w:ilvl w:val="0"/>
          <w:numId w:val="12"/>
        </w:numPr>
        <w:rPr>
          <w:rFonts w:ascii="Arial" w:hAnsi="Arial" w:cs="Arial"/>
          <w:sz w:val="24"/>
          <w:szCs w:val="24"/>
        </w:rPr>
      </w:pPr>
      <w:r w:rsidRPr="00EB2862">
        <w:rPr>
          <w:rFonts w:ascii="Arial" w:hAnsi="Arial" w:cs="Arial"/>
          <w:sz w:val="24"/>
          <w:szCs w:val="24"/>
        </w:rPr>
        <w:t>Disseminate learning from local and national Domestic Homicide Reviews</w:t>
      </w:r>
    </w:p>
    <w:p w14:paraId="4E923E6D" w14:textId="77777777" w:rsidR="00EB2862" w:rsidRDefault="00EB2862" w:rsidP="004842FD">
      <w:pPr>
        <w:pStyle w:val="ListParagraph"/>
        <w:numPr>
          <w:ilvl w:val="0"/>
          <w:numId w:val="12"/>
        </w:numPr>
        <w:rPr>
          <w:rFonts w:ascii="Arial" w:hAnsi="Arial" w:cs="Arial"/>
          <w:sz w:val="24"/>
          <w:szCs w:val="24"/>
        </w:rPr>
      </w:pPr>
      <w:r w:rsidRPr="00EB2862">
        <w:rPr>
          <w:rFonts w:ascii="Arial" w:hAnsi="Arial" w:cs="Arial"/>
          <w:sz w:val="24"/>
          <w:szCs w:val="24"/>
        </w:rPr>
        <w:t xml:space="preserve">Act upon feedback received from victims </w:t>
      </w:r>
    </w:p>
    <w:p w14:paraId="6BF079E2" w14:textId="77777777" w:rsidR="00EB2862" w:rsidRDefault="00EB2862" w:rsidP="004842FD">
      <w:pPr>
        <w:pStyle w:val="ListParagraph"/>
        <w:numPr>
          <w:ilvl w:val="0"/>
          <w:numId w:val="12"/>
        </w:numPr>
        <w:rPr>
          <w:rFonts w:ascii="Arial" w:hAnsi="Arial" w:cs="Arial"/>
          <w:sz w:val="24"/>
          <w:szCs w:val="24"/>
        </w:rPr>
      </w:pPr>
      <w:r w:rsidRPr="00EB2862">
        <w:rPr>
          <w:rFonts w:ascii="Arial" w:hAnsi="Arial" w:cs="Arial"/>
          <w:sz w:val="24"/>
          <w:szCs w:val="24"/>
        </w:rPr>
        <w:t>Monitor and address hotspots where child sexual exploitation, sexual abuse and prostitution occur</w:t>
      </w:r>
    </w:p>
    <w:p w14:paraId="66E6605D" w14:textId="0380C200" w:rsidR="005F4963" w:rsidRDefault="00EB2862" w:rsidP="004842FD">
      <w:pPr>
        <w:pStyle w:val="ListParagraph"/>
        <w:numPr>
          <w:ilvl w:val="0"/>
          <w:numId w:val="12"/>
        </w:numPr>
        <w:rPr>
          <w:rFonts w:ascii="Arial" w:hAnsi="Arial" w:cs="Arial"/>
          <w:sz w:val="24"/>
          <w:szCs w:val="24"/>
        </w:rPr>
      </w:pPr>
      <w:r w:rsidRPr="00EB2862">
        <w:rPr>
          <w:rFonts w:ascii="Arial" w:hAnsi="Arial" w:cs="Arial"/>
          <w:sz w:val="24"/>
          <w:szCs w:val="24"/>
        </w:rPr>
        <w:t>Commission research to identify links between extremism and perpetrators of VAWG</w:t>
      </w:r>
    </w:p>
    <w:p w14:paraId="7D9F26E1" w14:textId="5BD33A4E" w:rsidR="00EB2862" w:rsidRDefault="00EB2862" w:rsidP="00EB2862">
      <w:pPr>
        <w:rPr>
          <w:rFonts w:ascii="Arial" w:hAnsi="Arial" w:cs="Arial"/>
          <w:sz w:val="24"/>
          <w:szCs w:val="24"/>
        </w:rPr>
      </w:pPr>
    </w:p>
    <w:p w14:paraId="4F76F6BD" w14:textId="77777777" w:rsidR="005314C1" w:rsidRPr="005314C1" w:rsidRDefault="005314C1" w:rsidP="005314C1">
      <w:pPr>
        <w:rPr>
          <w:rFonts w:ascii="Arial" w:hAnsi="Arial" w:cs="Arial"/>
          <w:b/>
          <w:bCs/>
          <w:sz w:val="24"/>
          <w:szCs w:val="24"/>
          <w:lang w:val="en-GB"/>
        </w:rPr>
      </w:pPr>
      <w:r w:rsidRPr="005314C1">
        <w:rPr>
          <w:rFonts w:ascii="Arial" w:hAnsi="Arial" w:cs="Arial"/>
          <w:b/>
          <w:bCs/>
          <w:sz w:val="24"/>
          <w:szCs w:val="24"/>
          <w:lang w:val="en-GB"/>
        </w:rPr>
        <w:t xml:space="preserve">Engage with Communities to Raise Awareness and Challenge Misogyny </w:t>
      </w:r>
    </w:p>
    <w:p w14:paraId="4D0264D6" w14:textId="1876074E" w:rsidR="004842FD" w:rsidRPr="004842FD" w:rsidRDefault="004842FD" w:rsidP="004842FD">
      <w:pPr>
        <w:rPr>
          <w:rFonts w:ascii="Arial" w:hAnsi="Arial" w:cs="Arial"/>
          <w:sz w:val="24"/>
          <w:szCs w:val="24"/>
          <w:lang w:val="en-GB"/>
        </w:rPr>
      </w:pPr>
      <w:r w:rsidRPr="004842FD">
        <w:rPr>
          <w:rFonts w:ascii="Arial" w:hAnsi="Arial" w:cs="Arial"/>
          <w:sz w:val="24"/>
          <w:szCs w:val="24"/>
          <w:lang w:val="en-GB"/>
        </w:rPr>
        <w:t>What we want to achieve</w:t>
      </w:r>
    </w:p>
    <w:p w14:paraId="6FE34EF0" w14:textId="4C94B7CA" w:rsidR="004842FD" w:rsidRPr="004842FD" w:rsidRDefault="004842FD" w:rsidP="004842FD">
      <w:pPr>
        <w:pStyle w:val="ListParagraph"/>
        <w:numPr>
          <w:ilvl w:val="0"/>
          <w:numId w:val="13"/>
        </w:numPr>
        <w:rPr>
          <w:rFonts w:ascii="Arial" w:hAnsi="Arial" w:cs="Arial"/>
          <w:sz w:val="24"/>
          <w:szCs w:val="24"/>
        </w:rPr>
      </w:pPr>
      <w:r w:rsidRPr="004842FD">
        <w:rPr>
          <w:rFonts w:ascii="Arial" w:hAnsi="Arial" w:cs="Arial"/>
          <w:sz w:val="24"/>
          <w:szCs w:val="24"/>
        </w:rPr>
        <w:t>Agencies and residents challenge misogynistic attitudes and behaviours</w:t>
      </w:r>
    </w:p>
    <w:p w14:paraId="7E584E49" w14:textId="005BA16B" w:rsidR="004842FD" w:rsidRPr="004842FD" w:rsidRDefault="004842FD" w:rsidP="004842FD">
      <w:pPr>
        <w:pStyle w:val="ListParagraph"/>
        <w:numPr>
          <w:ilvl w:val="0"/>
          <w:numId w:val="13"/>
        </w:numPr>
        <w:rPr>
          <w:rFonts w:ascii="Arial" w:hAnsi="Arial" w:cs="Arial"/>
          <w:sz w:val="24"/>
          <w:szCs w:val="24"/>
        </w:rPr>
      </w:pPr>
      <w:r w:rsidRPr="004842FD">
        <w:rPr>
          <w:rFonts w:ascii="Arial" w:hAnsi="Arial" w:cs="Arial"/>
          <w:sz w:val="24"/>
          <w:szCs w:val="24"/>
        </w:rPr>
        <w:t xml:space="preserve">A 'Think Family' approach to tackle VAWG </w:t>
      </w:r>
    </w:p>
    <w:p w14:paraId="1CC04587" w14:textId="564C41F6" w:rsidR="004842FD" w:rsidRPr="004842FD" w:rsidRDefault="004842FD" w:rsidP="004842FD">
      <w:pPr>
        <w:pStyle w:val="ListParagraph"/>
        <w:numPr>
          <w:ilvl w:val="0"/>
          <w:numId w:val="13"/>
        </w:numPr>
        <w:rPr>
          <w:rFonts w:ascii="Arial" w:hAnsi="Arial" w:cs="Arial"/>
          <w:sz w:val="24"/>
          <w:szCs w:val="24"/>
        </w:rPr>
      </w:pPr>
      <w:r w:rsidRPr="004842FD">
        <w:rPr>
          <w:rFonts w:ascii="Arial" w:hAnsi="Arial" w:cs="Arial"/>
          <w:sz w:val="24"/>
          <w:szCs w:val="24"/>
        </w:rPr>
        <w:t>Schools know how to identify signs of VAWG</w:t>
      </w:r>
    </w:p>
    <w:p w14:paraId="1737FB07" w14:textId="468B6E22" w:rsidR="004842FD" w:rsidRPr="004842FD" w:rsidRDefault="004842FD" w:rsidP="004842FD">
      <w:pPr>
        <w:pStyle w:val="ListParagraph"/>
        <w:numPr>
          <w:ilvl w:val="0"/>
          <w:numId w:val="13"/>
        </w:numPr>
        <w:rPr>
          <w:rFonts w:ascii="Arial" w:hAnsi="Arial" w:cs="Arial"/>
          <w:sz w:val="24"/>
          <w:szCs w:val="24"/>
        </w:rPr>
      </w:pPr>
      <w:r w:rsidRPr="004842FD">
        <w:rPr>
          <w:rFonts w:ascii="Arial" w:hAnsi="Arial" w:cs="Arial"/>
          <w:sz w:val="24"/>
          <w:szCs w:val="24"/>
        </w:rPr>
        <w:t xml:space="preserve">Young people have an awareness of VAWG </w:t>
      </w:r>
    </w:p>
    <w:p w14:paraId="59A5EABF" w14:textId="6E0CE890" w:rsidR="004842FD" w:rsidRPr="004842FD" w:rsidRDefault="004842FD" w:rsidP="004842FD">
      <w:pPr>
        <w:pStyle w:val="ListParagraph"/>
        <w:numPr>
          <w:ilvl w:val="0"/>
          <w:numId w:val="13"/>
        </w:numPr>
        <w:rPr>
          <w:rFonts w:ascii="Arial" w:hAnsi="Arial" w:cs="Arial"/>
          <w:sz w:val="24"/>
          <w:szCs w:val="24"/>
        </w:rPr>
      </w:pPr>
      <w:r w:rsidRPr="004842FD">
        <w:rPr>
          <w:rFonts w:ascii="Arial" w:hAnsi="Arial" w:cs="Arial"/>
          <w:sz w:val="24"/>
          <w:szCs w:val="24"/>
        </w:rPr>
        <w:t>Increased community understanding and challenge of 'harmful practices'</w:t>
      </w:r>
    </w:p>
    <w:p w14:paraId="4D2B8BDC" w14:textId="0042D0D5" w:rsidR="004842FD" w:rsidRPr="004842FD" w:rsidRDefault="004842FD" w:rsidP="004842FD">
      <w:pPr>
        <w:pStyle w:val="ListParagraph"/>
        <w:numPr>
          <w:ilvl w:val="0"/>
          <w:numId w:val="13"/>
        </w:numPr>
        <w:rPr>
          <w:rFonts w:ascii="Arial" w:hAnsi="Arial" w:cs="Arial"/>
          <w:sz w:val="24"/>
          <w:szCs w:val="24"/>
        </w:rPr>
      </w:pPr>
      <w:r w:rsidRPr="004842FD">
        <w:rPr>
          <w:rFonts w:ascii="Arial" w:hAnsi="Arial" w:cs="Arial"/>
          <w:sz w:val="24"/>
          <w:szCs w:val="24"/>
        </w:rPr>
        <w:t>Support parents and children to enable understanding about adverse childhood experiences and their impact on health and behaviour</w:t>
      </w:r>
    </w:p>
    <w:p w14:paraId="6D0BE207" w14:textId="77777777" w:rsidR="004842FD" w:rsidRPr="004842FD" w:rsidRDefault="004842FD" w:rsidP="004842FD">
      <w:pPr>
        <w:rPr>
          <w:rFonts w:ascii="Arial" w:hAnsi="Arial" w:cs="Arial"/>
          <w:sz w:val="24"/>
          <w:szCs w:val="24"/>
          <w:lang w:val="en-GB"/>
        </w:rPr>
      </w:pPr>
      <w:r w:rsidRPr="004842FD">
        <w:rPr>
          <w:rFonts w:ascii="Arial" w:hAnsi="Arial" w:cs="Arial"/>
          <w:sz w:val="24"/>
          <w:szCs w:val="24"/>
          <w:lang w:val="en-GB"/>
        </w:rPr>
        <w:lastRenderedPageBreak/>
        <w:t xml:space="preserve">How will we do this? </w:t>
      </w:r>
    </w:p>
    <w:p w14:paraId="7BEB1BF4" w14:textId="7799D7B3" w:rsidR="004842FD" w:rsidRPr="004842FD" w:rsidRDefault="004842FD" w:rsidP="004842FD">
      <w:pPr>
        <w:pStyle w:val="ListParagraph"/>
        <w:numPr>
          <w:ilvl w:val="0"/>
          <w:numId w:val="14"/>
        </w:numPr>
        <w:rPr>
          <w:rFonts w:ascii="Arial" w:hAnsi="Arial" w:cs="Arial"/>
          <w:sz w:val="24"/>
          <w:szCs w:val="24"/>
        </w:rPr>
      </w:pPr>
      <w:r w:rsidRPr="004842FD">
        <w:rPr>
          <w:rFonts w:ascii="Arial" w:hAnsi="Arial" w:cs="Arial"/>
          <w:sz w:val="24"/>
          <w:szCs w:val="24"/>
        </w:rPr>
        <w:t>Lobby the Government to make misogyny a hate crime</w:t>
      </w:r>
    </w:p>
    <w:p w14:paraId="059C51C3" w14:textId="63F4E516" w:rsidR="004842FD" w:rsidRPr="004842FD" w:rsidRDefault="004842FD" w:rsidP="004842FD">
      <w:pPr>
        <w:pStyle w:val="ListParagraph"/>
        <w:numPr>
          <w:ilvl w:val="0"/>
          <w:numId w:val="14"/>
        </w:numPr>
        <w:rPr>
          <w:rFonts w:ascii="Arial" w:hAnsi="Arial" w:cs="Arial"/>
          <w:sz w:val="24"/>
          <w:szCs w:val="24"/>
        </w:rPr>
      </w:pPr>
      <w:r w:rsidRPr="004842FD">
        <w:rPr>
          <w:rFonts w:ascii="Arial" w:hAnsi="Arial" w:cs="Arial"/>
          <w:sz w:val="24"/>
          <w:szCs w:val="24"/>
        </w:rPr>
        <w:t>Co-ordinate a bi-annual forum for VAWG Champions and agencies to learn about local and national VAWG provision</w:t>
      </w:r>
    </w:p>
    <w:p w14:paraId="58F94B87" w14:textId="45056EF5" w:rsidR="004842FD" w:rsidRPr="004842FD" w:rsidRDefault="004842FD" w:rsidP="004842FD">
      <w:pPr>
        <w:pStyle w:val="ListParagraph"/>
        <w:numPr>
          <w:ilvl w:val="0"/>
          <w:numId w:val="14"/>
        </w:numPr>
        <w:rPr>
          <w:rFonts w:ascii="Arial" w:hAnsi="Arial" w:cs="Arial"/>
          <w:sz w:val="24"/>
          <w:szCs w:val="24"/>
        </w:rPr>
      </w:pPr>
      <w:r w:rsidRPr="004842FD">
        <w:rPr>
          <w:rFonts w:ascii="Arial" w:hAnsi="Arial" w:cs="Arial"/>
          <w:sz w:val="24"/>
          <w:szCs w:val="24"/>
        </w:rPr>
        <w:t>Utilise multi-agency forums to address the needs of the entire family</w:t>
      </w:r>
    </w:p>
    <w:p w14:paraId="6ED361E4" w14:textId="7C7E9168" w:rsidR="004842FD" w:rsidRPr="004842FD" w:rsidRDefault="004842FD" w:rsidP="004842FD">
      <w:pPr>
        <w:pStyle w:val="ListParagraph"/>
        <w:numPr>
          <w:ilvl w:val="0"/>
          <w:numId w:val="14"/>
        </w:numPr>
        <w:rPr>
          <w:rFonts w:ascii="Arial" w:hAnsi="Arial" w:cs="Arial"/>
          <w:sz w:val="24"/>
          <w:szCs w:val="24"/>
        </w:rPr>
      </w:pPr>
      <w:r w:rsidRPr="004842FD">
        <w:rPr>
          <w:rFonts w:ascii="Arial" w:hAnsi="Arial" w:cs="Arial"/>
          <w:sz w:val="24"/>
          <w:szCs w:val="24"/>
        </w:rPr>
        <w:t>Publicise and develop anti-VAWG campaigns in accessible formats</w:t>
      </w:r>
    </w:p>
    <w:p w14:paraId="3E5F5E97" w14:textId="1E9D2BE8" w:rsidR="004842FD" w:rsidRPr="004842FD" w:rsidRDefault="004842FD" w:rsidP="004842FD">
      <w:pPr>
        <w:pStyle w:val="ListParagraph"/>
        <w:numPr>
          <w:ilvl w:val="0"/>
          <w:numId w:val="14"/>
        </w:numPr>
        <w:rPr>
          <w:rFonts w:ascii="Arial" w:hAnsi="Arial" w:cs="Arial"/>
          <w:sz w:val="24"/>
          <w:szCs w:val="24"/>
        </w:rPr>
      </w:pPr>
      <w:r w:rsidRPr="004842FD">
        <w:rPr>
          <w:rFonts w:ascii="Arial" w:hAnsi="Arial" w:cs="Arial"/>
          <w:sz w:val="24"/>
          <w:szCs w:val="24"/>
        </w:rPr>
        <w:t xml:space="preserve">Offer schools targeted support around VAWG </w:t>
      </w:r>
    </w:p>
    <w:p w14:paraId="6BBC9CF2" w14:textId="0EAA3721" w:rsidR="004842FD" w:rsidRPr="004842FD" w:rsidRDefault="004842FD" w:rsidP="004842FD">
      <w:pPr>
        <w:pStyle w:val="ListParagraph"/>
        <w:numPr>
          <w:ilvl w:val="0"/>
          <w:numId w:val="14"/>
        </w:numPr>
        <w:rPr>
          <w:rFonts w:ascii="Arial" w:hAnsi="Arial" w:cs="Arial"/>
          <w:sz w:val="24"/>
          <w:szCs w:val="24"/>
        </w:rPr>
      </w:pPr>
      <w:r w:rsidRPr="004842FD">
        <w:rPr>
          <w:rFonts w:ascii="Arial" w:hAnsi="Arial" w:cs="Arial"/>
          <w:sz w:val="24"/>
          <w:szCs w:val="24"/>
        </w:rPr>
        <w:t xml:space="preserve">Promote key messages through faith groups </w:t>
      </w:r>
    </w:p>
    <w:p w14:paraId="6148822B" w14:textId="34E36D6C" w:rsidR="007557BF" w:rsidRPr="004842FD" w:rsidRDefault="004842FD" w:rsidP="004842FD">
      <w:pPr>
        <w:pStyle w:val="ListParagraph"/>
        <w:numPr>
          <w:ilvl w:val="0"/>
          <w:numId w:val="14"/>
        </w:numPr>
        <w:rPr>
          <w:rFonts w:ascii="Arial" w:hAnsi="Arial" w:cs="Arial"/>
          <w:sz w:val="24"/>
          <w:szCs w:val="24"/>
        </w:rPr>
      </w:pPr>
      <w:r w:rsidRPr="004842FD">
        <w:rPr>
          <w:rFonts w:ascii="Arial" w:hAnsi="Arial" w:cs="Arial"/>
          <w:sz w:val="24"/>
          <w:szCs w:val="24"/>
        </w:rPr>
        <w:t xml:space="preserve">Deliver training and family reflective practice around adverse childhood experiences  </w:t>
      </w:r>
      <w:bookmarkStart w:id="4" w:name="HowWeWillMakeThisHappen"/>
      <w:r>
        <w:rPr>
          <w:rFonts w:ascii="Arial" w:hAnsi="Arial" w:cs="Arial"/>
          <w:sz w:val="24"/>
          <w:szCs w:val="24"/>
        </w:rPr>
        <w:br/>
      </w:r>
    </w:p>
    <w:p w14:paraId="35B686F6" w14:textId="77777777" w:rsidR="00BE7F41" w:rsidRPr="003B1352" w:rsidRDefault="00BE7F41" w:rsidP="003B1352">
      <w:pPr>
        <w:pStyle w:val="ListParagraph"/>
        <w:numPr>
          <w:ilvl w:val="0"/>
          <w:numId w:val="1"/>
        </w:numPr>
        <w:spacing w:after="0" w:line="360" w:lineRule="auto"/>
        <w:rPr>
          <w:rFonts w:ascii="Arial" w:hAnsi="Arial" w:cs="Arial"/>
          <w:b/>
          <w:color w:val="365F91" w:themeColor="accent1" w:themeShade="BF"/>
          <w:sz w:val="32"/>
          <w:szCs w:val="32"/>
        </w:rPr>
      </w:pPr>
      <w:r w:rsidRPr="003B1352">
        <w:rPr>
          <w:rFonts w:ascii="Arial" w:hAnsi="Arial" w:cs="Arial"/>
          <w:b/>
          <w:color w:val="365F91" w:themeColor="accent1" w:themeShade="BF"/>
          <w:sz w:val="32"/>
          <w:szCs w:val="32"/>
        </w:rPr>
        <w:t>How we will make this happen</w:t>
      </w:r>
    </w:p>
    <w:bookmarkEnd w:id="4"/>
    <w:p w14:paraId="36644EF4" w14:textId="77777777" w:rsidR="00C278FC" w:rsidRPr="00295E32" w:rsidRDefault="00146400" w:rsidP="00295E32">
      <w:pPr>
        <w:pStyle w:val="ListParagraph"/>
        <w:spacing w:after="0" w:line="360" w:lineRule="auto"/>
        <w:ind w:left="0"/>
        <w:rPr>
          <w:rFonts w:ascii="Arial" w:hAnsi="Arial" w:cs="Arial"/>
          <w:color w:val="000000" w:themeColor="text1"/>
          <w:sz w:val="24"/>
          <w:szCs w:val="24"/>
        </w:rPr>
      </w:pPr>
      <w:r w:rsidRPr="00295E32">
        <w:rPr>
          <w:rFonts w:ascii="Arial" w:hAnsi="Arial" w:cs="Arial"/>
          <w:sz w:val="24"/>
          <w:szCs w:val="24"/>
        </w:rPr>
        <w:t xml:space="preserve">The </w:t>
      </w:r>
      <w:r w:rsidR="00295E32" w:rsidRPr="00295E32">
        <w:rPr>
          <w:rFonts w:ascii="Arial" w:hAnsi="Arial" w:cs="Arial"/>
          <w:sz w:val="24"/>
          <w:szCs w:val="24"/>
        </w:rPr>
        <w:t>2019-24</w:t>
      </w:r>
      <w:r w:rsidRPr="00295E32">
        <w:rPr>
          <w:rFonts w:ascii="Arial" w:hAnsi="Arial" w:cs="Arial"/>
          <w:sz w:val="24"/>
          <w:szCs w:val="24"/>
        </w:rPr>
        <w:t xml:space="preserve"> </w:t>
      </w:r>
      <w:r w:rsidR="00295E32" w:rsidRPr="00295E32">
        <w:rPr>
          <w:rFonts w:ascii="Arial" w:hAnsi="Arial" w:cs="Arial"/>
          <w:sz w:val="24"/>
          <w:szCs w:val="24"/>
        </w:rPr>
        <w:t xml:space="preserve">Violence </w:t>
      </w:r>
      <w:r w:rsidR="00BF4771" w:rsidRPr="00295E32">
        <w:rPr>
          <w:rFonts w:ascii="Arial" w:hAnsi="Arial" w:cs="Arial"/>
          <w:sz w:val="24"/>
          <w:szCs w:val="24"/>
        </w:rPr>
        <w:t xml:space="preserve">Against </w:t>
      </w:r>
      <w:r w:rsidR="00295E32" w:rsidRPr="00295E32">
        <w:rPr>
          <w:rFonts w:ascii="Arial" w:hAnsi="Arial" w:cs="Arial"/>
          <w:sz w:val="24"/>
          <w:szCs w:val="24"/>
        </w:rPr>
        <w:t xml:space="preserve">Women and Girls </w:t>
      </w:r>
      <w:r w:rsidRPr="00295E32">
        <w:rPr>
          <w:rFonts w:ascii="Arial" w:hAnsi="Arial" w:cs="Arial"/>
          <w:sz w:val="24"/>
          <w:szCs w:val="24"/>
        </w:rPr>
        <w:t xml:space="preserve">Strategy </w:t>
      </w:r>
      <w:r w:rsidR="00295E32" w:rsidRPr="00295E32">
        <w:rPr>
          <w:rFonts w:ascii="Arial" w:hAnsi="Arial" w:cs="Arial"/>
          <w:sz w:val="24"/>
          <w:szCs w:val="24"/>
        </w:rPr>
        <w:t>will be</w:t>
      </w:r>
      <w:r w:rsidRPr="00295E32">
        <w:rPr>
          <w:rFonts w:ascii="Arial" w:hAnsi="Arial" w:cs="Arial"/>
          <w:sz w:val="24"/>
          <w:szCs w:val="24"/>
        </w:rPr>
        <w:t xml:space="preserve"> delivered through an annual action plan, monitored quarterly by the </w:t>
      </w:r>
      <w:r w:rsidR="00295E32" w:rsidRPr="00295E32">
        <w:rPr>
          <w:rFonts w:ascii="Arial" w:hAnsi="Arial" w:cs="Arial"/>
          <w:sz w:val="24"/>
          <w:szCs w:val="24"/>
        </w:rPr>
        <w:t xml:space="preserve">Violence </w:t>
      </w:r>
      <w:r w:rsidR="00BF4771" w:rsidRPr="00295E32">
        <w:rPr>
          <w:rFonts w:ascii="Arial" w:hAnsi="Arial" w:cs="Arial"/>
          <w:sz w:val="24"/>
          <w:szCs w:val="24"/>
        </w:rPr>
        <w:t xml:space="preserve">Against </w:t>
      </w:r>
      <w:r w:rsidR="00295E32" w:rsidRPr="00295E32">
        <w:rPr>
          <w:rFonts w:ascii="Arial" w:hAnsi="Arial" w:cs="Arial"/>
          <w:sz w:val="24"/>
          <w:szCs w:val="24"/>
        </w:rPr>
        <w:t xml:space="preserve">Women and Girls </w:t>
      </w:r>
      <w:r w:rsidRPr="00295E32">
        <w:rPr>
          <w:rFonts w:ascii="Arial" w:hAnsi="Arial" w:cs="Arial"/>
          <w:sz w:val="24"/>
          <w:szCs w:val="24"/>
        </w:rPr>
        <w:t xml:space="preserve">Steering Group.  </w:t>
      </w:r>
    </w:p>
    <w:p w14:paraId="4135BA56" w14:textId="77777777" w:rsidR="00C278FC" w:rsidRPr="00C41EA7" w:rsidRDefault="00C278FC" w:rsidP="00C41EA7">
      <w:pPr>
        <w:pStyle w:val="ListParagraph"/>
        <w:rPr>
          <w:rFonts w:ascii="Arial" w:hAnsi="Arial" w:cs="Arial"/>
          <w:color w:val="000000" w:themeColor="text1"/>
          <w:sz w:val="24"/>
          <w:szCs w:val="24"/>
        </w:rPr>
      </w:pPr>
    </w:p>
    <w:p w14:paraId="015127CD" w14:textId="77777777" w:rsidR="004842FD" w:rsidRDefault="006D23A9" w:rsidP="00BF4771">
      <w:pPr>
        <w:pStyle w:val="ListParagraph"/>
        <w:numPr>
          <w:ilvl w:val="0"/>
          <w:numId w:val="1"/>
        </w:numPr>
        <w:spacing w:after="0" w:line="360" w:lineRule="auto"/>
        <w:rPr>
          <w:rFonts w:ascii="Arial" w:hAnsi="Arial" w:cs="Arial"/>
          <w:b/>
          <w:color w:val="365F91" w:themeColor="accent1" w:themeShade="BF"/>
          <w:sz w:val="32"/>
          <w:szCs w:val="32"/>
        </w:rPr>
      </w:pPr>
      <w:bookmarkStart w:id="5" w:name="OtherStrategies"/>
      <w:r w:rsidRPr="00C278FC">
        <w:rPr>
          <w:rFonts w:ascii="Arial" w:hAnsi="Arial" w:cs="Arial"/>
          <w:b/>
          <w:color w:val="365F91" w:themeColor="accent1" w:themeShade="BF"/>
          <w:sz w:val="32"/>
          <w:szCs w:val="32"/>
        </w:rPr>
        <w:t xml:space="preserve">Other strategies and plans that are linked to this </w:t>
      </w:r>
    </w:p>
    <w:p w14:paraId="21709CDF" w14:textId="77777777" w:rsidR="004842FD" w:rsidRPr="00C41EA7" w:rsidRDefault="004842FD" w:rsidP="004842FD">
      <w:pPr>
        <w:spacing w:after="0" w:line="360" w:lineRule="auto"/>
        <w:rPr>
          <w:rFonts w:ascii="Arial" w:hAnsi="Arial" w:cs="Arial"/>
          <w:color w:val="000000" w:themeColor="text1"/>
          <w:sz w:val="24"/>
          <w:szCs w:val="24"/>
        </w:rPr>
      </w:pPr>
      <w:r>
        <w:rPr>
          <w:rFonts w:ascii="Arial" w:hAnsi="Arial" w:cs="Arial"/>
          <w:color w:val="000000" w:themeColor="text1"/>
          <w:sz w:val="24"/>
          <w:szCs w:val="24"/>
        </w:rPr>
        <w:t>This Strategy has close ties to the following strategies and plans in Tower Hamlets:</w:t>
      </w:r>
    </w:p>
    <w:p w14:paraId="783ECFBB" w14:textId="77777777" w:rsidR="004842FD" w:rsidRDefault="004842FD" w:rsidP="004842FD">
      <w:pPr>
        <w:pStyle w:val="ListParagraph"/>
        <w:numPr>
          <w:ilvl w:val="0"/>
          <w:numId w:val="2"/>
        </w:numPr>
        <w:spacing w:after="0" w:line="360" w:lineRule="auto"/>
        <w:rPr>
          <w:rFonts w:ascii="Arial" w:hAnsi="Arial" w:cs="Arial"/>
          <w:color w:val="000000" w:themeColor="text1"/>
          <w:sz w:val="24"/>
          <w:szCs w:val="24"/>
        </w:rPr>
      </w:pPr>
      <w:r>
        <w:rPr>
          <w:rFonts w:ascii="Arial" w:hAnsi="Arial" w:cs="Arial"/>
          <w:color w:val="000000" w:themeColor="text1"/>
          <w:sz w:val="24"/>
          <w:szCs w:val="24"/>
        </w:rPr>
        <w:t>The Tower Hamlets Plan</w:t>
      </w:r>
    </w:p>
    <w:p w14:paraId="1CB43188" w14:textId="77777777" w:rsidR="004842FD" w:rsidRPr="00C41EA7" w:rsidRDefault="004842FD" w:rsidP="004842FD">
      <w:pPr>
        <w:pStyle w:val="ListParagraph"/>
        <w:numPr>
          <w:ilvl w:val="0"/>
          <w:numId w:val="2"/>
        </w:numPr>
        <w:spacing w:after="0" w:line="360" w:lineRule="auto"/>
        <w:rPr>
          <w:rFonts w:ascii="Arial" w:hAnsi="Arial" w:cs="Arial"/>
          <w:color w:val="000000" w:themeColor="text1"/>
          <w:sz w:val="24"/>
          <w:szCs w:val="24"/>
        </w:rPr>
      </w:pPr>
      <w:r w:rsidRPr="00C41EA7">
        <w:rPr>
          <w:rFonts w:ascii="Arial" w:hAnsi="Arial" w:cs="Arial"/>
          <w:color w:val="000000" w:themeColor="text1"/>
          <w:sz w:val="24"/>
          <w:szCs w:val="24"/>
        </w:rPr>
        <w:t>The Tower Hamlets Strategic Plan</w:t>
      </w:r>
    </w:p>
    <w:p w14:paraId="47DD028D" w14:textId="77777777" w:rsidR="004842FD" w:rsidRDefault="004842FD" w:rsidP="004842FD">
      <w:pPr>
        <w:pStyle w:val="ListParagraph"/>
        <w:numPr>
          <w:ilvl w:val="0"/>
          <w:numId w:val="2"/>
        </w:numPr>
        <w:spacing w:after="0" w:line="360" w:lineRule="auto"/>
        <w:rPr>
          <w:rFonts w:ascii="Arial" w:hAnsi="Arial" w:cs="Arial"/>
          <w:color w:val="000000" w:themeColor="text1"/>
          <w:sz w:val="24"/>
          <w:szCs w:val="24"/>
        </w:rPr>
      </w:pPr>
      <w:r>
        <w:rPr>
          <w:rFonts w:ascii="Arial" w:hAnsi="Arial" w:cs="Arial"/>
          <w:color w:val="000000" w:themeColor="text1"/>
          <w:sz w:val="24"/>
          <w:szCs w:val="24"/>
        </w:rPr>
        <w:t>The Community Safety Partnership Plan</w:t>
      </w:r>
    </w:p>
    <w:p w14:paraId="04B7B464" w14:textId="77777777" w:rsidR="004842FD" w:rsidRDefault="004842FD" w:rsidP="004842FD">
      <w:pPr>
        <w:pStyle w:val="ListParagraph"/>
        <w:numPr>
          <w:ilvl w:val="0"/>
          <w:numId w:val="2"/>
        </w:numPr>
        <w:spacing w:after="0" w:line="360" w:lineRule="auto"/>
        <w:rPr>
          <w:rFonts w:ascii="Arial" w:hAnsi="Arial" w:cs="Arial"/>
          <w:color w:val="000000" w:themeColor="text1"/>
          <w:sz w:val="24"/>
          <w:szCs w:val="24"/>
        </w:rPr>
      </w:pPr>
      <w:r w:rsidRPr="00C41EA7">
        <w:rPr>
          <w:rFonts w:ascii="Arial" w:hAnsi="Arial" w:cs="Arial"/>
          <w:color w:val="000000" w:themeColor="text1"/>
          <w:sz w:val="24"/>
          <w:szCs w:val="24"/>
        </w:rPr>
        <w:t>The 2017-20 Health and Wellbeing Strategy</w:t>
      </w:r>
    </w:p>
    <w:p w14:paraId="169019A7" w14:textId="77777777" w:rsidR="004842FD" w:rsidRPr="00C41EA7" w:rsidRDefault="004842FD" w:rsidP="004842FD">
      <w:pPr>
        <w:pStyle w:val="ListParagraph"/>
        <w:numPr>
          <w:ilvl w:val="0"/>
          <w:numId w:val="2"/>
        </w:numPr>
        <w:spacing w:after="0" w:line="360" w:lineRule="auto"/>
        <w:rPr>
          <w:rFonts w:ascii="Arial" w:hAnsi="Arial" w:cs="Arial"/>
          <w:color w:val="000000" w:themeColor="text1"/>
          <w:sz w:val="24"/>
          <w:szCs w:val="24"/>
        </w:rPr>
      </w:pPr>
      <w:r>
        <w:rPr>
          <w:rFonts w:ascii="Arial" w:hAnsi="Arial" w:cs="Arial"/>
          <w:color w:val="000000" w:themeColor="text1"/>
          <w:sz w:val="24"/>
          <w:szCs w:val="24"/>
        </w:rPr>
        <w:t>The 2018-</w:t>
      </w:r>
      <w:r w:rsidRPr="00402835">
        <w:rPr>
          <w:rFonts w:ascii="Arial" w:hAnsi="Arial" w:cs="Arial"/>
          <w:color w:val="000000" w:themeColor="text1"/>
          <w:sz w:val="24"/>
          <w:szCs w:val="24"/>
        </w:rPr>
        <w:t>23</w:t>
      </w:r>
      <w:r>
        <w:rPr>
          <w:rFonts w:ascii="Arial" w:hAnsi="Arial" w:cs="Arial"/>
          <w:color w:val="000000" w:themeColor="text1"/>
          <w:sz w:val="24"/>
          <w:szCs w:val="24"/>
        </w:rPr>
        <w:t xml:space="preserve"> Homelessness Strategy </w:t>
      </w:r>
    </w:p>
    <w:p w14:paraId="3134CD6C" w14:textId="77777777" w:rsidR="004842FD" w:rsidRDefault="004842FD" w:rsidP="004842FD">
      <w:pPr>
        <w:pStyle w:val="ListParagraph"/>
        <w:numPr>
          <w:ilvl w:val="0"/>
          <w:numId w:val="2"/>
        </w:numPr>
        <w:spacing w:after="0" w:line="360" w:lineRule="auto"/>
        <w:rPr>
          <w:rFonts w:ascii="Arial" w:hAnsi="Arial" w:cs="Arial"/>
          <w:color w:val="000000" w:themeColor="text1"/>
          <w:sz w:val="24"/>
          <w:szCs w:val="24"/>
        </w:rPr>
      </w:pPr>
      <w:r>
        <w:rPr>
          <w:rFonts w:ascii="Arial" w:hAnsi="Arial" w:cs="Arial"/>
          <w:color w:val="000000" w:themeColor="text1"/>
          <w:sz w:val="24"/>
          <w:szCs w:val="24"/>
        </w:rPr>
        <w:t>The 2019-24</w:t>
      </w:r>
      <w:r w:rsidRPr="00C41EA7">
        <w:rPr>
          <w:rFonts w:ascii="Arial" w:hAnsi="Arial" w:cs="Arial"/>
          <w:color w:val="000000" w:themeColor="text1"/>
          <w:sz w:val="24"/>
          <w:szCs w:val="24"/>
        </w:rPr>
        <w:t xml:space="preserve"> Children and Families Plan</w:t>
      </w:r>
    </w:p>
    <w:p w14:paraId="51B97316" w14:textId="77777777" w:rsidR="004842FD" w:rsidRDefault="004842FD" w:rsidP="004842FD">
      <w:pPr>
        <w:pStyle w:val="ListParagraph"/>
        <w:numPr>
          <w:ilvl w:val="0"/>
          <w:numId w:val="2"/>
        </w:num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The Prevent Strategy  </w:t>
      </w:r>
    </w:p>
    <w:p w14:paraId="5280FE70" w14:textId="77777777" w:rsidR="004842FD" w:rsidRDefault="004842FD" w:rsidP="004842FD">
      <w:pPr>
        <w:pStyle w:val="ListParagraph"/>
        <w:numPr>
          <w:ilvl w:val="0"/>
          <w:numId w:val="2"/>
        </w:numPr>
        <w:spacing w:after="0" w:line="360" w:lineRule="auto"/>
        <w:rPr>
          <w:rFonts w:ascii="Arial" w:hAnsi="Arial" w:cs="Arial"/>
          <w:color w:val="000000" w:themeColor="text1"/>
          <w:sz w:val="24"/>
          <w:szCs w:val="24"/>
        </w:rPr>
      </w:pPr>
      <w:r>
        <w:rPr>
          <w:rFonts w:ascii="Arial" w:hAnsi="Arial" w:cs="Arial"/>
          <w:color w:val="000000" w:themeColor="text1"/>
          <w:sz w:val="24"/>
          <w:szCs w:val="24"/>
        </w:rPr>
        <w:t>Police and Crime Plan 2017-21</w:t>
      </w:r>
    </w:p>
    <w:p w14:paraId="39ADFAA9" w14:textId="77777777" w:rsidR="004842FD" w:rsidRDefault="004842FD" w:rsidP="004842FD">
      <w:pPr>
        <w:pStyle w:val="ListParagraph"/>
        <w:numPr>
          <w:ilvl w:val="0"/>
          <w:numId w:val="2"/>
        </w:num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Safeguarding Adults Board Strategy 2019-24 </w:t>
      </w:r>
    </w:p>
    <w:p w14:paraId="6275F56B" w14:textId="77777777" w:rsidR="004842FD" w:rsidRPr="00C41EA7" w:rsidRDefault="004842FD" w:rsidP="004842FD">
      <w:pPr>
        <w:pStyle w:val="ListParagraph"/>
        <w:spacing w:after="0" w:line="360" w:lineRule="auto"/>
        <w:rPr>
          <w:rFonts w:ascii="Arial" w:hAnsi="Arial" w:cs="Arial"/>
          <w:color w:val="000000" w:themeColor="text1"/>
          <w:sz w:val="24"/>
          <w:szCs w:val="24"/>
        </w:rPr>
      </w:pPr>
    </w:p>
    <w:p w14:paraId="6254E369" w14:textId="44A78AD3" w:rsidR="004842FD" w:rsidRDefault="004842FD" w:rsidP="004842FD">
      <w:pPr>
        <w:pStyle w:val="ListParagraph"/>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lastRenderedPageBreak/>
        <w:t>When putting this strategy into place, we will work with an awareness of these strategies. This is to make sure that resources are put to the best possible use and that there is no duplication of resource.</w:t>
      </w:r>
      <w:r w:rsidR="00CD214A">
        <w:rPr>
          <w:rFonts w:ascii="Arial" w:hAnsi="Arial" w:cs="Arial"/>
          <w:color w:val="000000" w:themeColor="text1"/>
          <w:sz w:val="24"/>
          <w:szCs w:val="24"/>
        </w:rPr>
        <w:br/>
      </w:r>
    </w:p>
    <w:p w14:paraId="3871CEE0" w14:textId="6A859DDC" w:rsidR="00F84100" w:rsidRPr="004842FD" w:rsidRDefault="004842FD" w:rsidP="004842FD">
      <w:pPr>
        <w:pStyle w:val="ListParagraph"/>
        <w:numPr>
          <w:ilvl w:val="0"/>
          <w:numId w:val="1"/>
        </w:numPr>
        <w:spacing w:after="0" w:line="360" w:lineRule="auto"/>
        <w:rPr>
          <w:rFonts w:ascii="Arial" w:hAnsi="Arial" w:cs="Arial"/>
          <w:b/>
          <w:color w:val="1F497D" w:themeColor="text2"/>
          <w:sz w:val="32"/>
          <w:szCs w:val="32"/>
        </w:rPr>
      </w:pPr>
      <w:r>
        <w:rPr>
          <w:rFonts w:ascii="Arial" w:hAnsi="Arial" w:cs="Arial"/>
          <w:b/>
          <w:color w:val="365F91" w:themeColor="accent1" w:themeShade="BF"/>
          <w:sz w:val="32"/>
          <w:szCs w:val="32"/>
        </w:rPr>
        <w:t>How are we going to tackle Violence Against Women and Girls</w:t>
      </w:r>
      <w:bookmarkEnd w:id="5"/>
    </w:p>
    <w:p w14:paraId="63A76A47" w14:textId="77777777" w:rsidR="004842FD" w:rsidRPr="004842FD" w:rsidRDefault="004842FD" w:rsidP="004842FD">
      <w:pPr>
        <w:rPr>
          <w:rFonts w:ascii="Arial" w:hAnsi="Arial" w:cs="Arial"/>
          <w:sz w:val="24"/>
          <w:szCs w:val="24"/>
        </w:rPr>
      </w:pPr>
      <w:r w:rsidRPr="004842FD">
        <w:rPr>
          <w:rFonts w:ascii="Arial" w:hAnsi="Arial" w:cs="Arial"/>
          <w:sz w:val="24"/>
          <w:szCs w:val="24"/>
        </w:rPr>
        <w:t>This page summarises the action we will take over the next five years and the impact we want this to have in the short, medium and long term.</w:t>
      </w:r>
    </w:p>
    <w:tbl>
      <w:tblPr>
        <w:tblStyle w:val="TableGrid"/>
        <w:tblW w:w="0" w:type="auto"/>
        <w:tblLook w:val="04A0" w:firstRow="1" w:lastRow="0" w:firstColumn="1" w:lastColumn="0" w:noHBand="0" w:noVBand="1"/>
      </w:tblPr>
      <w:tblGrid>
        <w:gridCol w:w="3496"/>
        <w:gridCol w:w="3497"/>
        <w:gridCol w:w="3497"/>
        <w:gridCol w:w="3497"/>
      </w:tblGrid>
      <w:tr w:rsidR="008A61C5" w14:paraId="27E7C651" w14:textId="77777777" w:rsidTr="008A61C5">
        <w:tc>
          <w:tcPr>
            <w:tcW w:w="3496" w:type="dxa"/>
          </w:tcPr>
          <w:p w14:paraId="460DCAB5" w14:textId="77777777" w:rsidR="008A61C5" w:rsidRPr="00442BF1" w:rsidRDefault="008A61C5" w:rsidP="008A61C5">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Deliver VAWG education programmes in schools</w:t>
            </w:r>
          </w:p>
          <w:p w14:paraId="5AEFB285" w14:textId="77777777" w:rsidR="008A61C5" w:rsidRPr="00442BF1" w:rsidRDefault="008A61C5" w:rsidP="008A61C5">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Maintain Sanctuary Scheme to improve security at home</w:t>
            </w:r>
          </w:p>
          <w:p w14:paraId="52FEC7A8" w14:textId="77777777" w:rsidR="007029A0" w:rsidRPr="00442BF1" w:rsidRDefault="008A61C5" w:rsidP="008A61C5">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Coordinate VAWG training for professionals</w:t>
            </w:r>
          </w:p>
          <w:p w14:paraId="31E493CE" w14:textId="77777777" w:rsidR="007029A0" w:rsidRPr="00442BF1" w:rsidRDefault="008A61C5" w:rsidP="007029A0">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Continue to listen to the opinions and experiences of victims</w:t>
            </w:r>
          </w:p>
          <w:p w14:paraId="13C234F9" w14:textId="77777777" w:rsidR="007029A0" w:rsidRPr="00442BF1" w:rsidRDefault="008A61C5" w:rsidP="007029A0">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Obtain feedback from victims on their experience of the Criminal Justice System</w:t>
            </w:r>
          </w:p>
          <w:p w14:paraId="69A36159" w14:textId="77777777" w:rsidR="007029A0" w:rsidRPr="00442BF1" w:rsidRDefault="008A61C5" w:rsidP="007029A0">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Health services provide support for victims’ ongoing health issues</w:t>
            </w:r>
          </w:p>
          <w:p w14:paraId="2AE311B1" w14:textId="7028D5EA" w:rsidR="008A61C5" w:rsidRPr="00442BF1" w:rsidRDefault="008A61C5" w:rsidP="007029A0">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Build on existing relationships with Police, probation services and court staff</w:t>
            </w:r>
          </w:p>
          <w:p w14:paraId="43FAEE10" w14:textId="77777777" w:rsidR="008A61C5" w:rsidRPr="00442BF1" w:rsidRDefault="008A61C5" w:rsidP="00986326">
            <w:pPr>
              <w:spacing w:after="0" w:line="360" w:lineRule="auto"/>
              <w:rPr>
                <w:rFonts w:ascii="Arial" w:hAnsi="Arial" w:cs="Arial"/>
                <w:color w:val="000000" w:themeColor="text1"/>
                <w:sz w:val="18"/>
                <w:szCs w:val="18"/>
              </w:rPr>
            </w:pPr>
          </w:p>
        </w:tc>
        <w:tc>
          <w:tcPr>
            <w:tcW w:w="3497" w:type="dxa"/>
          </w:tcPr>
          <w:p w14:paraId="649EB310" w14:textId="77777777" w:rsidR="00CB2B99" w:rsidRPr="00442BF1" w:rsidRDefault="00CB2B99" w:rsidP="00CB2B99">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Respectful relationships are promoted in schools</w:t>
            </w:r>
          </w:p>
          <w:p w14:paraId="304381CF" w14:textId="77777777" w:rsidR="00CB2B99" w:rsidRPr="00442BF1" w:rsidRDefault="00CB2B99" w:rsidP="00CB2B99">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More victims are able to remain in their homes</w:t>
            </w:r>
          </w:p>
          <w:p w14:paraId="2C536C25" w14:textId="77777777" w:rsidR="00CB2B99" w:rsidRPr="00442BF1" w:rsidRDefault="00CB2B99" w:rsidP="00CB2B99">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Professionals are equipped to identify signs of VAWG</w:t>
            </w:r>
          </w:p>
          <w:p w14:paraId="781FF51C" w14:textId="77777777" w:rsidR="00F9207D" w:rsidRPr="00442BF1" w:rsidRDefault="00CB2B99" w:rsidP="00CB2B99">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Victims of abuse are heard and are not blamed for their experience</w:t>
            </w:r>
          </w:p>
          <w:p w14:paraId="1E496A4C" w14:textId="77777777" w:rsidR="00F9207D" w:rsidRPr="00442BF1" w:rsidRDefault="00CB2B99" w:rsidP="00CB2B99">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The safety and experience of victims in the court process is improved</w:t>
            </w:r>
          </w:p>
          <w:p w14:paraId="5EBA4DA6" w14:textId="77777777" w:rsidR="00F9207D" w:rsidRPr="00442BF1" w:rsidRDefault="00CB2B99" w:rsidP="00CB2B99">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Victims are supported to overcome long term physical and mental harms</w:t>
            </w:r>
          </w:p>
          <w:p w14:paraId="6F6EA074" w14:textId="77777777" w:rsidR="00F9207D" w:rsidRPr="00442BF1" w:rsidRDefault="00CB2B99" w:rsidP="00CB2B99">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There is an increased emphasis on holding perpetrators to account</w:t>
            </w:r>
          </w:p>
          <w:p w14:paraId="0C8BAC37" w14:textId="5D505F8E" w:rsidR="008A61C5" w:rsidRPr="00442BF1" w:rsidRDefault="00CB2B99" w:rsidP="00CB2B99">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Agencies perform risk assessments and signpost effectively</w:t>
            </w:r>
          </w:p>
        </w:tc>
        <w:tc>
          <w:tcPr>
            <w:tcW w:w="3497" w:type="dxa"/>
          </w:tcPr>
          <w:p w14:paraId="4F99E579" w14:textId="77777777" w:rsidR="00EE2467" w:rsidRPr="00442BF1" w:rsidRDefault="00EE2467" w:rsidP="00EE2467">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Negative attitudes towards women and girls are challenged</w:t>
            </w:r>
          </w:p>
          <w:p w14:paraId="25EFA1AC" w14:textId="77777777" w:rsidR="00EE2467" w:rsidRPr="00442BF1" w:rsidRDefault="00EE2467" w:rsidP="00EE2467">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Women’s vulnerability to further victimisation is reduced</w:t>
            </w:r>
          </w:p>
          <w:p w14:paraId="1FCC56FC" w14:textId="77777777" w:rsidR="00EE2467" w:rsidRPr="00442BF1" w:rsidRDefault="00EE2467" w:rsidP="00EE2467">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Agencies provide a coordinated and trauma informed response to VAWG</w:t>
            </w:r>
          </w:p>
          <w:p w14:paraId="3CF22796" w14:textId="77777777" w:rsidR="00EE2467" w:rsidRPr="00442BF1" w:rsidRDefault="00EE2467" w:rsidP="00EE2467">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Victims are empowered and understand the dynamics and warning signs of abuse</w:t>
            </w:r>
          </w:p>
          <w:p w14:paraId="296BDE8E" w14:textId="77777777" w:rsidR="00EE2467" w:rsidRPr="00442BF1" w:rsidRDefault="00EE2467" w:rsidP="00EE2467">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Victims are supported in navigating the Criminal Justice System</w:t>
            </w:r>
          </w:p>
          <w:p w14:paraId="0653FB89" w14:textId="77777777" w:rsidR="00EE2467" w:rsidRPr="00442BF1" w:rsidRDefault="00EE2467" w:rsidP="00EE2467">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Victims can recover from the effects of violence and rebuild their lives</w:t>
            </w:r>
          </w:p>
          <w:p w14:paraId="026C5FFA" w14:textId="77777777" w:rsidR="00EE2467" w:rsidRPr="00442BF1" w:rsidRDefault="00EE2467" w:rsidP="00EE2467">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Conviction rates of crimes increase</w:t>
            </w:r>
          </w:p>
          <w:p w14:paraId="655A69A2" w14:textId="4EEA0270" w:rsidR="008A61C5" w:rsidRPr="00442BF1" w:rsidRDefault="00EE2467" w:rsidP="00EE2467">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Agencies are accountable for how they disrupt perpetrators</w:t>
            </w:r>
          </w:p>
        </w:tc>
        <w:tc>
          <w:tcPr>
            <w:tcW w:w="3497" w:type="dxa"/>
          </w:tcPr>
          <w:p w14:paraId="459D5140" w14:textId="77777777" w:rsidR="00442BF1" w:rsidRPr="00442BF1" w:rsidRDefault="00442BF1" w:rsidP="00442BF1">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Victims are supported and protected.</w:t>
            </w:r>
          </w:p>
          <w:p w14:paraId="388B363E" w14:textId="77777777" w:rsidR="00442BF1" w:rsidRPr="00442BF1" w:rsidRDefault="00442BF1" w:rsidP="00442BF1">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Perpetrators are held accountable.</w:t>
            </w:r>
          </w:p>
          <w:p w14:paraId="589359C5" w14:textId="234566F3" w:rsidR="008A61C5" w:rsidRPr="00442BF1" w:rsidRDefault="00442BF1" w:rsidP="00442BF1">
            <w:pPr>
              <w:pStyle w:val="ListParagraph"/>
              <w:numPr>
                <w:ilvl w:val="0"/>
                <w:numId w:val="16"/>
              </w:numPr>
              <w:spacing w:after="0" w:line="360" w:lineRule="auto"/>
              <w:rPr>
                <w:rFonts w:ascii="Arial" w:hAnsi="Arial" w:cs="Arial"/>
                <w:color w:val="000000" w:themeColor="text1"/>
                <w:sz w:val="18"/>
                <w:szCs w:val="18"/>
              </w:rPr>
            </w:pPr>
            <w:r w:rsidRPr="00442BF1">
              <w:rPr>
                <w:rFonts w:ascii="Arial" w:hAnsi="Arial" w:cs="Arial"/>
                <w:color w:val="000000" w:themeColor="text1"/>
                <w:sz w:val="18"/>
                <w:szCs w:val="18"/>
              </w:rPr>
              <w:t xml:space="preserve">Communities have an understanding of VAWG and are challenging misogyny  </w:t>
            </w:r>
          </w:p>
        </w:tc>
      </w:tr>
    </w:tbl>
    <w:p w14:paraId="011A38D4" w14:textId="77777777" w:rsidR="00F84100" w:rsidRPr="00986326" w:rsidRDefault="00F84100" w:rsidP="00986326">
      <w:pPr>
        <w:spacing w:after="0" w:line="360" w:lineRule="auto"/>
        <w:rPr>
          <w:rFonts w:ascii="Arial" w:hAnsi="Arial" w:cs="Arial"/>
          <w:color w:val="000000" w:themeColor="text1"/>
          <w:sz w:val="24"/>
          <w:szCs w:val="24"/>
        </w:rPr>
      </w:pPr>
    </w:p>
    <w:bookmarkEnd w:id="0"/>
    <w:p w14:paraId="6602BB23" w14:textId="77777777" w:rsidR="00B2039D" w:rsidRDefault="00B2039D" w:rsidP="00EF5BCA">
      <w:pPr>
        <w:pStyle w:val="ListParagraph"/>
        <w:tabs>
          <w:tab w:val="left" w:pos="0"/>
        </w:tabs>
        <w:spacing w:after="0" w:line="360" w:lineRule="auto"/>
        <w:rPr>
          <w:rFonts w:ascii="Arial" w:hAnsi="Arial" w:cs="Arial"/>
        </w:rPr>
      </w:pPr>
    </w:p>
    <w:p w14:paraId="3466B6E5" w14:textId="73F5EB93" w:rsidR="00AF321C" w:rsidRPr="00442BF1" w:rsidRDefault="00AF321C" w:rsidP="00442BF1">
      <w:pPr>
        <w:tabs>
          <w:tab w:val="left" w:pos="0"/>
        </w:tabs>
        <w:spacing w:after="0" w:line="360" w:lineRule="auto"/>
        <w:rPr>
          <w:rFonts w:ascii="Arial" w:hAnsi="Arial" w:cs="Arial"/>
        </w:rPr>
      </w:pPr>
    </w:p>
    <w:p w14:paraId="63833925" w14:textId="77777777" w:rsidR="001B2F1E" w:rsidRPr="007557BF" w:rsidRDefault="007557BF" w:rsidP="004842FD">
      <w:pPr>
        <w:pStyle w:val="ListParagraph"/>
        <w:numPr>
          <w:ilvl w:val="0"/>
          <w:numId w:val="8"/>
        </w:numPr>
        <w:tabs>
          <w:tab w:val="left" w:pos="0"/>
        </w:tabs>
        <w:spacing w:after="0" w:line="360" w:lineRule="auto"/>
        <w:rPr>
          <w:rFonts w:ascii="Arial" w:hAnsi="Arial" w:cs="Arial"/>
          <w:b/>
          <w:sz w:val="32"/>
          <w:szCs w:val="32"/>
        </w:rPr>
      </w:pPr>
      <w:r>
        <w:rPr>
          <w:rFonts w:ascii="Arial" w:hAnsi="Arial" w:cs="Arial"/>
          <w:b/>
          <w:color w:val="1F497D" w:themeColor="text2"/>
          <w:sz w:val="32"/>
          <w:szCs w:val="32"/>
        </w:rPr>
        <w:lastRenderedPageBreak/>
        <w:t xml:space="preserve"> </w:t>
      </w:r>
      <w:r w:rsidR="00AF321C" w:rsidRPr="007557BF">
        <w:rPr>
          <w:rFonts w:ascii="Arial" w:hAnsi="Arial" w:cs="Arial"/>
          <w:b/>
          <w:color w:val="1F497D" w:themeColor="text2"/>
          <w:sz w:val="32"/>
          <w:szCs w:val="32"/>
        </w:rPr>
        <w:t>References</w:t>
      </w:r>
    </w:p>
    <w:p w14:paraId="3C3424FF" w14:textId="77777777" w:rsidR="00AF321C" w:rsidRDefault="00AF321C" w:rsidP="00ED6F98">
      <w:pPr>
        <w:pStyle w:val="ListParagraph"/>
        <w:tabs>
          <w:tab w:val="left" w:pos="0"/>
        </w:tabs>
        <w:spacing w:after="0" w:line="360" w:lineRule="auto"/>
        <w:ind w:hanging="1287"/>
        <w:rPr>
          <w:rFonts w:ascii="Arial" w:hAnsi="Arial" w:cs="Arial"/>
        </w:rPr>
      </w:pPr>
    </w:p>
    <w:p w14:paraId="377C1B56" w14:textId="77777777" w:rsidR="00EF74D8" w:rsidRPr="00EF74D8" w:rsidRDefault="00EF74D8" w:rsidP="00E51075">
      <w:pPr>
        <w:autoSpaceDE w:val="0"/>
        <w:autoSpaceDN w:val="0"/>
        <w:adjustRightInd w:val="0"/>
        <w:spacing w:after="0" w:line="240" w:lineRule="auto"/>
        <w:rPr>
          <w:rFonts w:asciiTheme="minorHAnsi" w:hAnsiTheme="minorHAnsi"/>
          <w:i/>
        </w:rPr>
      </w:pPr>
      <w:r>
        <w:rPr>
          <w:rFonts w:asciiTheme="minorHAnsi" w:hAnsiTheme="minorHAnsi"/>
        </w:rPr>
        <w:t xml:space="preserve">Brook. (2019). </w:t>
      </w:r>
      <w:r w:rsidRPr="00EF74D8">
        <w:rPr>
          <w:rFonts w:asciiTheme="minorHAnsi" w:hAnsiTheme="minorHAnsi"/>
          <w:i/>
        </w:rPr>
        <w:t>Sexual Violence and Harassment in UK Universities.</w:t>
      </w:r>
      <w:r>
        <w:rPr>
          <w:rFonts w:asciiTheme="minorHAnsi" w:hAnsiTheme="minorHAnsi"/>
          <w:i/>
        </w:rPr>
        <w:t xml:space="preserve"> </w:t>
      </w:r>
      <w:hyperlink r:id="rId27" w:history="1">
        <w:r w:rsidRPr="006E5CBA">
          <w:rPr>
            <w:rStyle w:val="Hyperlink"/>
            <w:rFonts w:asciiTheme="minorHAnsi" w:hAnsiTheme="minorHAnsi"/>
          </w:rPr>
          <w:t>https://www.brook.org.uk/data/Brook_DigIN_summary_report2.pdf</w:t>
        </w:r>
      </w:hyperlink>
      <w:r>
        <w:rPr>
          <w:rFonts w:asciiTheme="minorHAnsi" w:hAnsiTheme="minorHAnsi"/>
        </w:rPr>
        <w:t xml:space="preserve"> </w:t>
      </w:r>
    </w:p>
    <w:p w14:paraId="2F317DC5" w14:textId="77777777" w:rsidR="00EF74D8" w:rsidRDefault="00EF74D8" w:rsidP="00E51075">
      <w:pPr>
        <w:autoSpaceDE w:val="0"/>
        <w:autoSpaceDN w:val="0"/>
        <w:adjustRightInd w:val="0"/>
        <w:spacing w:after="0" w:line="240" w:lineRule="auto"/>
        <w:rPr>
          <w:rFonts w:asciiTheme="minorHAnsi" w:hAnsiTheme="minorHAnsi"/>
        </w:rPr>
      </w:pPr>
    </w:p>
    <w:p w14:paraId="18B2CC01" w14:textId="77777777" w:rsidR="00E51075" w:rsidRPr="00233BD7" w:rsidRDefault="00E51075" w:rsidP="00E51075">
      <w:pPr>
        <w:autoSpaceDE w:val="0"/>
        <w:autoSpaceDN w:val="0"/>
        <w:adjustRightInd w:val="0"/>
        <w:spacing w:after="0" w:line="240" w:lineRule="auto"/>
        <w:rPr>
          <w:rFonts w:asciiTheme="minorHAnsi" w:hAnsiTheme="minorHAnsi"/>
        </w:rPr>
      </w:pPr>
      <w:r w:rsidRPr="00233BD7">
        <w:rPr>
          <w:rFonts w:asciiTheme="minorHAnsi" w:hAnsiTheme="minorHAnsi"/>
        </w:rPr>
        <w:t xml:space="preserve">CAADA. (2014). </w:t>
      </w:r>
      <w:r w:rsidRPr="00233BD7">
        <w:rPr>
          <w:rFonts w:asciiTheme="minorHAnsi" w:hAnsiTheme="minorHAnsi"/>
          <w:i/>
        </w:rPr>
        <w:t>In plain sight: Effective help for children exposed to domestic abuse</w:t>
      </w:r>
    </w:p>
    <w:p w14:paraId="1E49093F" w14:textId="77777777" w:rsidR="00E51075" w:rsidRPr="00233BD7" w:rsidRDefault="00AB23C8" w:rsidP="00E51075">
      <w:pPr>
        <w:autoSpaceDE w:val="0"/>
        <w:autoSpaceDN w:val="0"/>
        <w:adjustRightInd w:val="0"/>
        <w:spacing w:after="0" w:line="240" w:lineRule="auto"/>
        <w:rPr>
          <w:rFonts w:asciiTheme="minorHAnsi" w:hAnsiTheme="minorHAnsi"/>
        </w:rPr>
      </w:pPr>
      <w:hyperlink r:id="rId28" w:history="1">
        <w:r w:rsidR="00E51075" w:rsidRPr="00233BD7">
          <w:rPr>
            <w:rStyle w:val="Hyperlink"/>
            <w:rFonts w:asciiTheme="minorHAnsi" w:hAnsiTheme="minorHAnsi"/>
          </w:rPr>
          <w:t>http://www.safelives.org.uk/sites/default/files/resources/Final%20policy%20report%20In%20plain%20sight%20-%20effective%20help%20for%20children%20exposed%20to%20domestic%20abuse.pdf</w:t>
        </w:r>
      </w:hyperlink>
      <w:r w:rsidR="00E51075" w:rsidRPr="00233BD7">
        <w:rPr>
          <w:rFonts w:asciiTheme="minorHAnsi" w:hAnsiTheme="minorHAnsi"/>
        </w:rPr>
        <w:t xml:space="preserve"> </w:t>
      </w:r>
    </w:p>
    <w:p w14:paraId="72F48947" w14:textId="77777777" w:rsidR="00E51075" w:rsidRPr="00233BD7" w:rsidRDefault="00E51075" w:rsidP="00E51075">
      <w:pPr>
        <w:autoSpaceDE w:val="0"/>
        <w:autoSpaceDN w:val="0"/>
        <w:adjustRightInd w:val="0"/>
        <w:spacing w:after="0" w:line="240" w:lineRule="auto"/>
        <w:rPr>
          <w:rFonts w:asciiTheme="minorHAnsi" w:hAnsiTheme="minorHAnsi"/>
        </w:rPr>
      </w:pPr>
    </w:p>
    <w:p w14:paraId="2A436F5E" w14:textId="77777777" w:rsidR="00BC7E8A" w:rsidRPr="00233BD7" w:rsidRDefault="00BC7E8A" w:rsidP="00BC7E8A">
      <w:pPr>
        <w:autoSpaceDE w:val="0"/>
        <w:autoSpaceDN w:val="0"/>
        <w:adjustRightInd w:val="0"/>
        <w:rPr>
          <w:rFonts w:asciiTheme="minorHAnsi" w:hAnsiTheme="minorHAnsi"/>
        </w:rPr>
      </w:pPr>
      <w:r w:rsidRPr="00233BD7">
        <w:rPr>
          <w:rFonts w:asciiTheme="minorHAnsi" w:hAnsiTheme="minorHAnsi"/>
        </w:rPr>
        <w:t xml:space="preserve">Crown Prosecution Service. (2018). </w:t>
      </w:r>
      <w:r w:rsidRPr="00233BD7">
        <w:rPr>
          <w:rFonts w:asciiTheme="minorHAnsi" w:hAnsiTheme="minorHAnsi"/>
          <w:i/>
        </w:rPr>
        <w:t xml:space="preserve">Delivering Justice, Violence Against Women and Girls Crime Report 2017-2018. </w:t>
      </w:r>
      <w:r w:rsidRPr="00233BD7">
        <w:rPr>
          <w:rFonts w:asciiTheme="minorHAnsi" w:hAnsiTheme="minorHAnsi"/>
        </w:rPr>
        <w:t xml:space="preserve">Retrieved from </w:t>
      </w:r>
      <w:hyperlink r:id="rId29" w:history="1">
        <w:r w:rsidRPr="00233BD7">
          <w:rPr>
            <w:rStyle w:val="Hyperlink"/>
            <w:rFonts w:asciiTheme="minorHAnsi" w:hAnsiTheme="minorHAnsi"/>
          </w:rPr>
          <w:t>https://www.cps.gov.uk/sites/default/files/documents/publications/cps-vawg-report-2018.pdf</w:t>
        </w:r>
      </w:hyperlink>
      <w:r w:rsidRPr="00233BD7">
        <w:rPr>
          <w:rFonts w:asciiTheme="minorHAnsi" w:hAnsiTheme="minorHAnsi"/>
        </w:rPr>
        <w:t xml:space="preserve"> </w:t>
      </w:r>
    </w:p>
    <w:p w14:paraId="78142550" w14:textId="77777777" w:rsidR="00C0034E" w:rsidRPr="00233BD7" w:rsidRDefault="00536CD1" w:rsidP="00536CD1">
      <w:pPr>
        <w:autoSpaceDE w:val="0"/>
        <w:autoSpaceDN w:val="0"/>
        <w:adjustRightInd w:val="0"/>
        <w:spacing w:after="0" w:line="240" w:lineRule="auto"/>
        <w:rPr>
          <w:rFonts w:asciiTheme="minorHAnsi" w:hAnsiTheme="minorHAnsi"/>
          <w:i/>
        </w:rPr>
      </w:pPr>
      <w:r w:rsidRPr="00233BD7">
        <w:rPr>
          <w:rFonts w:asciiTheme="minorHAnsi" w:hAnsiTheme="minorHAnsi"/>
        </w:rPr>
        <w:t xml:space="preserve">Eaves. (2009). </w:t>
      </w:r>
      <w:r w:rsidRPr="00233BD7">
        <w:rPr>
          <w:rFonts w:asciiTheme="minorHAnsi" w:hAnsiTheme="minorHAnsi"/>
          <w:i/>
        </w:rPr>
        <w:t>Breaking down the barriers: A study of how women exit prostitution</w:t>
      </w:r>
    </w:p>
    <w:p w14:paraId="37E868CC" w14:textId="77777777" w:rsidR="00536CD1" w:rsidRPr="00233BD7" w:rsidRDefault="00AB23C8" w:rsidP="00536CD1">
      <w:pPr>
        <w:autoSpaceDE w:val="0"/>
        <w:autoSpaceDN w:val="0"/>
        <w:adjustRightInd w:val="0"/>
        <w:spacing w:after="0" w:line="240" w:lineRule="auto"/>
        <w:rPr>
          <w:rFonts w:asciiTheme="minorHAnsi" w:hAnsiTheme="minorHAnsi"/>
        </w:rPr>
      </w:pPr>
      <w:hyperlink r:id="rId30" w:history="1">
        <w:r w:rsidR="00536CD1" w:rsidRPr="00233BD7">
          <w:rPr>
            <w:rStyle w:val="Hyperlink"/>
            <w:rFonts w:asciiTheme="minorHAnsi" w:hAnsiTheme="minorHAnsi"/>
          </w:rPr>
          <w:t>https://i4.cmsfiles.com/eaves/2012/11/Breaking-down-the-barriers-a37d80.pdf</w:t>
        </w:r>
      </w:hyperlink>
      <w:r w:rsidR="00536CD1" w:rsidRPr="00233BD7">
        <w:rPr>
          <w:rFonts w:asciiTheme="minorHAnsi" w:hAnsiTheme="minorHAnsi"/>
        </w:rPr>
        <w:t xml:space="preserve"> </w:t>
      </w:r>
    </w:p>
    <w:p w14:paraId="6A0921F7" w14:textId="77777777" w:rsidR="00536CD1" w:rsidRPr="00233BD7" w:rsidRDefault="00536CD1" w:rsidP="00536CD1">
      <w:pPr>
        <w:autoSpaceDE w:val="0"/>
        <w:autoSpaceDN w:val="0"/>
        <w:adjustRightInd w:val="0"/>
        <w:spacing w:after="0" w:line="240" w:lineRule="auto"/>
        <w:rPr>
          <w:rFonts w:asciiTheme="minorHAnsi" w:hAnsiTheme="minorHAnsi"/>
        </w:rPr>
      </w:pPr>
    </w:p>
    <w:p w14:paraId="7B68E1FC" w14:textId="77777777" w:rsidR="00733323" w:rsidRPr="00233BD7" w:rsidRDefault="00733323" w:rsidP="00BC7E8A">
      <w:pPr>
        <w:autoSpaceDE w:val="0"/>
        <w:autoSpaceDN w:val="0"/>
        <w:adjustRightInd w:val="0"/>
        <w:rPr>
          <w:rFonts w:asciiTheme="minorHAnsi" w:hAnsiTheme="minorHAnsi"/>
          <w:i/>
        </w:rPr>
      </w:pPr>
      <w:r w:rsidRPr="00233BD7">
        <w:rPr>
          <w:rFonts w:asciiTheme="minorHAnsi" w:hAnsiTheme="minorHAnsi"/>
        </w:rPr>
        <w:t xml:space="preserve">Farley, M. et al (2008). </w:t>
      </w:r>
      <w:r w:rsidRPr="00233BD7">
        <w:rPr>
          <w:rFonts w:asciiTheme="minorHAnsi" w:hAnsiTheme="minorHAnsi"/>
          <w:i/>
        </w:rPr>
        <w:t>Prostitution and Trafficking in Nine Countries</w:t>
      </w:r>
    </w:p>
    <w:p w14:paraId="01B277E9" w14:textId="77777777" w:rsidR="00005991" w:rsidRPr="00233BD7" w:rsidRDefault="00005991" w:rsidP="00005991">
      <w:pPr>
        <w:autoSpaceDE w:val="0"/>
        <w:autoSpaceDN w:val="0"/>
        <w:adjustRightInd w:val="0"/>
        <w:spacing w:after="0" w:line="240" w:lineRule="auto"/>
        <w:rPr>
          <w:rFonts w:asciiTheme="minorHAnsi" w:hAnsiTheme="minorHAnsi"/>
          <w:i/>
        </w:rPr>
      </w:pPr>
      <w:r w:rsidRPr="00233BD7">
        <w:rPr>
          <w:rFonts w:asciiTheme="minorHAnsi" w:hAnsiTheme="minorHAnsi"/>
        </w:rPr>
        <w:t>Girlguiding.</w:t>
      </w:r>
      <w:r w:rsidR="00F8407C" w:rsidRPr="00233BD7">
        <w:rPr>
          <w:rFonts w:asciiTheme="minorHAnsi" w:hAnsiTheme="minorHAnsi"/>
        </w:rPr>
        <w:t xml:space="preserve"> (2017).</w:t>
      </w:r>
      <w:r w:rsidR="00F8407C" w:rsidRPr="00233BD7">
        <w:rPr>
          <w:rFonts w:asciiTheme="minorHAnsi" w:hAnsiTheme="minorHAnsi"/>
          <w:i/>
        </w:rPr>
        <w:t xml:space="preserve"> Girls Attitude Survey </w:t>
      </w:r>
    </w:p>
    <w:p w14:paraId="36AEE6C2" w14:textId="77777777" w:rsidR="00005991" w:rsidRPr="00233BD7" w:rsidRDefault="00AB23C8" w:rsidP="00005991">
      <w:pPr>
        <w:autoSpaceDE w:val="0"/>
        <w:autoSpaceDN w:val="0"/>
        <w:adjustRightInd w:val="0"/>
        <w:spacing w:after="0" w:line="240" w:lineRule="auto"/>
        <w:rPr>
          <w:rFonts w:asciiTheme="minorHAnsi" w:hAnsiTheme="minorHAnsi"/>
        </w:rPr>
      </w:pPr>
      <w:hyperlink r:id="rId31" w:history="1">
        <w:r w:rsidR="00005991" w:rsidRPr="00233BD7">
          <w:rPr>
            <w:rStyle w:val="Hyperlink"/>
            <w:rFonts w:asciiTheme="minorHAnsi" w:hAnsiTheme="minorHAnsi"/>
          </w:rPr>
          <w:t>https://www.girlguiding.org.uk/globalassets/docs-and-resources/research-and-campaigns/girls-attitudes-survey-2017.pdf</w:t>
        </w:r>
      </w:hyperlink>
      <w:r w:rsidR="00005991" w:rsidRPr="00233BD7">
        <w:rPr>
          <w:rFonts w:asciiTheme="minorHAnsi" w:hAnsiTheme="minorHAnsi"/>
        </w:rPr>
        <w:t xml:space="preserve"> </w:t>
      </w:r>
    </w:p>
    <w:p w14:paraId="6ED77465" w14:textId="77777777" w:rsidR="00005991" w:rsidRPr="00233BD7" w:rsidRDefault="00005991" w:rsidP="00005991">
      <w:pPr>
        <w:autoSpaceDE w:val="0"/>
        <w:autoSpaceDN w:val="0"/>
        <w:adjustRightInd w:val="0"/>
        <w:spacing w:after="0" w:line="240" w:lineRule="auto"/>
        <w:rPr>
          <w:rFonts w:asciiTheme="minorHAnsi" w:hAnsiTheme="minorHAnsi"/>
        </w:rPr>
      </w:pPr>
    </w:p>
    <w:p w14:paraId="5A994851" w14:textId="77777777" w:rsidR="00BC7E8A" w:rsidRPr="00233BD7" w:rsidRDefault="00BC7E8A" w:rsidP="00BC7E8A">
      <w:pPr>
        <w:rPr>
          <w:rFonts w:asciiTheme="minorHAnsi" w:hAnsiTheme="minorHAnsi"/>
        </w:rPr>
      </w:pPr>
      <w:r w:rsidRPr="00233BD7">
        <w:rPr>
          <w:rFonts w:asciiTheme="minorHAnsi" w:hAnsiTheme="minorHAnsi"/>
        </w:rPr>
        <w:t xml:space="preserve">Home Office. (2018). </w:t>
      </w:r>
      <w:r w:rsidRPr="00233BD7">
        <w:rPr>
          <w:rFonts w:asciiTheme="minorHAnsi" w:hAnsiTheme="minorHAnsi"/>
          <w:i/>
        </w:rPr>
        <w:t xml:space="preserve">Forced Marriage Unit Statistics. </w:t>
      </w:r>
      <w:r w:rsidRPr="00233BD7">
        <w:rPr>
          <w:rFonts w:asciiTheme="minorHAnsi" w:hAnsiTheme="minorHAnsi"/>
        </w:rPr>
        <w:t xml:space="preserve">Retrieved from </w:t>
      </w:r>
      <w:hyperlink r:id="rId32" w:history="1">
        <w:r w:rsidRPr="00233BD7">
          <w:rPr>
            <w:rStyle w:val="Hyperlink"/>
            <w:rFonts w:asciiTheme="minorHAnsi" w:eastAsia="Calibri" w:hAnsiTheme="minorHAnsi"/>
          </w:rPr>
          <w:t>https://assets.publishing.service.gov.uk/government/uploads/system/uploads/attachment_data/file/730155/2017_FMU_statistics_FINAL.pdf</w:t>
        </w:r>
      </w:hyperlink>
      <w:r w:rsidRPr="00233BD7">
        <w:rPr>
          <w:rFonts w:asciiTheme="minorHAnsi" w:hAnsiTheme="minorHAnsi"/>
        </w:rPr>
        <w:t xml:space="preserve"> </w:t>
      </w:r>
    </w:p>
    <w:p w14:paraId="45782E8E" w14:textId="77777777" w:rsidR="00BC7E8A" w:rsidRPr="00233BD7" w:rsidRDefault="00BC7E8A" w:rsidP="00BC7E8A">
      <w:pPr>
        <w:autoSpaceDE w:val="0"/>
        <w:autoSpaceDN w:val="0"/>
        <w:adjustRightInd w:val="0"/>
        <w:rPr>
          <w:rFonts w:asciiTheme="minorHAnsi" w:hAnsiTheme="minorHAnsi"/>
          <w:bCs/>
        </w:rPr>
      </w:pPr>
      <w:r w:rsidRPr="00233BD7">
        <w:rPr>
          <w:rFonts w:asciiTheme="minorHAnsi" w:hAnsiTheme="minorHAnsi"/>
          <w:bCs/>
        </w:rPr>
        <w:t xml:space="preserve">Jewkes, Rachel. (2014) </w:t>
      </w:r>
      <w:r w:rsidRPr="00233BD7">
        <w:rPr>
          <w:rFonts w:asciiTheme="minorHAnsi" w:hAnsiTheme="minorHAnsi"/>
          <w:bCs/>
          <w:i/>
        </w:rPr>
        <w:t>Summary of Evidence Review – State of the Field of Violence against Women and Girls, What Works to Prevent Violence</w:t>
      </w:r>
      <w:r w:rsidRPr="00233BD7">
        <w:rPr>
          <w:rFonts w:asciiTheme="minorHAnsi" w:hAnsiTheme="minorHAnsi"/>
          <w:bCs/>
        </w:rPr>
        <w:t xml:space="preserve">. Retrieved from </w:t>
      </w:r>
      <w:hyperlink r:id="rId33" w:history="1">
        <w:r w:rsidRPr="00233BD7">
          <w:rPr>
            <w:rFonts w:asciiTheme="minorHAnsi" w:hAnsiTheme="minorHAnsi"/>
            <w:bCs/>
          </w:rPr>
          <w:t>https://assets.publishing.service.gov.uk/government/uploads/system/uploads/attachment_data/file/337608/What-know-need-prevent-E.pdf</w:t>
        </w:r>
      </w:hyperlink>
      <w:r w:rsidR="00233BD7">
        <w:rPr>
          <w:rFonts w:asciiTheme="minorHAnsi" w:hAnsiTheme="minorHAnsi"/>
          <w:bCs/>
        </w:rPr>
        <w:t xml:space="preserve">  </w:t>
      </w:r>
      <w:r w:rsidRPr="00233BD7">
        <w:rPr>
          <w:rFonts w:asciiTheme="minorHAnsi" w:hAnsiTheme="minorHAnsi"/>
          <w:bCs/>
        </w:rPr>
        <w:t xml:space="preserve"> </w:t>
      </w:r>
    </w:p>
    <w:p w14:paraId="2E9EE357" w14:textId="77777777" w:rsidR="00384C6B" w:rsidRPr="00233BD7" w:rsidRDefault="00384C6B" w:rsidP="00BC7E8A">
      <w:pPr>
        <w:autoSpaceDE w:val="0"/>
        <w:autoSpaceDN w:val="0"/>
        <w:adjustRightInd w:val="0"/>
        <w:rPr>
          <w:rFonts w:asciiTheme="minorHAnsi" w:hAnsiTheme="minorHAnsi"/>
          <w:bCs/>
        </w:rPr>
      </w:pPr>
      <w:r w:rsidRPr="00233BD7">
        <w:rPr>
          <w:rFonts w:asciiTheme="minorHAnsi" w:hAnsiTheme="minorHAnsi"/>
          <w:bCs/>
        </w:rPr>
        <w:t xml:space="preserve">The London Sexual Violence Needs Assessment 2016 for MOPAC &amp; NHS England (London) </w:t>
      </w:r>
      <w:hyperlink r:id="rId34" w:history="1">
        <w:r w:rsidRPr="00233BD7">
          <w:rPr>
            <w:rStyle w:val="Hyperlink"/>
            <w:rFonts w:asciiTheme="minorHAnsi" w:hAnsiTheme="minorHAnsi"/>
            <w:bCs/>
          </w:rPr>
          <w:t>https://www.london.gov.uk/sites/default/files/sexual_violence_needs_assessment_report_2016.pdf</w:t>
        </w:r>
      </w:hyperlink>
      <w:r w:rsidRPr="00233BD7">
        <w:rPr>
          <w:rFonts w:asciiTheme="minorHAnsi" w:hAnsiTheme="minorHAnsi"/>
          <w:bCs/>
        </w:rPr>
        <w:t xml:space="preserve"> </w:t>
      </w:r>
    </w:p>
    <w:p w14:paraId="20844DB5" w14:textId="77777777" w:rsidR="00A84E24" w:rsidRPr="00233BD7" w:rsidRDefault="00A84E24" w:rsidP="00A84E24">
      <w:pPr>
        <w:autoSpaceDE w:val="0"/>
        <w:autoSpaceDN w:val="0"/>
        <w:adjustRightInd w:val="0"/>
        <w:spacing w:after="0" w:line="240" w:lineRule="auto"/>
        <w:rPr>
          <w:rFonts w:asciiTheme="minorHAnsi" w:hAnsiTheme="minorHAnsi"/>
          <w:bCs/>
        </w:rPr>
      </w:pPr>
      <w:r w:rsidRPr="00233BD7">
        <w:rPr>
          <w:rFonts w:asciiTheme="minorHAnsi" w:hAnsiTheme="minorHAnsi"/>
          <w:bCs/>
        </w:rPr>
        <w:t xml:space="preserve">Macfarlane, A. and Dokenoo, E. </w:t>
      </w:r>
      <w:r w:rsidRPr="00233BD7">
        <w:rPr>
          <w:rFonts w:asciiTheme="minorHAnsi" w:hAnsiTheme="minorHAnsi"/>
          <w:bCs/>
          <w:i/>
        </w:rPr>
        <w:t xml:space="preserve">Prevalence of Female Genital Mutilation in England and Wales: National and Local Estimates </w:t>
      </w:r>
      <w:r w:rsidRPr="00233BD7">
        <w:rPr>
          <w:rFonts w:asciiTheme="minorHAnsi" w:hAnsiTheme="minorHAnsi"/>
          <w:bCs/>
        </w:rPr>
        <w:t>(2015)</w:t>
      </w:r>
    </w:p>
    <w:p w14:paraId="0EA5EF13" w14:textId="77777777" w:rsidR="00A84E24" w:rsidRPr="00233BD7" w:rsidRDefault="00AB23C8" w:rsidP="00A84E24">
      <w:pPr>
        <w:autoSpaceDE w:val="0"/>
        <w:autoSpaceDN w:val="0"/>
        <w:adjustRightInd w:val="0"/>
        <w:spacing w:after="0" w:line="240" w:lineRule="auto"/>
        <w:rPr>
          <w:rFonts w:asciiTheme="minorHAnsi" w:hAnsiTheme="minorHAnsi"/>
          <w:bCs/>
        </w:rPr>
      </w:pPr>
      <w:hyperlink r:id="rId35" w:history="1">
        <w:r w:rsidR="00A84E24" w:rsidRPr="00233BD7">
          <w:rPr>
            <w:rStyle w:val="Hyperlink"/>
            <w:rFonts w:asciiTheme="minorHAnsi" w:hAnsiTheme="minorHAnsi"/>
            <w:bCs/>
          </w:rPr>
          <w:t>https://www.city.ac.uk/__data/assets/pdf_file/0004/282388/FGM-statistics-final-report-21-07-15-released-text.pdf</w:t>
        </w:r>
      </w:hyperlink>
      <w:r w:rsidR="00A84E24" w:rsidRPr="00233BD7">
        <w:rPr>
          <w:rFonts w:asciiTheme="minorHAnsi" w:hAnsiTheme="minorHAnsi"/>
          <w:bCs/>
        </w:rPr>
        <w:t xml:space="preserve"> </w:t>
      </w:r>
    </w:p>
    <w:p w14:paraId="0ED168F9" w14:textId="77777777" w:rsidR="00A84E24" w:rsidRPr="00233BD7" w:rsidRDefault="00A84E24" w:rsidP="00A84E24">
      <w:pPr>
        <w:autoSpaceDE w:val="0"/>
        <w:autoSpaceDN w:val="0"/>
        <w:adjustRightInd w:val="0"/>
        <w:spacing w:after="0" w:line="240" w:lineRule="auto"/>
        <w:rPr>
          <w:rFonts w:asciiTheme="minorHAnsi" w:hAnsiTheme="minorHAnsi"/>
          <w:bCs/>
        </w:rPr>
      </w:pPr>
    </w:p>
    <w:p w14:paraId="12B4CD5C" w14:textId="77777777" w:rsidR="00CA2F55" w:rsidRPr="00233BD7" w:rsidRDefault="00BC7E8A" w:rsidP="00BC7E8A">
      <w:pPr>
        <w:autoSpaceDE w:val="0"/>
        <w:autoSpaceDN w:val="0"/>
        <w:adjustRightInd w:val="0"/>
        <w:rPr>
          <w:rFonts w:asciiTheme="minorHAnsi" w:hAnsiTheme="minorHAnsi"/>
          <w:bCs/>
          <w:lang w:val="en-GB"/>
        </w:rPr>
      </w:pPr>
      <w:r w:rsidRPr="00233BD7">
        <w:rPr>
          <w:rFonts w:asciiTheme="minorHAnsi" w:hAnsiTheme="minorHAnsi"/>
          <w:bCs/>
          <w:lang w:val="en-GB"/>
        </w:rPr>
        <w:t>Mayor of London.</w:t>
      </w:r>
      <w:r w:rsidR="00A84E24" w:rsidRPr="00233BD7">
        <w:rPr>
          <w:rFonts w:asciiTheme="minorHAnsi" w:hAnsiTheme="minorHAnsi"/>
          <w:bCs/>
          <w:lang w:val="en-GB"/>
        </w:rPr>
        <w:t xml:space="preserve"> </w:t>
      </w:r>
      <w:r w:rsidRPr="00233BD7">
        <w:rPr>
          <w:rFonts w:asciiTheme="minorHAnsi" w:hAnsiTheme="minorHAnsi"/>
          <w:bCs/>
          <w:lang w:val="en-GB"/>
        </w:rPr>
        <w:t xml:space="preserve">(2018). </w:t>
      </w:r>
      <w:r w:rsidRPr="00233BD7">
        <w:rPr>
          <w:rFonts w:asciiTheme="minorHAnsi" w:hAnsiTheme="minorHAnsi"/>
          <w:bCs/>
          <w:i/>
          <w:lang w:val="en-GB"/>
        </w:rPr>
        <w:t xml:space="preserve">The London Tackling Violence Against Women and Girls Strategy. </w:t>
      </w:r>
      <w:r w:rsidRPr="00233BD7">
        <w:rPr>
          <w:rFonts w:asciiTheme="minorHAnsi" w:hAnsiTheme="minorHAnsi"/>
          <w:bCs/>
          <w:lang w:val="en-GB"/>
        </w:rPr>
        <w:t xml:space="preserve">Retrieved from </w:t>
      </w:r>
      <w:hyperlink r:id="rId36" w:history="1">
        <w:r w:rsidRPr="00233BD7">
          <w:rPr>
            <w:rStyle w:val="Hyperlink"/>
            <w:rFonts w:asciiTheme="minorHAnsi" w:hAnsiTheme="minorHAnsi"/>
            <w:bCs/>
            <w:lang w:val="en-GB"/>
          </w:rPr>
          <w:t>https://www.london.gov.uk/sites/default/files/vawg_strategy_2018-21.pdf</w:t>
        </w:r>
      </w:hyperlink>
      <w:r w:rsidRPr="00233BD7">
        <w:rPr>
          <w:rFonts w:asciiTheme="minorHAnsi" w:hAnsiTheme="minorHAnsi"/>
          <w:bCs/>
          <w:lang w:val="en-GB"/>
        </w:rPr>
        <w:t xml:space="preserve"> </w:t>
      </w:r>
    </w:p>
    <w:p w14:paraId="3D36FF0A" w14:textId="77777777" w:rsidR="00CC1D81" w:rsidRPr="00233BD7" w:rsidRDefault="00CC1D81" w:rsidP="00CC1D81">
      <w:pPr>
        <w:autoSpaceDE w:val="0"/>
        <w:autoSpaceDN w:val="0"/>
        <w:adjustRightInd w:val="0"/>
        <w:spacing w:after="0" w:line="240" w:lineRule="auto"/>
        <w:rPr>
          <w:rFonts w:asciiTheme="minorHAnsi" w:hAnsiTheme="minorHAnsi"/>
          <w:bCs/>
          <w:lang w:val="en-GB"/>
        </w:rPr>
      </w:pPr>
      <w:r w:rsidRPr="00233BD7">
        <w:rPr>
          <w:rFonts w:asciiTheme="minorHAnsi" w:hAnsiTheme="minorHAnsi"/>
          <w:bCs/>
          <w:lang w:val="en-GB"/>
        </w:rPr>
        <w:t xml:space="preserve">Muslim Women’s Network Helpline. (2018)  </w:t>
      </w:r>
      <w:r w:rsidR="00CA2F55" w:rsidRPr="00233BD7">
        <w:rPr>
          <w:rFonts w:asciiTheme="minorHAnsi" w:hAnsiTheme="minorHAnsi"/>
          <w:bCs/>
          <w:i/>
          <w:lang w:val="en-GB"/>
        </w:rPr>
        <w:t>Review of Muslim Women’s Network UK Helpline Service January to December 2017</w:t>
      </w:r>
      <w:r w:rsidR="00CA2F55" w:rsidRPr="00233BD7">
        <w:rPr>
          <w:rFonts w:asciiTheme="minorHAnsi" w:hAnsiTheme="minorHAnsi"/>
          <w:bCs/>
          <w:lang w:val="en-GB"/>
        </w:rPr>
        <w:t xml:space="preserve"> </w:t>
      </w:r>
    </w:p>
    <w:p w14:paraId="01E2FA74" w14:textId="77777777" w:rsidR="00CA2F55" w:rsidRPr="00233BD7" w:rsidRDefault="00AB23C8" w:rsidP="00CC1D81">
      <w:pPr>
        <w:autoSpaceDE w:val="0"/>
        <w:autoSpaceDN w:val="0"/>
        <w:adjustRightInd w:val="0"/>
        <w:spacing w:after="0" w:line="240" w:lineRule="auto"/>
        <w:rPr>
          <w:rFonts w:asciiTheme="minorHAnsi" w:hAnsiTheme="minorHAnsi"/>
          <w:bCs/>
          <w:lang w:val="en-GB"/>
        </w:rPr>
      </w:pPr>
      <w:hyperlink r:id="rId37" w:history="1">
        <w:r w:rsidR="00CC1D81" w:rsidRPr="00233BD7">
          <w:rPr>
            <w:rStyle w:val="Hyperlink"/>
            <w:rFonts w:asciiTheme="minorHAnsi" w:hAnsiTheme="minorHAnsi"/>
            <w:bCs/>
            <w:lang w:val="en-GB"/>
          </w:rPr>
          <w:t>http://www.mwnuk.co.uk//go_files/resources/460507-MWN%20Helpline%20Report%202017.pd</w:t>
        </w:r>
      </w:hyperlink>
    </w:p>
    <w:p w14:paraId="7BAEE31E" w14:textId="77777777" w:rsidR="00CC1D81" w:rsidRPr="00233BD7" w:rsidRDefault="00CC1D81" w:rsidP="00CC1D81">
      <w:pPr>
        <w:autoSpaceDE w:val="0"/>
        <w:autoSpaceDN w:val="0"/>
        <w:adjustRightInd w:val="0"/>
        <w:spacing w:after="0" w:line="240" w:lineRule="auto"/>
        <w:rPr>
          <w:rFonts w:asciiTheme="minorHAnsi" w:hAnsiTheme="minorHAnsi"/>
          <w:bCs/>
          <w:lang w:val="en-GB"/>
        </w:rPr>
      </w:pPr>
    </w:p>
    <w:p w14:paraId="7F4BF1D4" w14:textId="77777777" w:rsidR="00BC7E8A" w:rsidRPr="00233BD7" w:rsidRDefault="00BC7E8A" w:rsidP="00BC7E8A">
      <w:pPr>
        <w:autoSpaceDE w:val="0"/>
        <w:autoSpaceDN w:val="0"/>
        <w:adjustRightInd w:val="0"/>
        <w:rPr>
          <w:rStyle w:val="Hyperlink"/>
          <w:rFonts w:asciiTheme="minorHAnsi" w:eastAsia="Calibri" w:hAnsiTheme="minorHAnsi"/>
        </w:rPr>
      </w:pPr>
      <w:r w:rsidRPr="00233BD7">
        <w:rPr>
          <w:rFonts w:asciiTheme="minorHAnsi" w:hAnsiTheme="minorHAnsi"/>
          <w:bCs/>
        </w:rPr>
        <w:lastRenderedPageBreak/>
        <w:t xml:space="preserve">National Crime Agency. (2018) </w:t>
      </w:r>
      <w:r w:rsidRPr="00233BD7">
        <w:rPr>
          <w:rFonts w:asciiTheme="minorHAnsi" w:hAnsiTheme="minorHAnsi"/>
          <w:bCs/>
          <w:i/>
        </w:rPr>
        <w:t xml:space="preserve">National Referral Mechanism Statistics – End of Year Summary 2017. </w:t>
      </w:r>
      <w:r w:rsidRPr="00233BD7">
        <w:rPr>
          <w:rFonts w:asciiTheme="minorHAnsi" w:hAnsiTheme="minorHAnsi"/>
          <w:bCs/>
        </w:rPr>
        <w:t xml:space="preserve">Retrieved from </w:t>
      </w:r>
      <w:hyperlink r:id="rId38" w:history="1">
        <w:r w:rsidRPr="00233BD7">
          <w:rPr>
            <w:rStyle w:val="Hyperlink"/>
            <w:rFonts w:asciiTheme="minorHAnsi" w:eastAsia="Calibri" w:hAnsiTheme="minorHAnsi"/>
          </w:rPr>
          <w:t>http://www.nationalcrimeagency.gov.uk/publications/national-referral-mechanism-statistics/2017-nrm-statistics/884-nrm-annual-report-2017/file</w:t>
        </w:r>
      </w:hyperlink>
    </w:p>
    <w:p w14:paraId="1F895392" w14:textId="77777777" w:rsidR="00005991" w:rsidRPr="00233BD7" w:rsidRDefault="00BC7E8A" w:rsidP="00AF321C">
      <w:pPr>
        <w:autoSpaceDE w:val="0"/>
        <w:autoSpaceDN w:val="0"/>
        <w:adjustRightInd w:val="0"/>
        <w:rPr>
          <w:rStyle w:val="Hyperlink"/>
          <w:rFonts w:asciiTheme="minorHAnsi" w:eastAsia="Calibri" w:hAnsiTheme="minorHAnsi"/>
        </w:rPr>
      </w:pPr>
      <w:r w:rsidRPr="00233BD7">
        <w:rPr>
          <w:rFonts w:asciiTheme="minorHAnsi" w:hAnsiTheme="minorHAnsi" w:cs="Arial"/>
        </w:rPr>
        <w:t xml:space="preserve">Office for National Statistics. (2018). </w:t>
      </w:r>
      <w:r w:rsidRPr="00233BD7">
        <w:rPr>
          <w:rFonts w:asciiTheme="minorHAnsi" w:hAnsiTheme="minorHAnsi" w:cs="Arial"/>
          <w:i/>
        </w:rPr>
        <w:t>Stalking: findings from the CSEW, year ending March 2018.</w:t>
      </w:r>
      <w:r w:rsidRPr="00233BD7">
        <w:rPr>
          <w:rFonts w:asciiTheme="minorHAnsi" w:hAnsiTheme="minorHAnsi" w:cs="Arial"/>
        </w:rPr>
        <w:t xml:space="preserve"> Retrieved from </w:t>
      </w:r>
      <w:hyperlink r:id="rId39" w:history="1">
        <w:r w:rsidRPr="00233BD7">
          <w:rPr>
            <w:rStyle w:val="Hyperlink"/>
            <w:rFonts w:asciiTheme="minorHAnsi" w:eastAsia="Calibri" w:hAnsiTheme="minorHAnsi"/>
          </w:rPr>
          <w:t>https://www.ons.gov.uk/peoplepopulationandcommunity/crimeandjustice/datasets/stalkingfindingsfromthecrimesurveyforenglandandwales</w:t>
        </w:r>
      </w:hyperlink>
    </w:p>
    <w:p w14:paraId="7257BDC3" w14:textId="77777777" w:rsidR="00386177" w:rsidRPr="00233BD7" w:rsidRDefault="00386177" w:rsidP="00AF321C">
      <w:pPr>
        <w:autoSpaceDE w:val="0"/>
        <w:autoSpaceDN w:val="0"/>
        <w:adjustRightInd w:val="0"/>
        <w:rPr>
          <w:rStyle w:val="Hyperlink"/>
          <w:rFonts w:asciiTheme="minorHAnsi" w:eastAsia="Calibri" w:hAnsiTheme="minorHAnsi"/>
          <w:color w:val="auto"/>
          <w:u w:val="none"/>
        </w:rPr>
      </w:pPr>
      <w:r w:rsidRPr="00233BD7">
        <w:rPr>
          <w:rStyle w:val="Hyperlink"/>
          <w:rFonts w:asciiTheme="minorHAnsi" w:eastAsia="Calibri" w:hAnsiTheme="minorHAnsi"/>
          <w:color w:val="auto"/>
          <w:u w:val="none"/>
        </w:rPr>
        <w:t xml:space="preserve">Pathé M, Mullen PE. (1997). </w:t>
      </w:r>
      <w:r w:rsidRPr="00233BD7">
        <w:rPr>
          <w:rStyle w:val="Hyperlink"/>
          <w:rFonts w:asciiTheme="minorHAnsi" w:eastAsia="Calibri" w:hAnsiTheme="minorHAnsi"/>
          <w:i/>
          <w:color w:val="auto"/>
          <w:u w:val="none"/>
        </w:rPr>
        <w:t>The Impact of Stalkers on Their Victims.</w:t>
      </w:r>
      <w:r w:rsidRPr="00233BD7">
        <w:rPr>
          <w:rStyle w:val="Hyperlink"/>
          <w:rFonts w:asciiTheme="minorHAnsi" w:eastAsia="Calibri" w:hAnsiTheme="minorHAnsi"/>
          <w:color w:val="auto"/>
          <w:u w:val="none"/>
        </w:rPr>
        <w:t xml:space="preserve"> </w:t>
      </w:r>
    </w:p>
    <w:p w14:paraId="2B17C4BF" w14:textId="77777777" w:rsidR="004406FD" w:rsidRPr="00233BD7" w:rsidRDefault="004406FD" w:rsidP="004406FD">
      <w:pPr>
        <w:autoSpaceDE w:val="0"/>
        <w:autoSpaceDN w:val="0"/>
        <w:adjustRightInd w:val="0"/>
        <w:spacing w:after="0" w:line="240" w:lineRule="auto"/>
        <w:rPr>
          <w:rStyle w:val="Hyperlink"/>
          <w:rFonts w:asciiTheme="minorHAnsi" w:eastAsia="Calibri" w:hAnsiTheme="minorHAnsi"/>
          <w:color w:val="auto"/>
          <w:u w:val="none"/>
        </w:rPr>
      </w:pPr>
      <w:r w:rsidRPr="00233BD7">
        <w:rPr>
          <w:rStyle w:val="Hyperlink"/>
          <w:rFonts w:asciiTheme="minorHAnsi" w:eastAsia="Calibri" w:hAnsiTheme="minorHAnsi"/>
          <w:color w:val="auto"/>
          <w:u w:val="none"/>
        </w:rPr>
        <w:t xml:space="preserve">Refuge. (2017). </w:t>
      </w:r>
      <w:r w:rsidRPr="00233BD7">
        <w:rPr>
          <w:rStyle w:val="Hyperlink"/>
          <w:rFonts w:asciiTheme="minorHAnsi" w:eastAsia="Calibri" w:hAnsiTheme="minorHAnsi"/>
          <w:i/>
          <w:color w:val="auto"/>
          <w:u w:val="none"/>
        </w:rPr>
        <w:t xml:space="preserve">Define the line. </w:t>
      </w:r>
    </w:p>
    <w:p w14:paraId="49E3A43C" w14:textId="77777777" w:rsidR="004406FD" w:rsidRPr="00233BD7" w:rsidRDefault="00AB23C8" w:rsidP="004406FD">
      <w:pPr>
        <w:autoSpaceDE w:val="0"/>
        <w:autoSpaceDN w:val="0"/>
        <w:adjustRightInd w:val="0"/>
        <w:spacing w:after="0" w:line="240" w:lineRule="auto"/>
        <w:rPr>
          <w:rStyle w:val="Hyperlink"/>
          <w:rFonts w:asciiTheme="minorHAnsi" w:eastAsia="Calibri" w:hAnsiTheme="minorHAnsi"/>
          <w:color w:val="auto"/>
          <w:u w:val="none"/>
        </w:rPr>
      </w:pPr>
      <w:hyperlink r:id="rId40" w:history="1">
        <w:r w:rsidR="004406FD" w:rsidRPr="00233BD7">
          <w:rPr>
            <w:rStyle w:val="Hyperlink"/>
            <w:rFonts w:asciiTheme="minorHAnsi" w:eastAsia="Calibri" w:hAnsiTheme="minorHAnsi"/>
          </w:rPr>
          <w:t>https://www.refuge.org.uk/wp-content/uploads/2017/04/Define-the-Line-infographic.pdf</w:t>
        </w:r>
      </w:hyperlink>
      <w:r w:rsidR="004406FD" w:rsidRPr="00233BD7">
        <w:rPr>
          <w:rStyle w:val="Hyperlink"/>
          <w:rFonts w:asciiTheme="minorHAnsi" w:eastAsia="Calibri" w:hAnsiTheme="minorHAnsi"/>
          <w:color w:val="auto"/>
          <w:u w:val="none"/>
        </w:rPr>
        <w:t xml:space="preserve"> </w:t>
      </w:r>
    </w:p>
    <w:p w14:paraId="3D206B43" w14:textId="77777777" w:rsidR="004406FD" w:rsidRPr="00233BD7" w:rsidRDefault="004406FD" w:rsidP="004406FD">
      <w:pPr>
        <w:autoSpaceDE w:val="0"/>
        <w:autoSpaceDN w:val="0"/>
        <w:adjustRightInd w:val="0"/>
        <w:spacing w:after="0" w:line="240" w:lineRule="auto"/>
        <w:rPr>
          <w:rStyle w:val="Hyperlink"/>
          <w:rFonts w:asciiTheme="minorHAnsi" w:eastAsia="Calibri" w:hAnsiTheme="minorHAnsi"/>
          <w:color w:val="auto"/>
          <w:u w:val="none"/>
        </w:rPr>
      </w:pPr>
    </w:p>
    <w:p w14:paraId="1FBFBE89" w14:textId="77777777" w:rsidR="00733323" w:rsidRPr="00233BD7" w:rsidRDefault="00733323" w:rsidP="00733323">
      <w:pPr>
        <w:autoSpaceDE w:val="0"/>
        <w:autoSpaceDN w:val="0"/>
        <w:adjustRightInd w:val="0"/>
        <w:rPr>
          <w:rStyle w:val="Hyperlink"/>
          <w:rFonts w:asciiTheme="minorHAnsi" w:eastAsia="Calibri" w:hAnsiTheme="minorHAnsi"/>
          <w:color w:val="auto"/>
          <w:u w:val="none"/>
        </w:rPr>
      </w:pPr>
      <w:r w:rsidRPr="00233BD7">
        <w:rPr>
          <w:rStyle w:val="Hyperlink"/>
          <w:rFonts w:asciiTheme="minorHAnsi" w:eastAsia="Calibri" w:hAnsiTheme="minorHAnsi"/>
          <w:color w:val="auto"/>
          <w:u w:val="none"/>
        </w:rPr>
        <w:t xml:space="preserve">Salfati, C. G. (2009) </w:t>
      </w:r>
      <w:r w:rsidRPr="00233BD7">
        <w:rPr>
          <w:rStyle w:val="Hyperlink"/>
          <w:rFonts w:asciiTheme="minorHAnsi" w:eastAsia="Calibri" w:hAnsiTheme="minorHAnsi"/>
          <w:i/>
          <w:color w:val="auto"/>
          <w:u w:val="none"/>
        </w:rPr>
        <w:t>Prostitute Homicide: An Overview of the Literature and Comparison to Sexual and Non-Sexual Female Victim Homicide</w:t>
      </w:r>
    </w:p>
    <w:p w14:paraId="19FD5567" w14:textId="77777777" w:rsidR="00C22024" w:rsidRPr="00233BD7" w:rsidRDefault="00C22024" w:rsidP="00AF321C">
      <w:pPr>
        <w:autoSpaceDE w:val="0"/>
        <w:autoSpaceDN w:val="0"/>
        <w:adjustRightInd w:val="0"/>
        <w:rPr>
          <w:rFonts w:asciiTheme="minorHAnsi" w:eastAsia="Calibri" w:hAnsiTheme="minorHAnsi"/>
          <w:lang w:val="en"/>
        </w:rPr>
      </w:pPr>
      <w:r w:rsidRPr="00233BD7">
        <w:rPr>
          <w:rFonts w:asciiTheme="minorHAnsi" w:eastAsia="Calibri" w:hAnsiTheme="minorHAnsi"/>
          <w:lang w:val="en"/>
        </w:rPr>
        <w:t xml:space="preserve">Sidebotham, P. et al (2016) </w:t>
      </w:r>
      <w:hyperlink r:id="rId41" w:tgtFrame="_blank" w:tooltip="Pathways to harm, pathways to protection: a triennial analysis of serious case reviews 2011 to 2014: final report (PDF)" w:history="1">
        <w:r w:rsidRPr="00233BD7">
          <w:rPr>
            <w:rStyle w:val="Hyperlink"/>
            <w:rFonts w:asciiTheme="minorHAnsi" w:eastAsia="Calibri" w:hAnsiTheme="minorHAnsi"/>
            <w:lang w:val="en"/>
          </w:rPr>
          <w:t>Pathways to harm, pathways to protection: a triennial analysis of serious case reviews 2011 to 2014: final report (PDF)</w:t>
        </w:r>
      </w:hyperlink>
      <w:r w:rsidRPr="00233BD7">
        <w:rPr>
          <w:rFonts w:asciiTheme="minorHAnsi" w:eastAsia="Calibri" w:hAnsiTheme="minorHAnsi"/>
          <w:color w:val="0000FF"/>
          <w:u w:val="single"/>
          <w:lang w:val="en"/>
        </w:rPr>
        <w:t>.</w:t>
      </w:r>
    </w:p>
    <w:p w14:paraId="26C21CC6" w14:textId="77777777" w:rsidR="00AF321C" w:rsidRPr="00233BD7" w:rsidRDefault="00AF321C" w:rsidP="00AF321C">
      <w:pPr>
        <w:autoSpaceDE w:val="0"/>
        <w:autoSpaceDN w:val="0"/>
        <w:adjustRightInd w:val="0"/>
        <w:rPr>
          <w:rStyle w:val="Hyperlink"/>
          <w:rFonts w:asciiTheme="minorHAnsi" w:eastAsia="Calibri" w:hAnsiTheme="minorHAnsi"/>
          <w:bCs/>
        </w:rPr>
      </w:pPr>
      <w:r w:rsidRPr="00233BD7">
        <w:rPr>
          <w:rFonts w:asciiTheme="minorHAnsi" w:hAnsiTheme="minorHAnsi"/>
          <w:bCs/>
        </w:rPr>
        <w:t xml:space="preserve">Scott, Sara and McManus, Sally. DMSS Research for Agenda. (2016). </w:t>
      </w:r>
      <w:r w:rsidRPr="00233BD7">
        <w:rPr>
          <w:rFonts w:asciiTheme="minorHAnsi" w:hAnsiTheme="minorHAnsi"/>
          <w:bCs/>
          <w:i/>
        </w:rPr>
        <w:t>Hidden Hurt: Violence, abuse and disadvantage in the lives of women</w:t>
      </w:r>
      <w:r w:rsidRPr="00233BD7">
        <w:rPr>
          <w:rFonts w:asciiTheme="minorHAnsi" w:hAnsiTheme="minorHAnsi"/>
          <w:bCs/>
        </w:rPr>
        <w:t xml:space="preserve">. Retrieved from </w:t>
      </w:r>
      <w:hyperlink r:id="rId42" w:history="1">
        <w:r w:rsidRPr="00233BD7">
          <w:rPr>
            <w:rStyle w:val="Hyperlink"/>
            <w:rFonts w:asciiTheme="minorHAnsi" w:eastAsia="Calibri" w:hAnsiTheme="minorHAnsi"/>
            <w:bCs/>
          </w:rPr>
          <w:t>https://weareagenda.org/wp-content/uploads/2015/11/Hidden-Hurt-full-report1.pdf</w:t>
        </w:r>
      </w:hyperlink>
    </w:p>
    <w:p w14:paraId="7FD68EEC" w14:textId="77777777" w:rsidR="000E1A6A" w:rsidRPr="00233BD7" w:rsidRDefault="00945BFC" w:rsidP="00AF321C">
      <w:pPr>
        <w:autoSpaceDE w:val="0"/>
        <w:autoSpaceDN w:val="0"/>
        <w:adjustRightInd w:val="0"/>
        <w:rPr>
          <w:rFonts w:asciiTheme="minorHAnsi" w:eastAsia="Calibri" w:hAnsiTheme="minorHAnsi"/>
          <w:bCs/>
        </w:rPr>
      </w:pPr>
      <w:r w:rsidRPr="00233BD7">
        <w:rPr>
          <w:rStyle w:val="Hyperlink"/>
          <w:rFonts w:asciiTheme="minorHAnsi" w:eastAsia="Calibri" w:hAnsiTheme="minorHAnsi"/>
          <w:bCs/>
          <w:color w:val="auto"/>
          <w:u w:val="none"/>
        </w:rPr>
        <w:t xml:space="preserve">Stonewall. (2018). </w:t>
      </w:r>
      <w:r w:rsidRPr="00233BD7">
        <w:rPr>
          <w:rStyle w:val="Hyperlink"/>
          <w:rFonts w:asciiTheme="minorHAnsi" w:eastAsia="Calibri" w:hAnsiTheme="minorHAnsi"/>
          <w:bCs/>
          <w:i/>
          <w:color w:val="auto"/>
          <w:u w:val="none"/>
        </w:rPr>
        <w:t>LGBT in Britain: Homes and Communities</w:t>
      </w:r>
      <w:r w:rsidR="000E1A6A" w:rsidRPr="00233BD7">
        <w:rPr>
          <w:rStyle w:val="Hyperlink"/>
          <w:rFonts w:asciiTheme="minorHAnsi" w:eastAsia="Calibri" w:hAnsiTheme="minorHAnsi"/>
          <w:bCs/>
          <w:color w:val="auto"/>
          <w:u w:val="none"/>
        </w:rPr>
        <w:t xml:space="preserve"> </w:t>
      </w:r>
      <w:hyperlink r:id="rId43" w:history="1">
        <w:r w:rsidR="000E1A6A" w:rsidRPr="00233BD7">
          <w:rPr>
            <w:rStyle w:val="Hyperlink"/>
            <w:rFonts w:asciiTheme="minorHAnsi" w:eastAsia="Calibri" w:hAnsiTheme="minorHAnsi"/>
            <w:bCs/>
          </w:rPr>
          <w:t>https://www.stonewall.org.uk/sites/default/files/lgbt_in_britain_home_and_communities.pdf</w:t>
        </w:r>
      </w:hyperlink>
      <w:r w:rsidR="000E1A6A" w:rsidRPr="00233BD7">
        <w:rPr>
          <w:rStyle w:val="Hyperlink"/>
          <w:rFonts w:asciiTheme="minorHAnsi" w:eastAsia="Calibri" w:hAnsiTheme="minorHAnsi"/>
          <w:bCs/>
          <w:color w:val="auto"/>
          <w:u w:val="none"/>
        </w:rPr>
        <w:t xml:space="preserve"> </w:t>
      </w:r>
    </w:p>
    <w:p w14:paraId="6536005F" w14:textId="77777777" w:rsidR="00AF321C" w:rsidRPr="00233BD7" w:rsidRDefault="00AF321C" w:rsidP="00AF321C">
      <w:pPr>
        <w:autoSpaceDE w:val="0"/>
        <w:autoSpaceDN w:val="0"/>
        <w:adjustRightInd w:val="0"/>
        <w:rPr>
          <w:rStyle w:val="Hyperlink"/>
          <w:rFonts w:asciiTheme="minorHAnsi" w:hAnsiTheme="minorHAnsi"/>
          <w:bCs/>
        </w:rPr>
      </w:pPr>
      <w:r w:rsidRPr="00233BD7">
        <w:rPr>
          <w:rFonts w:asciiTheme="minorHAnsi" w:hAnsiTheme="minorHAnsi"/>
          <w:bCs/>
        </w:rPr>
        <w:t xml:space="preserve">Trades Union Congress (2014). </w:t>
      </w:r>
      <w:r w:rsidRPr="00233BD7">
        <w:rPr>
          <w:rFonts w:asciiTheme="minorHAnsi" w:hAnsiTheme="minorHAnsi"/>
          <w:bCs/>
          <w:i/>
        </w:rPr>
        <w:t xml:space="preserve">Domestic Violence and the Workplace: A TUC Survey Report. </w:t>
      </w:r>
      <w:r w:rsidRPr="00233BD7">
        <w:rPr>
          <w:rFonts w:asciiTheme="minorHAnsi" w:hAnsiTheme="minorHAnsi"/>
          <w:bCs/>
        </w:rPr>
        <w:t xml:space="preserve">Retrieved from </w:t>
      </w:r>
      <w:hyperlink r:id="rId44" w:history="1">
        <w:r w:rsidR="009428E0" w:rsidRPr="00233BD7">
          <w:rPr>
            <w:rStyle w:val="Hyperlink"/>
            <w:rFonts w:asciiTheme="minorHAnsi" w:hAnsiTheme="minorHAnsi"/>
            <w:bCs/>
          </w:rPr>
          <w:t>https://www.tuc.org.uk/sites/default/files/Domestic_Violence_And_The_Workplace_0.pdf</w:t>
        </w:r>
      </w:hyperlink>
    </w:p>
    <w:p w14:paraId="63B93A77" w14:textId="77777777" w:rsidR="00384C6B" w:rsidRPr="00233BD7" w:rsidRDefault="00384C6B" w:rsidP="00AF321C">
      <w:pPr>
        <w:autoSpaceDE w:val="0"/>
        <w:autoSpaceDN w:val="0"/>
        <w:adjustRightInd w:val="0"/>
        <w:rPr>
          <w:rFonts w:asciiTheme="minorHAnsi" w:hAnsiTheme="minorHAnsi"/>
          <w:bCs/>
        </w:rPr>
      </w:pPr>
      <w:r w:rsidRPr="00233BD7">
        <w:rPr>
          <w:rFonts w:asciiTheme="minorHAnsi" w:hAnsiTheme="minorHAnsi"/>
          <w:bCs/>
        </w:rPr>
        <w:t xml:space="preserve">University of London Union (2013) </w:t>
      </w:r>
      <w:r w:rsidRPr="00233BD7">
        <w:rPr>
          <w:rFonts w:asciiTheme="minorHAnsi" w:hAnsiTheme="minorHAnsi"/>
          <w:bCs/>
          <w:i/>
        </w:rPr>
        <w:t>Hollaback!</w:t>
      </w:r>
      <w:r w:rsidRPr="00233BD7">
        <w:rPr>
          <w:rFonts w:asciiTheme="minorHAnsi" w:hAnsiTheme="minorHAnsi"/>
          <w:bCs/>
        </w:rPr>
        <w:t xml:space="preserve"> ULU Report. Cross Campus Sexual Harassment Research, </w:t>
      </w:r>
      <w:hyperlink r:id="rId45" w:history="1">
        <w:r w:rsidRPr="00233BD7">
          <w:rPr>
            <w:rStyle w:val="Hyperlink"/>
            <w:rFonts w:asciiTheme="minorHAnsi" w:hAnsiTheme="minorHAnsi"/>
            <w:bCs/>
          </w:rPr>
          <w:t>http://ulu.ihollaback.org/files/2013/09/HollabackULU.pdf</w:t>
        </w:r>
      </w:hyperlink>
      <w:r w:rsidRPr="00233BD7">
        <w:rPr>
          <w:rFonts w:asciiTheme="minorHAnsi" w:hAnsiTheme="minorHAnsi"/>
          <w:bCs/>
        </w:rPr>
        <w:t xml:space="preserve"> </w:t>
      </w:r>
    </w:p>
    <w:p w14:paraId="5404CE08" w14:textId="77777777" w:rsidR="00BC7E8A" w:rsidRPr="00233BD7" w:rsidRDefault="00BC7E8A" w:rsidP="00AF321C">
      <w:pPr>
        <w:autoSpaceDE w:val="0"/>
        <w:autoSpaceDN w:val="0"/>
        <w:adjustRightInd w:val="0"/>
        <w:rPr>
          <w:rFonts w:asciiTheme="minorHAnsi" w:hAnsiTheme="minorHAnsi"/>
        </w:rPr>
      </w:pPr>
      <w:r w:rsidRPr="00233BD7">
        <w:rPr>
          <w:rFonts w:asciiTheme="minorHAnsi" w:hAnsiTheme="minorHAnsi"/>
        </w:rPr>
        <w:t xml:space="preserve">Womens Aid website accessed on 21/12/2018, </w:t>
      </w:r>
      <w:hyperlink r:id="rId46" w:history="1">
        <w:r w:rsidR="000E1A6A" w:rsidRPr="00233BD7">
          <w:rPr>
            <w:rStyle w:val="Hyperlink"/>
            <w:rFonts w:asciiTheme="minorHAnsi" w:hAnsiTheme="minorHAnsi"/>
          </w:rPr>
          <w:t>https://www.womensaid.org.uk/the-survivors-handbook/children-and-domestic-abuse/</w:t>
        </w:r>
      </w:hyperlink>
      <w:r w:rsidR="000E1A6A" w:rsidRPr="00233BD7">
        <w:rPr>
          <w:rFonts w:asciiTheme="minorHAnsi" w:hAnsiTheme="minorHAnsi"/>
        </w:rPr>
        <w:t xml:space="preserve"> </w:t>
      </w:r>
    </w:p>
    <w:p w14:paraId="5760EAD6" w14:textId="77777777" w:rsidR="00260C52" w:rsidRDefault="00260C52" w:rsidP="00260C52">
      <w:pPr>
        <w:tabs>
          <w:tab w:val="left" w:pos="0"/>
        </w:tabs>
        <w:spacing w:after="0" w:line="360" w:lineRule="auto"/>
      </w:pPr>
    </w:p>
    <w:p w14:paraId="3C1DFD18" w14:textId="77777777" w:rsidR="00454568" w:rsidRPr="00454568" w:rsidRDefault="00454568" w:rsidP="00AF321C">
      <w:pPr>
        <w:autoSpaceDE w:val="0"/>
        <w:autoSpaceDN w:val="0"/>
        <w:adjustRightInd w:val="0"/>
        <w:rPr>
          <w:rFonts w:asciiTheme="minorHAnsi" w:eastAsia="Calibri" w:hAnsiTheme="minorHAnsi"/>
          <w:i/>
        </w:rPr>
      </w:pPr>
      <w:r>
        <w:rPr>
          <w:rStyle w:val="Hyperlink"/>
          <w:rFonts w:asciiTheme="minorHAnsi" w:eastAsia="Calibri" w:hAnsiTheme="minorHAnsi"/>
        </w:rPr>
        <w:br/>
      </w:r>
    </w:p>
    <w:p w14:paraId="65834407" w14:textId="77777777" w:rsidR="00AF321C" w:rsidRDefault="00AF321C" w:rsidP="00ED6F98">
      <w:pPr>
        <w:pStyle w:val="ListParagraph"/>
        <w:tabs>
          <w:tab w:val="left" w:pos="0"/>
        </w:tabs>
        <w:spacing w:after="0" w:line="360" w:lineRule="auto"/>
        <w:ind w:hanging="1287"/>
        <w:rPr>
          <w:rFonts w:ascii="Arial" w:hAnsi="Arial" w:cs="Arial"/>
        </w:rPr>
      </w:pPr>
    </w:p>
    <w:sectPr w:rsidR="00AF321C" w:rsidSect="006E0B6E">
      <w:footerReference w:type="default" r:id="rId47"/>
      <w:headerReference w:type="first" r:id="rId48"/>
      <w:footerReference w:type="first" r:id="rId49"/>
      <w:pgSz w:w="15840" w:h="12240" w:orient="landscape"/>
      <w:pgMar w:top="709" w:right="992" w:bottom="993" w:left="851" w:header="567"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4EE05" w14:textId="77777777" w:rsidR="00AB23C8" w:rsidRDefault="00AB23C8">
      <w:r>
        <w:separator/>
      </w:r>
    </w:p>
  </w:endnote>
  <w:endnote w:type="continuationSeparator" w:id="0">
    <w:p w14:paraId="13029C20" w14:textId="77777777" w:rsidR="00AB23C8" w:rsidRDefault="00AB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NSPCC Light">
    <w:altName w:val="NSPCC Light"/>
    <w:panose1 w:val="00000000000000000000"/>
    <w:charset w:val="00"/>
    <w:family w:val="swiss"/>
    <w:notTrueType/>
    <w:pitch w:val="default"/>
    <w:sig w:usb0="00000003" w:usb1="00000000" w:usb2="00000000" w:usb3="00000000" w:csb0="00000001" w:csb1="00000000"/>
  </w:font>
  <w:font w:name="Droid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1AC1D" w14:textId="77777777" w:rsidR="00EF3A12" w:rsidRDefault="00EF3A12" w:rsidP="0060251A">
    <w:pPr>
      <w:pStyle w:val="Footer"/>
      <w:jc w:val="center"/>
    </w:pPr>
    <w:r>
      <w:t xml:space="preserve">Page </w:t>
    </w:r>
    <w:r>
      <w:rPr>
        <w:b/>
      </w:rPr>
      <w:fldChar w:fldCharType="begin"/>
    </w:r>
    <w:r>
      <w:rPr>
        <w:b/>
      </w:rPr>
      <w:instrText xml:space="preserve"> PAGE </w:instrText>
    </w:r>
    <w:r>
      <w:rPr>
        <w:b/>
      </w:rPr>
      <w:fldChar w:fldCharType="separate"/>
    </w:r>
    <w:r w:rsidR="00F01089">
      <w:rPr>
        <w:b/>
        <w:noProof/>
      </w:rPr>
      <w:t>7</w:t>
    </w:r>
    <w:r>
      <w:rPr>
        <w:b/>
      </w:rPr>
      <w:fldChar w:fldCharType="end"/>
    </w:r>
    <w:r>
      <w:t xml:space="preserve"> of </w:t>
    </w:r>
    <w:r>
      <w:rPr>
        <w:b/>
      </w:rPr>
      <w:fldChar w:fldCharType="begin"/>
    </w:r>
    <w:r>
      <w:rPr>
        <w:b/>
      </w:rPr>
      <w:instrText xml:space="preserve"> NUMPAGES  </w:instrText>
    </w:r>
    <w:r>
      <w:rPr>
        <w:b/>
      </w:rPr>
      <w:fldChar w:fldCharType="separate"/>
    </w:r>
    <w:r w:rsidR="00F01089">
      <w:rPr>
        <w:b/>
        <w:noProof/>
      </w:rPr>
      <w:t>17</w:t>
    </w:r>
    <w:r>
      <w:rPr>
        <w:b/>
      </w:rPr>
      <w:fldChar w:fldCharType="end"/>
    </w:r>
  </w:p>
  <w:p w14:paraId="3334A0D0" w14:textId="77777777" w:rsidR="00EF3A12" w:rsidRDefault="00EF3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984362"/>
      <w:docPartObj>
        <w:docPartGallery w:val="Page Numbers (Bottom of Page)"/>
        <w:docPartUnique/>
      </w:docPartObj>
    </w:sdtPr>
    <w:sdtEndPr>
      <w:rPr>
        <w:noProof/>
      </w:rPr>
    </w:sdtEndPr>
    <w:sdtContent>
      <w:p w14:paraId="7A209DB3" w14:textId="77777777" w:rsidR="00EF3A12" w:rsidRDefault="00EF3A12">
        <w:pPr>
          <w:pStyle w:val="Footer"/>
          <w:jc w:val="right"/>
        </w:pPr>
        <w:r>
          <w:fldChar w:fldCharType="begin"/>
        </w:r>
        <w:r>
          <w:instrText xml:space="preserve"> PAGE   \* MERGEFORMAT </w:instrText>
        </w:r>
        <w:r>
          <w:fldChar w:fldCharType="separate"/>
        </w:r>
        <w:r w:rsidR="00F01089">
          <w:rPr>
            <w:noProof/>
          </w:rPr>
          <w:t>1</w:t>
        </w:r>
        <w:r>
          <w:rPr>
            <w:noProof/>
          </w:rPr>
          <w:fldChar w:fldCharType="end"/>
        </w:r>
      </w:p>
    </w:sdtContent>
  </w:sdt>
  <w:p w14:paraId="504EE825" w14:textId="77777777" w:rsidR="00EF3A12" w:rsidRDefault="00EF3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50384" w14:textId="77777777" w:rsidR="00AB23C8" w:rsidRDefault="00AB23C8">
      <w:r>
        <w:separator/>
      </w:r>
    </w:p>
  </w:footnote>
  <w:footnote w:type="continuationSeparator" w:id="0">
    <w:p w14:paraId="28376D96" w14:textId="77777777" w:rsidR="00AB23C8" w:rsidRDefault="00AB23C8">
      <w:r>
        <w:continuationSeparator/>
      </w:r>
    </w:p>
  </w:footnote>
  <w:footnote w:id="1">
    <w:p w14:paraId="355944ED" w14:textId="77777777" w:rsidR="00EF0A2F" w:rsidRPr="00E37A0D" w:rsidRDefault="00EF0A2F">
      <w:pPr>
        <w:pStyle w:val="FootnoteText"/>
        <w:rPr>
          <w:sz w:val="16"/>
          <w:szCs w:val="16"/>
        </w:rPr>
      </w:pPr>
      <w:r w:rsidRPr="00E37A0D">
        <w:rPr>
          <w:rStyle w:val="FootnoteReference"/>
          <w:sz w:val="16"/>
          <w:szCs w:val="16"/>
        </w:rPr>
        <w:footnoteRef/>
      </w:r>
      <w:r w:rsidRPr="00E37A0D">
        <w:rPr>
          <w:sz w:val="16"/>
          <w:szCs w:val="16"/>
        </w:rPr>
        <w:t xml:space="preserve"> Mayor of London, (2018) </w:t>
      </w:r>
      <w:r w:rsidRPr="00E37A0D">
        <w:rPr>
          <w:i/>
          <w:sz w:val="16"/>
          <w:szCs w:val="16"/>
        </w:rPr>
        <w:t xml:space="preserve">The London Tackling Violence Against Women and Girls Strategy. </w:t>
      </w:r>
      <w:r w:rsidRPr="00E37A0D">
        <w:rPr>
          <w:sz w:val="16"/>
          <w:szCs w:val="16"/>
        </w:rPr>
        <w:t xml:space="preserve">Retrieved from </w:t>
      </w:r>
      <w:hyperlink r:id="rId1" w:history="1">
        <w:r w:rsidRPr="00E37A0D">
          <w:rPr>
            <w:rStyle w:val="Hyperlink"/>
            <w:sz w:val="16"/>
            <w:szCs w:val="16"/>
          </w:rPr>
          <w:t>https://www.london.gov.uk/sites/default/files/vawg_strategy_2018-21.pdf</w:t>
        </w:r>
      </w:hyperlink>
      <w:r w:rsidRPr="00E37A0D">
        <w:rPr>
          <w:sz w:val="16"/>
          <w:szCs w:val="16"/>
        </w:rPr>
        <w:t xml:space="preserve"> </w:t>
      </w:r>
      <w:r w:rsidR="003B5B2A" w:rsidRPr="00E37A0D">
        <w:rPr>
          <w:sz w:val="16"/>
          <w:szCs w:val="16"/>
        </w:rPr>
        <w:t>p.</w:t>
      </w:r>
      <w:r w:rsidRPr="00E37A0D">
        <w:rPr>
          <w:sz w:val="16"/>
          <w:szCs w:val="16"/>
        </w:rPr>
        <w:t xml:space="preserve"> 25</w:t>
      </w:r>
    </w:p>
  </w:footnote>
  <w:footnote w:id="2">
    <w:p w14:paraId="3CB5FBAF" w14:textId="77777777" w:rsidR="00EF0A2F" w:rsidRPr="00E37A0D" w:rsidRDefault="00EF0A2F">
      <w:pPr>
        <w:pStyle w:val="FootnoteText"/>
        <w:rPr>
          <w:sz w:val="16"/>
          <w:szCs w:val="16"/>
        </w:rPr>
      </w:pPr>
      <w:r w:rsidRPr="00E37A0D">
        <w:rPr>
          <w:rStyle w:val="FootnoteReference"/>
          <w:sz w:val="16"/>
          <w:szCs w:val="16"/>
        </w:rPr>
        <w:footnoteRef/>
      </w:r>
      <w:r w:rsidRPr="00E37A0D">
        <w:rPr>
          <w:sz w:val="16"/>
          <w:szCs w:val="16"/>
        </w:rPr>
        <w:t xml:space="preserve"> ibid</w:t>
      </w:r>
    </w:p>
  </w:footnote>
  <w:footnote w:id="3">
    <w:p w14:paraId="2C853C45" w14:textId="77777777" w:rsidR="00EF0A2F" w:rsidRPr="00E37A0D" w:rsidRDefault="00EF0A2F">
      <w:pPr>
        <w:pStyle w:val="FootnoteText"/>
        <w:rPr>
          <w:sz w:val="16"/>
          <w:szCs w:val="16"/>
        </w:rPr>
      </w:pPr>
      <w:r w:rsidRPr="00E37A0D">
        <w:rPr>
          <w:rStyle w:val="FootnoteReference"/>
          <w:sz w:val="16"/>
          <w:szCs w:val="16"/>
        </w:rPr>
        <w:footnoteRef/>
      </w:r>
      <w:r w:rsidRPr="00E37A0D">
        <w:rPr>
          <w:sz w:val="16"/>
          <w:szCs w:val="16"/>
        </w:rPr>
        <w:t xml:space="preserve"> </w:t>
      </w:r>
      <w:r w:rsidR="003B5B2A" w:rsidRPr="00E37A0D">
        <w:rPr>
          <w:sz w:val="16"/>
          <w:szCs w:val="16"/>
        </w:rPr>
        <w:t xml:space="preserve">Mayor of London, (2018) </w:t>
      </w:r>
      <w:r w:rsidR="003B5B2A" w:rsidRPr="00E37A0D">
        <w:rPr>
          <w:i/>
          <w:sz w:val="16"/>
          <w:szCs w:val="16"/>
        </w:rPr>
        <w:t xml:space="preserve">The London Tackling Violence Against Women and Girls Strategy. </w:t>
      </w:r>
      <w:r w:rsidR="003B5B2A" w:rsidRPr="00E37A0D">
        <w:rPr>
          <w:sz w:val="16"/>
          <w:szCs w:val="16"/>
        </w:rPr>
        <w:t xml:space="preserve">Retrieved from </w:t>
      </w:r>
      <w:hyperlink r:id="rId2" w:history="1">
        <w:r w:rsidR="003B5B2A" w:rsidRPr="00E37A0D">
          <w:rPr>
            <w:rStyle w:val="Hyperlink"/>
            <w:sz w:val="16"/>
            <w:szCs w:val="16"/>
          </w:rPr>
          <w:t>https://www.london.gov.uk/sites/default/files/vawg_strategy_2018-21.pdf</w:t>
        </w:r>
      </w:hyperlink>
      <w:r w:rsidR="003B5B2A" w:rsidRPr="00E37A0D">
        <w:rPr>
          <w:sz w:val="16"/>
          <w:szCs w:val="16"/>
        </w:rPr>
        <w:t xml:space="preserve"> p. 26</w:t>
      </w:r>
    </w:p>
  </w:footnote>
  <w:footnote w:id="4">
    <w:p w14:paraId="0E65F8CA" w14:textId="77777777" w:rsidR="003B5B2A" w:rsidRPr="00E37A0D" w:rsidRDefault="003B5B2A">
      <w:pPr>
        <w:pStyle w:val="FootnoteText"/>
        <w:rPr>
          <w:sz w:val="16"/>
          <w:szCs w:val="16"/>
        </w:rPr>
      </w:pPr>
      <w:r w:rsidRPr="00E37A0D">
        <w:rPr>
          <w:rStyle w:val="FootnoteReference"/>
          <w:sz w:val="16"/>
          <w:szCs w:val="16"/>
        </w:rPr>
        <w:footnoteRef/>
      </w:r>
      <w:r w:rsidRPr="00E37A0D">
        <w:rPr>
          <w:sz w:val="16"/>
          <w:szCs w:val="16"/>
        </w:rPr>
        <w:t xml:space="preserve"> Ibid</w:t>
      </w:r>
    </w:p>
  </w:footnote>
  <w:footnote w:id="5">
    <w:p w14:paraId="79060910" w14:textId="77777777" w:rsidR="00E37A0D" w:rsidRDefault="00E37A0D">
      <w:pPr>
        <w:pStyle w:val="FootnoteText"/>
      </w:pPr>
      <w:r w:rsidRPr="00E37A0D">
        <w:rPr>
          <w:rStyle w:val="FootnoteReference"/>
          <w:sz w:val="16"/>
          <w:szCs w:val="16"/>
        </w:rPr>
        <w:footnoteRef/>
      </w:r>
      <w:r w:rsidRPr="00E37A0D">
        <w:rPr>
          <w:sz w:val="16"/>
          <w:szCs w:val="16"/>
        </w:rPr>
        <w:t xml:space="preserve"> Mayor of London, (2018) </w:t>
      </w:r>
      <w:r w:rsidRPr="00E37A0D">
        <w:rPr>
          <w:i/>
          <w:sz w:val="16"/>
          <w:szCs w:val="16"/>
        </w:rPr>
        <w:t xml:space="preserve">The London Tackling Violence Against Women and Girls Strategy. </w:t>
      </w:r>
      <w:r w:rsidRPr="00E37A0D">
        <w:rPr>
          <w:sz w:val="16"/>
          <w:szCs w:val="16"/>
        </w:rPr>
        <w:t xml:space="preserve">Retrieved from </w:t>
      </w:r>
      <w:hyperlink r:id="rId3" w:history="1">
        <w:r w:rsidRPr="00E37A0D">
          <w:rPr>
            <w:rStyle w:val="Hyperlink"/>
            <w:sz w:val="16"/>
            <w:szCs w:val="16"/>
          </w:rPr>
          <w:t>https://www.london.gov.uk/sites/default/files/vawg_strategy_2018-21.pdf</w:t>
        </w:r>
      </w:hyperlink>
      <w:r w:rsidRPr="00E37A0D">
        <w:rPr>
          <w:sz w:val="16"/>
          <w:szCs w:val="16"/>
        </w:rPr>
        <w:t xml:space="preserve"> p. 30</w:t>
      </w:r>
    </w:p>
  </w:footnote>
  <w:footnote w:id="6">
    <w:p w14:paraId="7796A70A" w14:textId="77777777" w:rsidR="0073375C" w:rsidRPr="00923E21" w:rsidRDefault="0073375C">
      <w:pPr>
        <w:pStyle w:val="FootnoteText"/>
        <w:rPr>
          <w:rFonts w:asciiTheme="minorHAnsi" w:hAnsiTheme="minorHAnsi"/>
          <w:sz w:val="16"/>
          <w:szCs w:val="16"/>
        </w:rPr>
      </w:pPr>
      <w:r w:rsidRPr="00923E21">
        <w:rPr>
          <w:rStyle w:val="FootnoteReference"/>
          <w:rFonts w:asciiTheme="minorHAnsi" w:hAnsiTheme="minorHAnsi"/>
          <w:sz w:val="16"/>
          <w:szCs w:val="16"/>
        </w:rPr>
        <w:footnoteRef/>
      </w:r>
      <w:r w:rsidRPr="00923E21">
        <w:rPr>
          <w:rFonts w:asciiTheme="minorHAnsi" w:hAnsiTheme="minorHAnsi"/>
          <w:sz w:val="16"/>
          <w:szCs w:val="16"/>
        </w:rPr>
        <w:t xml:space="preserve"> Jewkes, Rachel. (2014) Summary of Evidence Review – State of the Field of Violence against Women and Girls, What Works to Prevent Violence. Retrieved from </w:t>
      </w:r>
      <w:hyperlink r:id="rId4" w:history="1">
        <w:r w:rsidRPr="00923E21">
          <w:rPr>
            <w:rStyle w:val="Hyperlink"/>
            <w:rFonts w:asciiTheme="minorHAnsi" w:hAnsiTheme="minorHAnsi"/>
            <w:sz w:val="16"/>
            <w:szCs w:val="16"/>
          </w:rPr>
          <w:t>https://assets.publishing.service.gov.uk/government/uploads/system/uploads/attachment_data/file/337608/What-know-need-prevent-E.pdf</w:t>
        </w:r>
      </w:hyperlink>
      <w:r w:rsidRPr="00923E21">
        <w:rPr>
          <w:rFonts w:asciiTheme="minorHAnsi" w:hAnsiTheme="minorHAnsi"/>
          <w:sz w:val="16"/>
          <w:szCs w:val="16"/>
        </w:rPr>
        <w:t xml:space="preserve"> </w:t>
      </w:r>
    </w:p>
  </w:footnote>
  <w:footnote w:id="7">
    <w:p w14:paraId="69933120" w14:textId="77777777" w:rsidR="00DB4F68" w:rsidRPr="00E37A0D" w:rsidRDefault="00DB4F68" w:rsidP="00E37A0D">
      <w:pPr>
        <w:pStyle w:val="Default"/>
        <w:rPr>
          <w:rFonts w:ascii="Cambria" w:hAnsi="Cambria" w:cs="Cambria"/>
          <w:sz w:val="16"/>
          <w:szCs w:val="16"/>
        </w:rPr>
      </w:pPr>
      <w:r w:rsidRPr="00923E21">
        <w:rPr>
          <w:rStyle w:val="FootnoteReference"/>
          <w:rFonts w:asciiTheme="minorHAnsi" w:hAnsiTheme="minorHAnsi"/>
          <w:sz w:val="16"/>
          <w:szCs w:val="16"/>
        </w:rPr>
        <w:footnoteRef/>
      </w:r>
      <w:r w:rsidRPr="00923E21">
        <w:rPr>
          <w:rFonts w:asciiTheme="minorHAnsi" w:hAnsiTheme="minorHAnsi"/>
          <w:sz w:val="16"/>
          <w:szCs w:val="16"/>
        </w:rPr>
        <w:t xml:space="preserve"> </w:t>
      </w:r>
      <w:r w:rsidR="00E37A0D" w:rsidRPr="00923E21">
        <w:rPr>
          <w:rFonts w:asciiTheme="minorHAnsi" w:hAnsiTheme="minorHAnsi"/>
          <w:sz w:val="16"/>
          <w:szCs w:val="16"/>
        </w:rPr>
        <w:t xml:space="preserve">Jewkes, Rachel. (2014) </w:t>
      </w:r>
      <w:r w:rsidR="00E37A0D" w:rsidRPr="00923E21">
        <w:rPr>
          <w:rFonts w:asciiTheme="minorHAnsi" w:hAnsiTheme="minorHAnsi" w:cs="Cambria"/>
          <w:sz w:val="16"/>
          <w:szCs w:val="16"/>
        </w:rPr>
        <w:t xml:space="preserve">Summary of </w:t>
      </w:r>
      <w:r w:rsidR="00E37A0D" w:rsidRPr="00923E21">
        <w:rPr>
          <w:rFonts w:asciiTheme="minorHAnsi" w:hAnsiTheme="minorHAnsi" w:cs="Cambria"/>
          <w:i/>
          <w:iCs/>
          <w:sz w:val="16"/>
          <w:szCs w:val="16"/>
        </w:rPr>
        <w:t>Evidence Review – State of the Field of Violence against Women and Girls</w:t>
      </w:r>
      <w:r w:rsidR="00E37A0D" w:rsidRPr="00923E21">
        <w:rPr>
          <w:rFonts w:asciiTheme="minorHAnsi" w:hAnsiTheme="minorHAnsi" w:cs="Cambria"/>
          <w:sz w:val="16"/>
          <w:szCs w:val="16"/>
        </w:rPr>
        <w:t xml:space="preserve">, What Works to Prevent Violence. Retrieved from </w:t>
      </w:r>
      <w:hyperlink r:id="rId5" w:history="1">
        <w:r w:rsidRPr="00923E21">
          <w:rPr>
            <w:rStyle w:val="Hyperlink"/>
            <w:rFonts w:asciiTheme="minorHAnsi" w:eastAsia="Calibri" w:hAnsiTheme="minorHAnsi"/>
            <w:sz w:val="16"/>
            <w:szCs w:val="16"/>
          </w:rPr>
          <w:t>https://assets.publishing.service.gov.uk/government/uploads/system/uploads/attachment_data/file/337608/What-know-need-prevent-E.pdf</w:t>
        </w:r>
      </w:hyperlink>
    </w:p>
  </w:footnote>
  <w:footnote w:id="8">
    <w:p w14:paraId="4ED09AA0" w14:textId="77777777" w:rsidR="00EF5BCA" w:rsidRPr="00953886" w:rsidRDefault="00EF5BCA">
      <w:pPr>
        <w:pStyle w:val="FootnoteText"/>
        <w:rPr>
          <w:sz w:val="16"/>
          <w:szCs w:val="16"/>
        </w:rPr>
      </w:pPr>
      <w:r w:rsidRPr="00953886">
        <w:rPr>
          <w:rStyle w:val="FootnoteReference"/>
          <w:sz w:val="16"/>
          <w:szCs w:val="16"/>
        </w:rPr>
        <w:footnoteRef/>
      </w:r>
      <w:r w:rsidRPr="00953886">
        <w:rPr>
          <w:sz w:val="16"/>
          <w:szCs w:val="16"/>
        </w:rPr>
        <w:t xml:space="preserve"> </w:t>
      </w:r>
      <w:r w:rsidR="00953886">
        <w:rPr>
          <w:sz w:val="16"/>
          <w:szCs w:val="16"/>
        </w:rPr>
        <w:t xml:space="preserve">Refuge. (2017). </w:t>
      </w:r>
      <w:r w:rsidR="00953886">
        <w:rPr>
          <w:i/>
          <w:sz w:val="16"/>
          <w:szCs w:val="16"/>
        </w:rPr>
        <w:t>Define the Line Infographic</w:t>
      </w:r>
      <w:r w:rsidR="00953886">
        <w:rPr>
          <w:sz w:val="16"/>
          <w:szCs w:val="16"/>
        </w:rPr>
        <w:t xml:space="preserve">. Retrieved from </w:t>
      </w:r>
      <w:hyperlink r:id="rId6" w:history="1">
        <w:r w:rsidRPr="00953886">
          <w:rPr>
            <w:rStyle w:val="Hyperlink"/>
            <w:rFonts w:eastAsia="Calibri"/>
            <w:sz w:val="16"/>
            <w:szCs w:val="16"/>
          </w:rPr>
          <w:t>https://www.refuge.org.uk/wp-content/uploads/2017/04/Define-the-Line-infographic.pdf</w:t>
        </w:r>
      </w:hyperlink>
    </w:p>
  </w:footnote>
  <w:footnote w:id="9">
    <w:p w14:paraId="33C8CB96" w14:textId="77777777" w:rsidR="001114C6" w:rsidRDefault="001114C6">
      <w:pPr>
        <w:pStyle w:val="FootnoteText"/>
      </w:pPr>
      <w:r w:rsidRPr="00953886">
        <w:rPr>
          <w:rStyle w:val="FootnoteReference"/>
          <w:sz w:val="16"/>
          <w:szCs w:val="16"/>
        </w:rPr>
        <w:footnoteRef/>
      </w:r>
      <w:r w:rsidRPr="00953886">
        <w:rPr>
          <w:sz w:val="16"/>
          <w:szCs w:val="16"/>
        </w:rPr>
        <w:t xml:space="preserve"> </w:t>
      </w:r>
      <w:hyperlink r:id="rId7" w:history="1">
        <w:r w:rsidRPr="00953886">
          <w:rPr>
            <w:rStyle w:val="Hyperlink"/>
            <w:sz w:val="16"/>
            <w:szCs w:val="16"/>
          </w:rPr>
          <w:t>https://www.refuge.org.uk/our-work/forms-of-violence-and-abuse/tech-abuse/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57809" w14:textId="77777777" w:rsidR="00EF3A12" w:rsidRDefault="00EF3A12">
    <w:pPr>
      <w:pStyle w:val="Header"/>
    </w:pPr>
  </w:p>
  <w:p w14:paraId="629AEEC6" w14:textId="77777777" w:rsidR="00EF3A12" w:rsidRDefault="00EF3A12" w:rsidP="00BE7F41">
    <w:pPr>
      <w:pStyle w:val="Header"/>
      <w:ind w:firstLine="720"/>
    </w:pPr>
  </w:p>
  <w:p w14:paraId="6CC7055B" w14:textId="77777777" w:rsidR="00EF3A12" w:rsidRDefault="00EF3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31C6E"/>
    <w:multiLevelType w:val="hybridMultilevel"/>
    <w:tmpl w:val="DBF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514E0"/>
    <w:multiLevelType w:val="hybridMultilevel"/>
    <w:tmpl w:val="0988117E"/>
    <w:lvl w:ilvl="0" w:tplc="8158A6F8">
      <w:start w:val="1"/>
      <w:numFmt w:val="bullet"/>
      <w:lvlText w:val="•"/>
      <w:lvlJc w:val="left"/>
      <w:pPr>
        <w:tabs>
          <w:tab w:val="num" w:pos="720"/>
        </w:tabs>
        <w:ind w:left="720" w:hanging="360"/>
      </w:pPr>
      <w:rPr>
        <w:rFonts w:ascii="Times New Roman" w:hAnsi="Times New Roman" w:hint="default"/>
      </w:rPr>
    </w:lvl>
    <w:lvl w:ilvl="1" w:tplc="2418EEFA" w:tentative="1">
      <w:start w:val="1"/>
      <w:numFmt w:val="bullet"/>
      <w:lvlText w:val="•"/>
      <w:lvlJc w:val="left"/>
      <w:pPr>
        <w:tabs>
          <w:tab w:val="num" w:pos="1440"/>
        </w:tabs>
        <w:ind w:left="1440" w:hanging="360"/>
      </w:pPr>
      <w:rPr>
        <w:rFonts w:ascii="Times New Roman" w:hAnsi="Times New Roman" w:hint="default"/>
      </w:rPr>
    </w:lvl>
    <w:lvl w:ilvl="2" w:tplc="939E7E96" w:tentative="1">
      <w:start w:val="1"/>
      <w:numFmt w:val="bullet"/>
      <w:lvlText w:val="•"/>
      <w:lvlJc w:val="left"/>
      <w:pPr>
        <w:tabs>
          <w:tab w:val="num" w:pos="2160"/>
        </w:tabs>
        <w:ind w:left="2160" w:hanging="360"/>
      </w:pPr>
      <w:rPr>
        <w:rFonts w:ascii="Times New Roman" w:hAnsi="Times New Roman" w:hint="default"/>
      </w:rPr>
    </w:lvl>
    <w:lvl w:ilvl="3" w:tplc="B68C98DC" w:tentative="1">
      <w:start w:val="1"/>
      <w:numFmt w:val="bullet"/>
      <w:lvlText w:val="•"/>
      <w:lvlJc w:val="left"/>
      <w:pPr>
        <w:tabs>
          <w:tab w:val="num" w:pos="2880"/>
        </w:tabs>
        <w:ind w:left="2880" w:hanging="360"/>
      </w:pPr>
      <w:rPr>
        <w:rFonts w:ascii="Times New Roman" w:hAnsi="Times New Roman" w:hint="default"/>
      </w:rPr>
    </w:lvl>
    <w:lvl w:ilvl="4" w:tplc="DF0EC174" w:tentative="1">
      <w:start w:val="1"/>
      <w:numFmt w:val="bullet"/>
      <w:lvlText w:val="•"/>
      <w:lvlJc w:val="left"/>
      <w:pPr>
        <w:tabs>
          <w:tab w:val="num" w:pos="3600"/>
        </w:tabs>
        <w:ind w:left="3600" w:hanging="360"/>
      </w:pPr>
      <w:rPr>
        <w:rFonts w:ascii="Times New Roman" w:hAnsi="Times New Roman" w:hint="default"/>
      </w:rPr>
    </w:lvl>
    <w:lvl w:ilvl="5" w:tplc="1DFED974" w:tentative="1">
      <w:start w:val="1"/>
      <w:numFmt w:val="bullet"/>
      <w:lvlText w:val="•"/>
      <w:lvlJc w:val="left"/>
      <w:pPr>
        <w:tabs>
          <w:tab w:val="num" w:pos="4320"/>
        </w:tabs>
        <w:ind w:left="4320" w:hanging="360"/>
      </w:pPr>
      <w:rPr>
        <w:rFonts w:ascii="Times New Roman" w:hAnsi="Times New Roman" w:hint="default"/>
      </w:rPr>
    </w:lvl>
    <w:lvl w:ilvl="6" w:tplc="CC6E45EE" w:tentative="1">
      <w:start w:val="1"/>
      <w:numFmt w:val="bullet"/>
      <w:lvlText w:val="•"/>
      <w:lvlJc w:val="left"/>
      <w:pPr>
        <w:tabs>
          <w:tab w:val="num" w:pos="5040"/>
        </w:tabs>
        <w:ind w:left="5040" w:hanging="360"/>
      </w:pPr>
      <w:rPr>
        <w:rFonts w:ascii="Times New Roman" w:hAnsi="Times New Roman" w:hint="default"/>
      </w:rPr>
    </w:lvl>
    <w:lvl w:ilvl="7" w:tplc="48FEB73E" w:tentative="1">
      <w:start w:val="1"/>
      <w:numFmt w:val="bullet"/>
      <w:lvlText w:val="•"/>
      <w:lvlJc w:val="left"/>
      <w:pPr>
        <w:tabs>
          <w:tab w:val="num" w:pos="5760"/>
        </w:tabs>
        <w:ind w:left="5760" w:hanging="360"/>
      </w:pPr>
      <w:rPr>
        <w:rFonts w:ascii="Times New Roman" w:hAnsi="Times New Roman" w:hint="default"/>
      </w:rPr>
    </w:lvl>
    <w:lvl w:ilvl="8" w:tplc="5A5E546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E514EB6"/>
    <w:multiLevelType w:val="hybridMultilevel"/>
    <w:tmpl w:val="E0A6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24EDB"/>
    <w:multiLevelType w:val="hybridMultilevel"/>
    <w:tmpl w:val="F070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407B1"/>
    <w:multiLevelType w:val="hybridMultilevel"/>
    <w:tmpl w:val="6D38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D6064"/>
    <w:multiLevelType w:val="multilevel"/>
    <w:tmpl w:val="EB78070E"/>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BF0756"/>
    <w:multiLevelType w:val="hybridMultilevel"/>
    <w:tmpl w:val="18B4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6207E"/>
    <w:multiLevelType w:val="hybridMultilevel"/>
    <w:tmpl w:val="698A4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BD6BF3"/>
    <w:multiLevelType w:val="hybridMultilevel"/>
    <w:tmpl w:val="4208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61C66"/>
    <w:multiLevelType w:val="hybridMultilevel"/>
    <w:tmpl w:val="E9A05F8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90554"/>
    <w:multiLevelType w:val="hybridMultilevel"/>
    <w:tmpl w:val="133A190C"/>
    <w:lvl w:ilvl="0" w:tplc="4154912E">
      <w:start w:val="13"/>
      <w:numFmt w:val="decimal"/>
      <w:lvlText w:val="%1."/>
      <w:lvlJc w:val="left"/>
      <w:pPr>
        <w:ind w:left="1378" w:hanging="450"/>
      </w:pPr>
      <w:rPr>
        <w:rFonts w:hint="default"/>
        <w:color w:val="1F497D" w:themeColor="text2"/>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1" w15:restartNumberingAfterBreak="0">
    <w:nsid w:val="695E7D83"/>
    <w:multiLevelType w:val="hybridMultilevel"/>
    <w:tmpl w:val="186C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72281F"/>
    <w:multiLevelType w:val="hybridMultilevel"/>
    <w:tmpl w:val="68BEDFD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73EC02D6"/>
    <w:multiLevelType w:val="hybridMultilevel"/>
    <w:tmpl w:val="CFD0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1A3450"/>
    <w:multiLevelType w:val="hybridMultilevel"/>
    <w:tmpl w:val="E7B6B20E"/>
    <w:lvl w:ilvl="0" w:tplc="F7528F7A">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D03492"/>
    <w:multiLevelType w:val="hybridMultilevel"/>
    <w:tmpl w:val="05C49A90"/>
    <w:lvl w:ilvl="0" w:tplc="41D4F16A">
      <w:start w:val="1"/>
      <w:numFmt w:val="bullet"/>
      <w:lvlText w:val=""/>
      <w:lvlJc w:val="left"/>
      <w:pPr>
        <w:ind w:left="720" w:hanging="360"/>
      </w:pPr>
      <w:rPr>
        <w:rFonts w:ascii="Wingdings" w:hAnsi="Wingdings"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4"/>
  </w:num>
  <w:num w:numId="4">
    <w:abstractNumId w:val="12"/>
  </w:num>
  <w:num w:numId="5">
    <w:abstractNumId w:val="9"/>
  </w:num>
  <w:num w:numId="6">
    <w:abstractNumId w:val="7"/>
  </w:num>
  <w:num w:numId="7">
    <w:abstractNumId w:val="15"/>
  </w:num>
  <w:num w:numId="8">
    <w:abstractNumId w:val="10"/>
  </w:num>
  <w:num w:numId="9">
    <w:abstractNumId w:val="3"/>
  </w:num>
  <w:num w:numId="10">
    <w:abstractNumId w:val="0"/>
  </w:num>
  <w:num w:numId="11">
    <w:abstractNumId w:val="13"/>
  </w:num>
  <w:num w:numId="12">
    <w:abstractNumId w:val="6"/>
  </w:num>
  <w:num w:numId="13">
    <w:abstractNumId w:val="2"/>
  </w:num>
  <w:num w:numId="14">
    <w:abstractNumId w:val="8"/>
  </w:num>
  <w:num w:numId="15">
    <w:abstractNumId w:val="1"/>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6D"/>
    <w:rsid w:val="0000290C"/>
    <w:rsid w:val="00002AF1"/>
    <w:rsid w:val="00004E3D"/>
    <w:rsid w:val="00005346"/>
    <w:rsid w:val="00005991"/>
    <w:rsid w:val="00005CE1"/>
    <w:rsid w:val="00012455"/>
    <w:rsid w:val="00014966"/>
    <w:rsid w:val="00014CCD"/>
    <w:rsid w:val="00014D25"/>
    <w:rsid w:val="00015903"/>
    <w:rsid w:val="00015E8B"/>
    <w:rsid w:val="00016518"/>
    <w:rsid w:val="00016A60"/>
    <w:rsid w:val="00016CBF"/>
    <w:rsid w:val="00017587"/>
    <w:rsid w:val="00017676"/>
    <w:rsid w:val="0002008D"/>
    <w:rsid w:val="000207BA"/>
    <w:rsid w:val="000209A2"/>
    <w:rsid w:val="00020A98"/>
    <w:rsid w:val="00020FCC"/>
    <w:rsid w:val="0002166C"/>
    <w:rsid w:val="00022AE0"/>
    <w:rsid w:val="000232A7"/>
    <w:rsid w:val="000236CF"/>
    <w:rsid w:val="000261C0"/>
    <w:rsid w:val="00026842"/>
    <w:rsid w:val="00030C3F"/>
    <w:rsid w:val="0003194C"/>
    <w:rsid w:val="000334A3"/>
    <w:rsid w:val="00033A88"/>
    <w:rsid w:val="00034180"/>
    <w:rsid w:val="000426E3"/>
    <w:rsid w:val="00042AC0"/>
    <w:rsid w:val="0004394B"/>
    <w:rsid w:val="00044CBF"/>
    <w:rsid w:val="00044E58"/>
    <w:rsid w:val="00050CDB"/>
    <w:rsid w:val="00050D2A"/>
    <w:rsid w:val="00051387"/>
    <w:rsid w:val="00051673"/>
    <w:rsid w:val="00051B76"/>
    <w:rsid w:val="000520E8"/>
    <w:rsid w:val="0005336B"/>
    <w:rsid w:val="00053A5D"/>
    <w:rsid w:val="00053A7F"/>
    <w:rsid w:val="00057B6E"/>
    <w:rsid w:val="000610D6"/>
    <w:rsid w:val="00063919"/>
    <w:rsid w:val="00063E83"/>
    <w:rsid w:val="00064E08"/>
    <w:rsid w:val="00071BCC"/>
    <w:rsid w:val="0007224B"/>
    <w:rsid w:val="00072E09"/>
    <w:rsid w:val="00074871"/>
    <w:rsid w:val="00075FD3"/>
    <w:rsid w:val="00076D3B"/>
    <w:rsid w:val="00077A69"/>
    <w:rsid w:val="000804C1"/>
    <w:rsid w:val="00080B60"/>
    <w:rsid w:val="000842D5"/>
    <w:rsid w:val="00085528"/>
    <w:rsid w:val="00085772"/>
    <w:rsid w:val="00087E5D"/>
    <w:rsid w:val="0009104B"/>
    <w:rsid w:val="00093392"/>
    <w:rsid w:val="00093847"/>
    <w:rsid w:val="0009554B"/>
    <w:rsid w:val="00095914"/>
    <w:rsid w:val="00097B71"/>
    <w:rsid w:val="000A0075"/>
    <w:rsid w:val="000A091B"/>
    <w:rsid w:val="000A2E92"/>
    <w:rsid w:val="000A46F9"/>
    <w:rsid w:val="000A4B65"/>
    <w:rsid w:val="000A4F18"/>
    <w:rsid w:val="000A6239"/>
    <w:rsid w:val="000A63E0"/>
    <w:rsid w:val="000A6A5C"/>
    <w:rsid w:val="000A709F"/>
    <w:rsid w:val="000B05FE"/>
    <w:rsid w:val="000B18E9"/>
    <w:rsid w:val="000B3365"/>
    <w:rsid w:val="000B3F0D"/>
    <w:rsid w:val="000B57ED"/>
    <w:rsid w:val="000B746A"/>
    <w:rsid w:val="000B7C1D"/>
    <w:rsid w:val="000C19E9"/>
    <w:rsid w:val="000C1AC6"/>
    <w:rsid w:val="000C2E5F"/>
    <w:rsid w:val="000C4087"/>
    <w:rsid w:val="000C51FF"/>
    <w:rsid w:val="000C5228"/>
    <w:rsid w:val="000C5818"/>
    <w:rsid w:val="000C668B"/>
    <w:rsid w:val="000C715B"/>
    <w:rsid w:val="000D1D13"/>
    <w:rsid w:val="000D259A"/>
    <w:rsid w:val="000D53DA"/>
    <w:rsid w:val="000D6248"/>
    <w:rsid w:val="000D7177"/>
    <w:rsid w:val="000E13A6"/>
    <w:rsid w:val="000E1A6A"/>
    <w:rsid w:val="000E5392"/>
    <w:rsid w:val="000E63ED"/>
    <w:rsid w:val="000E70BB"/>
    <w:rsid w:val="000F2FBB"/>
    <w:rsid w:val="000F46CE"/>
    <w:rsid w:val="000F4E58"/>
    <w:rsid w:val="000F5870"/>
    <w:rsid w:val="000F7BF7"/>
    <w:rsid w:val="0010029B"/>
    <w:rsid w:val="001025D8"/>
    <w:rsid w:val="00102BBB"/>
    <w:rsid w:val="00103601"/>
    <w:rsid w:val="001073C3"/>
    <w:rsid w:val="00107CD5"/>
    <w:rsid w:val="00110A27"/>
    <w:rsid w:val="00110E4D"/>
    <w:rsid w:val="001114C6"/>
    <w:rsid w:val="00112EDC"/>
    <w:rsid w:val="001136E4"/>
    <w:rsid w:val="00113A38"/>
    <w:rsid w:val="00114933"/>
    <w:rsid w:val="00114E70"/>
    <w:rsid w:val="001150EA"/>
    <w:rsid w:val="00115656"/>
    <w:rsid w:val="001156B3"/>
    <w:rsid w:val="00116A1C"/>
    <w:rsid w:val="00116DA4"/>
    <w:rsid w:val="00117B76"/>
    <w:rsid w:val="00121D56"/>
    <w:rsid w:val="001244B5"/>
    <w:rsid w:val="00126528"/>
    <w:rsid w:val="001265A4"/>
    <w:rsid w:val="00127278"/>
    <w:rsid w:val="00127489"/>
    <w:rsid w:val="00127CEB"/>
    <w:rsid w:val="00130D6D"/>
    <w:rsid w:val="00131297"/>
    <w:rsid w:val="00132975"/>
    <w:rsid w:val="00134FC6"/>
    <w:rsid w:val="001355E8"/>
    <w:rsid w:val="001366EB"/>
    <w:rsid w:val="0014189E"/>
    <w:rsid w:val="00143A11"/>
    <w:rsid w:val="00145605"/>
    <w:rsid w:val="00146400"/>
    <w:rsid w:val="00146880"/>
    <w:rsid w:val="00150AE9"/>
    <w:rsid w:val="00151F52"/>
    <w:rsid w:val="001534D4"/>
    <w:rsid w:val="0015383C"/>
    <w:rsid w:val="00154111"/>
    <w:rsid w:val="00154571"/>
    <w:rsid w:val="00154DD5"/>
    <w:rsid w:val="00157763"/>
    <w:rsid w:val="0016303A"/>
    <w:rsid w:val="001645EE"/>
    <w:rsid w:val="00165105"/>
    <w:rsid w:val="00165F14"/>
    <w:rsid w:val="0016682C"/>
    <w:rsid w:val="001677D2"/>
    <w:rsid w:val="001679AC"/>
    <w:rsid w:val="00167A1B"/>
    <w:rsid w:val="00171709"/>
    <w:rsid w:val="001732AB"/>
    <w:rsid w:val="001739BB"/>
    <w:rsid w:val="00174A8F"/>
    <w:rsid w:val="00175424"/>
    <w:rsid w:val="00180359"/>
    <w:rsid w:val="00181472"/>
    <w:rsid w:val="00181B3E"/>
    <w:rsid w:val="00181D9D"/>
    <w:rsid w:val="00182884"/>
    <w:rsid w:val="00183292"/>
    <w:rsid w:val="00183444"/>
    <w:rsid w:val="001907F3"/>
    <w:rsid w:val="001915E8"/>
    <w:rsid w:val="00193590"/>
    <w:rsid w:val="001948E3"/>
    <w:rsid w:val="00196FB0"/>
    <w:rsid w:val="00197C42"/>
    <w:rsid w:val="001A1DFF"/>
    <w:rsid w:val="001A3E71"/>
    <w:rsid w:val="001A40D6"/>
    <w:rsid w:val="001A4507"/>
    <w:rsid w:val="001A6437"/>
    <w:rsid w:val="001A6694"/>
    <w:rsid w:val="001B0805"/>
    <w:rsid w:val="001B17FF"/>
    <w:rsid w:val="001B26CB"/>
    <w:rsid w:val="001B2B4F"/>
    <w:rsid w:val="001B2F1E"/>
    <w:rsid w:val="001B3203"/>
    <w:rsid w:val="001B41AF"/>
    <w:rsid w:val="001B4607"/>
    <w:rsid w:val="001B73D9"/>
    <w:rsid w:val="001C0863"/>
    <w:rsid w:val="001C09BC"/>
    <w:rsid w:val="001C0D34"/>
    <w:rsid w:val="001C3769"/>
    <w:rsid w:val="001C3972"/>
    <w:rsid w:val="001C3A22"/>
    <w:rsid w:val="001C410D"/>
    <w:rsid w:val="001C5A8D"/>
    <w:rsid w:val="001C6395"/>
    <w:rsid w:val="001C7114"/>
    <w:rsid w:val="001C7AB3"/>
    <w:rsid w:val="001C7FF0"/>
    <w:rsid w:val="001D0312"/>
    <w:rsid w:val="001D1B3E"/>
    <w:rsid w:val="001D3628"/>
    <w:rsid w:val="001D37DC"/>
    <w:rsid w:val="001D4035"/>
    <w:rsid w:val="001D4295"/>
    <w:rsid w:val="001D54ED"/>
    <w:rsid w:val="001D76CC"/>
    <w:rsid w:val="001E26F6"/>
    <w:rsid w:val="001E2CCA"/>
    <w:rsid w:val="001E5A11"/>
    <w:rsid w:val="001E668E"/>
    <w:rsid w:val="001F0A31"/>
    <w:rsid w:val="001F0D6B"/>
    <w:rsid w:val="001F11F0"/>
    <w:rsid w:val="001F1515"/>
    <w:rsid w:val="001F1C7C"/>
    <w:rsid w:val="001F4DB4"/>
    <w:rsid w:val="001F6758"/>
    <w:rsid w:val="0020080B"/>
    <w:rsid w:val="00200BD5"/>
    <w:rsid w:val="002016F9"/>
    <w:rsid w:val="00201A51"/>
    <w:rsid w:val="00202AD8"/>
    <w:rsid w:val="00204CAF"/>
    <w:rsid w:val="00206D6D"/>
    <w:rsid w:val="0021041E"/>
    <w:rsid w:val="00210627"/>
    <w:rsid w:val="00211681"/>
    <w:rsid w:val="002121A2"/>
    <w:rsid w:val="0021243C"/>
    <w:rsid w:val="002130B0"/>
    <w:rsid w:val="0021488B"/>
    <w:rsid w:val="00216234"/>
    <w:rsid w:val="002168BD"/>
    <w:rsid w:val="0021745B"/>
    <w:rsid w:val="00220943"/>
    <w:rsid w:val="00221BB8"/>
    <w:rsid w:val="00222264"/>
    <w:rsid w:val="00222356"/>
    <w:rsid w:val="002231B8"/>
    <w:rsid w:val="00224B0A"/>
    <w:rsid w:val="00225337"/>
    <w:rsid w:val="00232295"/>
    <w:rsid w:val="00232856"/>
    <w:rsid w:val="00233716"/>
    <w:rsid w:val="00233BD7"/>
    <w:rsid w:val="00237750"/>
    <w:rsid w:val="00237C97"/>
    <w:rsid w:val="00240231"/>
    <w:rsid w:val="002407FF"/>
    <w:rsid w:val="00241333"/>
    <w:rsid w:val="002415D2"/>
    <w:rsid w:val="00242DC7"/>
    <w:rsid w:val="00243172"/>
    <w:rsid w:val="00244B2A"/>
    <w:rsid w:val="00244CDF"/>
    <w:rsid w:val="00247252"/>
    <w:rsid w:val="00247958"/>
    <w:rsid w:val="002510CF"/>
    <w:rsid w:val="00251756"/>
    <w:rsid w:val="00251DEE"/>
    <w:rsid w:val="00251DFD"/>
    <w:rsid w:val="002543D3"/>
    <w:rsid w:val="00255003"/>
    <w:rsid w:val="00256128"/>
    <w:rsid w:val="00257536"/>
    <w:rsid w:val="00257905"/>
    <w:rsid w:val="00257D86"/>
    <w:rsid w:val="00260C52"/>
    <w:rsid w:val="00261953"/>
    <w:rsid w:val="0026319C"/>
    <w:rsid w:val="002634D4"/>
    <w:rsid w:val="00264788"/>
    <w:rsid w:val="00264CF7"/>
    <w:rsid w:val="002658E2"/>
    <w:rsid w:val="00266555"/>
    <w:rsid w:val="00267371"/>
    <w:rsid w:val="00270218"/>
    <w:rsid w:val="00271D45"/>
    <w:rsid w:val="00272736"/>
    <w:rsid w:val="00272D74"/>
    <w:rsid w:val="0027373E"/>
    <w:rsid w:val="002744C8"/>
    <w:rsid w:val="00274D1B"/>
    <w:rsid w:val="00274F4B"/>
    <w:rsid w:val="0027671A"/>
    <w:rsid w:val="00277524"/>
    <w:rsid w:val="0028330F"/>
    <w:rsid w:val="00283D70"/>
    <w:rsid w:val="00283F2D"/>
    <w:rsid w:val="00284570"/>
    <w:rsid w:val="002857B9"/>
    <w:rsid w:val="00287360"/>
    <w:rsid w:val="00287D16"/>
    <w:rsid w:val="0029050A"/>
    <w:rsid w:val="00293A47"/>
    <w:rsid w:val="00295E32"/>
    <w:rsid w:val="00296326"/>
    <w:rsid w:val="00297E1A"/>
    <w:rsid w:val="002A2958"/>
    <w:rsid w:val="002A6431"/>
    <w:rsid w:val="002A6FCC"/>
    <w:rsid w:val="002A734F"/>
    <w:rsid w:val="002B143C"/>
    <w:rsid w:val="002B1BA9"/>
    <w:rsid w:val="002B1D8E"/>
    <w:rsid w:val="002B38A9"/>
    <w:rsid w:val="002B3D69"/>
    <w:rsid w:val="002B5227"/>
    <w:rsid w:val="002B5258"/>
    <w:rsid w:val="002B62C3"/>
    <w:rsid w:val="002B68E2"/>
    <w:rsid w:val="002C059A"/>
    <w:rsid w:val="002C0A2A"/>
    <w:rsid w:val="002C0E5F"/>
    <w:rsid w:val="002C16A0"/>
    <w:rsid w:val="002C3756"/>
    <w:rsid w:val="002C503A"/>
    <w:rsid w:val="002C7D8E"/>
    <w:rsid w:val="002D043C"/>
    <w:rsid w:val="002D0BFE"/>
    <w:rsid w:val="002D0E17"/>
    <w:rsid w:val="002D2E8C"/>
    <w:rsid w:val="002D3762"/>
    <w:rsid w:val="002D4C20"/>
    <w:rsid w:val="002D54FE"/>
    <w:rsid w:val="002E10CA"/>
    <w:rsid w:val="002E34AE"/>
    <w:rsid w:val="002E3BD8"/>
    <w:rsid w:val="002E4851"/>
    <w:rsid w:val="002E505C"/>
    <w:rsid w:val="002E60F8"/>
    <w:rsid w:val="002E6A41"/>
    <w:rsid w:val="002E6E29"/>
    <w:rsid w:val="002E7602"/>
    <w:rsid w:val="002E79DD"/>
    <w:rsid w:val="002F0DA5"/>
    <w:rsid w:val="002F2062"/>
    <w:rsid w:val="002F20E3"/>
    <w:rsid w:val="002F45DE"/>
    <w:rsid w:val="002F4A75"/>
    <w:rsid w:val="002F6AF1"/>
    <w:rsid w:val="002F7CEB"/>
    <w:rsid w:val="002F7FE5"/>
    <w:rsid w:val="00300835"/>
    <w:rsid w:val="00301000"/>
    <w:rsid w:val="003013EC"/>
    <w:rsid w:val="003029B5"/>
    <w:rsid w:val="003043D0"/>
    <w:rsid w:val="003046F3"/>
    <w:rsid w:val="0030475F"/>
    <w:rsid w:val="00310246"/>
    <w:rsid w:val="00311A47"/>
    <w:rsid w:val="00311C6D"/>
    <w:rsid w:val="00313241"/>
    <w:rsid w:val="00313F26"/>
    <w:rsid w:val="003164E0"/>
    <w:rsid w:val="00316689"/>
    <w:rsid w:val="00316868"/>
    <w:rsid w:val="00316E26"/>
    <w:rsid w:val="003172EB"/>
    <w:rsid w:val="00320788"/>
    <w:rsid w:val="00321879"/>
    <w:rsid w:val="003233A8"/>
    <w:rsid w:val="00326471"/>
    <w:rsid w:val="003306C0"/>
    <w:rsid w:val="00331EF5"/>
    <w:rsid w:val="00333A4E"/>
    <w:rsid w:val="00334DC1"/>
    <w:rsid w:val="00335405"/>
    <w:rsid w:val="00340C1A"/>
    <w:rsid w:val="00340C9E"/>
    <w:rsid w:val="00342093"/>
    <w:rsid w:val="00342C52"/>
    <w:rsid w:val="003440F5"/>
    <w:rsid w:val="00344DBC"/>
    <w:rsid w:val="003472A5"/>
    <w:rsid w:val="00347E79"/>
    <w:rsid w:val="0035048E"/>
    <w:rsid w:val="00354A60"/>
    <w:rsid w:val="00354B6E"/>
    <w:rsid w:val="00356367"/>
    <w:rsid w:val="0035666C"/>
    <w:rsid w:val="00357A9D"/>
    <w:rsid w:val="003609F7"/>
    <w:rsid w:val="00360F9A"/>
    <w:rsid w:val="003617CD"/>
    <w:rsid w:val="00364958"/>
    <w:rsid w:val="00365880"/>
    <w:rsid w:val="00365DB3"/>
    <w:rsid w:val="0036766A"/>
    <w:rsid w:val="00371915"/>
    <w:rsid w:val="00373E53"/>
    <w:rsid w:val="00373FDC"/>
    <w:rsid w:val="0037487E"/>
    <w:rsid w:val="003750E5"/>
    <w:rsid w:val="00376E57"/>
    <w:rsid w:val="003777BC"/>
    <w:rsid w:val="00377E9B"/>
    <w:rsid w:val="00381781"/>
    <w:rsid w:val="003826CB"/>
    <w:rsid w:val="00382CD9"/>
    <w:rsid w:val="00382D9F"/>
    <w:rsid w:val="00383972"/>
    <w:rsid w:val="00384C6B"/>
    <w:rsid w:val="00386177"/>
    <w:rsid w:val="00386398"/>
    <w:rsid w:val="003864F8"/>
    <w:rsid w:val="00390ACD"/>
    <w:rsid w:val="00394075"/>
    <w:rsid w:val="003941CC"/>
    <w:rsid w:val="00394803"/>
    <w:rsid w:val="00397DA8"/>
    <w:rsid w:val="003A082E"/>
    <w:rsid w:val="003A28F6"/>
    <w:rsid w:val="003A35CC"/>
    <w:rsid w:val="003A4019"/>
    <w:rsid w:val="003A434D"/>
    <w:rsid w:val="003A60AA"/>
    <w:rsid w:val="003A79C8"/>
    <w:rsid w:val="003B1352"/>
    <w:rsid w:val="003B1F4E"/>
    <w:rsid w:val="003B476F"/>
    <w:rsid w:val="003B5332"/>
    <w:rsid w:val="003B591A"/>
    <w:rsid w:val="003B5B2A"/>
    <w:rsid w:val="003B6C2D"/>
    <w:rsid w:val="003C2163"/>
    <w:rsid w:val="003C4357"/>
    <w:rsid w:val="003C57F6"/>
    <w:rsid w:val="003C72C1"/>
    <w:rsid w:val="003C7F9E"/>
    <w:rsid w:val="003D022B"/>
    <w:rsid w:val="003D0A3F"/>
    <w:rsid w:val="003D17C3"/>
    <w:rsid w:val="003D2455"/>
    <w:rsid w:val="003D263D"/>
    <w:rsid w:val="003D5A49"/>
    <w:rsid w:val="003D7FD2"/>
    <w:rsid w:val="003E106B"/>
    <w:rsid w:val="003E1A72"/>
    <w:rsid w:val="003E1C16"/>
    <w:rsid w:val="003E2907"/>
    <w:rsid w:val="003E2C76"/>
    <w:rsid w:val="003E4801"/>
    <w:rsid w:val="003E5812"/>
    <w:rsid w:val="003E7500"/>
    <w:rsid w:val="003F2ACE"/>
    <w:rsid w:val="003F3C0D"/>
    <w:rsid w:val="003F4F95"/>
    <w:rsid w:val="003F5820"/>
    <w:rsid w:val="003F5EDF"/>
    <w:rsid w:val="003F6F37"/>
    <w:rsid w:val="00402835"/>
    <w:rsid w:val="00404A6B"/>
    <w:rsid w:val="00404E8C"/>
    <w:rsid w:val="00406295"/>
    <w:rsid w:val="0040756A"/>
    <w:rsid w:val="00407DA2"/>
    <w:rsid w:val="00407E2F"/>
    <w:rsid w:val="00412CA1"/>
    <w:rsid w:val="00414C2C"/>
    <w:rsid w:val="004159F4"/>
    <w:rsid w:val="004166C1"/>
    <w:rsid w:val="00417346"/>
    <w:rsid w:val="00417A1C"/>
    <w:rsid w:val="00420BDB"/>
    <w:rsid w:val="00421311"/>
    <w:rsid w:val="004216FD"/>
    <w:rsid w:val="00421C62"/>
    <w:rsid w:val="00422DBB"/>
    <w:rsid w:val="00423149"/>
    <w:rsid w:val="00423501"/>
    <w:rsid w:val="00423946"/>
    <w:rsid w:val="00423F33"/>
    <w:rsid w:val="00425DBE"/>
    <w:rsid w:val="00427437"/>
    <w:rsid w:val="004275B1"/>
    <w:rsid w:val="00430A4C"/>
    <w:rsid w:val="00431291"/>
    <w:rsid w:val="00433A05"/>
    <w:rsid w:val="0043722C"/>
    <w:rsid w:val="004403F6"/>
    <w:rsid w:val="004405A5"/>
    <w:rsid w:val="004406FD"/>
    <w:rsid w:val="004408FC"/>
    <w:rsid w:val="00440FE2"/>
    <w:rsid w:val="00441A64"/>
    <w:rsid w:val="00442BE4"/>
    <w:rsid w:val="00442BF1"/>
    <w:rsid w:val="004437BC"/>
    <w:rsid w:val="0044510B"/>
    <w:rsid w:val="004451D2"/>
    <w:rsid w:val="00446156"/>
    <w:rsid w:val="00446366"/>
    <w:rsid w:val="00447422"/>
    <w:rsid w:val="00451ACD"/>
    <w:rsid w:val="00454568"/>
    <w:rsid w:val="00454846"/>
    <w:rsid w:val="00462C04"/>
    <w:rsid w:val="00462D66"/>
    <w:rsid w:val="004636CF"/>
    <w:rsid w:val="004711AE"/>
    <w:rsid w:val="00472C25"/>
    <w:rsid w:val="004734A5"/>
    <w:rsid w:val="00473731"/>
    <w:rsid w:val="00473FFF"/>
    <w:rsid w:val="00475CD9"/>
    <w:rsid w:val="004766FD"/>
    <w:rsid w:val="00476EC9"/>
    <w:rsid w:val="00477737"/>
    <w:rsid w:val="0048002D"/>
    <w:rsid w:val="004810B7"/>
    <w:rsid w:val="004828B6"/>
    <w:rsid w:val="00484080"/>
    <w:rsid w:val="004841D5"/>
    <w:rsid w:val="004842FD"/>
    <w:rsid w:val="00486814"/>
    <w:rsid w:val="004869F1"/>
    <w:rsid w:val="0049110C"/>
    <w:rsid w:val="00491188"/>
    <w:rsid w:val="0049146D"/>
    <w:rsid w:val="00494034"/>
    <w:rsid w:val="004942A0"/>
    <w:rsid w:val="004967FB"/>
    <w:rsid w:val="00496F59"/>
    <w:rsid w:val="004A0771"/>
    <w:rsid w:val="004A1A2D"/>
    <w:rsid w:val="004A3C3A"/>
    <w:rsid w:val="004A5FFC"/>
    <w:rsid w:val="004B1328"/>
    <w:rsid w:val="004B1C1C"/>
    <w:rsid w:val="004B3504"/>
    <w:rsid w:val="004B36B4"/>
    <w:rsid w:val="004B3F2C"/>
    <w:rsid w:val="004B484F"/>
    <w:rsid w:val="004C011E"/>
    <w:rsid w:val="004C2339"/>
    <w:rsid w:val="004C2B49"/>
    <w:rsid w:val="004C4010"/>
    <w:rsid w:val="004C4585"/>
    <w:rsid w:val="004C6C53"/>
    <w:rsid w:val="004D0A79"/>
    <w:rsid w:val="004D1971"/>
    <w:rsid w:val="004D1A96"/>
    <w:rsid w:val="004D3788"/>
    <w:rsid w:val="004D3980"/>
    <w:rsid w:val="004D53DD"/>
    <w:rsid w:val="004D629E"/>
    <w:rsid w:val="004D681B"/>
    <w:rsid w:val="004D6A52"/>
    <w:rsid w:val="004D73BE"/>
    <w:rsid w:val="004D7D09"/>
    <w:rsid w:val="004E0C19"/>
    <w:rsid w:val="004E10EA"/>
    <w:rsid w:val="004E7695"/>
    <w:rsid w:val="004F1F6F"/>
    <w:rsid w:val="004F5BC2"/>
    <w:rsid w:val="004F5EBF"/>
    <w:rsid w:val="004F6314"/>
    <w:rsid w:val="004F6704"/>
    <w:rsid w:val="004F78DE"/>
    <w:rsid w:val="00500078"/>
    <w:rsid w:val="00500113"/>
    <w:rsid w:val="0050081E"/>
    <w:rsid w:val="00501DDF"/>
    <w:rsid w:val="005030C2"/>
    <w:rsid w:val="005046ED"/>
    <w:rsid w:val="005058ED"/>
    <w:rsid w:val="00505BD3"/>
    <w:rsid w:val="00507492"/>
    <w:rsid w:val="00507559"/>
    <w:rsid w:val="005103CF"/>
    <w:rsid w:val="00512D56"/>
    <w:rsid w:val="005140FD"/>
    <w:rsid w:val="00517C4E"/>
    <w:rsid w:val="005210C6"/>
    <w:rsid w:val="00521539"/>
    <w:rsid w:val="00521CB4"/>
    <w:rsid w:val="005221C7"/>
    <w:rsid w:val="00522A12"/>
    <w:rsid w:val="005233EC"/>
    <w:rsid w:val="00523A8E"/>
    <w:rsid w:val="0052446E"/>
    <w:rsid w:val="00527FBA"/>
    <w:rsid w:val="005313E5"/>
    <w:rsid w:val="005314C1"/>
    <w:rsid w:val="00532009"/>
    <w:rsid w:val="005321A7"/>
    <w:rsid w:val="00533B65"/>
    <w:rsid w:val="00536241"/>
    <w:rsid w:val="00536CD1"/>
    <w:rsid w:val="00537550"/>
    <w:rsid w:val="00540860"/>
    <w:rsid w:val="00542616"/>
    <w:rsid w:val="00543D64"/>
    <w:rsid w:val="00543FD0"/>
    <w:rsid w:val="005450C5"/>
    <w:rsid w:val="0054534A"/>
    <w:rsid w:val="00546854"/>
    <w:rsid w:val="0055243C"/>
    <w:rsid w:val="00552743"/>
    <w:rsid w:val="00552898"/>
    <w:rsid w:val="005528C9"/>
    <w:rsid w:val="005529B1"/>
    <w:rsid w:val="005556D5"/>
    <w:rsid w:val="00556D77"/>
    <w:rsid w:val="00557BB5"/>
    <w:rsid w:val="005616B3"/>
    <w:rsid w:val="00562EC1"/>
    <w:rsid w:val="005630B1"/>
    <w:rsid w:val="00563630"/>
    <w:rsid w:val="005642A6"/>
    <w:rsid w:val="00564A23"/>
    <w:rsid w:val="0056644D"/>
    <w:rsid w:val="00571E3F"/>
    <w:rsid w:val="0057365D"/>
    <w:rsid w:val="0057368D"/>
    <w:rsid w:val="005737B5"/>
    <w:rsid w:val="00574CF3"/>
    <w:rsid w:val="00574F41"/>
    <w:rsid w:val="005768AA"/>
    <w:rsid w:val="0057794B"/>
    <w:rsid w:val="0058134B"/>
    <w:rsid w:val="005828FE"/>
    <w:rsid w:val="00582A62"/>
    <w:rsid w:val="005837C8"/>
    <w:rsid w:val="00583AB4"/>
    <w:rsid w:val="00584424"/>
    <w:rsid w:val="0058476F"/>
    <w:rsid w:val="00584EA0"/>
    <w:rsid w:val="005863B8"/>
    <w:rsid w:val="0058691F"/>
    <w:rsid w:val="00587D6A"/>
    <w:rsid w:val="00590848"/>
    <w:rsid w:val="005926D5"/>
    <w:rsid w:val="00593DE5"/>
    <w:rsid w:val="00595249"/>
    <w:rsid w:val="0059606D"/>
    <w:rsid w:val="005A0EDC"/>
    <w:rsid w:val="005A3733"/>
    <w:rsid w:val="005A45FC"/>
    <w:rsid w:val="005A56E0"/>
    <w:rsid w:val="005A574B"/>
    <w:rsid w:val="005A5EEF"/>
    <w:rsid w:val="005A6458"/>
    <w:rsid w:val="005A6B37"/>
    <w:rsid w:val="005A7C64"/>
    <w:rsid w:val="005B0867"/>
    <w:rsid w:val="005B39FD"/>
    <w:rsid w:val="005B3DA5"/>
    <w:rsid w:val="005B4725"/>
    <w:rsid w:val="005B5ABE"/>
    <w:rsid w:val="005B5CD1"/>
    <w:rsid w:val="005B5DD2"/>
    <w:rsid w:val="005B60E1"/>
    <w:rsid w:val="005B60F9"/>
    <w:rsid w:val="005B626C"/>
    <w:rsid w:val="005B6DAE"/>
    <w:rsid w:val="005B7AF8"/>
    <w:rsid w:val="005C2EE3"/>
    <w:rsid w:val="005C46A8"/>
    <w:rsid w:val="005C6536"/>
    <w:rsid w:val="005C6AF4"/>
    <w:rsid w:val="005C78A5"/>
    <w:rsid w:val="005C7D95"/>
    <w:rsid w:val="005D00EC"/>
    <w:rsid w:val="005D5BDD"/>
    <w:rsid w:val="005D7B4A"/>
    <w:rsid w:val="005E005D"/>
    <w:rsid w:val="005E14D3"/>
    <w:rsid w:val="005E2E6E"/>
    <w:rsid w:val="005E430E"/>
    <w:rsid w:val="005E564B"/>
    <w:rsid w:val="005E6F89"/>
    <w:rsid w:val="005F4217"/>
    <w:rsid w:val="005F4963"/>
    <w:rsid w:val="005F4C44"/>
    <w:rsid w:val="005F5463"/>
    <w:rsid w:val="005F556C"/>
    <w:rsid w:val="005F5ECE"/>
    <w:rsid w:val="005F7C91"/>
    <w:rsid w:val="006000A8"/>
    <w:rsid w:val="00600C04"/>
    <w:rsid w:val="00600DBA"/>
    <w:rsid w:val="006013BD"/>
    <w:rsid w:val="00601ADC"/>
    <w:rsid w:val="00601E3D"/>
    <w:rsid w:val="0060251A"/>
    <w:rsid w:val="0060504D"/>
    <w:rsid w:val="00605CAF"/>
    <w:rsid w:val="00605DF5"/>
    <w:rsid w:val="00606F41"/>
    <w:rsid w:val="006076D3"/>
    <w:rsid w:val="00610569"/>
    <w:rsid w:val="00610EF4"/>
    <w:rsid w:val="00611C91"/>
    <w:rsid w:val="00612004"/>
    <w:rsid w:val="00612603"/>
    <w:rsid w:val="00612FB7"/>
    <w:rsid w:val="00613266"/>
    <w:rsid w:val="006146B2"/>
    <w:rsid w:val="006159D3"/>
    <w:rsid w:val="006167FF"/>
    <w:rsid w:val="00616BD1"/>
    <w:rsid w:val="00616FF8"/>
    <w:rsid w:val="006202E0"/>
    <w:rsid w:val="00620EE1"/>
    <w:rsid w:val="0062125D"/>
    <w:rsid w:val="00623E05"/>
    <w:rsid w:val="00625992"/>
    <w:rsid w:val="00626A9D"/>
    <w:rsid w:val="00631157"/>
    <w:rsid w:val="00635AD6"/>
    <w:rsid w:val="0063761E"/>
    <w:rsid w:val="00637B9B"/>
    <w:rsid w:val="00640528"/>
    <w:rsid w:val="00640E21"/>
    <w:rsid w:val="00641D2B"/>
    <w:rsid w:val="00642EBD"/>
    <w:rsid w:val="0064358E"/>
    <w:rsid w:val="00645BAD"/>
    <w:rsid w:val="00645CE5"/>
    <w:rsid w:val="00650E99"/>
    <w:rsid w:val="00651069"/>
    <w:rsid w:val="006536A6"/>
    <w:rsid w:val="00654530"/>
    <w:rsid w:val="00655D17"/>
    <w:rsid w:val="00656877"/>
    <w:rsid w:val="006570EB"/>
    <w:rsid w:val="006616A4"/>
    <w:rsid w:val="00664E9B"/>
    <w:rsid w:val="00665C46"/>
    <w:rsid w:val="00665CE4"/>
    <w:rsid w:val="00667B0A"/>
    <w:rsid w:val="00670A66"/>
    <w:rsid w:val="0067115D"/>
    <w:rsid w:val="0067122A"/>
    <w:rsid w:val="00671F28"/>
    <w:rsid w:val="00672566"/>
    <w:rsid w:val="00672D95"/>
    <w:rsid w:val="00673DE3"/>
    <w:rsid w:val="006742E7"/>
    <w:rsid w:val="00674DAF"/>
    <w:rsid w:val="00674E78"/>
    <w:rsid w:val="0067599C"/>
    <w:rsid w:val="00675CBD"/>
    <w:rsid w:val="006843EE"/>
    <w:rsid w:val="0068479A"/>
    <w:rsid w:val="0068562A"/>
    <w:rsid w:val="00690C45"/>
    <w:rsid w:val="00693D04"/>
    <w:rsid w:val="00693F6B"/>
    <w:rsid w:val="006959E5"/>
    <w:rsid w:val="00696C24"/>
    <w:rsid w:val="00696E3E"/>
    <w:rsid w:val="006A198F"/>
    <w:rsid w:val="006A2C76"/>
    <w:rsid w:val="006A3977"/>
    <w:rsid w:val="006A5466"/>
    <w:rsid w:val="006A773D"/>
    <w:rsid w:val="006B0340"/>
    <w:rsid w:val="006B09D8"/>
    <w:rsid w:val="006B0AD0"/>
    <w:rsid w:val="006B296D"/>
    <w:rsid w:val="006B683C"/>
    <w:rsid w:val="006C0702"/>
    <w:rsid w:val="006C14E6"/>
    <w:rsid w:val="006C4AD6"/>
    <w:rsid w:val="006C5559"/>
    <w:rsid w:val="006C6391"/>
    <w:rsid w:val="006C6703"/>
    <w:rsid w:val="006D13E1"/>
    <w:rsid w:val="006D1401"/>
    <w:rsid w:val="006D23A9"/>
    <w:rsid w:val="006D253F"/>
    <w:rsid w:val="006D55E7"/>
    <w:rsid w:val="006D689E"/>
    <w:rsid w:val="006D68DD"/>
    <w:rsid w:val="006D78EF"/>
    <w:rsid w:val="006E044B"/>
    <w:rsid w:val="006E0B6E"/>
    <w:rsid w:val="006E2277"/>
    <w:rsid w:val="006E3B9A"/>
    <w:rsid w:val="006E3FE7"/>
    <w:rsid w:val="006E46A4"/>
    <w:rsid w:val="006E7617"/>
    <w:rsid w:val="006E77E0"/>
    <w:rsid w:val="006E78BE"/>
    <w:rsid w:val="006E7F84"/>
    <w:rsid w:val="006F02D7"/>
    <w:rsid w:val="006F2862"/>
    <w:rsid w:val="006F6DE0"/>
    <w:rsid w:val="007025D6"/>
    <w:rsid w:val="007029A0"/>
    <w:rsid w:val="00702A05"/>
    <w:rsid w:val="00704E18"/>
    <w:rsid w:val="00705248"/>
    <w:rsid w:val="00711409"/>
    <w:rsid w:val="0071280A"/>
    <w:rsid w:val="00713E63"/>
    <w:rsid w:val="0071407A"/>
    <w:rsid w:val="0071581D"/>
    <w:rsid w:val="00715AF8"/>
    <w:rsid w:val="00720BD5"/>
    <w:rsid w:val="00720CE1"/>
    <w:rsid w:val="00720D55"/>
    <w:rsid w:val="00721991"/>
    <w:rsid w:val="00721E82"/>
    <w:rsid w:val="0072214E"/>
    <w:rsid w:val="007228A6"/>
    <w:rsid w:val="0072392C"/>
    <w:rsid w:val="00723D67"/>
    <w:rsid w:val="00727568"/>
    <w:rsid w:val="00727842"/>
    <w:rsid w:val="00730113"/>
    <w:rsid w:val="00731931"/>
    <w:rsid w:val="0073200A"/>
    <w:rsid w:val="007321D3"/>
    <w:rsid w:val="0073221F"/>
    <w:rsid w:val="00732644"/>
    <w:rsid w:val="00732BD5"/>
    <w:rsid w:val="007330A1"/>
    <w:rsid w:val="00733323"/>
    <w:rsid w:val="0073375C"/>
    <w:rsid w:val="007340EB"/>
    <w:rsid w:val="007352A5"/>
    <w:rsid w:val="00735BC8"/>
    <w:rsid w:val="00741518"/>
    <w:rsid w:val="007429B1"/>
    <w:rsid w:val="00743F77"/>
    <w:rsid w:val="00750D5E"/>
    <w:rsid w:val="007539D8"/>
    <w:rsid w:val="00754A35"/>
    <w:rsid w:val="00755574"/>
    <w:rsid w:val="007557BF"/>
    <w:rsid w:val="007576BD"/>
    <w:rsid w:val="00757EA0"/>
    <w:rsid w:val="00760502"/>
    <w:rsid w:val="00760B8A"/>
    <w:rsid w:val="007613D0"/>
    <w:rsid w:val="00762A65"/>
    <w:rsid w:val="0076586C"/>
    <w:rsid w:val="007666DD"/>
    <w:rsid w:val="0077152B"/>
    <w:rsid w:val="00772E7A"/>
    <w:rsid w:val="00773FBF"/>
    <w:rsid w:val="0077462E"/>
    <w:rsid w:val="00774A4E"/>
    <w:rsid w:val="00775537"/>
    <w:rsid w:val="007755A9"/>
    <w:rsid w:val="00775731"/>
    <w:rsid w:val="007776FE"/>
    <w:rsid w:val="00777B4A"/>
    <w:rsid w:val="00777DB3"/>
    <w:rsid w:val="007811AC"/>
    <w:rsid w:val="00781765"/>
    <w:rsid w:val="00782680"/>
    <w:rsid w:val="007826C0"/>
    <w:rsid w:val="0078491B"/>
    <w:rsid w:val="007857E5"/>
    <w:rsid w:val="00785C92"/>
    <w:rsid w:val="00786DA7"/>
    <w:rsid w:val="00787CBB"/>
    <w:rsid w:val="00787FB9"/>
    <w:rsid w:val="007905FF"/>
    <w:rsid w:val="007916B2"/>
    <w:rsid w:val="00793F01"/>
    <w:rsid w:val="00794863"/>
    <w:rsid w:val="0079515C"/>
    <w:rsid w:val="00796D5F"/>
    <w:rsid w:val="007A128E"/>
    <w:rsid w:val="007A13CA"/>
    <w:rsid w:val="007A55B9"/>
    <w:rsid w:val="007A68F3"/>
    <w:rsid w:val="007A74AB"/>
    <w:rsid w:val="007B05A9"/>
    <w:rsid w:val="007B1EA0"/>
    <w:rsid w:val="007B2658"/>
    <w:rsid w:val="007B370C"/>
    <w:rsid w:val="007B3B20"/>
    <w:rsid w:val="007B54BD"/>
    <w:rsid w:val="007B5C75"/>
    <w:rsid w:val="007B5FCB"/>
    <w:rsid w:val="007B7024"/>
    <w:rsid w:val="007B7038"/>
    <w:rsid w:val="007C5404"/>
    <w:rsid w:val="007C702D"/>
    <w:rsid w:val="007D1001"/>
    <w:rsid w:val="007D251F"/>
    <w:rsid w:val="007D2E79"/>
    <w:rsid w:val="007D361E"/>
    <w:rsid w:val="007D4285"/>
    <w:rsid w:val="007D434B"/>
    <w:rsid w:val="007D46B9"/>
    <w:rsid w:val="007D4AB6"/>
    <w:rsid w:val="007D5EDA"/>
    <w:rsid w:val="007D6855"/>
    <w:rsid w:val="007D76EB"/>
    <w:rsid w:val="007E00A1"/>
    <w:rsid w:val="007E0316"/>
    <w:rsid w:val="007E0CC2"/>
    <w:rsid w:val="007E133F"/>
    <w:rsid w:val="007E2B46"/>
    <w:rsid w:val="007E2D9E"/>
    <w:rsid w:val="007E446E"/>
    <w:rsid w:val="007E473A"/>
    <w:rsid w:val="007E4B25"/>
    <w:rsid w:val="007E5478"/>
    <w:rsid w:val="007E6941"/>
    <w:rsid w:val="007E71A8"/>
    <w:rsid w:val="007F0969"/>
    <w:rsid w:val="007F22EE"/>
    <w:rsid w:val="007F29EA"/>
    <w:rsid w:val="007F3B92"/>
    <w:rsid w:val="007F555B"/>
    <w:rsid w:val="007F5930"/>
    <w:rsid w:val="00800DA0"/>
    <w:rsid w:val="00803388"/>
    <w:rsid w:val="008078FB"/>
    <w:rsid w:val="0081054E"/>
    <w:rsid w:val="00810B70"/>
    <w:rsid w:val="008125A9"/>
    <w:rsid w:val="00812DB9"/>
    <w:rsid w:val="008130A0"/>
    <w:rsid w:val="00814D14"/>
    <w:rsid w:val="00815853"/>
    <w:rsid w:val="00820320"/>
    <w:rsid w:val="0082188D"/>
    <w:rsid w:val="00821D6E"/>
    <w:rsid w:val="008244CA"/>
    <w:rsid w:val="00824B99"/>
    <w:rsid w:val="00824FF8"/>
    <w:rsid w:val="00826B09"/>
    <w:rsid w:val="00826E17"/>
    <w:rsid w:val="00830779"/>
    <w:rsid w:val="00830B72"/>
    <w:rsid w:val="008321CE"/>
    <w:rsid w:val="00833E0F"/>
    <w:rsid w:val="00834E30"/>
    <w:rsid w:val="008364F8"/>
    <w:rsid w:val="00841B87"/>
    <w:rsid w:val="00841E6D"/>
    <w:rsid w:val="00842491"/>
    <w:rsid w:val="00845AB5"/>
    <w:rsid w:val="00846321"/>
    <w:rsid w:val="008478FF"/>
    <w:rsid w:val="00847E32"/>
    <w:rsid w:val="00852997"/>
    <w:rsid w:val="008538DA"/>
    <w:rsid w:val="00855F6D"/>
    <w:rsid w:val="0085703B"/>
    <w:rsid w:val="00857314"/>
    <w:rsid w:val="00863415"/>
    <w:rsid w:val="00863E06"/>
    <w:rsid w:val="00865759"/>
    <w:rsid w:val="008669C5"/>
    <w:rsid w:val="00866C44"/>
    <w:rsid w:val="00867252"/>
    <w:rsid w:val="008704BD"/>
    <w:rsid w:val="00870A49"/>
    <w:rsid w:val="00870E92"/>
    <w:rsid w:val="0087322C"/>
    <w:rsid w:val="008732F5"/>
    <w:rsid w:val="00873ECB"/>
    <w:rsid w:val="00873F73"/>
    <w:rsid w:val="00875896"/>
    <w:rsid w:val="008765CA"/>
    <w:rsid w:val="0088360B"/>
    <w:rsid w:val="00885275"/>
    <w:rsid w:val="00885311"/>
    <w:rsid w:val="0089389D"/>
    <w:rsid w:val="008951B6"/>
    <w:rsid w:val="0089600F"/>
    <w:rsid w:val="00896C68"/>
    <w:rsid w:val="00896F54"/>
    <w:rsid w:val="008A0102"/>
    <w:rsid w:val="008A1268"/>
    <w:rsid w:val="008A1F7B"/>
    <w:rsid w:val="008A52BE"/>
    <w:rsid w:val="008A61C5"/>
    <w:rsid w:val="008B018A"/>
    <w:rsid w:val="008B08BB"/>
    <w:rsid w:val="008B1A7B"/>
    <w:rsid w:val="008B3AA8"/>
    <w:rsid w:val="008B4186"/>
    <w:rsid w:val="008B50F3"/>
    <w:rsid w:val="008B51DD"/>
    <w:rsid w:val="008C0E72"/>
    <w:rsid w:val="008C1A05"/>
    <w:rsid w:val="008C37E1"/>
    <w:rsid w:val="008C4109"/>
    <w:rsid w:val="008C4F78"/>
    <w:rsid w:val="008C7E6A"/>
    <w:rsid w:val="008D1750"/>
    <w:rsid w:val="008D2038"/>
    <w:rsid w:val="008D2B07"/>
    <w:rsid w:val="008D40FA"/>
    <w:rsid w:val="008D5E65"/>
    <w:rsid w:val="008E092E"/>
    <w:rsid w:val="008E0CDF"/>
    <w:rsid w:val="008E421B"/>
    <w:rsid w:val="008F05F1"/>
    <w:rsid w:val="008F0735"/>
    <w:rsid w:val="008F1070"/>
    <w:rsid w:val="008F174B"/>
    <w:rsid w:val="008F2756"/>
    <w:rsid w:val="008F3F6B"/>
    <w:rsid w:val="008F674E"/>
    <w:rsid w:val="008F7384"/>
    <w:rsid w:val="008F73B7"/>
    <w:rsid w:val="008F7530"/>
    <w:rsid w:val="009004F4"/>
    <w:rsid w:val="00901045"/>
    <w:rsid w:val="00902357"/>
    <w:rsid w:val="00902FB3"/>
    <w:rsid w:val="00903FAE"/>
    <w:rsid w:val="00904FC0"/>
    <w:rsid w:val="00905CB8"/>
    <w:rsid w:val="009061BF"/>
    <w:rsid w:val="00906AF8"/>
    <w:rsid w:val="00906FF8"/>
    <w:rsid w:val="00911332"/>
    <w:rsid w:val="0091247E"/>
    <w:rsid w:val="00912903"/>
    <w:rsid w:val="009132EA"/>
    <w:rsid w:val="00913BE9"/>
    <w:rsid w:val="00913CDC"/>
    <w:rsid w:val="00915A6C"/>
    <w:rsid w:val="00920DB5"/>
    <w:rsid w:val="00921491"/>
    <w:rsid w:val="00923E21"/>
    <w:rsid w:val="00925841"/>
    <w:rsid w:val="00927872"/>
    <w:rsid w:val="00932D10"/>
    <w:rsid w:val="0093364E"/>
    <w:rsid w:val="009338D7"/>
    <w:rsid w:val="00942456"/>
    <w:rsid w:val="009428E0"/>
    <w:rsid w:val="00944769"/>
    <w:rsid w:val="00945012"/>
    <w:rsid w:val="009453FB"/>
    <w:rsid w:val="00945BFC"/>
    <w:rsid w:val="00945C91"/>
    <w:rsid w:val="0094699C"/>
    <w:rsid w:val="009474CA"/>
    <w:rsid w:val="009512D1"/>
    <w:rsid w:val="00952C13"/>
    <w:rsid w:val="00953886"/>
    <w:rsid w:val="00954A0E"/>
    <w:rsid w:val="00954A39"/>
    <w:rsid w:val="009564AD"/>
    <w:rsid w:val="00956A9A"/>
    <w:rsid w:val="00957317"/>
    <w:rsid w:val="00960EF9"/>
    <w:rsid w:val="00962738"/>
    <w:rsid w:val="00962FD2"/>
    <w:rsid w:val="00963460"/>
    <w:rsid w:val="00965772"/>
    <w:rsid w:val="00967082"/>
    <w:rsid w:val="00967AC6"/>
    <w:rsid w:val="00967DA8"/>
    <w:rsid w:val="009708C5"/>
    <w:rsid w:val="00971D16"/>
    <w:rsid w:val="00972C08"/>
    <w:rsid w:val="00975798"/>
    <w:rsid w:val="00977814"/>
    <w:rsid w:val="00980A35"/>
    <w:rsid w:val="0098193F"/>
    <w:rsid w:val="0098203B"/>
    <w:rsid w:val="00982C8D"/>
    <w:rsid w:val="00984F0A"/>
    <w:rsid w:val="00986326"/>
    <w:rsid w:val="009864CF"/>
    <w:rsid w:val="00986DCD"/>
    <w:rsid w:val="009934E7"/>
    <w:rsid w:val="00993752"/>
    <w:rsid w:val="00993F4E"/>
    <w:rsid w:val="00996969"/>
    <w:rsid w:val="00996D31"/>
    <w:rsid w:val="0099772B"/>
    <w:rsid w:val="00997C91"/>
    <w:rsid w:val="009A038F"/>
    <w:rsid w:val="009A396D"/>
    <w:rsid w:val="009A4577"/>
    <w:rsid w:val="009A710F"/>
    <w:rsid w:val="009B18C8"/>
    <w:rsid w:val="009B1BD4"/>
    <w:rsid w:val="009B6CBE"/>
    <w:rsid w:val="009C0233"/>
    <w:rsid w:val="009C06E7"/>
    <w:rsid w:val="009C07AF"/>
    <w:rsid w:val="009C2419"/>
    <w:rsid w:val="009C278B"/>
    <w:rsid w:val="009C27EE"/>
    <w:rsid w:val="009C3463"/>
    <w:rsid w:val="009C4265"/>
    <w:rsid w:val="009C48C0"/>
    <w:rsid w:val="009C53FB"/>
    <w:rsid w:val="009C5A17"/>
    <w:rsid w:val="009C6B33"/>
    <w:rsid w:val="009C7849"/>
    <w:rsid w:val="009D1F74"/>
    <w:rsid w:val="009D35A1"/>
    <w:rsid w:val="009D67C6"/>
    <w:rsid w:val="009D6A00"/>
    <w:rsid w:val="009D6DA1"/>
    <w:rsid w:val="009E1A90"/>
    <w:rsid w:val="009E4FB3"/>
    <w:rsid w:val="009E54DF"/>
    <w:rsid w:val="009E7E47"/>
    <w:rsid w:val="009F27E0"/>
    <w:rsid w:val="009F3F24"/>
    <w:rsid w:val="009F411E"/>
    <w:rsid w:val="009F4C5F"/>
    <w:rsid w:val="009F53FE"/>
    <w:rsid w:val="009F5654"/>
    <w:rsid w:val="009F750B"/>
    <w:rsid w:val="00A06098"/>
    <w:rsid w:val="00A06BA3"/>
    <w:rsid w:val="00A10574"/>
    <w:rsid w:val="00A11172"/>
    <w:rsid w:val="00A123A3"/>
    <w:rsid w:val="00A13418"/>
    <w:rsid w:val="00A135F5"/>
    <w:rsid w:val="00A13EB0"/>
    <w:rsid w:val="00A156B7"/>
    <w:rsid w:val="00A16B38"/>
    <w:rsid w:val="00A16CE5"/>
    <w:rsid w:val="00A16DB6"/>
    <w:rsid w:val="00A16EF2"/>
    <w:rsid w:val="00A22344"/>
    <w:rsid w:val="00A22E43"/>
    <w:rsid w:val="00A25ACC"/>
    <w:rsid w:val="00A27232"/>
    <w:rsid w:val="00A31B93"/>
    <w:rsid w:val="00A322A7"/>
    <w:rsid w:val="00A326DB"/>
    <w:rsid w:val="00A33649"/>
    <w:rsid w:val="00A35499"/>
    <w:rsid w:val="00A3646B"/>
    <w:rsid w:val="00A3702C"/>
    <w:rsid w:val="00A40463"/>
    <w:rsid w:val="00A41223"/>
    <w:rsid w:val="00A416AA"/>
    <w:rsid w:val="00A429BC"/>
    <w:rsid w:val="00A431BA"/>
    <w:rsid w:val="00A43806"/>
    <w:rsid w:val="00A44DA1"/>
    <w:rsid w:val="00A45A61"/>
    <w:rsid w:val="00A470D5"/>
    <w:rsid w:val="00A4790E"/>
    <w:rsid w:val="00A5055E"/>
    <w:rsid w:val="00A51683"/>
    <w:rsid w:val="00A5646C"/>
    <w:rsid w:val="00A5661C"/>
    <w:rsid w:val="00A56A08"/>
    <w:rsid w:val="00A56EB8"/>
    <w:rsid w:val="00A57E67"/>
    <w:rsid w:val="00A62480"/>
    <w:rsid w:val="00A62DD0"/>
    <w:rsid w:val="00A64570"/>
    <w:rsid w:val="00A64884"/>
    <w:rsid w:val="00A65775"/>
    <w:rsid w:val="00A65868"/>
    <w:rsid w:val="00A6608F"/>
    <w:rsid w:val="00A667EB"/>
    <w:rsid w:val="00A667F8"/>
    <w:rsid w:val="00A67492"/>
    <w:rsid w:val="00A71A8F"/>
    <w:rsid w:val="00A71EDD"/>
    <w:rsid w:val="00A726DC"/>
    <w:rsid w:val="00A73769"/>
    <w:rsid w:val="00A756A8"/>
    <w:rsid w:val="00A75722"/>
    <w:rsid w:val="00A7600B"/>
    <w:rsid w:val="00A7668D"/>
    <w:rsid w:val="00A80132"/>
    <w:rsid w:val="00A804FF"/>
    <w:rsid w:val="00A80701"/>
    <w:rsid w:val="00A80F5D"/>
    <w:rsid w:val="00A81001"/>
    <w:rsid w:val="00A813F9"/>
    <w:rsid w:val="00A81F27"/>
    <w:rsid w:val="00A84E24"/>
    <w:rsid w:val="00A85C27"/>
    <w:rsid w:val="00A86C2D"/>
    <w:rsid w:val="00A87B66"/>
    <w:rsid w:val="00A87EF3"/>
    <w:rsid w:val="00A90C4E"/>
    <w:rsid w:val="00A912D2"/>
    <w:rsid w:val="00A916B8"/>
    <w:rsid w:val="00A917B4"/>
    <w:rsid w:val="00A91BA9"/>
    <w:rsid w:val="00A936B9"/>
    <w:rsid w:val="00A9385C"/>
    <w:rsid w:val="00A93BD6"/>
    <w:rsid w:val="00A9722C"/>
    <w:rsid w:val="00AA08BE"/>
    <w:rsid w:val="00AA2085"/>
    <w:rsid w:val="00AA3F70"/>
    <w:rsid w:val="00AA7624"/>
    <w:rsid w:val="00AB0B34"/>
    <w:rsid w:val="00AB1BD4"/>
    <w:rsid w:val="00AB23C8"/>
    <w:rsid w:val="00AB3446"/>
    <w:rsid w:val="00AB7BA0"/>
    <w:rsid w:val="00AC15BB"/>
    <w:rsid w:val="00AC4B2E"/>
    <w:rsid w:val="00AC6115"/>
    <w:rsid w:val="00AD080E"/>
    <w:rsid w:val="00AD1DD4"/>
    <w:rsid w:val="00AD5670"/>
    <w:rsid w:val="00AD5B46"/>
    <w:rsid w:val="00AD5D62"/>
    <w:rsid w:val="00AD63D1"/>
    <w:rsid w:val="00AD7295"/>
    <w:rsid w:val="00AE1C57"/>
    <w:rsid w:val="00AE1DBF"/>
    <w:rsid w:val="00AE1E66"/>
    <w:rsid w:val="00AE245C"/>
    <w:rsid w:val="00AE2FBD"/>
    <w:rsid w:val="00AE3432"/>
    <w:rsid w:val="00AE35C3"/>
    <w:rsid w:val="00AE6239"/>
    <w:rsid w:val="00AE6F9E"/>
    <w:rsid w:val="00AE7151"/>
    <w:rsid w:val="00AE7759"/>
    <w:rsid w:val="00AF068B"/>
    <w:rsid w:val="00AF19BE"/>
    <w:rsid w:val="00AF2C29"/>
    <w:rsid w:val="00AF321C"/>
    <w:rsid w:val="00AF3E00"/>
    <w:rsid w:val="00AF45B6"/>
    <w:rsid w:val="00AF579E"/>
    <w:rsid w:val="00AF58BC"/>
    <w:rsid w:val="00AF5A58"/>
    <w:rsid w:val="00AF6D8D"/>
    <w:rsid w:val="00AF777E"/>
    <w:rsid w:val="00B00F1B"/>
    <w:rsid w:val="00B011DD"/>
    <w:rsid w:val="00B013F1"/>
    <w:rsid w:val="00B0341F"/>
    <w:rsid w:val="00B042E3"/>
    <w:rsid w:val="00B046D0"/>
    <w:rsid w:val="00B05795"/>
    <w:rsid w:val="00B059EA"/>
    <w:rsid w:val="00B0628E"/>
    <w:rsid w:val="00B0706E"/>
    <w:rsid w:val="00B078CC"/>
    <w:rsid w:val="00B10597"/>
    <w:rsid w:val="00B10A4B"/>
    <w:rsid w:val="00B1109A"/>
    <w:rsid w:val="00B11605"/>
    <w:rsid w:val="00B11C9A"/>
    <w:rsid w:val="00B1346B"/>
    <w:rsid w:val="00B16A53"/>
    <w:rsid w:val="00B17214"/>
    <w:rsid w:val="00B2039D"/>
    <w:rsid w:val="00B206D8"/>
    <w:rsid w:val="00B207AF"/>
    <w:rsid w:val="00B207EA"/>
    <w:rsid w:val="00B21ABC"/>
    <w:rsid w:val="00B2292E"/>
    <w:rsid w:val="00B22C31"/>
    <w:rsid w:val="00B24321"/>
    <w:rsid w:val="00B246DF"/>
    <w:rsid w:val="00B276AC"/>
    <w:rsid w:val="00B30848"/>
    <w:rsid w:val="00B30F8E"/>
    <w:rsid w:val="00B3159D"/>
    <w:rsid w:val="00B31B41"/>
    <w:rsid w:val="00B32EDF"/>
    <w:rsid w:val="00B33575"/>
    <w:rsid w:val="00B34A0A"/>
    <w:rsid w:val="00B376EC"/>
    <w:rsid w:val="00B4001E"/>
    <w:rsid w:val="00B40F75"/>
    <w:rsid w:val="00B420A6"/>
    <w:rsid w:val="00B425FB"/>
    <w:rsid w:val="00B42BCB"/>
    <w:rsid w:val="00B447F2"/>
    <w:rsid w:val="00B4741E"/>
    <w:rsid w:val="00B47E1C"/>
    <w:rsid w:val="00B50937"/>
    <w:rsid w:val="00B518CF"/>
    <w:rsid w:val="00B52862"/>
    <w:rsid w:val="00B52F96"/>
    <w:rsid w:val="00B5344F"/>
    <w:rsid w:val="00B5470A"/>
    <w:rsid w:val="00B54E69"/>
    <w:rsid w:val="00B619A6"/>
    <w:rsid w:val="00B62859"/>
    <w:rsid w:val="00B667F9"/>
    <w:rsid w:val="00B72151"/>
    <w:rsid w:val="00B72982"/>
    <w:rsid w:val="00B7564B"/>
    <w:rsid w:val="00B77C99"/>
    <w:rsid w:val="00B806C9"/>
    <w:rsid w:val="00B810F2"/>
    <w:rsid w:val="00B8166C"/>
    <w:rsid w:val="00B8225A"/>
    <w:rsid w:val="00B82547"/>
    <w:rsid w:val="00B82C93"/>
    <w:rsid w:val="00B831E1"/>
    <w:rsid w:val="00B8328D"/>
    <w:rsid w:val="00B84451"/>
    <w:rsid w:val="00B84C68"/>
    <w:rsid w:val="00B85CBA"/>
    <w:rsid w:val="00B86BE8"/>
    <w:rsid w:val="00B900F9"/>
    <w:rsid w:val="00B90BD4"/>
    <w:rsid w:val="00B90E35"/>
    <w:rsid w:val="00B90F86"/>
    <w:rsid w:val="00B9208D"/>
    <w:rsid w:val="00B92D2E"/>
    <w:rsid w:val="00B941F3"/>
    <w:rsid w:val="00B94453"/>
    <w:rsid w:val="00B9484A"/>
    <w:rsid w:val="00B95190"/>
    <w:rsid w:val="00B95234"/>
    <w:rsid w:val="00BA2A0D"/>
    <w:rsid w:val="00BA2B20"/>
    <w:rsid w:val="00BA3DE2"/>
    <w:rsid w:val="00BA6A96"/>
    <w:rsid w:val="00BA6CAD"/>
    <w:rsid w:val="00BA6FE9"/>
    <w:rsid w:val="00BB0389"/>
    <w:rsid w:val="00BB06E9"/>
    <w:rsid w:val="00BB162F"/>
    <w:rsid w:val="00BB1770"/>
    <w:rsid w:val="00BB3A11"/>
    <w:rsid w:val="00BB3AB8"/>
    <w:rsid w:val="00BB4B5F"/>
    <w:rsid w:val="00BB5F4E"/>
    <w:rsid w:val="00BB6113"/>
    <w:rsid w:val="00BB7AF4"/>
    <w:rsid w:val="00BC07AD"/>
    <w:rsid w:val="00BC1E61"/>
    <w:rsid w:val="00BC29FF"/>
    <w:rsid w:val="00BC2FBD"/>
    <w:rsid w:val="00BC3007"/>
    <w:rsid w:val="00BC3721"/>
    <w:rsid w:val="00BC3D5B"/>
    <w:rsid w:val="00BC3D61"/>
    <w:rsid w:val="00BC4166"/>
    <w:rsid w:val="00BC4624"/>
    <w:rsid w:val="00BC568C"/>
    <w:rsid w:val="00BC607F"/>
    <w:rsid w:val="00BC724D"/>
    <w:rsid w:val="00BC7D51"/>
    <w:rsid w:val="00BC7E8A"/>
    <w:rsid w:val="00BD1528"/>
    <w:rsid w:val="00BD4755"/>
    <w:rsid w:val="00BD51C9"/>
    <w:rsid w:val="00BD64DC"/>
    <w:rsid w:val="00BE188E"/>
    <w:rsid w:val="00BE268E"/>
    <w:rsid w:val="00BE3264"/>
    <w:rsid w:val="00BE347D"/>
    <w:rsid w:val="00BE4019"/>
    <w:rsid w:val="00BE4982"/>
    <w:rsid w:val="00BE5C18"/>
    <w:rsid w:val="00BE6A8B"/>
    <w:rsid w:val="00BE7586"/>
    <w:rsid w:val="00BE7F41"/>
    <w:rsid w:val="00BF0742"/>
    <w:rsid w:val="00BF0795"/>
    <w:rsid w:val="00BF27D1"/>
    <w:rsid w:val="00BF4385"/>
    <w:rsid w:val="00BF4771"/>
    <w:rsid w:val="00BF496E"/>
    <w:rsid w:val="00BF5C0B"/>
    <w:rsid w:val="00BF6604"/>
    <w:rsid w:val="00C0034E"/>
    <w:rsid w:val="00C02655"/>
    <w:rsid w:val="00C04D31"/>
    <w:rsid w:val="00C0696D"/>
    <w:rsid w:val="00C073DC"/>
    <w:rsid w:val="00C1041C"/>
    <w:rsid w:val="00C126FF"/>
    <w:rsid w:val="00C14549"/>
    <w:rsid w:val="00C154F4"/>
    <w:rsid w:val="00C16D7E"/>
    <w:rsid w:val="00C17DFC"/>
    <w:rsid w:val="00C20D5D"/>
    <w:rsid w:val="00C22024"/>
    <w:rsid w:val="00C2469A"/>
    <w:rsid w:val="00C24D34"/>
    <w:rsid w:val="00C24E3F"/>
    <w:rsid w:val="00C25EDD"/>
    <w:rsid w:val="00C26854"/>
    <w:rsid w:val="00C277A8"/>
    <w:rsid w:val="00C278FC"/>
    <w:rsid w:val="00C30309"/>
    <w:rsid w:val="00C3038E"/>
    <w:rsid w:val="00C31736"/>
    <w:rsid w:val="00C31CED"/>
    <w:rsid w:val="00C31DBA"/>
    <w:rsid w:val="00C33106"/>
    <w:rsid w:val="00C34A5B"/>
    <w:rsid w:val="00C366A0"/>
    <w:rsid w:val="00C37B1D"/>
    <w:rsid w:val="00C40FDF"/>
    <w:rsid w:val="00C41830"/>
    <w:rsid w:val="00C41BE2"/>
    <w:rsid w:val="00C41EA7"/>
    <w:rsid w:val="00C422B7"/>
    <w:rsid w:val="00C42EC4"/>
    <w:rsid w:val="00C50D49"/>
    <w:rsid w:val="00C52931"/>
    <w:rsid w:val="00C52C0F"/>
    <w:rsid w:val="00C546BF"/>
    <w:rsid w:val="00C5572B"/>
    <w:rsid w:val="00C55AA1"/>
    <w:rsid w:val="00C55C6D"/>
    <w:rsid w:val="00C56858"/>
    <w:rsid w:val="00C57C12"/>
    <w:rsid w:val="00C61377"/>
    <w:rsid w:val="00C613D1"/>
    <w:rsid w:val="00C61C37"/>
    <w:rsid w:val="00C62607"/>
    <w:rsid w:val="00C62778"/>
    <w:rsid w:val="00C6480C"/>
    <w:rsid w:val="00C6538F"/>
    <w:rsid w:val="00C65653"/>
    <w:rsid w:val="00C65A3B"/>
    <w:rsid w:val="00C66A82"/>
    <w:rsid w:val="00C678CE"/>
    <w:rsid w:val="00C7061C"/>
    <w:rsid w:val="00C70ABF"/>
    <w:rsid w:val="00C711C4"/>
    <w:rsid w:val="00C72F71"/>
    <w:rsid w:val="00C73A1E"/>
    <w:rsid w:val="00C73DE6"/>
    <w:rsid w:val="00C7508C"/>
    <w:rsid w:val="00C7509F"/>
    <w:rsid w:val="00C7703B"/>
    <w:rsid w:val="00C80870"/>
    <w:rsid w:val="00C80B04"/>
    <w:rsid w:val="00C80E33"/>
    <w:rsid w:val="00C83B0A"/>
    <w:rsid w:val="00C86C1A"/>
    <w:rsid w:val="00C87A5E"/>
    <w:rsid w:val="00C92719"/>
    <w:rsid w:val="00C9397F"/>
    <w:rsid w:val="00C952CA"/>
    <w:rsid w:val="00C95783"/>
    <w:rsid w:val="00C95C9B"/>
    <w:rsid w:val="00C97918"/>
    <w:rsid w:val="00CA14BF"/>
    <w:rsid w:val="00CA1DD4"/>
    <w:rsid w:val="00CA2F55"/>
    <w:rsid w:val="00CA564D"/>
    <w:rsid w:val="00CA6C50"/>
    <w:rsid w:val="00CA753A"/>
    <w:rsid w:val="00CB07B2"/>
    <w:rsid w:val="00CB0AEF"/>
    <w:rsid w:val="00CB20A8"/>
    <w:rsid w:val="00CB2B99"/>
    <w:rsid w:val="00CB2FFE"/>
    <w:rsid w:val="00CB4ABA"/>
    <w:rsid w:val="00CB6699"/>
    <w:rsid w:val="00CB7B0C"/>
    <w:rsid w:val="00CC142E"/>
    <w:rsid w:val="00CC1D81"/>
    <w:rsid w:val="00CC39BF"/>
    <w:rsid w:val="00CC74AE"/>
    <w:rsid w:val="00CC7921"/>
    <w:rsid w:val="00CD03DF"/>
    <w:rsid w:val="00CD1793"/>
    <w:rsid w:val="00CD1DA5"/>
    <w:rsid w:val="00CD2149"/>
    <w:rsid w:val="00CD214A"/>
    <w:rsid w:val="00CD53AB"/>
    <w:rsid w:val="00CD7AA2"/>
    <w:rsid w:val="00CD7AB4"/>
    <w:rsid w:val="00CE04EC"/>
    <w:rsid w:val="00CE2603"/>
    <w:rsid w:val="00CE2BE2"/>
    <w:rsid w:val="00CE2D7E"/>
    <w:rsid w:val="00CE3C6A"/>
    <w:rsid w:val="00CE5604"/>
    <w:rsid w:val="00CE7451"/>
    <w:rsid w:val="00CF09B8"/>
    <w:rsid w:val="00CF2333"/>
    <w:rsid w:val="00CF38EE"/>
    <w:rsid w:val="00CF3955"/>
    <w:rsid w:val="00CF3E0D"/>
    <w:rsid w:val="00CF56CE"/>
    <w:rsid w:val="00CF5CB4"/>
    <w:rsid w:val="00CF662A"/>
    <w:rsid w:val="00CF78A3"/>
    <w:rsid w:val="00D01C85"/>
    <w:rsid w:val="00D03AD0"/>
    <w:rsid w:val="00D03C6D"/>
    <w:rsid w:val="00D03E6A"/>
    <w:rsid w:val="00D0428E"/>
    <w:rsid w:val="00D0444F"/>
    <w:rsid w:val="00D05B1B"/>
    <w:rsid w:val="00D05C94"/>
    <w:rsid w:val="00D06834"/>
    <w:rsid w:val="00D0732A"/>
    <w:rsid w:val="00D1064C"/>
    <w:rsid w:val="00D10686"/>
    <w:rsid w:val="00D12881"/>
    <w:rsid w:val="00D12E78"/>
    <w:rsid w:val="00D142A8"/>
    <w:rsid w:val="00D16C6B"/>
    <w:rsid w:val="00D171AF"/>
    <w:rsid w:val="00D212FD"/>
    <w:rsid w:val="00D21ED3"/>
    <w:rsid w:val="00D22B47"/>
    <w:rsid w:val="00D23CBD"/>
    <w:rsid w:val="00D250A8"/>
    <w:rsid w:val="00D254C2"/>
    <w:rsid w:val="00D27D43"/>
    <w:rsid w:val="00D30D9A"/>
    <w:rsid w:val="00D34CC7"/>
    <w:rsid w:val="00D3622E"/>
    <w:rsid w:val="00D407BB"/>
    <w:rsid w:val="00D420D2"/>
    <w:rsid w:val="00D42FD4"/>
    <w:rsid w:val="00D432DB"/>
    <w:rsid w:val="00D43A72"/>
    <w:rsid w:val="00D44878"/>
    <w:rsid w:val="00D46F9F"/>
    <w:rsid w:val="00D505A5"/>
    <w:rsid w:val="00D50604"/>
    <w:rsid w:val="00D51365"/>
    <w:rsid w:val="00D51B50"/>
    <w:rsid w:val="00D52BBD"/>
    <w:rsid w:val="00D53DC0"/>
    <w:rsid w:val="00D54DA6"/>
    <w:rsid w:val="00D56AA1"/>
    <w:rsid w:val="00D62C50"/>
    <w:rsid w:val="00D64F51"/>
    <w:rsid w:val="00D658A1"/>
    <w:rsid w:val="00D67DD5"/>
    <w:rsid w:val="00D70AF3"/>
    <w:rsid w:val="00D7368A"/>
    <w:rsid w:val="00D73CE6"/>
    <w:rsid w:val="00D76F82"/>
    <w:rsid w:val="00D77E2A"/>
    <w:rsid w:val="00D801D8"/>
    <w:rsid w:val="00D8091A"/>
    <w:rsid w:val="00D80C04"/>
    <w:rsid w:val="00D80E1B"/>
    <w:rsid w:val="00D811DF"/>
    <w:rsid w:val="00D81296"/>
    <w:rsid w:val="00D840FE"/>
    <w:rsid w:val="00D84459"/>
    <w:rsid w:val="00D84503"/>
    <w:rsid w:val="00D85CEC"/>
    <w:rsid w:val="00D86443"/>
    <w:rsid w:val="00D8684F"/>
    <w:rsid w:val="00D869BA"/>
    <w:rsid w:val="00D86E46"/>
    <w:rsid w:val="00D90D11"/>
    <w:rsid w:val="00D91C09"/>
    <w:rsid w:val="00D92AD3"/>
    <w:rsid w:val="00D97069"/>
    <w:rsid w:val="00DA0AD0"/>
    <w:rsid w:val="00DA19CC"/>
    <w:rsid w:val="00DA2605"/>
    <w:rsid w:val="00DA44FF"/>
    <w:rsid w:val="00DA51DE"/>
    <w:rsid w:val="00DA52C5"/>
    <w:rsid w:val="00DA64A4"/>
    <w:rsid w:val="00DA7CF7"/>
    <w:rsid w:val="00DB11D6"/>
    <w:rsid w:val="00DB11F1"/>
    <w:rsid w:val="00DB17AD"/>
    <w:rsid w:val="00DB2A75"/>
    <w:rsid w:val="00DB2AE7"/>
    <w:rsid w:val="00DB3C0B"/>
    <w:rsid w:val="00DB3E04"/>
    <w:rsid w:val="00DB4F68"/>
    <w:rsid w:val="00DB5041"/>
    <w:rsid w:val="00DB5398"/>
    <w:rsid w:val="00DB5EFD"/>
    <w:rsid w:val="00DC0C47"/>
    <w:rsid w:val="00DC13D4"/>
    <w:rsid w:val="00DC2772"/>
    <w:rsid w:val="00DC370D"/>
    <w:rsid w:val="00DC3778"/>
    <w:rsid w:val="00DC4DBA"/>
    <w:rsid w:val="00DC5C08"/>
    <w:rsid w:val="00DC7DA9"/>
    <w:rsid w:val="00DD0E4D"/>
    <w:rsid w:val="00DD1F46"/>
    <w:rsid w:val="00DD2037"/>
    <w:rsid w:val="00DD399B"/>
    <w:rsid w:val="00DD5165"/>
    <w:rsid w:val="00DD6A56"/>
    <w:rsid w:val="00DD6ED6"/>
    <w:rsid w:val="00DD72FA"/>
    <w:rsid w:val="00DE188A"/>
    <w:rsid w:val="00DE4848"/>
    <w:rsid w:val="00DE4D0A"/>
    <w:rsid w:val="00DE5664"/>
    <w:rsid w:val="00DE7041"/>
    <w:rsid w:val="00DF3C74"/>
    <w:rsid w:val="00DF57F5"/>
    <w:rsid w:val="00DF5806"/>
    <w:rsid w:val="00E00297"/>
    <w:rsid w:val="00E00A0C"/>
    <w:rsid w:val="00E01386"/>
    <w:rsid w:val="00E013D0"/>
    <w:rsid w:val="00E040E4"/>
    <w:rsid w:val="00E0451C"/>
    <w:rsid w:val="00E055AE"/>
    <w:rsid w:val="00E1014F"/>
    <w:rsid w:val="00E1102B"/>
    <w:rsid w:val="00E117FE"/>
    <w:rsid w:val="00E13A36"/>
    <w:rsid w:val="00E15CE0"/>
    <w:rsid w:val="00E15F3B"/>
    <w:rsid w:val="00E163CF"/>
    <w:rsid w:val="00E1670E"/>
    <w:rsid w:val="00E20497"/>
    <w:rsid w:val="00E215ED"/>
    <w:rsid w:val="00E25F35"/>
    <w:rsid w:val="00E26A36"/>
    <w:rsid w:val="00E26DAD"/>
    <w:rsid w:val="00E27CD6"/>
    <w:rsid w:val="00E27F5C"/>
    <w:rsid w:val="00E30603"/>
    <w:rsid w:val="00E31A7B"/>
    <w:rsid w:val="00E31EF5"/>
    <w:rsid w:val="00E33F23"/>
    <w:rsid w:val="00E340F4"/>
    <w:rsid w:val="00E34D8C"/>
    <w:rsid w:val="00E35139"/>
    <w:rsid w:val="00E370DE"/>
    <w:rsid w:val="00E377E3"/>
    <w:rsid w:val="00E37A0D"/>
    <w:rsid w:val="00E37C89"/>
    <w:rsid w:val="00E4111A"/>
    <w:rsid w:val="00E41178"/>
    <w:rsid w:val="00E4299C"/>
    <w:rsid w:val="00E42BB4"/>
    <w:rsid w:val="00E434CB"/>
    <w:rsid w:val="00E444AD"/>
    <w:rsid w:val="00E46756"/>
    <w:rsid w:val="00E46B09"/>
    <w:rsid w:val="00E46F17"/>
    <w:rsid w:val="00E4726E"/>
    <w:rsid w:val="00E5079D"/>
    <w:rsid w:val="00E51075"/>
    <w:rsid w:val="00E51A98"/>
    <w:rsid w:val="00E51C0B"/>
    <w:rsid w:val="00E52404"/>
    <w:rsid w:val="00E53B85"/>
    <w:rsid w:val="00E553B7"/>
    <w:rsid w:val="00E569F6"/>
    <w:rsid w:val="00E57F20"/>
    <w:rsid w:val="00E60607"/>
    <w:rsid w:val="00E61B52"/>
    <w:rsid w:val="00E62D7E"/>
    <w:rsid w:val="00E6315D"/>
    <w:rsid w:val="00E63427"/>
    <w:rsid w:val="00E6432F"/>
    <w:rsid w:val="00E644FE"/>
    <w:rsid w:val="00E64C07"/>
    <w:rsid w:val="00E65E91"/>
    <w:rsid w:val="00E66B2E"/>
    <w:rsid w:val="00E66E1A"/>
    <w:rsid w:val="00E7027A"/>
    <w:rsid w:val="00E70372"/>
    <w:rsid w:val="00E70995"/>
    <w:rsid w:val="00E70B26"/>
    <w:rsid w:val="00E71974"/>
    <w:rsid w:val="00E7499A"/>
    <w:rsid w:val="00E75DE4"/>
    <w:rsid w:val="00E77439"/>
    <w:rsid w:val="00E804A4"/>
    <w:rsid w:val="00E82AF0"/>
    <w:rsid w:val="00E82BC2"/>
    <w:rsid w:val="00E82EBA"/>
    <w:rsid w:val="00E83290"/>
    <w:rsid w:val="00E845B4"/>
    <w:rsid w:val="00E84E11"/>
    <w:rsid w:val="00E86677"/>
    <w:rsid w:val="00E866EF"/>
    <w:rsid w:val="00E86CA3"/>
    <w:rsid w:val="00E8732D"/>
    <w:rsid w:val="00E87FF3"/>
    <w:rsid w:val="00E91106"/>
    <w:rsid w:val="00E936E7"/>
    <w:rsid w:val="00E9566B"/>
    <w:rsid w:val="00E961A0"/>
    <w:rsid w:val="00E97CB4"/>
    <w:rsid w:val="00EA0ED7"/>
    <w:rsid w:val="00EA199D"/>
    <w:rsid w:val="00EA2250"/>
    <w:rsid w:val="00EA3218"/>
    <w:rsid w:val="00EA3795"/>
    <w:rsid w:val="00EA389A"/>
    <w:rsid w:val="00EA4D00"/>
    <w:rsid w:val="00EA5E87"/>
    <w:rsid w:val="00EA631E"/>
    <w:rsid w:val="00EB01FD"/>
    <w:rsid w:val="00EB05D3"/>
    <w:rsid w:val="00EB220C"/>
    <w:rsid w:val="00EB2862"/>
    <w:rsid w:val="00EB445B"/>
    <w:rsid w:val="00EB4545"/>
    <w:rsid w:val="00EB4726"/>
    <w:rsid w:val="00EB537A"/>
    <w:rsid w:val="00EB6588"/>
    <w:rsid w:val="00EC0966"/>
    <w:rsid w:val="00EC2229"/>
    <w:rsid w:val="00EC2F68"/>
    <w:rsid w:val="00EC3B81"/>
    <w:rsid w:val="00EC5D23"/>
    <w:rsid w:val="00ED0065"/>
    <w:rsid w:val="00ED0DB3"/>
    <w:rsid w:val="00ED11FF"/>
    <w:rsid w:val="00ED2D24"/>
    <w:rsid w:val="00ED431F"/>
    <w:rsid w:val="00ED5891"/>
    <w:rsid w:val="00ED6230"/>
    <w:rsid w:val="00ED6F98"/>
    <w:rsid w:val="00EE06CC"/>
    <w:rsid w:val="00EE0CC0"/>
    <w:rsid w:val="00EE2467"/>
    <w:rsid w:val="00EE2B75"/>
    <w:rsid w:val="00EE459E"/>
    <w:rsid w:val="00EE49FC"/>
    <w:rsid w:val="00EE5A18"/>
    <w:rsid w:val="00EE672C"/>
    <w:rsid w:val="00EE743D"/>
    <w:rsid w:val="00EF097D"/>
    <w:rsid w:val="00EF0A2F"/>
    <w:rsid w:val="00EF1684"/>
    <w:rsid w:val="00EF176F"/>
    <w:rsid w:val="00EF1D7A"/>
    <w:rsid w:val="00EF2398"/>
    <w:rsid w:val="00EF2EB3"/>
    <w:rsid w:val="00EF354C"/>
    <w:rsid w:val="00EF3A12"/>
    <w:rsid w:val="00EF3B45"/>
    <w:rsid w:val="00EF5BCA"/>
    <w:rsid w:val="00EF74D8"/>
    <w:rsid w:val="00EF75AD"/>
    <w:rsid w:val="00F00997"/>
    <w:rsid w:val="00F01089"/>
    <w:rsid w:val="00F01CD2"/>
    <w:rsid w:val="00F026FD"/>
    <w:rsid w:val="00F02840"/>
    <w:rsid w:val="00F03ABE"/>
    <w:rsid w:val="00F04450"/>
    <w:rsid w:val="00F04D25"/>
    <w:rsid w:val="00F108DE"/>
    <w:rsid w:val="00F11FA5"/>
    <w:rsid w:val="00F1381C"/>
    <w:rsid w:val="00F14705"/>
    <w:rsid w:val="00F14A75"/>
    <w:rsid w:val="00F1578F"/>
    <w:rsid w:val="00F17028"/>
    <w:rsid w:val="00F20F93"/>
    <w:rsid w:val="00F2198A"/>
    <w:rsid w:val="00F2285F"/>
    <w:rsid w:val="00F233FC"/>
    <w:rsid w:val="00F247AC"/>
    <w:rsid w:val="00F262D8"/>
    <w:rsid w:val="00F26541"/>
    <w:rsid w:val="00F27037"/>
    <w:rsid w:val="00F30082"/>
    <w:rsid w:val="00F313A6"/>
    <w:rsid w:val="00F31B4D"/>
    <w:rsid w:val="00F32A9E"/>
    <w:rsid w:val="00F33B74"/>
    <w:rsid w:val="00F35086"/>
    <w:rsid w:val="00F352AA"/>
    <w:rsid w:val="00F35CF7"/>
    <w:rsid w:val="00F42CAC"/>
    <w:rsid w:val="00F43A36"/>
    <w:rsid w:val="00F470DE"/>
    <w:rsid w:val="00F476F5"/>
    <w:rsid w:val="00F51022"/>
    <w:rsid w:val="00F51050"/>
    <w:rsid w:val="00F519D0"/>
    <w:rsid w:val="00F566CB"/>
    <w:rsid w:val="00F60DDC"/>
    <w:rsid w:val="00F62060"/>
    <w:rsid w:val="00F62AEF"/>
    <w:rsid w:val="00F62D42"/>
    <w:rsid w:val="00F636AB"/>
    <w:rsid w:val="00F642E3"/>
    <w:rsid w:val="00F64B6E"/>
    <w:rsid w:val="00F64D58"/>
    <w:rsid w:val="00F67996"/>
    <w:rsid w:val="00F7066D"/>
    <w:rsid w:val="00F706B1"/>
    <w:rsid w:val="00F70A78"/>
    <w:rsid w:val="00F70C2C"/>
    <w:rsid w:val="00F73C3B"/>
    <w:rsid w:val="00F74BE2"/>
    <w:rsid w:val="00F74C11"/>
    <w:rsid w:val="00F74C6F"/>
    <w:rsid w:val="00F76B90"/>
    <w:rsid w:val="00F77F7E"/>
    <w:rsid w:val="00F8170C"/>
    <w:rsid w:val="00F821E3"/>
    <w:rsid w:val="00F82DB4"/>
    <w:rsid w:val="00F8407C"/>
    <w:rsid w:val="00F84100"/>
    <w:rsid w:val="00F843C8"/>
    <w:rsid w:val="00F87C62"/>
    <w:rsid w:val="00F91BBB"/>
    <w:rsid w:val="00F9207D"/>
    <w:rsid w:val="00F92F16"/>
    <w:rsid w:val="00F9524A"/>
    <w:rsid w:val="00F96048"/>
    <w:rsid w:val="00F9607B"/>
    <w:rsid w:val="00F97DF4"/>
    <w:rsid w:val="00FA06A0"/>
    <w:rsid w:val="00FA0C33"/>
    <w:rsid w:val="00FA1240"/>
    <w:rsid w:val="00FA1337"/>
    <w:rsid w:val="00FA21B3"/>
    <w:rsid w:val="00FA283E"/>
    <w:rsid w:val="00FA29C6"/>
    <w:rsid w:val="00FA2E0F"/>
    <w:rsid w:val="00FA416F"/>
    <w:rsid w:val="00FA50F0"/>
    <w:rsid w:val="00FA6509"/>
    <w:rsid w:val="00FA7EC5"/>
    <w:rsid w:val="00FB1912"/>
    <w:rsid w:val="00FB21C7"/>
    <w:rsid w:val="00FB27EE"/>
    <w:rsid w:val="00FB34E5"/>
    <w:rsid w:val="00FB4031"/>
    <w:rsid w:val="00FB44C4"/>
    <w:rsid w:val="00FB626F"/>
    <w:rsid w:val="00FB79DB"/>
    <w:rsid w:val="00FC0846"/>
    <w:rsid w:val="00FC1686"/>
    <w:rsid w:val="00FC1E52"/>
    <w:rsid w:val="00FC5B67"/>
    <w:rsid w:val="00FC72F9"/>
    <w:rsid w:val="00FC7E93"/>
    <w:rsid w:val="00FD049B"/>
    <w:rsid w:val="00FD05B5"/>
    <w:rsid w:val="00FD0D63"/>
    <w:rsid w:val="00FD2A8D"/>
    <w:rsid w:val="00FD2E9B"/>
    <w:rsid w:val="00FD4855"/>
    <w:rsid w:val="00FD5913"/>
    <w:rsid w:val="00FD6492"/>
    <w:rsid w:val="00FE09B2"/>
    <w:rsid w:val="00FE1DFC"/>
    <w:rsid w:val="00FE2B82"/>
    <w:rsid w:val="00FE2E94"/>
    <w:rsid w:val="00FE3663"/>
    <w:rsid w:val="00FE3AC5"/>
    <w:rsid w:val="00FE48B5"/>
    <w:rsid w:val="00FE5062"/>
    <w:rsid w:val="00FE5D95"/>
    <w:rsid w:val="00FE6E5A"/>
    <w:rsid w:val="00FF14A3"/>
    <w:rsid w:val="00FF194E"/>
    <w:rsid w:val="00FF1999"/>
    <w:rsid w:val="00FF3EA0"/>
    <w:rsid w:val="00FF4B99"/>
    <w:rsid w:val="00FF5A3A"/>
    <w:rsid w:val="00FF6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0935E"/>
  <w15:docId w15:val="{EC0C5285-1ED6-45F0-AC1A-B9E9CB5E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974"/>
    <w:pPr>
      <w:spacing w:after="200" w:line="276" w:lineRule="auto"/>
    </w:pPr>
    <w:rPr>
      <w:rFonts w:ascii="Calibri" w:hAnsi="Calibri"/>
      <w:sz w:val="22"/>
      <w:szCs w:val="22"/>
      <w:lang w:val="en-US" w:eastAsia="en-US"/>
    </w:rPr>
  </w:style>
  <w:style w:type="paragraph" w:styleId="Heading1">
    <w:name w:val="heading 1"/>
    <w:basedOn w:val="Normal"/>
    <w:next w:val="Normal"/>
    <w:link w:val="Heading1Char"/>
    <w:qFormat/>
    <w:rsid w:val="0059606D"/>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59606D"/>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59606D"/>
    <w:pPr>
      <w:keepNext/>
      <w:keepLines/>
      <w:spacing w:before="200" w:after="0"/>
      <w:outlineLvl w:val="2"/>
    </w:pPr>
    <w:rPr>
      <w:rFonts w:ascii="Cambria" w:eastAsia="Calibri"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9606D"/>
    <w:rPr>
      <w:rFonts w:ascii="Cambria" w:eastAsia="Calibri" w:hAnsi="Cambria"/>
      <w:b/>
      <w:bCs/>
      <w:color w:val="365F91"/>
      <w:sz w:val="28"/>
      <w:szCs w:val="28"/>
      <w:lang w:val="en-US" w:eastAsia="en-US" w:bidi="ar-SA"/>
    </w:rPr>
  </w:style>
  <w:style w:type="character" w:customStyle="1" w:styleId="Heading2Char">
    <w:name w:val="Heading 2 Char"/>
    <w:basedOn w:val="DefaultParagraphFont"/>
    <w:link w:val="Heading2"/>
    <w:locked/>
    <w:rsid w:val="0059606D"/>
    <w:rPr>
      <w:rFonts w:ascii="Cambria" w:eastAsia="Calibri" w:hAnsi="Cambria"/>
      <w:b/>
      <w:bCs/>
      <w:color w:val="4F81BD"/>
      <w:sz w:val="26"/>
      <w:szCs w:val="26"/>
      <w:lang w:val="en-US" w:eastAsia="en-US" w:bidi="ar-SA"/>
    </w:rPr>
  </w:style>
  <w:style w:type="character" w:customStyle="1" w:styleId="Heading3Char">
    <w:name w:val="Heading 3 Char"/>
    <w:basedOn w:val="DefaultParagraphFont"/>
    <w:link w:val="Heading3"/>
    <w:locked/>
    <w:rsid w:val="0059606D"/>
    <w:rPr>
      <w:rFonts w:ascii="Cambria" w:eastAsia="Calibri" w:hAnsi="Cambria"/>
      <w:b/>
      <w:bCs/>
      <w:color w:val="4F81BD"/>
      <w:sz w:val="22"/>
      <w:szCs w:val="22"/>
      <w:lang w:val="en-US" w:eastAsia="en-US" w:bidi="ar-SA"/>
    </w:rPr>
  </w:style>
  <w:style w:type="paragraph" w:styleId="Header">
    <w:name w:val="header"/>
    <w:basedOn w:val="Normal"/>
    <w:link w:val="HeaderChar"/>
    <w:rsid w:val="0059606D"/>
    <w:pPr>
      <w:tabs>
        <w:tab w:val="center" w:pos="4513"/>
        <w:tab w:val="right" w:pos="9026"/>
      </w:tabs>
      <w:spacing w:after="0" w:line="240" w:lineRule="auto"/>
    </w:pPr>
  </w:style>
  <w:style w:type="character" w:customStyle="1" w:styleId="HeaderChar">
    <w:name w:val="Header Char"/>
    <w:basedOn w:val="DefaultParagraphFont"/>
    <w:link w:val="Header"/>
    <w:locked/>
    <w:rsid w:val="0059606D"/>
    <w:rPr>
      <w:rFonts w:ascii="Calibri" w:hAnsi="Calibri"/>
      <w:sz w:val="22"/>
      <w:szCs w:val="22"/>
      <w:lang w:val="en-US" w:eastAsia="en-US" w:bidi="ar-SA"/>
    </w:rPr>
  </w:style>
  <w:style w:type="paragraph" w:styleId="Footer">
    <w:name w:val="footer"/>
    <w:basedOn w:val="Normal"/>
    <w:link w:val="FooterChar"/>
    <w:uiPriority w:val="99"/>
    <w:rsid w:val="0059606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606D"/>
    <w:rPr>
      <w:rFonts w:ascii="Calibri" w:hAnsi="Calibri"/>
      <w:sz w:val="22"/>
      <w:szCs w:val="22"/>
      <w:lang w:val="en-US" w:eastAsia="en-US" w:bidi="ar-SA"/>
    </w:rPr>
  </w:style>
  <w:style w:type="character" w:styleId="Hyperlink">
    <w:name w:val="Hyperlink"/>
    <w:basedOn w:val="DefaultParagraphFont"/>
    <w:rsid w:val="0059606D"/>
    <w:rPr>
      <w:rFonts w:cs="Times New Roman"/>
      <w:color w:val="0000FF"/>
      <w:u w:val="single"/>
    </w:rPr>
  </w:style>
  <w:style w:type="paragraph" w:styleId="FootnoteText">
    <w:name w:val="footnote text"/>
    <w:basedOn w:val="Normal"/>
    <w:link w:val="FootnoteTextChar"/>
    <w:rsid w:val="0059606D"/>
    <w:pPr>
      <w:spacing w:after="0" w:line="240" w:lineRule="auto"/>
    </w:pPr>
    <w:rPr>
      <w:sz w:val="20"/>
      <w:szCs w:val="20"/>
      <w:lang w:val="en-GB" w:eastAsia="en-GB"/>
    </w:rPr>
  </w:style>
  <w:style w:type="character" w:customStyle="1" w:styleId="FootnoteTextChar">
    <w:name w:val="Footnote Text Char"/>
    <w:basedOn w:val="DefaultParagraphFont"/>
    <w:link w:val="FootnoteText"/>
    <w:locked/>
    <w:rsid w:val="0059606D"/>
    <w:rPr>
      <w:rFonts w:ascii="Calibri" w:hAnsi="Calibri"/>
      <w:lang w:val="en-GB" w:eastAsia="en-GB" w:bidi="ar-SA"/>
    </w:rPr>
  </w:style>
  <w:style w:type="character" w:styleId="FootnoteReference">
    <w:name w:val="footnote reference"/>
    <w:basedOn w:val="DefaultParagraphFont"/>
    <w:rsid w:val="0059606D"/>
    <w:rPr>
      <w:rFonts w:cs="Times New Roman"/>
      <w:vertAlign w:val="superscript"/>
    </w:rPr>
  </w:style>
  <w:style w:type="character" w:styleId="Emphasis">
    <w:name w:val="Emphasis"/>
    <w:basedOn w:val="DefaultParagraphFont"/>
    <w:uiPriority w:val="20"/>
    <w:qFormat/>
    <w:rsid w:val="0059606D"/>
    <w:rPr>
      <w:rFonts w:cs="Times New Roman"/>
      <w:i/>
      <w:iCs/>
    </w:rPr>
  </w:style>
  <w:style w:type="paragraph" w:customStyle="1" w:styleId="Default">
    <w:name w:val="Default"/>
    <w:rsid w:val="00134FC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B51DD"/>
    <w:pPr>
      <w:ind w:left="720"/>
      <w:contextualSpacing/>
    </w:pPr>
    <w:rPr>
      <w:lang w:val="en-GB"/>
    </w:rPr>
  </w:style>
  <w:style w:type="table" w:customStyle="1" w:styleId="TableGrid3">
    <w:name w:val="Table Grid3"/>
    <w:basedOn w:val="TableNormal"/>
    <w:next w:val="TableGrid"/>
    <w:uiPriority w:val="59"/>
    <w:rsid w:val="00D864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86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3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7373E"/>
    <w:rPr>
      <w:rFonts w:ascii="Tahoma" w:hAnsi="Tahoma" w:cs="Tahoma"/>
      <w:sz w:val="16"/>
      <w:szCs w:val="16"/>
      <w:lang w:val="en-US" w:eastAsia="en-US"/>
    </w:rPr>
  </w:style>
  <w:style w:type="table" w:customStyle="1" w:styleId="TableGrid2">
    <w:name w:val="Table Grid2"/>
    <w:basedOn w:val="TableNormal"/>
    <w:next w:val="TableGrid"/>
    <w:rsid w:val="00BE2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BF6604"/>
    <w:rPr>
      <w:rFonts w:cs="HelveticaNeueLT Std Lt"/>
      <w:color w:val="000000"/>
      <w:sz w:val="18"/>
      <w:szCs w:val="18"/>
    </w:rPr>
  </w:style>
  <w:style w:type="table" w:customStyle="1" w:styleId="TableGrid1">
    <w:name w:val="Table Grid1"/>
    <w:basedOn w:val="TableNormal"/>
    <w:next w:val="TableGrid"/>
    <w:rsid w:val="00BF66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462E"/>
    <w:pPr>
      <w:spacing w:before="100" w:beforeAutospacing="1" w:after="100" w:afterAutospacing="1" w:line="240" w:lineRule="auto"/>
    </w:pPr>
    <w:rPr>
      <w:rFonts w:ascii="Times New Roman" w:hAnsi="Times New Roman"/>
      <w:sz w:val="24"/>
      <w:szCs w:val="24"/>
      <w:lang w:val="en-GB" w:eastAsia="en-GB"/>
    </w:rPr>
  </w:style>
  <w:style w:type="character" w:styleId="Strong">
    <w:name w:val="Strong"/>
    <w:basedOn w:val="DefaultParagraphFont"/>
    <w:uiPriority w:val="22"/>
    <w:qFormat/>
    <w:rsid w:val="00BD64DC"/>
    <w:rPr>
      <w:b/>
      <w:bCs/>
    </w:rPr>
  </w:style>
  <w:style w:type="paragraph" w:customStyle="1" w:styleId="Pa0">
    <w:name w:val="Pa0"/>
    <w:basedOn w:val="Default"/>
    <w:next w:val="Default"/>
    <w:uiPriority w:val="99"/>
    <w:rsid w:val="00873F73"/>
    <w:pPr>
      <w:spacing w:line="241" w:lineRule="atLeast"/>
    </w:pPr>
    <w:rPr>
      <w:rFonts w:ascii="Trebuchet MS" w:hAnsi="Trebuchet MS" w:cs="Times New Roman"/>
      <w:color w:val="auto"/>
    </w:rPr>
  </w:style>
  <w:style w:type="character" w:customStyle="1" w:styleId="A0">
    <w:name w:val="A0"/>
    <w:uiPriority w:val="99"/>
    <w:rsid w:val="00873F73"/>
    <w:rPr>
      <w:rFonts w:cs="Trebuchet MS"/>
      <w:b/>
      <w:bCs/>
      <w:color w:val="000000"/>
      <w:sz w:val="72"/>
      <w:szCs w:val="72"/>
    </w:rPr>
  </w:style>
  <w:style w:type="character" w:customStyle="1" w:styleId="A1">
    <w:name w:val="A1"/>
    <w:uiPriority w:val="99"/>
    <w:rsid w:val="00873F73"/>
    <w:rPr>
      <w:rFonts w:cs="Trebuchet MS"/>
      <w:color w:val="000000"/>
      <w:sz w:val="48"/>
      <w:szCs w:val="48"/>
    </w:rPr>
  </w:style>
  <w:style w:type="character" w:customStyle="1" w:styleId="tgc">
    <w:name w:val="_tgc"/>
    <w:basedOn w:val="DefaultParagraphFont"/>
    <w:rsid w:val="003D263D"/>
  </w:style>
  <w:style w:type="paragraph" w:styleId="PlainText">
    <w:name w:val="Plain Text"/>
    <w:basedOn w:val="Normal"/>
    <w:link w:val="PlainTextChar"/>
    <w:uiPriority w:val="99"/>
    <w:unhideWhenUsed/>
    <w:rsid w:val="00CB4ABA"/>
    <w:pPr>
      <w:spacing w:after="0" w:line="240" w:lineRule="auto"/>
    </w:pPr>
    <w:rPr>
      <w:rFonts w:ascii="Arial" w:eastAsiaTheme="minorHAnsi" w:hAnsi="Arial" w:cstheme="minorBidi"/>
      <w:szCs w:val="21"/>
      <w:lang w:val="en-GB"/>
    </w:rPr>
  </w:style>
  <w:style w:type="character" w:customStyle="1" w:styleId="PlainTextChar">
    <w:name w:val="Plain Text Char"/>
    <w:basedOn w:val="DefaultParagraphFont"/>
    <w:link w:val="PlainText"/>
    <w:uiPriority w:val="99"/>
    <w:rsid w:val="00CB4ABA"/>
    <w:rPr>
      <w:rFonts w:ascii="Arial" w:eastAsiaTheme="minorHAnsi" w:hAnsi="Arial" w:cstheme="minorBidi"/>
      <w:sz w:val="22"/>
      <w:szCs w:val="21"/>
      <w:lang w:eastAsia="en-US"/>
    </w:rPr>
  </w:style>
  <w:style w:type="character" w:styleId="EndnoteReference">
    <w:name w:val="endnote reference"/>
    <w:basedOn w:val="DefaultParagraphFont"/>
    <w:uiPriority w:val="99"/>
    <w:unhideWhenUsed/>
    <w:rsid w:val="00F60DDC"/>
    <w:rPr>
      <w:vertAlign w:val="superscript"/>
    </w:rPr>
  </w:style>
  <w:style w:type="paragraph" w:styleId="EndnoteText">
    <w:name w:val="endnote text"/>
    <w:basedOn w:val="Normal"/>
    <w:link w:val="EndnoteTextChar"/>
    <w:uiPriority w:val="99"/>
    <w:unhideWhenUsed/>
    <w:rsid w:val="00F60DDC"/>
    <w:pPr>
      <w:spacing w:after="0" w:line="240" w:lineRule="auto"/>
    </w:pPr>
    <w:rPr>
      <w:rFonts w:eastAsia="Calibri"/>
      <w:sz w:val="24"/>
      <w:szCs w:val="24"/>
    </w:rPr>
  </w:style>
  <w:style w:type="character" w:customStyle="1" w:styleId="EndnoteTextChar">
    <w:name w:val="Endnote Text Char"/>
    <w:basedOn w:val="DefaultParagraphFont"/>
    <w:link w:val="EndnoteText"/>
    <w:uiPriority w:val="99"/>
    <w:rsid w:val="00F60DDC"/>
    <w:rPr>
      <w:rFonts w:ascii="Calibri" w:eastAsia="Calibri" w:hAnsi="Calibri"/>
      <w:sz w:val="24"/>
      <w:szCs w:val="24"/>
      <w:lang w:val="en-US" w:eastAsia="en-US"/>
    </w:rPr>
  </w:style>
  <w:style w:type="paragraph" w:styleId="CommentText">
    <w:name w:val="annotation text"/>
    <w:basedOn w:val="Normal"/>
    <w:link w:val="CommentTextChar"/>
    <w:unhideWhenUsed/>
    <w:rsid w:val="00242DC7"/>
    <w:pPr>
      <w:spacing w:line="240" w:lineRule="auto"/>
    </w:pPr>
    <w:rPr>
      <w:sz w:val="20"/>
      <w:szCs w:val="20"/>
    </w:rPr>
  </w:style>
  <w:style w:type="character" w:customStyle="1" w:styleId="CommentTextChar">
    <w:name w:val="Comment Text Char"/>
    <w:basedOn w:val="DefaultParagraphFont"/>
    <w:link w:val="CommentText"/>
    <w:rsid w:val="00242DC7"/>
    <w:rPr>
      <w:rFonts w:ascii="Calibri" w:hAnsi="Calibri"/>
      <w:lang w:val="en-US" w:eastAsia="en-US"/>
    </w:rPr>
  </w:style>
  <w:style w:type="character" w:customStyle="1" w:styleId="A10">
    <w:name w:val="A10"/>
    <w:uiPriority w:val="99"/>
    <w:rsid w:val="00F233FC"/>
    <w:rPr>
      <w:rFonts w:ascii="NSPCC Light" w:hAnsi="NSPCC Light" w:cs="NSPCC Light" w:hint="default"/>
      <w:color w:val="000000"/>
      <w:sz w:val="10"/>
      <w:szCs w:val="10"/>
    </w:rPr>
  </w:style>
  <w:style w:type="paragraph" w:customStyle="1" w:styleId="p3">
    <w:name w:val="p3"/>
    <w:basedOn w:val="Normal"/>
    <w:uiPriority w:val="99"/>
    <w:rsid w:val="004711AE"/>
    <w:pPr>
      <w:spacing w:after="0" w:line="240" w:lineRule="auto"/>
    </w:pPr>
    <w:rPr>
      <w:rFonts w:ascii="Times New Roman" w:eastAsiaTheme="minorHAnsi" w:hAnsi="Times New Roman"/>
      <w:sz w:val="24"/>
      <w:szCs w:val="24"/>
      <w:lang w:val="en-GB" w:eastAsia="en-GB"/>
    </w:rPr>
  </w:style>
  <w:style w:type="character" w:customStyle="1" w:styleId="s1">
    <w:name w:val="s1"/>
    <w:basedOn w:val="DefaultParagraphFont"/>
    <w:rsid w:val="007D46B9"/>
  </w:style>
  <w:style w:type="paragraph" w:styleId="Title">
    <w:name w:val="Title"/>
    <w:basedOn w:val="Normal"/>
    <w:link w:val="TitleChar"/>
    <w:uiPriority w:val="99"/>
    <w:qFormat/>
    <w:rsid w:val="00B078CC"/>
    <w:pPr>
      <w:spacing w:after="0" w:line="240" w:lineRule="auto"/>
      <w:jc w:val="center"/>
    </w:pPr>
    <w:rPr>
      <w:rFonts w:ascii="Times New Roman" w:hAnsi="Times New Roman"/>
      <w:b/>
      <w:sz w:val="24"/>
      <w:szCs w:val="20"/>
      <w:lang w:val="en-GB" w:eastAsia="en-GB"/>
    </w:rPr>
  </w:style>
  <w:style w:type="character" w:customStyle="1" w:styleId="TitleChar">
    <w:name w:val="Title Char"/>
    <w:basedOn w:val="DefaultParagraphFont"/>
    <w:link w:val="Title"/>
    <w:uiPriority w:val="99"/>
    <w:rsid w:val="00B078CC"/>
    <w:rPr>
      <w:b/>
      <w:sz w:val="24"/>
    </w:rPr>
  </w:style>
  <w:style w:type="character" w:styleId="CommentReference">
    <w:name w:val="annotation reference"/>
    <w:basedOn w:val="DefaultParagraphFont"/>
    <w:rsid w:val="009474CA"/>
    <w:rPr>
      <w:sz w:val="16"/>
      <w:szCs w:val="16"/>
    </w:rPr>
  </w:style>
  <w:style w:type="character" w:styleId="FollowedHyperlink">
    <w:name w:val="FollowedHyperlink"/>
    <w:basedOn w:val="DefaultParagraphFont"/>
    <w:rsid w:val="0081054E"/>
    <w:rPr>
      <w:color w:val="800080" w:themeColor="followedHyperlink"/>
      <w:u w:val="single"/>
    </w:rPr>
  </w:style>
  <w:style w:type="paragraph" w:styleId="CommentSubject">
    <w:name w:val="annotation subject"/>
    <w:basedOn w:val="CommentText"/>
    <w:next w:val="CommentText"/>
    <w:link w:val="CommentSubjectChar"/>
    <w:rsid w:val="00952C13"/>
    <w:rPr>
      <w:b/>
      <w:bCs/>
    </w:rPr>
  </w:style>
  <w:style w:type="character" w:customStyle="1" w:styleId="CommentSubjectChar">
    <w:name w:val="Comment Subject Char"/>
    <w:basedOn w:val="CommentTextChar"/>
    <w:link w:val="CommentSubject"/>
    <w:rsid w:val="00952C13"/>
    <w:rPr>
      <w:rFonts w:ascii="Calibri" w:hAnsi="Calibri"/>
      <w:b/>
      <w:bCs/>
      <w:lang w:val="en-US" w:eastAsia="en-US"/>
    </w:rPr>
  </w:style>
  <w:style w:type="character" w:customStyle="1" w:styleId="st">
    <w:name w:val="st"/>
    <w:basedOn w:val="DefaultParagraphFont"/>
    <w:rsid w:val="003E1C16"/>
  </w:style>
  <w:style w:type="paragraph" w:styleId="Revision">
    <w:name w:val="Revision"/>
    <w:hidden/>
    <w:uiPriority w:val="99"/>
    <w:semiHidden/>
    <w:rsid w:val="00441A64"/>
    <w:rPr>
      <w:rFonts w:ascii="Calibri" w:hAnsi="Calibri"/>
      <w:sz w:val="22"/>
      <w:szCs w:val="22"/>
      <w:lang w:val="en-US" w:eastAsia="en-US"/>
    </w:rPr>
  </w:style>
  <w:style w:type="paragraph" w:styleId="Caption">
    <w:name w:val="caption"/>
    <w:basedOn w:val="Normal"/>
    <w:next w:val="Normal"/>
    <w:unhideWhenUsed/>
    <w:qFormat/>
    <w:rsid w:val="00906AF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2399">
      <w:bodyDiv w:val="1"/>
      <w:marLeft w:val="0"/>
      <w:marRight w:val="0"/>
      <w:marTop w:val="0"/>
      <w:marBottom w:val="0"/>
      <w:divBdr>
        <w:top w:val="none" w:sz="0" w:space="0" w:color="auto"/>
        <w:left w:val="none" w:sz="0" w:space="0" w:color="auto"/>
        <w:bottom w:val="none" w:sz="0" w:space="0" w:color="auto"/>
        <w:right w:val="none" w:sz="0" w:space="0" w:color="auto"/>
      </w:divBdr>
    </w:div>
    <w:div w:id="27683722">
      <w:bodyDiv w:val="1"/>
      <w:marLeft w:val="0"/>
      <w:marRight w:val="0"/>
      <w:marTop w:val="0"/>
      <w:marBottom w:val="0"/>
      <w:divBdr>
        <w:top w:val="none" w:sz="0" w:space="0" w:color="auto"/>
        <w:left w:val="none" w:sz="0" w:space="0" w:color="auto"/>
        <w:bottom w:val="none" w:sz="0" w:space="0" w:color="auto"/>
        <w:right w:val="none" w:sz="0" w:space="0" w:color="auto"/>
      </w:divBdr>
    </w:div>
    <w:div w:id="50278445">
      <w:bodyDiv w:val="1"/>
      <w:marLeft w:val="0"/>
      <w:marRight w:val="0"/>
      <w:marTop w:val="0"/>
      <w:marBottom w:val="0"/>
      <w:divBdr>
        <w:top w:val="none" w:sz="0" w:space="0" w:color="auto"/>
        <w:left w:val="none" w:sz="0" w:space="0" w:color="auto"/>
        <w:bottom w:val="none" w:sz="0" w:space="0" w:color="auto"/>
        <w:right w:val="none" w:sz="0" w:space="0" w:color="auto"/>
      </w:divBdr>
    </w:div>
    <w:div w:id="50663625">
      <w:bodyDiv w:val="1"/>
      <w:marLeft w:val="0"/>
      <w:marRight w:val="0"/>
      <w:marTop w:val="0"/>
      <w:marBottom w:val="0"/>
      <w:divBdr>
        <w:top w:val="none" w:sz="0" w:space="0" w:color="auto"/>
        <w:left w:val="none" w:sz="0" w:space="0" w:color="auto"/>
        <w:bottom w:val="none" w:sz="0" w:space="0" w:color="auto"/>
        <w:right w:val="none" w:sz="0" w:space="0" w:color="auto"/>
      </w:divBdr>
    </w:div>
    <w:div w:id="61409701">
      <w:bodyDiv w:val="1"/>
      <w:marLeft w:val="0"/>
      <w:marRight w:val="0"/>
      <w:marTop w:val="0"/>
      <w:marBottom w:val="0"/>
      <w:divBdr>
        <w:top w:val="none" w:sz="0" w:space="0" w:color="auto"/>
        <w:left w:val="none" w:sz="0" w:space="0" w:color="auto"/>
        <w:bottom w:val="none" w:sz="0" w:space="0" w:color="auto"/>
        <w:right w:val="none" w:sz="0" w:space="0" w:color="auto"/>
      </w:divBdr>
      <w:divsChild>
        <w:div w:id="20210538">
          <w:marLeft w:val="0"/>
          <w:marRight w:val="0"/>
          <w:marTop w:val="0"/>
          <w:marBottom w:val="0"/>
          <w:divBdr>
            <w:top w:val="none" w:sz="0" w:space="0" w:color="auto"/>
            <w:left w:val="none" w:sz="0" w:space="0" w:color="auto"/>
            <w:bottom w:val="none" w:sz="0" w:space="0" w:color="auto"/>
            <w:right w:val="none" w:sz="0" w:space="0" w:color="auto"/>
          </w:divBdr>
          <w:divsChild>
            <w:div w:id="114639426">
              <w:marLeft w:val="0"/>
              <w:marRight w:val="0"/>
              <w:marTop w:val="0"/>
              <w:marBottom w:val="0"/>
              <w:divBdr>
                <w:top w:val="none" w:sz="0" w:space="0" w:color="auto"/>
                <w:left w:val="none" w:sz="0" w:space="0" w:color="auto"/>
                <w:bottom w:val="none" w:sz="0" w:space="0" w:color="auto"/>
                <w:right w:val="none" w:sz="0" w:space="0" w:color="auto"/>
              </w:divBdr>
              <w:divsChild>
                <w:div w:id="632372749">
                  <w:marLeft w:val="0"/>
                  <w:marRight w:val="0"/>
                  <w:marTop w:val="0"/>
                  <w:marBottom w:val="0"/>
                  <w:divBdr>
                    <w:top w:val="none" w:sz="0" w:space="0" w:color="auto"/>
                    <w:left w:val="none" w:sz="0" w:space="0" w:color="auto"/>
                    <w:bottom w:val="none" w:sz="0" w:space="0" w:color="auto"/>
                    <w:right w:val="none" w:sz="0" w:space="0" w:color="auto"/>
                  </w:divBdr>
                  <w:divsChild>
                    <w:div w:id="1629508802">
                      <w:marLeft w:val="0"/>
                      <w:marRight w:val="0"/>
                      <w:marTop w:val="0"/>
                      <w:marBottom w:val="0"/>
                      <w:divBdr>
                        <w:top w:val="none" w:sz="0" w:space="0" w:color="auto"/>
                        <w:left w:val="none" w:sz="0" w:space="0" w:color="auto"/>
                        <w:bottom w:val="none" w:sz="0" w:space="0" w:color="auto"/>
                        <w:right w:val="none" w:sz="0" w:space="0" w:color="auto"/>
                      </w:divBdr>
                      <w:divsChild>
                        <w:div w:id="3107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254">
      <w:bodyDiv w:val="1"/>
      <w:marLeft w:val="0"/>
      <w:marRight w:val="0"/>
      <w:marTop w:val="0"/>
      <w:marBottom w:val="0"/>
      <w:divBdr>
        <w:top w:val="none" w:sz="0" w:space="0" w:color="auto"/>
        <w:left w:val="none" w:sz="0" w:space="0" w:color="auto"/>
        <w:bottom w:val="none" w:sz="0" w:space="0" w:color="auto"/>
        <w:right w:val="none" w:sz="0" w:space="0" w:color="auto"/>
      </w:divBdr>
    </w:div>
    <w:div w:id="63842735">
      <w:bodyDiv w:val="1"/>
      <w:marLeft w:val="0"/>
      <w:marRight w:val="0"/>
      <w:marTop w:val="0"/>
      <w:marBottom w:val="0"/>
      <w:divBdr>
        <w:top w:val="none" w:sz="0" w:space="0" w:color="auto"/>
        <w:left w:val="none" w:sz="0" w:space="0" w:color="auto"/>
        <w:bottom w:val="none" w:sz="0" w:space="0" w:color="auto"/>
        <w:right w:val="none" w:sz="0" w:space="0" w:color="auto"/>
      </w:divBdr>
    </w:div>
    <w:div w:id="73281926">
      <w:bodyDiv w:val="1"/>
      <w:marLeft w:val="0"/>
      <w:marRight w:val="0"/>
      <w:marTop w:val="0"/>
      <w:marBottom w:val="0"/>
      <w:divBdr>
        <w:top w:val="none" w:sz="0" w:space="0" w:color="auto"/>
        <w:left w:val="none" w:sz="0" w:space="0" w:color="auto"/>
        <w:bottom w:val="none" w:sz="0" w:space="0" w:color="auto"/>
        <w:right w:val="none" w:sz="0" w:space="0" w:color="auto"/>
      </w:divBdr>
    </w:div>
    <w:div w:id="77481672">
      <w:bodyDiv w:val="1"/>
      <w:marLeft w:val="0"/>
      <w:marRight w:val="0"/>
      <w:marTop w:val="0"/>
      <w:marBottom w:val="0"/>
      <w:divBdr>
        <w:top w:val="none" w:sz="0" w:space="0" w:color="auto"/>
        <w:left w:val="none" w:sz="0" w:space="0" w:color="auto"/>
        <w:bottom w:val="none" w:sz="0" w:space="0" w:color="auto"/>
        <w:right w:val="none" w:sz="0" w:space="0" w:color="auto"/>
      </w:divBdr>
    </w:div>
    <w:div w:id="89588740">
      <w:bodyDiv w:val="1"/>
      <w:marLeft w:val="0"/>
      <w:marRight w:val="0"/>
      <w:marTop w:val="0"/>
      <w:marBottom w:val="0"/>
      <w:divBdr>
        <w:top w:val="none" w:sz="0" w:space="0" w:color="auto"/>
        <w:left w:val="none" w:sz="0" w:space="0" w:color="auto"/>
        <w:bottom w:val="none" w:sz="0" w:space="0" w:color="auto"/>
        <w:right w:val="none" w:sz="0" w:space="0" w:color="auto"/>
      </w:divBdr>
    </w:div>
    <w:div w:id="97989056">
      <w:bodyDiv w:val="1"/>
      <w:marLeft w:val="0"/>
      <w:marRight w:val="0"/>
      <w:marTop w:val="0"/>
      <w:marBottom w:val="0"/>
      <w:divBdr>
        <w:top w:val="none" w:sz="0" w:space="0" w:color="auto"/>
        <w:left w:val="none" w:sz="0" w:space="0" w:color="auto"/>
        <w:bottom w:val="none" w:sz="0" w:space="0" w:color="auto"/>
        <w:right w:val="none" w:sz="0" w:space="0" w:color="auto"/>
      </w:divBdr>
    </w:div>
    <w:div w:id="120537051">
      <w:bodyDiv w:val="1"/>
      <w:marLeft w:val="0"/>
      <w:marRight w:val="0"/>
      <w:marTop w:val="0"/>
      <w:marBottom w:val="0"/>
      <w:divBdr>
        <w:top w:val="none" w:sz="0" w:space="0" w:color="auto"/>
        <w:left w:val="none" w:sz="0" w:space="0" w:color="auto"/>
        <w:bottom w:val="none" w:sz="0" w:space="0" w:color="auto"/>
        <w:right w:val="none" w:sz="0" w:space="0" w:color="auto"/>
      </w:divBdr>
      <w:divsChild>
        <w:div w:id="965476464">
          <w:marLeft w:val="547"/>
          <w:marRight w:val="0"/>
          <w:marTop w:val="0"/>
          <w:marBottom w:val="0"/>
          <w:divBdr>
            <w:top w:val="none" w:sz="0" w:space="0" w:color="auto"/>
            <w:left w:val="none" w:sz="0" w:space="0" w:color="auto"/>
            <w:bottom w:val="none" w:sz="0" w:space="0" w:color="auto"/>
            <w:right w:val="none" w:sz="0" w:space="0" w:color="auto"/>
          </w:divBdr>
        </w:div>
        <w:div w:id="155653600">
          <w:marLeft w:val="547"/>
          <w:marRight w:val="0"/>
          <w:marTop w:val="0"/>
          <w:marBottom w:val="0"/>
          <w:divBdr>
            <w:top w:val="none" w:sz="0" w:space="0" w:color="auto"/>
            <w:left w:val="none" w:sz="0" w:space="0" w:color="auto"/>
            <w:bottom w:val="none" w:sz="0" w:space="0" w:color="auto"/>
            <w:right w:val="none" w:sz="0" w:space="0" w:color="auto"/>
          </w:divBdr>
        </w:div>
        <w:div w:id="2092772102">
          <w:marLeft w:val="547"/>
          <w:marRight w:val="0"/>
          <w:marTop w:val="0"/>
          <w:marBottom w:val="0"/>
          <w:divBdr>
            <w:top w:val="none" w:sz="0" w:space="0" w:color="auto"/>
            <w:left w:val="none" w:sz="0" w:space="0" w:color="auto"/>
            <w:bottom w:val="none" w:sz="0" w:space="0" w:color="auto"/>
            <w:right w:val="none" w:sz="0" w:space="0" w:color="auto"/>
          </w:divBdr>
        </w:div>
        <w:div w:id="1563325146">
          <w:marLeft w:val="547"/>
          <w:marRight w:val="0"/>
          <w:marTop w:val="0"/>
          <w:marBottom w:val="0"/>
          <w:divBdr>
            <w:top w:val="none" w:sz="0" w:space="0" w:color="auto"/>
            <w:left w:val="none" w:sz="0" w:space="0" w:color="auto"/>
            <w:bottom w:val="none" w:sz="0" w:space="0" w:color="auto"/>
            <w:right w:val="none" w:sz="0" w:space="0" w:color="auto"/>
          </w:divBdr>
        </w:div>
        <w:div w:id="1884245595">
          <w:marLeft w:val="547"/>
          <w:marRight w:val="0"/>
          <w:marTop w:val="0"/>
          <w:marBottom w:val="0"/>
          <w:divBdr>
            <w:top w:val="none" w:sz="0" w:space="0" w:color="auto"/>
            <w:left w:val="none" w:sz="0" w:space="0" w:color="auto"/>
            <w:bottom w:val="none" w:sz="0" w:space="0" w:color="auto"/>
            <w:right w:val="none" w:sz="0" w:space="0" w:color="auto"/>
          </w:divBdr>
        </w:div>
        <w:div w:id="413866180">
          <w:marLeft w:val="547"/>
          <w:marRight w:val="0"/>
          <w:marTop w:val="0"/>
          <w:marBottom w:val="0"/>
          <w:divBdr>
            <w:top w:val="none" w:sz="0" w:space="0" w:color="auto"/>
            <w:left w:val="none" w:sz="0" w:space="0" w:color="auto"/>
            <w:bottom w:val="none" w:sz="0" w:space="0" w:color="auto"/>
            <w:right w:val="none" w:sz="0" w:space="0" w:color="auto"/>
          </w:divBdr>
        </w:div>
        <w:div w:id="2061973183">
          <w:marLeft w:val="547"/>
          <w:marRight w:val="0"/>
          <w:marTop w:val="0"/>
          <w:marBottom w:val="0"/>
          <w:divBdr>
            <w:top w:val="none" w:sz="0" w:space="0" w:color="auto"/>
            <w:left w:val="none" w:sz="0" w:space="0" w:color="auto"/>
            <w:bottom w:val="none" w:sz="0" w:space="0" w:color="auto"/>
            <w:right w:val="none" w:sz="0" w:space="0" w:color="auto"/>
          </w:divBdr>
        </w:div>
        <w:div w:id="1570925182">
          <w:marLeft w:val="547"/>
          <w:marRight w:val="0"/>
          <w:marTop w:val="0"/>
          <w:marBottom w:val="0"/>
          <w:divBdr>
            <w:top w:val="none" w:sz="0" w:space="0" w:color="auto"/>
            <w:left w:val="none" w:sz="0" w:space="0" w:color="auto"/>
            <w:bottom w:val="none" w:sz="0" w:space="0" w:color="auto"/>
            <w:right w:val="none" w:sz="0" w:space="0" w:color="auto"/>
          </w:divBdr>
        </w:div>
      </w:divsChild>
    </w:div>
    <w:div w:id="124811227">
      <w:bodyDiv w:val="1"/>
      <w:marLeft w:val="0"/>
      <w:marRight w:val="0"/>
      <w:marTop w:val="0"/>
      <w:marBottom w:val="0"/>
      <w:divBdr>
        <w:top w:val="none" w:sz="0" w:space="0" w:color="auto"/>
        <w:left w:val="none" w:sz="0" w:space="0" w:color="auto"/>
        <w:bottom w:val="none" w:sz="0" w:space="0" w:color="auto"/>
        <w:right w:val="none" w:sz="0" w:space="0" w:color="auto"/>
      </w:divBdr>
    </w:div>
    <w:div w:id="131757451">
      <w:bodyDiv w:val="1"/>
      <w:marLeft w:val="0"/>
      <w:marRight w:val="0"/>
      <w:marTop w:val="0"/>
      <w:marBottom w:val="0"/>
      <w:divBdr>
        <w:top w:val="none" w:sz="0" w:space="0" w:color="auto"/>
        <w:left w:val="none" w:sz="0" w:space="0" w:color="auto"/>
        <w:bottom w:val="none" w:sz="0" w:space="0" w:color="auto"/>
        <w:right w:val="none" w:sz="0" w:space="0" w:color="auto"/>
      </w:divBdr>
      <w:divsChild>
        <w:div w:id="857355645">
          <w:marLeft w:val="547"/>
          <w:marRight w:val="0"/>
          <w:marTop w:val="0"/>
          <w:marBottom w:val="0"/>
          <w:divBdr>
            <w:top w:val="none" w:sz="0" w:space="0" w:color="auto"/>
            <w:left w:val="none" w:sz="0" w:space="0" w:color="auto"/>
            <w:bottom w:val="none" w:sz="0" w:space="0" w:color="auto"/>
            <w:right w:val="none" w:sz="0" w:space="0" w:color="auto"/>
          </w:divBdr>
        </w:div>
      </w:divsChild>
    </w:div>
    <w:div w:id="153183229">
      <w:bodyDiv w:val="1"/>
      <w:marLeft w:val="0"/>
      <w:marRight w:val="0"/>
      <w:marTop w:val="0"/>
      <w:marBottom w:val="0"/>
      <w:divBdr>
        <w:top w:val="none" w:sz="0" w:space="0" w:color="auto"/>
        <w:left w:val="none" w:sz="0" w:space="0" w:color="auto"/>
        <w:bottom w:val="none" w:sz="0" w:space="0" w:color="auto"/>
        <w:right w:val="none" w:sz="0" w:space="0" w:color="auto"/>
      </w:divBdr>
    </w:div>
    <w:div w:id="153954218">
      <w:bodyDiv w:val="1"/>
      <w:marLeft w:val="0"/>
      <w:marRight w:val="0"/>
      <w:marTop w:val="0"/>
      <w:marBottom w:val="0"/>
      <w:divBdr>
        <w:top w:val="none" w:sz="0" w:space="0" w:color="auto"/>
        <w:left w:val="none" w:sz="0" w:space="0" w:color="auto"/>
        <w:bottom w:val="none" w:sz="0" w:space="0" w:color="auto"/>
        <w:right w:val="none" w:sz="0" w:space="0" w:color="auto"/>
      </w:divBdr>
    </w:div>
    <w:div w:id="158427183">
      <w:bodyDiv w:val="1"/>
      <w:marLeft w:val="0"/>
      <w:marRight w:val="0"/>
      <w:marTop w:val="0"/>
      <w:marBottom w:val="0"/>
      <w:divBdr>
        <w:top w:val="none" w:sz="0" w:space="0" w:color="auto"/>
        <w:left w:val="none" w:sz="0" w:space="0" w:color="auto"/>
        <w:bottom w:val="none" w:sz="0" w:space="0" w:color="auto"/>
        <w:right w:val="none" w:sz="0" w:space="0" w:color="auto"/>
      </w:divBdr>
    </w:div>
    <w:div w:id="170950316">
      <w:bodyDiv w:val="1"/>
      <w:marLeft w:val="0"/>
      <w:marRight w:val="0"/>
      <w:marTop w:val="0"/>
      <w:marBottom w:val="0"/>
      <w:divBdr>
        <w:top w:val="none" w:sz="0" w:space="0" w:color="auto"/>
        <w:left w:val="none" w:sz="0" w:space="0" w:color="auto"/>
        <w:bottom w:val="none" w:sz="0" w:space="0" w:color="auto"/>
        <w:right w:val="none" w:sz="0" w:space="0" w:color="auto"/>
      </w:divBdr>
      <w:divsChild>
        <w:div w:id="802504151">
          <w:marLeft w:val="547"/>
          <w:marRight w:val="0"/>
          <w:marTop w:val="0"/>
          <w:marBottom w:val="0"/>
          <w:divBdr>
            <w:top w:val="none" w:sz="0" w:space="0" w:color="auto"/>
            <w:left w:val="none" w:sz="0" w:space="0" w:color="auto"/>
            <w:bottom w:val="none" w:sz="0" w:space="0" w:color="auto"/>
            <w:right w:val="none" w:sz="0" w:space="0" w:color="auto"/>
          </w:divBdr>
        </w:div>
        <w:div w:id="1199513409">
          <w:marLeft w:val="547"/>
          <w:marRight w:val="0"/>
          <w:marTop w:val="0"/>
          <w:marBottom w:val="0"/>
          <w:divBdr>
            <w:top w:val="none" w:sz="0" w:space="0" w:color="auto"/>
            <w:left w:val="none" w:sz="0" w:space="0" w:color="auto"/>
            <w:bottom w:val="none" w:sz="0" w:space="0" w:color="auto"/>
            <w:right w:val="none" w:sz="0" w:space="0" w:color="auto"/>
          </w:divBdr>
        </w:div>
      </w:divsChild>
    </w:div>
    <w:div w:id="170996038">
      <w:bodyDiv w:val="1"/>
      <w:marLeft w:val="0"/>
      <w:marRight w:val="0"/>
      <w:marTop w:val="0"/>
      <w:marBottom w:val="0"/>
      <w:divBdr>
        <w:top w:val="none" w:sz="0" w:space="0" w:color="auto"/>
        <w:left w:val="none" w:sz="0" w:space="0" w:color="auto"/>
        <w:bottom w:val="none" w:sz="0" w:space="0" w:color="auto"/>
        <w:right w:val="none" w:sz="0" w:space="0" w:color="auto"/>
      </w:divBdr>
      <w:divsChild>
        <w:div w:id="1170564243">
          <w:marLeft w:val="0"/>
          <w:marRight w:val="0"/>
          <w:marTop w:val="100"/>
          <w:marBottom w:val="100"/>
          <w:divBdr>
            <w:top w:val="none" w:sz="0" w:space="0" w:color="auto"/>
            <w:left w:val="none" w:sz="0" w:space="0" w:color="auto"/>
            <w:bottom w:val="none" w:sz="0" w:space="0" w:color="auto"/>
            <w:right w:val="none" w:sz="0" w:space="0" w:color="auto"/>
          </w:divBdr>
          <w:divsChild>
            <w:div w:id="1482110778">
              <w:marLeft w:val="0"/>
              <w:marRight w:val="0"/>
              <w:marTop w:val="0"/>
              <w:marBottom w:val="0"/>
              <w:divBdr>
                <w:top w:val="none" w:sz="0" w:space="0" w:color="auto"/>
                <w:left w:val="single" w:sz="18" w:space="0" w:color="EDEDED"/>
                <w:bottom w:val="single" w:sz="18" w:space="0" w:color="EDEDED"/>
                <w:right w:val="single" w:sz="18" w:space="0" w:color="EDEDED"/>
              </w:divBdr>
              <w:divsChild>
                <w:div w:id="206181046">
                  <w:marLeft w:val="0"/>
                  <w:marRight w:val="0"/>
                  <w:marTop w:val="0"/>
                  <w:marBottom w:val="0"/>
                  <w:divBdr>
                    <w:top w:val="none" w:sz="0" w:space="0" w:color="auto"/>
                    <w:left w:val="none" w:sz="0" w:space="0" w:color="auto"/>
                    <w:bottom w:val="none" w:sz="0" w:space="0" w:color="auto"/>
                    <w:right w:val="none" w:sz="0" w:space="0" w:color="auto"/>
                  </w:divBdr>
                  <w:divsChild>
                    <w:div w:id="400448519">
                      <w:marLeft w:val="0"/>
                      <w:marRight w:val="0"/>
                      <w:marTop w:val="0"/>
                      <w:marBottom w:val="360"/>
                      <w:divBdr>
                        <w:top w:val="none" w:sz="0" w:space="0" w:color="auto"/>
                        <w:left w:val="none" w:sz="0" w:space="0" w:color="auto"/>
                        <w:bottom w:val="none" w:sz="0" w:space="0" w:color="auto"/>
                        <w:right w:val="none" w:sz="0" w:space="0" w:color="auto"/>
                      </w:divBdr>
                      <w:divsChild>
                        <w:div w:id="150488933">
                          <w:marLeft w:val="0"/>
                          <w:marRight w:val="0"/>
                          <w:marTop w:val="0"/>
                          <w:marBottom w:val="0"/>
                          <w:divBdr>
                            <w:top w:val="none" w:sz="0" w:space="0" w:color="auto"/>
                            <w:left w:val="none" w:sz="0" w:space="0" w:color="auto"/>
                            <w:bottom w:val="none" w:sz="0" w:space="0" w:color="auto"/>
                            <w:right w:val="none" w:sz="0" w:space="0" w:color="auto"/>
                          </w:divBdr>
                          <w:divsChild>
                            <w:div w:id="178130081">
                              <w:marLeft w:val="0"/>
                              <w:marRight w:val="0"/>
                              <w:marTop w:val="0"/>
                              <w:marBottom w:val="0"/>
                              <w:divBdr>
                                <w:top w:val="none" w:sz="0" w:space="0" w:color="auto"/>
                                <w:left w:val="none" w:sz="0" w:space="0" w:color="auto"/>
                                <w:bottom w:val="none" w:sz="0" w:space="0" w:color="auto"/>
                                <w:right w:val="none" w:sz="0" w:space="0" w:color="auto"/>
                              </w:divBdr>
                              <w:divsChild>
                                <w:div w:id="14311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26960">
      <w:bodyDiv w:val="1"/>
      <w:marLeft w:val="0"/>
      <w:marRight w:val="0"/>
      <w:marTop w:val="0"/>
      <w:marBottom w:val="0"/>
      <w:divBdr>
        <w:top w:val="none" w:sz="0" w:space="0" w:color="auto"/>
        <w:left w:val="none" w:sz="0" w:space="0" w:color="auto"/>
        <w:bottom w:val="none" w:sz="0" w:space="0" w:color="auto"/>
        <w:right w:val="none" w:sz="0" w:space="0" w:color="auto"/>
      </w:divBdr>
    </w:div>
    <w:div w:id="185096888">
      <w:bodyDiv w:val="1"/>
      <w:marLeft w:val="0"/>
      <w:marRight w:val="0"/>
      <w:marTop w:val="0"/>
      <w:marBottom w:val="0"/>
      <w:divBdr>
        <w:top w:val="none" w:sz="0" w:space="0" w:color="auto"/>
        <w:left w:val="none" w:sz="0" w:space="0" w:color="auto"/>
        <w:bottom w:val="none" w:sz="0" w:space="0" w:color="auto"/>
        <w:right w:val="none" w:sz="0" w:space="0" w:color="auto"/>
      </w:divBdr>
      <w:divsChild>
        <w:div w:id="216016655">
          <w:marLeft w:val="0"/>
          <w:marRight w:val="0"/>
          <w:marTop w:val="0"/>
          <w:marBottom w:val="0"/>
          <w:divBdr>
            <w:top w:val="none" w:sz="0" w:space="0" w:color="auto"/>
            <w:left w:val="none" w:sz="0" w:space="0" w:color="auto"/>
            <w:bottom w:val="none" w:sz="0" w:space="0" w:color="auto"/>
            <w:right w:val="none" w:sz="0" w:space="0" w:color="auto"/>
          </w:divBdr>
          <w:divsChild>
            <w:div w:id="313686932">
              <w:marLeft w:val="0"/>
              <w:marRight w:val="0"/>
              <w:marTop w:val="0"/>
              <w:marBottom w:val="0"/>
              <w:divBdr>
                <w:top w:val="none" w:sz="0" w:space="0" w:color="auto"/>
                <w:left w:val="none" w:sz="0" w:space="0" w:color="auto"/>
                <w:bottom w:val="none" w:sz="0" w:space="0" w:color="auto"/>
                <w:right w:val="none" w:sz="0" w:space="0" w:color="auto"/>
              </w:divBdr>
              <w:divsChild>
                <w:div w:id="1829177108">
                  <w:marLeft w:val="0"/>
                  <w:marRight w:val="0"/>
                  <w:marTop w:val="0"/>
                  <w:marBottom w:val="0"/>
                  <w:divBdr>
                    <w:top w:val="none" w:sz="0" w:space="0" w:color="auto"/>
                    <w:left w:val="none" w:sz="0" w:space="0" w:color="auto"/>
                    <w:bottom w:val="none" w:sz="0" w:space="0" w:color="auto"/>
                    <w:right w:val="none" w:sz="0" w:space="0" w:color="auto"/>
                  </w:divBdr>
                  <w:divsChild>
                    <w:div w:id="751665054">
                      <w:marLeft w:val="0"/>
                      <w:marRight w:val="0"/>
                      <w:marTop w:val="0"/>
                      <w:marBottom w:val="0"/>
                      <w:divBdr>
                        <w:top w:val="none" w:sz="0" w:space="0" w:color="auto"/>
                        <w:left w:val="none" w:sz="0" w:space="0" w:color="auto"/>
                        <w:bottom w:val="none" w:sz="0" w:space="0" w:color="auto"/>
                        <w:right w:val="none" w:sz="0" w:space="0" w:color="auto"/>
                      </w:divBdr>
                      <w:divsChild>
                        <w:div w:id="444159190">
                          <w:marLeft w:val="0"/>
                          <w:marRight w:val="0"/>
                          <w:marTop w:val="0"/>
                          <w:marBottom w:val="0"/>
                          <w:divBdr>
                            <w:top w:val="none" w:sz="0" w:space="0" w:color="auto"/>
                            <w:left w:val="none" w:sz="0" w:space="0" w:color="auto"/>
                            <w:bottom w:val="none" w:sz="0" w:space="0" w:color="auto"/>
                            <w:right w:val="none" w:sz="0" w:space="0" w:color="auto"/>
                          </w:divBdr>
                          <w:divsChild>
                            <w:div w:id="1778480020">
                              <w:marLeft w:val="0"/>
                              <w:marRight w:val="0"/>
                              <w:marTop w:val="0"/>
                              <w:marBottom w:val="0"/>
                              <w:divBdr>
                                <w:top w:val="none" w:sz="0" w:space="0" w:color="auto"/>
                                <w:left w:val="none" w:sz="0" w:space="0" w:color="auto"/>
                                <w:bottom w:val="none" w:sz="0" w:space="0" w:color="auto"/>
                                <w:right w:val="none" w:sz="0" w:space="0" w:color="auto"/>
                              </w:divBdr>
                              <w:divsChild>
                                <w:div w:id="1708405893">
                                  <w:marLeft w:val="0"/>
                                  <w:marRight w:val="0"/>
                                  <w:marTop w:val="450"/>
                                  <w:marBottom w:val="0"/>
                                  <w:divBdr>
                                    <w:top w:val="none" w:sz="0" w:space="0" w:color="auto"/>
                                    <w:left w:val="none" w:sz="0" w:space="0" w:color="auto"/>
                                    <w:bottom w:val="none" w:sz="0" w:space="0" w:color="auto"/>
                                    <w:right w:val="none" w:sz="0" w:space="0" w:color="auto"/>
                                  </w:divBdr>
                                  <w:divsChild>
                                    <w:div w:id="505292208">
                                      <w:marLeft w:val="16"/>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21210">
      <w:bodyDiv w:val="1"/>
      <w:marLeft w:val="0"/>
      <w:marRight w:val="0"/>
      <w:marTop w:val="0"/>
      <w:marBottom w:val="0"/>
      <w:divBdr>
        <w:top w:val="none" w:sz="0" w:space="0" w:color="auto"/>
        <w:left w:val="none" w:sz="0" w:space="0" w:color="auto"/>
        <w:bottom w:val="none" w:sz="0" w:space="0" w:color="auto"/>
        <w:right w:val="none" w:sz="0" w:space="0" w:color="auto"/>
      </w:divBdr>
    </w:div>
    <w:div w:id="205532781">
      <w:bodyDiv w:val="1"/>
      <w:marLeft w:val="0"/>
      <w:marRight w:val="0"/>
      <w:marTop w:val="0"/>
      <w:marBottom w:val="0"/>
      <w:divBdr>
        <w:top w:val="none" w:sz="0" w:space="0" w:color="auto"/>
        <w:left w:val="none" w:sz="0" w:space="0" w:color="auto"/>
        <w:bottom w:val="none" w:sz="0" w:space="0" w:color="auto"/>
        <w:right w:val="none" w:sz="0" w:space="0" w:color="auto"/>
      </w:divBdr>
    </w:div>
    <w:div w:id="214240832">
      <w:bodyDiv w:val="1"/>
      <w:marLeft w:val="0"/>
      <w:marRight w:val="0"/>
      <w:marTop w:val="0"/>
      <w:marBottom w:val="0"/>
      <w:divBdr>
        <w:top w:val="none" w:sz="0" w:space="0" w:color="auto"/>
        <w:left w:val="none" w:sz="0" w:space="0" w:color="auto"/>
        <w:bottom w:val="none" w:sz="0" w:space="0" w:color="auto"/>
        <w:right w:val="none" w:sz="0" w:space="0" w:color="auto"/>
      </w:divBdr>
    </w:div>
    <w:div w:id="218833468">
      <w:bodyDiv w:val="1"/>
      <w:marLeft w:val="0"/>
      <w:marRight w:val="0"/>
      <w:marTop w:val="0"/>
      <w:marBottom w:val="0"/>
      <w:divBdr>
        <w:top w:val="none" w:sz="0" w:space="0" w:color="auto"/>
        <w:left w:val="none" w:sz="0" w:space="0" w:color="auto"/>
        <w:bottom w:val="none" w:sz="0" w:space="0" w:color="auto"/>
        <w:right w:val="none" w:sz="0" w:space="0" w:color="auto"/>
      </w:divBdr>
      <w:divsChild>
        <w:div w:id="264387512">
          <w:marLeft w:val="0"/>
          <w:marRight w:val="0"/>
          <w:marTop w:val="0"/>
          <w:marBottom w:val="0"/>
          <w:divBdr>
            <w:top w:val="none" w:sz="0" w:space="0" w:color="auto"/>
            <w:left w:val="none" w:sz="0" w:space="0" w:color="auto"/>
            <w:bottom w:val="none" w:sz="0" w:space="0" w:color="auto"/>
            <w:right w:val="none" w:sz="0" w:space="0" w:color="auto"/>
          </w:divBdr>
          <w:divsChild>
            <w:div w:id="1092699101">
              <w:marLeft w:val="0"/>
              <w:marRight w:val="0"/>
              <w:marTop w:val="0"/>
              <w:marBottom w:val="0"/>
              <w:divBdr>
                <w:top w:val="none" w:sz="0" w:space="0" w:color="auto"/>
                <w:left w:val="none" w:sz="0" w:space="0" w:color="auto"/>
                <w:bottom w:val="none" w:sz="0" w:space="0" w:color="auto"/>
                <w:right w:val="none" w:sz="0" w:space="0" w:color="auto"/>
              </w:divBdr>
              <w:divsChild>
                <w:div w:id="2106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57997">
      <w:bodyDiv w:val="1"/>
      <w:marLeft w:val="0"/>
      <w:marRight w:val="0"/>
      <w:marTop w:val="0"/>
      <w:marBottom w:val="0"/>
      <w:divBdr>
        <w:top w:val="none" w:sz="0" w:space="0" w:color="auto"/>
        <w:left w:val="none" w:sz="0" w:space="0" w:color="auto"/>
        <w:bottom w:val="none" w:sz="0" w:space="0" w:color="auto"/>
        <w:right w:val="none" w:sz="0" w:space="0" w:color="auto"/>
      </w:divBdr>
    </w:div>
    <w:div w:id="241984935">
      <w:bodyDiv w:val="1"/>
      <w:marLeft w:val="0"/>
      <w:marRight w:val="0"/>
      <w:marTop w:val="0"/>
      <w:marBottom w:val="0"/>
      <w:divBdr>
        <w:top w:val="none" w:sz="0" w:space="0" w:color="auto"/>
        <w:left w:val="none" w:sz="0" w:space="0" w:color="auto"/>
        <w:bottom w:val="none" w:sz="0" w:space="0" w:color="auto"/>
        <w:right w:val="none" w:sz="0" w:space="0" w:color="auto"/>
      </w:divBdr>
    </w:div>
    <w:div w:id="245304441">
      <w:bodyDiv w:val="1"/>
      <w:marLeft w:val="0"/>
      <w:marRight w:val="0"/>
      <w:marTop w:val="0"/>
      <w:marBottom w:val="0"/>
      <w:divBdr>
        <w:top w:val="none" w:sz="0" w:space="0" w:color="auto"/>
        <w:left w:val="none" w:sz="0" w:space="0" w:color="auto"/>
        <w:bottom w:val="none" w:sz="0" w:space="0" w:color="auto"/>
        <w:right w:val="none" w:sz="0" w:space="0" w:color="auto"/>
      </w:divBdr>
    </w:div>
    <w:div w:id="256597716">
      <w:bodyDiv w:val="1"/>
      <w:marLeft w:val="0"/>
      <w:marRight w:val="0"/>
      <w:marTop w:val="0"/>
      <w:marBottom w:val="0"/>
      <w:divBdr>
        <w:top w:val="none" w:sz="0" w:space="0" w:color="auto"/>
        <w:left w:val="none" w:sz="0" w:space="0" w:color="auto"/>
        <w:bottom w:val="none" w:sz="0" w:space="0" w:color="auto"/>
        <w:right w:val="none" w:sz="0" w:space="0" w:color="auto"/>
      </w:divBdr>
    </w:div>
    <w:div w:id="260534516">
      <w:bodyDiv w:val="1"/>
      <w:marLeft w:val="0"/>
      <w:marRight w:val="0"/>
      <w:marTop w:val="0"/>
      <w:marBottom w:val="0"/>
      <w:divBdr>
        <w:top w:val="none" w:sz="0" w:space="0" w:color="auto"/>
        <w:left w:val="none" w:sz="0" w:space="0" w:color="auto"/>
        <w:bottom w:val="none" w:sz="0" w:space="0" w:color="auto"/>
        <w:right w:val="none" w:sz="0" w:space="0" w:color="auto"/>
      </w:divBdr>
    </w:div>
    <w:div w:id="264700733">
      <w:bodyDiv w:val="1"/>
      <w:marLeft w:val="0"/>
      <w:marRight w:val="0"/>
      <w:marTop w:val="0"/>
      <w:marBottom w:val="0"/>
      <w:divBdr>
        <w:top w:val="none" w:sz="0" w:space="0" w:color="auto"/>
        <w:left w:val="none" w:sz="0" w:space="0" w:color="auto"/>
        <w:bottom w:val="none" w:sz="0" w:space="0" w:color="auto"/>
        <w:right w:val="none" w:sz="0" w:space="0" w:color="auto"/>
      </w:divBdr>
    </w:div>
    <w:div w:id="267007183">
      <w:bodyDiv w:val="1"/>
      <w:marLeft w:val="0"/>
      <w:marRight w:val="0"/>
      <w:marTop w:val="0"/>
      <w:marBottom w:val="0"/>
      <w:divBdr>
        <w:top w:val="none" w:sz="0" w:space="0" w:color="auto"/>
        <w:left w:val="none" w:sz="0" w:space="0" w:color="auto"/>
        <w:bottom w:val="none" w:sz="0" w:space="0" w:color="auto"/>
        <w:right w:val="none" w:sz="0" w:space="0" w:color="auto"/>
      </w:divBdr>
      <w:divsChild>
        <w:div w:id="1160539167">
          <w:marLeft w:val="0"/>
          <w:marRight w:val="0"/>
          <w:marTop w:val="0"/>
          <w:marBottom w:val="0"/>
          <w:divBdr>
            <w:top w:val="none" w:sz="0" w:space="0" w:color="auto"/>
            <w:left w:val="none" w:sz="0" w:space="0" w:color="auto"/>
            <w:bottom w:val="none" w:sz="0" w:space="0" w:color="auto"/>
            <w:right w:val="none" w:sz="0" w:space="0" w:color="auto"/>
          </w:divBdr>
          <w:divsChild>
            <w:div w:id="921985810">
              <w:marLeft w:val="0"/>
              <w:marRight w:val="0"/>
              <w:marTop w:val="0"/>
              <w:marBottom w:val="0"/>
              <w:divBdr>
                <w:top w:val="none" w:sz="0" w:space="0" w:color="auto"/>
                <w:left w:val="none" w:sz="0" w:space="0" w:color="auto"/>
                <w:bottom w:val="none" w:sz="0" w:space="0" w:color="auto"/>
                <w:right w:val="none" w:sz="0" w:space="0" w:color="auto"/>
              </w:divBdr>
              <w:divsChild>
                <w:div w:id="146822975">
                  <w:marLeft w:val="0"/>
                  <w:marRight w:val="0"/>
                  <w:marTop w:val="0"/>
                  <w:marBottom w:val="0"/>
                  <w:divBdr>
                    <w:top w:val="none" w:sz="0" w:space="0" w:color="auto"/>
                    <w:left w:val="none" w:sz="0" w:space="0" w:color="auto"/>
                    <w:bottom w:val="none" w:sz="0" w:space="0" w:color="auto"/>
                    <w:right w:val="none" w:sz="0" w:space="0" w:color="auto"/>
                  </w:divBdr>
                  <w:divsChild>
                    <w:div w:id="5051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166294">
      <w:bodyDiv w:val="1"/>
      <w:marLeft w:val="0"/>
      <w:marRight w:val="0"/>
      <w:marTop w:val="0"/>
      <w:marBottom w:val="0"/>
      <w:divBdr>
        <w:top w:val="none" w:sz="0" w:space="0" w:color="auto"/>
        <w:left w:val="none" w:sz="0" w:space="0" w:color="auto"/>
        <w:bottom w:val="none" w:sz="0" w:space="0" w:color="auto"/>
        <w:right w:val="none" w:sz="0" w:space="0" w:color="auto"/>
      </w:divBdr>
      <w:divsChild>
        <w:div w:id="1192381199">
          <w:marLeft w:val="0"/>
          <w:marRight w:val="0"/>
          <w:marTop w:val="0"/>
          <w:marBottom w:val="0"/>
          <w:divBdr>
            <w:top w:val="none" w:sz="0" w:space="0" w:color="auto"/>
            <w:left w:val="none" w:sz="0" w:space="0" w:color="auto"/>
            <w:bottom w:val="none" w:sz="0" w:space="0" w:color="auto"/>
            <w:right w:val="none" w:sz="0" w:space="0" w:color="auto"/>
          </w:divBdr>
          <w:divsChild>
            <w:div w:id="819200759">
              <w:marLeft w:val="0"/>
              <w:marRight w:val="0"/>
              <w:marTop w:val="0"/>
              <w:marBottom w:val="0"/>
              <w:divBdr>
                <w:top w:val="none" w:sz="0" w:space="0" w:color="auto"/>
                <w:left w:val="none" w:sz="0" w:space="0" w:color="auto"/>
                <w:bottom w:val="none" w:sz="0" w:space="0" w:color="auto"/>
                <w:right w:val="none" w:sz="0" w:space="0" w:color="auto"/>
              </w:divBdr>
              <w:divsChild>
                <w:div w:id="468977906">
                  <w:marLeft w:val="0"/>
                  <w:marRight w:val="0"/>
                  <w:marTop w:val="0"/>
                  <w:marBottom w:val="0"/>
                  <w:divBdr>
                    <w:top w:val="none" w:sz="0" w:space="0" w:color="auto"/>
                    <w:left w:val="none" w:sz="0" w:space="0" w:color="auto"/>
                    <w:bottom w:val="none" w:sz="0" w:space="0" w:color="auto"/>
                    <w:right w:val="none" w:sz="0" w:space="0" w:color="auto"/>
                  </w:divBdr>
                  <w:divsChild>
                    <w:div w:id="2113936453">
                      <w:marLeft w:val="0"/>
                      <w:marRight w:val="0"/>
                      <w:marTop w:val="0"/>
                      <w:marBottom w:val="0"/>
                      <w:divBdr>
                        <w:top w:val="none" w:sz="0" w:space="0" w:color="auto"/>
                        <w:left w:val="none" w:sz="0" w:space="0" w:color="auto"/>
                        <w:bottom w:val="none" w:sz="0" w:space="0" w:color="auto"/>
                        <w:right w:val="none" w:sz="0" w:space="0" w:color="auto"/>
                      </w:divBdr>
                      <w:divsChild>
                        <w:div w:id="395588728">
                          <w:marLeft w:val="0"/>
                          <w:marRight w:val="0"/>
                          <w:marTop w:val="0"/>
                          <w:marBottom w:val="0"/>
                          <w:divBdr>
                            <w:top w:val="none" w:sz="0" w:space="0" w:color="auto"/>
                            <w:left w:val="none" w:sz="0" w:space="0" w:color="auto"/>
                            <w:bottom w:val="none" w:sz="0" w:space="0" w:color="auto"/>
                            <w:right w:val="none" w:sz="0" w:space="0" w:color="auto"/>
                          </w:divBdr>
                          <w:divsChild>
                            <w:div w:id="3119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938715">
      <w:bodyDiv w:val="1"/>
      <w:marLeft w:val="0"/>
      <w:marRight w:val="0"/>
      <w:marTop w:val="0"/>
      <w:marBottom w:val="0"/>
      <w:divBdr>
        <w:top w:val="none" w:sz="0" w:space="0" w:color="auto"/>
        <w:left w:val="none" w:sz="0" w:space="0" w:color="auto"/>
        <w:bottom w:val="none" w:sz="0" w:space="0" w:color="auto"/>
        <w:right w:val="none" w:sz="0" w:space="0" w:color="auto"/>
      </w:divBdr>
    </w:div>
    <w:div w:id="303312246">
      <w:bodyDiv w:val="1"/>
      <w:marLeft w:val="0"/>
      <w:marRight w:val="0"/>
      <w:marTop w:val="0"/>
      <w:marBottom w:val="0"/>
      <w:divBdr>
        <w:top w:val="none" w:sz="0" w:space="0" w:color="auto"/>
        <w:left w:val="none" w:sz="0" w:space="0" w:color="auto"/>
        <w:bottom w:val="none" w:sz="0" w:space="0" w:color="auto"/>
        <w:right w:val="none" w:sz="0" w:space="0" w:color="auto"/>
      </w:divBdr>
    </w:div>
    <w:div w:id="307369716">
      <w:bodyDiv w:val="1"/>
      <w:marLeft w:val="0"/>
      <w:marRight w:val="0"/>
      <w:marTop w:val="0"/>
      <w:marBottom w:val="0"/>
      <w:divBdr>
        <w:top w:val="none" w:sz="0" w:space="0" w:color="auto"/>
        <w:left w:val="none" w:sz="0" w:space="0" w:color="auto"/>
        <w:bottom w:val="none" w:sz="0" w:space="0" w:color="auto"/>
        <w:right w:val="none" w:sz="0" w:space="0" w:color="auto"/>
      </w:divBdr>
      <w:divsChild>
        <w:div w:id="121919821">
          <w:marLeft w:val="0"/>
          <w:marRight w:val="0"/>
          <w:marTop w:val="100"/>
          <w:marBottom w:val="100"/>
          <w:divBdr>
            <w:top w:val="none" w:sz="0" w:space="0" w:color="auto"/>
            <w:left w:val="none" w:sz="0" w:space="0" w:color="auto"/>
            <w:bottom w:val="none" w:sz="0" w:space="0" w:color="auto"/>
            <w:right w:val="none" w:sz="0" w:space="0" w:color="auto"/>
          </w:divBdr>
          <w:divsChild>
            <w:div w:id="9592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1182">
      <w:bodyDiv w:val="1"/>
      <w:marLeft w:val="0"/>
      <w:marRight w:val="0"/>
      <w:marTop w:val="0"/>
      <w:marBottom w:val="0"/>
      <w:divBdr>
        <w:top w:val="none" w:sz="0" w:space="0" w:color="auto"/>
        <w:left w:val="none" w:sz="0" w:space="0" w:color="auto"/>
        <w:bottom w:val="none" w:sz="0" w:space="0" w:color="auto"/>
        <w:right w:val="none" w:sz="0" w:space="0" w:color="auto"/>
      </w:divBdr>
      <w:divsChild>
        <w:div w:id="550118186">
          <w:marLeft w:val="547"/>
          <w:marRight w:val="0"/>
          <w:marTop w:val="0"/>
          <w:marBottom w:val="0"/>
          <w:divBdr>
            <w:top w:val="none" w:sz="0" w:space="0" w:color="auto"/>
            <w:left w:val="none" w:sz="0" w:space="0" w:color="auto"/>
            <w:bottom w:val="none" w:sz="0" w:space="0" w:color="auto"/>
            <w:right w:val="none" w:sz="0" w:space="0" w:color="auto"/>
          </w:divBdr>
        </w:div>
        <w:div w:id="158816725">
          <w:marLeft w:val="547"/>
          <w:marRight w:val="0"/>
          <w:marTop w:val="0"/>
          <w:marBottom w:val="0"/>
          <w:divBdr>
            <w:top w:val="none" w:sz="0" w:space="0" w:color="auto"/>
            <w:left w:val="none" w:sz="0" w:space="0" w:color="auto"/>
            <w:bottom w:val="none" w:sz="0" w:space="0" w:color="auto"/>
            <w:right w:val="none" w:sz="0" w:space="0" w:color="auto"/>
          </w:divBdr>
        </w:div>
        <w:div w:id="2113553070">
          <w:marLeft w:val="547"/>
          <w:marRight w:val="0"/>
          <w:marTop w:val="0"/>
          <w:marBottom w:val="0"/>
          <w:divBdr>
            <w:top w:val="none" w:sz="0" w:space="0" w:color="auto"/>
            <w:left w:val="none" w:sz="0" w:space="0" w:color="auto"/>
            <w:bottom w:val="none" w:sz="0" w:space="0" w:color="auto"/>
            <w:right w:val="none" w:sz="0" w:space="0" w:color="auto"/>
          </w:divBdr>
        </w:div>
        <w:div w:id="937638057">
          <w:marLeft w:val="547"/>
          <w:marRight w:val="0"/>
          <w:marTop w:val="0"/>
          <w:marBottom w:val="0"/>
          <w:divBdr>
            <w:top w:val="none" w:sz="0" w:space="0" w:color="auto"/>
            <w:left w:val="none" w:sz="0" w:space="0" w:color="auto"/>
            <w:bottom w:val="none" w:sz="0" w:space="0" w:color="auto"/>
            <w:right w:val="none" w:sz="0" w:space="0" w:color="auto"/>
          </w:divBdr>
        </w:div>
        <w:div w:id="182136535">
          <w:marLeft w:val="547"/>
          <w:marRight w:val="0"/>
          <w:marTop w:val="0"/>
          <w:marBottom w:val="0"/>
          <w:divBdr>
            <w:top w:val="none" w:sz="0" w:space="0" w:color="auto"/>
            <w:left w:val="none" w:sz="0" w:space="0" w:color="auto"/>
            <w:bottom w:val="none" w:sz="0" w:space="0" w:color="auto"/>
            <w:right w:val="none" w:sz="0" w:space="0" w:color="auto"/>
          </w:divBdr>
        </w:div>
        <w:div w:id="1949651868">
          <w:marLeft w:val="547"/>
          <w:marRight w:val="0"/>
          <w:marTop w:val="0"/>
          <w:marBottom w:val="0"/>
          <w:divBdr>
            <w:top w:val="none" w:sz="0" w:space="0" w:color="auto"/>
            <w:left w:val="none" w:sz="0" w:space="0" w:color="auto"/>
            <w:bottom w:val="none" w:sz="0" w:space="0" w:color="auto"/>
            <w:right w:val="none" w:sz="0" w:space="0" w:color="auto"/>
          </w:divBdr>
        </w:div>
        <w:div w:id="1580865120">
          <w:marLeft w:val="547"/>
          <w:marRight w:val="0"/>
          <w:marTop w:val="0"/>
          <w:marBottom w:val="0"/>
          <w:divBdr>
            <w:top w:val="none" w:sz="0" w:space="0" w:color="auto"/>
            <w:left w:val="none" w:sz="0" w:space="0" w:color="auto"/>
            <w:bottom w:val="none" w:sz="0" w:space="0" w:color="auto"/>
            <w:right w:val="none" w:sz="0" w:space="0" w:color="auto"/>
          </w:divBdr>
        </w:div>
        <w:div w:id="610430300">
          <w:marLeft w:val="547"/>
          <w:marRight w:val="0"/>
          <w:marTop w:val="0"/>
          <w:marBottom w:val="0"/>
          <w:divBdr>
            <w:top w:val="none" w:sz="0" w:space="0" w:color="auto"/>
            <w:left w:val="none" w:sz="0" w:space="0" w:color="auto"/>
            <w:bottom w:val="none" w:sz="0" w:space="0" w:color="auto"/>
            <w:right w:val="none" w:sz="0" w:space="0" w:color="auto"/>
          </w:divBdr>
        </w:div>
      </w:divsChild>
    </w:div>
    <w:div w:id="325399933">
      <w:bodyDiv w:val="1"/>
      <w:marLeft w:val="0"/>
      <w:marRight w:val="0"/>
      <w:marTop w:val="0"/>
      <w:marBottom w:val="0"/>
      <w:divBdr>
        <w:top w:val="none" w:sz="0" w:space="0" w:color="auto"/>
        <w:left w:val="none" w:sz="0" w:space="0" w:color="auto"/>
        <w:bottom w:val="none" w:sz="0" w:space="0" w:color="auto"/>
        <w:right w:val="none" w:sz="0" w:space="0" w:color="auto"/>
      </w:divBdr>
    </w:div>
    <w:div w:id="332728835">
      <w:bodyDiv w:val="1"/>
      <w:marLeft w:val="0"/>
      <w:marRight w:val="0"/>
      <w:marTop w:val="0"/>
      <w:marBottom w:val="0"/>
      <w:divBdr>
        <w:top w:val="none" w:sz="0" w:space="0" w:color="auto"/>
        <w:left w:val="none" w:sz="0" w:space="0" w:color="auto"/>
        <w:bottom w:val="none" w:sz="0" w:space="0" w:color="auto"/>
        <w:right w:val="none" w:sz="0" w:space="0" w:color="auto"/>
      </w:divBdr>
      <w:divsChild>
        <w:div w:id="609508929">
          <w:marLeft w:val="0"/>
          <w:marRight w:val="0"/>
          <w:marTop w:val="0"/>
          <w:marBottom w:val="0"/>
          <w:divBdr>
            <w:top w:val="none" w:sz="0" w:space="0" w:color="auto"/>
            <w:left w:val="none" w:sz="0" w:space="0" w:color="auto"/>
            <w:bottom w:val="none" w:sz="0" w:space="0" w:color="auto"/>
            <w:right w:val="none" w:sz="0" w:space="0" w:color="auto"/>
          </w:divBdr>
          <w:divsChild>
            <w:div w:id="1911234977">
              <w:marLeft w:val="0"/>
              <w:marRight w:val="0"/>
              <w:marTop w:val="0"/>
              <w:marBottom w:val="0"/>
              <w:divBdr>
                <w:top w:val="none" w:sz="0" w:space="0" w:color="auto"/>
                <w:left w:val="none" w:sz="0" w:space="0" w:color="auto"/>
                <w:bottom w:val="none" w:sz="0" w:space="0" w:color="auto"/>
                <w:right w:val="none" w:sz="0" w:space="0" w:color="auto"/>
              </w:divBdr>
              <w:divsChild>
                <w:div w:id="53742462">
                  <w:marLeft w:val="0"/>
                  <w:marRight w:val="0"/>
                  <w:marTop w:val="0"/>
                  <w:marBottom w:val="0"/>
                  <w:divBdr>
                    <w:top w:val="none" w:sz="0" w:space="0" w:color="auto"/>
                    <w:left w:val="none" w:sz="0" w:space="0" w:color="auto"/>
                    <w:bottom w:val="none" w:sz="0" w:space="0" w:color="auto"/>
                    <w:right w:val="none" w:sz="0" w:space="0" w:color="auto"/>
                  </w:divBdr>
                  <w:divsChild>
                    <w:div w:id="1445688798">
                      <w:marLeft w:val="0"/>
                      <w:marRight w:val="0"/>
                      <w:marTop w:val="0"/>
                      <w:marBottom w:val="0"/>
                      <w:divBdr>
                        <w:top w:val="none" w:sz="0" w:space="0" w:color="auto"/>
                        <w:left w:val="none" w:sz="0" w:space="0" w:color="auto"/>
                        <w:bottom w:val="none" w:sz="0" w:space="0" w:color="auto"/>
                        <w:right w:val="none" w:sz="0" w:space="0" w:color="auto"/>
                      </w:divBdr>
                      <w:divsChild>
                        <w:div w:id="12689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382298">
      <w:bodyDiv w:val="1"/>
      <w:marLeft w:val="0"/>
      <w:marRight w:val="0"/>
      <w:marTop w:val="0"/>
      <w:marBottom w:val="0"/>
      <w:divBdr>
        <w:top w:val="none" w:sz="0" w:space="0" w:color="auto"/>
        <w:left w:val="none" w:sz="0" w:space="0" w:color="auto"/>
        <w:bottom w:val="none" w:sz="0" w:space="0" w:color="auto"/>
        <w:right w:val="none" w:sz="0" w:space="0" w:color="auto"/>
      </w:divBdr>
    </w:div>
    <w:div w:id="359666609">
      <w:bodyDiv w:val="1"/>
      <w:marLeft w:val="0"/>
      <w:marRight w:val="0"/>
      <w:marTop w:val="0"/>
      <w:marBottom w:val="0"/>
      <w:divBdr>
        <w:top w:val="none" w:sz="0" w:space="0" w:color="auto"/>
        <w:left w:val="none" w:sz="0" w:space="0" w:color="auto"/>
        <w:bottom w:val="none" w:sz="0" w:space="0" w:color="auto"/>
        <w:right w:val="none" w:sz="0" w:space="0" w:color="auto"/>
      </w:divBdr>
      <w:divsChild>
        <w:div w:id="552154069">
          <w:marLeft w:val="547"/>
          <w:marRight w:val="0"/>
          <w:marTop w:val="0"/>
          <w:marBottom w:val="0"/>
          <w:divBdr>
            <w:top w:val="none" w:sz="0" w:space="0" w:color="auto"/>
            <w:left w:val="none" w:sz="0" w:space="0" w:color="auto"/>
            <w:bottom w:val="none" w:sz="0" w:space="0" w:color="auto"/>
            <w:right w:val="none" w:sz="0" w:space="0" w:color="auto"/>
          </w:divBdr>
        </w:div>
        <w:div w:id="1598521036">
          <w:marLeft w:val="547"/>
          <w:marRight w:val="0"/>
          <w:marTop w:val="0"/>
          <w:marBottom w:val="0"/>
          <w:divBdr>
            <w:top w:val="none" w:sz="0" w:space="0" w:color="auto"/>
            <w:left w:val="none" w:sz="0" w:space="0" w:color="auto"/>
            <w:bottom w:val="none" w:sz="0" w:space="0" w:color="auto"/>
            <w:right w:val="none" w:sz="0" w:space="0" w:color="auto"/>
          </w:divBdr>
        </w:div>
      </w:divsChild>
    </w:div>
    <w:div w:id="363095033">
      <w:bodyDiv w:val="1"/>
      <w:marLeft w:val="0"/>
      <w:marRight w:val="0"/>
      <w:marTop w:val="0"/>
      <w:marBottom w:val="0"/>
      <w:divBdr>
        <w:top w:val="none" w:sz="0" w:space="0" w:color="auto"/>
        <w:left w:val="none" w:sz="0" w:space="0" w:color="auto"/>
        <w:bottom w:val="none" w:sz="0" w:space="0" w:color="auto"/>
        <w:right w:val="none" w:sz="0" w:space="0" w:color="auto"/>
      </w:divBdr>
    </w:div>
    <w:div w:id="373387067">
      <w:bodyDiv w:val="1"/>
      <w:marLeft w:val="0"/>
      <w:marRight w:val="0"/>
      <w:marTop w:val="0"/>
      <w:marBottom w:val="0"/>
      <w:divBdr>
        <w:top w:val="none" w:sz="0" w:space="0" w:color="auto"/>
        <w:left w:val="none" w:sz="0" w:space="0" w:color="auto"/>
        <w:bottom w:val="none" w:sz="0" w:space="0" w:color="auto"/>
        <w:right w:val="none" w:sz="0" w:space="0" w:color="auto"/>
      </w:divBdr>
      <w:divsChild>
        <w:div w:id="552498398">
          <w:marLeft w:val="547"/>
          <w:marRight w:val="0"/>
          <w:marTop w:val="0"/>
          <w:marBottom w:val="0"/>
          <w:divBdr>
            <w:top w:val="none" w:sz="0" w:space="0" w:color="auto"/>
            <w:left w:val="none" w:sz="0" w:space="0" w:color="auto"/>
            <w:bottom w:val="none" w:sz="0" w:space="0" w:color="auto"/>
            <w:right w:val="none" w:sz="0" w:space="0" w:color="auto"/>
          </w:divBdr>
        </w:div>
      </w:divsChild>
    </w:div>
    <w:div w:id="381684618">
      <w:bodyDiv w:val="1"/>
      <w:marLeft w:val="0"/>
      <w:marRight w:val="0"/>
      <w:marTop w:val="0"/>
      <w:marBottom w:val="0"/>
      <w:divBdr>
        <w:top w:val="none" w:sz="0" w:space="0" w:color="auto"/>
        <w:left w:val="none" w:sz="0" w:space="0" w:color="auto"/>
        <w:bottom w:val="none" w:sz="0" w:space="0" w:color="auto"/>
        <w:right w:val="none" w:sz="0" w:space="0" w:color="auto"/>
      </w:divBdr>
    </w:div>
    <w:div w:id="399404606">
      <w:bodyDiv w:val="1"/>
      <w:marLeft w:val="0"/>
      <w:marRight w:val="0"/>
      <w:marTop w:val="0"/>
      <w:marBottom w:val="0"/>
      <w:divBdr>
        <w:top w:val="none" w:sz="0" w:space="0" w:color="auto"/>
        <w:left w:val="none" w:sz="0" w:space="0" w:color="auto"/>
        <w:bottom w:val="none" w:sz="0" w:space="0" w:color="auto"/>
        <w:right w:val="none" w:sz="0" w:space="0" w:color="auto"/>
      </w:divBdr>
    </w:div>
    <w:div w:id="421268234">
      <w:bodyDiv w:val="1"/>
      <w:marLeft w:val="0"/>
      <w:marRight w:val="0"/>
      <w:marTop w:val="0"/>
      <w:marBottom w:val="0"/>
      <w:divBdr>
        <w:top w:val="none" w:sz="0" w:space="0" w:color="auto"/>
        <w:left w:val="none" w:sz="0" w:space="0" w:color="auto"/>
        <w:bottom w:val="none" w:sz="0" w:space="0" w:color="auto"/>
        <w:right w:val="none" w:sz="0" w:space="0" w:color="auto"/>
      </w:divBdr>
      <w:divsChild>
        <w:div w:id="1160997876">
          <w:marLeft w:val="0"/>
          <w:marRight w:val="0"/>
          <w:marTop w:val="0"/>
          <w:marBottom w:val="0"/>
          <w:divBdr>
            <w:top w:val="none" w:sz="0" w:space="0" w:color="auto"/>
            <w:left w:val="none" w:sz="0" w:space="0" w:color="auto"/>
            <w:bottom w:val="none" w:sz="0" w:space="0" w:color="auto"/>
            <w:right w:val="none" w:sz="0" w:space="0" w:color="auto"/>
          </w:divBdr>
          <w:divsChild>
            <w:div w:id="1440569328">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sChild>
                    <w:div w:id="17331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29642">
      <w:bodyDiv w:val="1"/>
      <w:marLeft w:val="0"/>
      <w:marRight w:val="0"/>
      <w:marTop w:val="0"/>
      <w:marBottom w:val="0"/>
      <w:divBdr>
        <w:top w:val="none" w:sz="0" w:space="0" w:color="auto"/>
        <w:left w:val="none" w:sz="0" w:space="0" w:color="auto"/>
        <w:bottom w:val="none" w:sz="0" w:space="0" w:color="auto"/>
        <w:right w:val="none" w:sz="0" w:space="0" w:color="auto"/>
      </w:divBdr>
      <w:divsChild>
        <w:div w:id="28722865">
          <w:marLeft w:val="547"/>
          <w:marRight w:val="0"/>
          <w:marTop w:val="0"/>
          <w:marBottom w:val="0"/>
          <w:divBdr>
            <w:top w:val="none" w:sz="0" w:space="0" w:color="auto"/>
            <w:left w:val="none" w:sz="0" w:space="0" w:color="auto"/>
            <w:bottom w:val="none" w:sz="0" w:space="0" w:color="auto"/>
            <w:right w:val="none" w:sz="0" w:space="0" w:color="auto"/>
          </w:divBdr>
        </w:div>
        <w:div w:id="1556818514">
          <w:marLeft w:val="547"/>
          <w:marRight w:val="0"/>
          <w:marTop w:val="0"/>
          <w:marBottom w:val="0"/>
          <w:divBdr>
            <w:top w:val="none" w:sz="0" w:space="0" w:color="auto"/>
            <w:left w:val="none" w:sz="0" w:space="0" w:color="auto"/>
            <w:bottom w:val="none" w:sz="0" w:space="0" w:color="auto"/>
            <w:right w:val="none" w:sz="0" w:space="0" w:color="auto"/>
          </w:divBdr>
        </w:div>
      </w:divsChild>
    </w:div>
    <w:div w:id="438719486">
      <w:bodyDiv w:val="1"/>
      <w:marLeft w:val="0"/>
      <w:marRight w:val="0"/>
      <w:marTop w:val="0"/>
      <w:marBottom w:val="0"/>
      <w:divBdr>
        <w:top w:val="none" w:sz="0" w:space="0" w:color="auto"/>
        <w:left w:val="none" w:sz="0" w:space="0" w:color="auto"/>
        <w:bottom w:val="none" w:sz="0" w:space="0" w:color="auto"/>
        <w:right w:val="none" w:sz="0" w:space="0" w:color="auto"/>
      </w:divBdr>
      <w:divsChild>
        <w:div w:id="749809705">
          <w:marLeft w:val="0"/>
          <w:marRight w:val="0"/>
          <w:marTop w:val="0"/>
          <w:marBottom w:val="0"/>
          <w:divBdr>
            <w:top w:val="none" w:sz="0" w:space="0" w:color="auto"/>
            <w:left w:val="none" w:sz="0" w:space="0" w:color="auto"/>
            <w:bottom w:val="none" w:sz="0" w:space="0" w:color="auto"/>
            <w:right w:val="none" w:sz="0" w:space="0" w:color="auto"/>
          </w:divBdr>
          <w:divsChild>
            <w:div w:id="12480046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42237295">
      <w:bodyDiv w:val="1"/>
      <w:marLeft w:val="0"/>
      <w:marRight w:val="0"/>
      <w:marTop w:val="0"/>
      <w:marBottom w:val="0"/>
      <w:divBdr>
        <w:top w:val="none" w:sz="0" w:space="0" w:color="auto"/>
        <w:left w:val="none" w:sz="0" w:space="0" w:color="auto"/>
        <w:bottom w:val="none" w:sz="0" w:space="0" w:color="auto"/>
        <w:right w:val="none" w:sz="0" w:space="0" w:color="auto"/>
      </w:divBdr>
    </w:div>
    <w:div w:id="459761954">
      <w:bodyDiv w:val="1"/>
      <w:marLeft w:val="0"/>
      <w:marRight w:val="0"/>
      <w:marTop w:val="0"/>
      <w:marBottom w:val="0"/>
      <w:divBdr>
        <w:top w:val="none" w:sz="0" w:space="0" w:color="auto"/>
        <w:left w:val="none" w:sz="0" w:space="0" w:color="auto"/>
        <w:bottom w:val="none" w:sz="0" w:space="0" w:color="auto"/>
        <w:right w:val="none" w:sz="0" w:space="0" w:color="auto"/>
      </w:divBdr>
      <w:divsChild>
        <w:div w:id="1057049963">
          <w:marLeft w:val="547"/>
          <w:marRight w:val="0"/>
          <w:marTop w:val="0"/>
          <w:marBottom w:val="0"/>
          <w:divBdr>
            <w:top w:val="none" w:sz="0" w:space="0" w:color="auto"/>
            <w:left w:val="none" w:sz="0" w:space="0" w:color="auto"/>
            <w:bottom w:val="none" w:sz="0" w:space="0" w:color="auto"/>
            <w:right w:val="none" w:sz="0" w:space="0" w:color="auto"/>
          </w:divBdr>
        </w:div>
      </w:divsChild>
    </w:div>
    <w:div w:id="474421419">
      <w:bodyDiv w:val="1"/>
      <w:marLeft w:val="0"/>
      <w:marRight w:val="0"/>
      <w:marTop w:val="0"/>
      <w:marBottom w:val="0"/>
      <w:divBdr>
        <w:top w:val="none" w:sz="0" w:space="0" w:color="auto"/>
        <w:left w:val="none" w:sz="0" w:space="0" w:color="auto"/>
        <w:bottom w:val="none" w:sz="0" w:space="0" w:color="auto"/>
        <w:right w:val="none" w:sz="0" w:space="0" w:color="auto"/>
      </w:divBdr>
    </w:div>
    <w:div w:id="477844011">
      <w:bodyDiv w:val="1"/>
      <w:marLeft w:val="0"/>
      <w:marRight w:val="0"/>
      <w:marTop w:val="0"/>
      <w:marBottom w:val="0"/>
      <w:divBdr>
        <w:top w:val="none" w:sz="0" w:space="0" w:color="auto"/>
        <w:left w:val="none" w:sz="0" w:space="0" w:color="auto"/>
        <w:bottom w:val="none" w:sz="0" w:space="0" w:color="auto"/>
        <w:right w:val="none" w:sz="0" w:space="0" w:color="auto"/>
      </w:divBdr>
    </w:div>
    <w:div w:id="497814739">
      <w:bodyDiv w:val="1"/>
      <w:marLeft w:val="0"/>
      <w:marRight w:val="0"/>
      <w:marTop w:val="0"/>
      <w:marBottom w:val="0"/>
      <w:divBdr>
        <w:top w:val="none" w:sz="0" w:space="0" w:color="auto"/>
        <w:left w:val="none" w:sz="0" w:space="0" w:color="auto"/>
        <w:bottom w:val="none" w:sz="0" w:space="0" w:color="auto"/>
        <w:right w:val="none" w:sz="0" w:space="0" w:color="auto"/>
      </w:divBdr>
    </w:div>
    <w:div w:id="502623841">
      <w:bodyDiv w:val="1"/>
      <w:marLeft w:val="0"/>
      <w:marRight w:val="0"/>
      <w:marTop w:val="0"/>
      <w:marBottom w:val="0"/>
      <w:divBdr>
        <w:top w:val="none" w:sz="0" w:space="0" w:color="auto"/>
        <w:left w:val="none" w:sz="0" w:space="0" w:color="auto"/>
        <w:bottom w:val="none" w:sz="0" w:space="0" w:color="auto"/>
        <w:right w:val="none" w:sz="0" w:space="0" w:color="auto"/>
      </w:divBdr>
      <w:divsChild>
        <w:div w:id="1496263508">
          <w:marLeft w:val="547"/>
          <w:marRight w:val="0"/>
          <w:marTop w:val="0"/>
          <w:marBottom w:val="0"/>
          <w:divBdr>
            <w:top w:val="none" w:sz="0" w:space="0" w:color="auto"/>
            <w:left w:val="none" w:sz="0" w:space="0" w:color="auto"/>
            <w:bottom w:val="none" w:sz="0" w:space="0" w:color="auto"/>
            <w:right w:val="none" w:sz="0" w:space="0" w:color="auto"/>
          </w:divBdr>
        </w:div>
        <w:div w:id="1968848567">
          <w:marLeft w:val="547"/>
          <w:marRight w:val="0"/>
          <w:marTop w:val="0"/>
          <w:marBottom w:val="0"/>
          <w:divBdr>
            <w:top w:val="none" w:sz="0" w:space="0" w:color="auto"/>
            <w:left w:val="none" w:sz="0" w:space="0" w:color="auto"/>
            <w:bottom w:val="none" w:sz="0" w:space="0" w:color="auto"/>
            <w:right w:val="none" w:sz="0" w:space="0" w:color="auto"/>
          </w:divBdr>
        </w:div>
        <w:div w:id="1367488805">
          <w:marLeft w:val="547"/>
          <w:marRight w:val="0"/>
          <w:marTop w:val="0"/>
          <w:marBottom w:val="0"/>
          <w:divBdr>
            <w:top w:val="none" w:sz="0" w:space="0" w:color="auto"/>
            <w:left w:val="none" w:sz="0" w:space="0" w:color="auto"/>
            <w:bottom w:val="none" w:sz="0" w:space="0" w:color="auto"/>
            <w:right w:val="none" w:sz="0" w:space="0" w:color="auto"/>
          </w:divBdr>
        </w:div>
        <w:div w:id="1867134124">
          <w:marLeft w:val="547"/>
          <w:marRight w:val="0"/>
          <w:marTop w:val="0"/>
          <w:marBottom w:val="0"/>
          <w:divBdr>
            <w:top w:val="none" w:sz="0" w:space="0" w:color="auto"/>
            <w:left w:val="none" w:sz="0" w:space="0" w:color="auto"/>
            <w:bottom w:val="none" w:sz="0" w:space="0" w:color="auto"/>
            <w:right w:val="none" w:sz="0" w:space="0" w:color="auto"/>
          </w:divBdr>
        </w:div>
        <w:div w:id="986860079">
          <w:marLeft w:val="547"/>
          <w:marRight w:val="0"/>
          <w:marTop w:val="0"/>
          <w:marBottom w:val="0"/>
          <w:divBdr>
            <w:top w:val="none" w:sz="0" w:space="0" w:color="auto"/>
            <w:left w:val="none" w:sz="0" w:space="0" w:color="auto"/>
            <w:bottom w:val="none" w:sz="0" w:space="0" w:color="auto"/>
            <w:right w:val="none" w:sz="0" w:space="0" w:color="auto"/>
          </w:divBdr>
        </w:div>
        <w:div w:id="1831944160">
          <w:marLeft w:val="547"/>
          <w:marRight w:val="0"/>
          <w:marTop w:val="0"/>
          <w:marBottom w:val="0"/>
          <w:divBdr>
            <w:top w:val="none" w:sz="0" w:space="0" w:color="auto"/>
            <w:left w:val="none" w:sz="0" w:space="0" w:color="auto"/>
            <w:bottom w:val="none" w:sz="0" w:space="0" w:color="auto"/>
            <w:right w:val="none" w:sz="0" w:space="0" w:color="auto"/>
          </w:divBdr>
        </w:div>
        <w:div w:id="982348585">
          <w:marLeft w:val="547"/>
          <w:marRight w:val="0"/>
          <w:marTop w:val="0"/>
          <w:marBottom w:val="0"/>
          <w:divBdr>
            <w:top w:val="none" w:sz="0" w:space="0" w:color="auto"/>
            <w:left w:val="none" w:sz="0" w:space="0" w:color="auto"/>
            <w:bottom w:val="none" w:sz="0" w:space="0" w:color="auto"/>
            <w:right w:val="none" w:sz="0" w:space="0" w:color="auto"/>
          </w:divBdr>
        </w:div>
      </w:divsChild>
    </w:div>
    <w:div w:id="504052765">
      <w:bodyDiv w:val="1"/>
      <w:marLeft w:val="0"/>
      <w:marRight w:val="0"/>
      <w:marTop w:val="0"/>
      <w:marBottom w:val="0"/>
      <w:divBdr>
        <w:top w:val="none" w:sz="0" w:space="0" w:color="auto"/>
        <w:left w:val="none" w:sz="0" w:space="0" w:color="auto"/>
        <w:bottom w:val="none" w:sz="0" w:space="0" w:color="auto"/>
        <w:right w:val="none" w:sz="0" w:space="0" w:color="auto"/>
      </w:divBdr>
      <w:divsChild>
        <w:div w:id="1537507107">
          <w:marLeft w:val="0"/>
          <w:marRight w:val="0"/>
          <w:marTop w:val="0"/>
          <w:marBottom w:val="0"/>
          <w:divBdr>
            <w:top w:val="none" w:sz="0" w:space="0" w:color="auto"/>
            <w:left w:val="none" w:sz="0" w:space="0" w:color="auto"/>
            <w:bottom w:val="none" w:sz="0" w:space="0" w:color="auto"/>
            <w:right w:val="none" w:sz="0" w:space="0" w:color="auto"/>
          </w:divBdr>
          <w:divsChild>
            <w:div w:id="30150556">
              <w:marLeft w:val="0"/>
              <w:marRight w:val="0"/>
              <w:marTop w:val="0"/>
              <w:marBottom w:val="0"/>
              <w:divBdr>
                <w:top w:val="none" w:sz="0" w:space="0" w:color="auto"/>
                <w:left w:val="none" w:sz="0" w:space="0" w:color="auto"/>
                <w:bottom w:val="none" w:sz="0" w:space="0" w:color="auto"/>
                <w:right w:val="none" w:sz="0" w:space="0" w:color="auto"/>
              </w:divBdr>
              <w:divsChild>
                <w:div w:id="520973496">
                  <w:marLeft w:val="0"/>
                  <w:marRight w:val="0"/>
                  <w:marTop w:val="0"/>
                  <w:marBottom w:val="0"/>
                  <w:divBdr>
                    <w:top w:val="none" w:sz="0" w:space="0" w:color="auto"/>
                    <w:left w:val="none" w:sz="0" w:space="0" w:color="auto"/>
                    <w:bottom w:val="none" w:sz="0" w:space="0" w:color="auto"/>
                    <w:right w:val="none" w:sz="0" w:space="0" w:color="auto"/>
                  </w:divBdr>
                  <w:divsChild>
                    <w:div w:id="728844667">
                      <w:marLeft w:val="0"/>
                      <w:marRight w:val="0"/>
                      <w:marTop w:val="0"/>
                      <w:marBottom w:val="0"/>
                      <w:divBdr>
                        <w:top w:val="none" w:sz="0" w:space="0" w:color="auto"/>
                        <w:left w:val="none" w:sz="0" w:space="0" w:color="auto"/>
                        <w:bottom w:val="none" w:sz="0" w:space="0" w:color="auto"/>
                        <w:right w:val="none" w:sz="0" w:space="0" w:color="auto"/>
                      </w:divBdr>
                      <w:divsChild>
                        <w:div w:id="6123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044308">
      <w:bodyDiv w:val="1"/>
      <w:marLeft w:val="0"/>
      <w:marRight w:val="0"/>
      <w:marTop w:val="0"/>
      <w:marBottom w:val="0"/>
      <w:divBdr>
        <w:top w:val="none" w:sz="0" w:space="0" w:color="auto"/>
        <w:left w:val="none" w:sz="0" w:space="0" w:color="auto"/>
        <w:bottom w:val="none" w:sz="0" w:space="0" w:color="auto"/>
        <w:right w:val="none" w:sz="0" w:space="0" w:color="auto"/>
      </w:divBdr>
    </w:div>
    <w:div w:id="531038407">
      <w:bodyDiv w:val="1"/>
      <w:marLeft w:val="0"/>
      <w:marRight w:val="0"/>
      <w:marTop w:val="0"/>
      <w:marBottom w:val="0"/>
      <w:divBdr>
        <w:top w:val="none" w:sz="0" w:space="0" w:color="auto"/>
        <w:left w:val="none" w:sz="0" w:space="0" w:color="auto"/>
        <w:bottom w:val="none" w:sz="0" w:space="0" w:color="auto"/>
        <w:right w:val="none" w:sz="0" w:space="0" w:color="auto"/>
      </w:divBdr>
    </w:div>
    <w:div w:id="534541485">
      <w:bodyDiv w:val="1"/>
      <w:marLeft w:val="0"/>
      <w:marRight w:val="0"/>
      <w:marTop w:val="0"/>
      <w:marBottom w:val="0"/>
      <w:divBdr>
        <w:top w:val="none" w:sz="0" w:space="0" w:color="auto"/>
        <w:left w:val="none" w:sz="0" w:space="0" w:color="auto"/>
        <w:bottom w:val="none" w:sz="0" w:space="0" w:color="auto"/>
        <w:right w:val="none" w:sz="0" w:space="0" w:color="auto"/>
      </w:divBdr>
    </w:div>
    <w:div w:id="548491024">
      <w:bodyDiv w:val="1"/>
      <w:marLeft w:val="0"/>
      <w:marRight w:val="0"/>
      <w:marTop w:val="0"/>
      <w:marBottom w:val="0"/>
      <w:divBdr>
        <w:top w:val="none" w:sz="0" w:space="0" w:color="auto"/>
        <w:left w:val="none" w:sz="0" w:space="0" w:color="auto"/>
        <w:bottom w:val="none" w:sz="0" w:space="0" w:color="auto"/>
        <w:right w:val="none" w:sz="0" w:space="0" w:color="auto"/>
      </w:divBdr>
      <w:divsChild>
        <w:div w:id="2107310885">
          <w:marLeft w:val="0"/>
          <w:marRight w:val="0"/>
          <w:marTop w:val="0"/>
          <w:marBottom w:val="0"/>
          <w:divBdr>
            <w:top w:val="none" w:sz="0" w:space="0" w:color="auto"/>
            <w:left w:val="none" w:sz="0" w:space="0" w:color="auto"/>
            <w:bottom w:val="none" w:sz="0" w:space="0" w:color="auto"/>
            <w:right w:val="none" w:sz="0" w:space="0" w:color="auto"/>
          </w:divBdr>
          <w:divsChild>
            <w:div w:id="745808181">
              <w:marLeft w:val="-225"/>
              <w:marRight w:val="-225"/>
              <w:marTop w:val="0"/>
              <w:marBottom w:val="0"/>
              <w:divBdr>
                <w:top w:val="none" w:sz="0" w:space="0" w:color="auto"/>
                <w:left w:val="none" w:sz="0" w:space="0" w:color="auto"/>
                <w:bottom w:val="none" w:sz="0" w:space="0" w:color="auto"/>
                <w:right w:val="none" w:sz="0" w:space="0" w:color="auto"/>
              </w:divBdr>
              <w:divsChild>
                <w:div w:id="1594434774">
                  <w:marLeft w:val="0"/>
                  <w:marRight w:val="0"/>
                  <w:marTop w:val="0"/>
                  <w:marBottom w:val="0"/>
                  <w:divBdr>
                    <w:top w:val="none" w:sz="0" w:space="0" w:color="auto"/>
                    <w:left w:val="none" w:sz="0" w:space="0" w:color="auto"/>
                    <w:bottom w:val="none" w:sz="0" w:space="0" w:color="auto"/>
                    <w:right w:val="none" w:sz="0" w:space="0" w:color="auto"/>
                  </w:divBdr>
                  <w:divsChild>
                    <w:div w:id="11537898">
                      <w:marLeft w:val="0"/>
                      <w:marRight w:val="0"/>
                      <w:marTop w:val="0"/>
                      <w:marBottom w:val="300"/>
                      <w:divBdr>
                        <w:top w:val="none" w:sz="0" w:space="0" w:color="auto"/>
                        <w:left w:val="none" w:sz="0" w:space="0" w:color="auto"/>
                        <w:bottom w:val="none" w:sz="0" w:space="0" w:color="auto"/>
                        <w:right w:val="none" w:sz="0" w:space="0" w:color="auto"/>
                      </w:divBdr>
                      <w:divsChild>
                        <w:div w:id="13326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686849">
      <w:bodyDiv w:val="1"/>
      <w:marLeft w:val="0"/>
      <w:marRight w:val="0"/>
      <w:marTop w:val="0"/>
      <w:marBottom w:val="0"/>
      <w:divBdr>
        <w:top w:val="none" w:sz="0" w:space="0" w:color="auto"/>
        <w:left w:val="none" w:sz="0" w:space="0" w:color="auto"/>
        <w:bottom w:val="none" w:sz="0" w:space="0" w:color="auto"/>
        <w:right w:val="none" w:sz="0" w:space="0" w:color="auto"/>
      </w:divBdr>
      <w:divsChild>
        <w:div w:id="629478719">
          <w:marLeft w:val="547"/>
          <w:marRight w:val="0"/>
          <w:marTop w:val="0"/>
          <w:marBottom w:val="0"/>
          <w:divBdr>
            <w:top w:val="none" w:sz="0" w:space="0" w:color="auto"/>
            <w:left w:val="none" w:sz="0" w:space="0" w:color="auto"/>
            <w:bottom w:val="none" w:sz="0" w:space="0" w:color="auto"/>
            <w:right w:val="none" w:sz="0" w:space="0" w:color="auto"/>
          </w:divBdr>
        </w:div>
      </w:divsChild>
    </w:div>
    <w:div w:id="569268925">
      <w:bodyDiv w:val="1"/>
      <w:marLeft w:val="0"/>
      <w:marRight w:val="0"/>
      <w:marTop w:val="0"/>
      <w:marBottom w:val="0"/>
      <w:divBdr>
        <w:top w:val="none" w:sz="0" w:space="0" w:color="auto"/>
        <w:left w:val="none" w:sz="0" w:space="0" w:color="auto"/>
        <w:bottom w:val="none" w:sz="0" w:space="0" w:color="auto"/>
        <w:right w:val="none" w:sz="0" w:space="0" w:color="auto"/>
      </w:divBdr>
    </w:div>
    <w:div w:id="577904409">
      <w:bodyDiv w:val="1"/>
      <w:marLeft w:val="0"/>
      <w:marRight w:val="0"/>
      <w:marTop w:val="0"/>
      <w:marBottom w:val="0"/>
      <w:divBdr>
        <w:top w:val="none" w:sz="0" w:space="0" w:color="auto"/>
        <w:left w:val="none" w:sz="0" w:space="0" w:color="auto"/>
        <w:bottom w:val="none" w:sz="0" w:space="0" w:color="auto"/>
        <w:right w:val="none" w:sz="0" w:space="0" w:color="auto"/>
      </w:divBdr>
    </w:div>
    <w:div w:id="584190348">
      <w:bodyDiv w:val="1"/>
      <w:marLeft w:val="0"/>
      <w:marRight w:val="0"/>
      <w:marTop w:val="0"/>
      <w:marBottom w:val="0"/>
      <w:divBdr>
        <w:top w:val="none" w:sz="0" w:space="0" w:color="auto"/>
        <w:left w:val="none" w:sz="0" w:space="0" w:color="auto"/>
        <w:bottom w:val="none" w:sz="0" w:space="0" w:color="auto"/>
        <w:right w:val="none" w:sz="0" w:space="0" w:color="auto"/>
      </w:divBdr>
      <w:divsChild>
        <w:div w:id="935943399">
          <w:marLeft w:val="547"/>
          <w:marRight w:val="0"/>
          <w:marTop w:val="0"/>
          <w:marBottom w:val="0"/>
          <w:divBdr>
            <w:top w:val="none" w:sz="0" w:space="0" w:color="auto"/>
            <w:left w:val="none" w:sz="0" w:space="0" w:color="auto"/>
            <w:bottom w:val="none" w:sz="0" w:space="0" w:color="auto"/>
            <w:right w:val="none" w:sz="0" w:space="0" w:color="auto"/>
          </w:divBdr>
        </w:div>
      </w:divsChild>
    </w:div>
    <w:div w:id="588391081">
      <w:bodyDiv w:val="1"/>
      <w:marLeft w:val="0"/>
      <w:marRight w:val="0"/>
      <w:marTop w:val="0"/>
      <w:marBottom w:val="0"/>
      <w:divBdr>
        <w:top w:val="none" w:sz="0" w:space="0" w:color="auto"/>
        <w:left w:val="none" w:sz="0" w:space="0" w:color="auto"/>
        <w:bottom w:val="none" w:sz="0" w:space="0" w:color="auto"/>
        <w:right w:val="none" w:sz="0" w:space="0" w:color="auto"/>
      </w:divBdr>
    </w:div>
    <w:div w:id="590118107">
      <w:bodyDiv w:val="1"/>
      <w:marLeft w:val="0"/>
      <w:marRight w:val="0"/>
      <w:marTop w:val="0"/>
      <w:marBottom w:val="0"/>
      <w:divBdr>
        <w:top w:val="none" w:sz="0" w:space="0" w:color="auto"/>
        <w:left w:val="none" w:sz="0" w:space="0" w:color="auto"/>
        <w:bottom w:val="none" w:sz="0" w:space="0" w:color="auto"/>
        <w:right w:val="none" w:sz="0" w:space="0" w:color="auto"/>
      </w:divBdr>
      <w:divsChild>
        <w:div w:id="2118867698">
          <w:marLeft w:val="547"/>
          <w:marRight w:val="0"/>
          <w:marTop w:val="0"/>
          <w:marBottom w:val="0"/>
          <w:divBdr>
            <w:top w:val="none" w:sz="0" w:space="0" w:color="auto"/>
            <w:left w:val="none" w:sz="0" w:space="0" w:color="auto"/>
            <w:bottom w:val="none" w:sz="0" w:space="0" w:color="auto"/>
            <w:right w:val="none" w:sz="0" w:space="0" w:color="auto"/>
          </w:divBdr>
        </w:div>
      </w:divsChild>
    </w:div>
    <w:div w:id="607007875">
      <w:bodyDiv w:val="1"/>
      <w:marLeft w:val="0"/>
      <w:marRight w:val="0"/>
      <w:marTop w:val="0"/>
      <w:marBottom w:val="0"/>
      <w:divBdr>
        <w:top w:val="none" w:sz="0" w:space="0" w:color="auto"/>
        <w:left w:val="none" w:sz="0" w:space="0" w:color="auto"/>
        <w:bottom w:val="none" w:sz="0" w:space="0" w:color="auto"/>
        <w:right w:val="none" w:sz="0" w:space="0" w:color="auto"/>
      </w:divBdr>
    </w:div>
    <w:div w:id="612710338">
      <w:bodyDiv w:val="1"/>
      <w:marLeft w:val="0"/>
      <w:marRight w:val="0"/>
      <w:marTop w:val="0"/>
      <w:marBottom w:val="0"/>
      <w:divBdr>
        <w:top w:val="none" w:sz="0" w:space="0" w:color="auto"/>
        <w:left w:val="none" w:sz="0" w:space="0" w:color="auto"/>
        <w:bottom w:val="none" w:sz="0" w:space="0" w:color="auto"/>
        <w:right w:val="none" w:sz="0" w:space="0" w:color="auto"/>
      </w:divBdr>
      <w:divsChild>
        <w:div w:id="526262972">
          <w:marLeft w:val="0"/>
          <w:marRight w:val="0"/>
          <w:marTop w:val="0"/>
          <w:marBottom w:val="0"/>
          <w:divBdr>
            <w:top w:val="none" w:sz="0" w:space="0" w:color="auto"/>
            <w:left w:val="none" w:sz="0" w:space="0" w:color="auto"/>
            <w:bottom w:val="none" w:sz="0" w:space="0" w:color="auto"/>
            <w:right w:val="none" w:sz="0" w:space="0" w:color="auto"/>
          </w:divBdr>
          <w:divsChild>
            <w:div w:id="1700819797">
              <w:marLeft w:val="0"/>
              <w:marRight w:val="0"/>
              <w:marTop w:val="0"/>
              <w:marBottom w:val="0"/>
              <w:divBdr>
                <w:top w:val="none" w:sz="0" w:space="0" w:color="auto"/>
                <w:left w:val="none" w:sz="0" w:space="0" w:color="auto"/>
                <w:bottom w:val="none" w:sz="0" w:space="0" w:color="auto"/>
                <w:right w:val="none" w:sz="0" w:space="0" w:color="auto"/>
              </w:divBdr>
              <w:divsChild>
                <w:div w:id="1264722585">
                  <w:marLeft w:val="0"/>
                  <w:marRight w:val="0"/>
                  <w:marTop w:val="0"/>
                  <w:marBottom w:val="0"/>
                  <w:divBdr>
                    <w:top w:val="none" w:sz="0" w:space="0" w:color="auto"/>
                    <w:left w:val="none" w:sz="0" w:space="0" w:color="auto"/>
                    <w:bottom w:val="none" w:sz="0" w:space="0" w:color="auto"/>
                    <w:right w:val="none" w:sz="0" w:space="0" w:color="auto"/>
                  </w:divBdr>
                  <w:divsChild>
                    <w:div w:id="1557006278">
                      <w:marLeft w:val="0"/>
                      <w:marRight w:val="0"/>
                      <w:marTop w:val="0"/>
                      <w:marBottom w:val="0"/>
                      <w:divBdr>
                        <w:top w:val="none" w:sz="0" w:space="0" w:color="auto"/>
                        <w:left w:val="none" w:sz="0" w:space="0" w:color="auto"/>
                        <w:bottom w:val="none" w:sz="0" w:space="0" w:color="auto"/>
                        <w:right w:val="none" w:sz="0" w:space="0" w:color="auto"/>
                      </w:divBdr>
                      <w:divsChild>
                        <w:div w:id="15139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88561">
      <w:bodyDiv w:val="1"/>
      <w:marLeft w:val="0"/>
      <w:marRight w:val="0"/>
      <w:marTop w:val="0"/>
      <w:marBottom w:val="0"/>
      <w:divBdr>
        <w:top w:val="none" w:sz="0" w:space="0" w:color="auto"/>
        <w:left w:val="none" w:sz="0" w:space="0" w:color="auto"/>
        <w:bottom w:val="none" w:sz="0" w:space="0" w:color="auto"/>
        <w:right w:val="none" w:sz="0" w:space="0" w:color="auto"/>
      </w:divBdr>
      <w:divsChild>
        <w:div w:id="2082292194">
          <w:marLeft w:val="547"/>
          <w:marRight w:val="0"/>
          <w:marTop w:val="0"/>
          <w:marBottom w:val="0"/>
          <w:divBdr>
            <w:top w:val="none" w:sz="0" w:space="0" w:color="auto"/>
            <w:left w:val="none" w:sz="0" w:space="0" w:color="auto"/>
            <w:bottom w:val="none" w:sz="0" w:space="0" w:color="auto"/>
            <w:right w:val="none" w:sz="0" w:space="0" w:color="auto"/>
          </w:divBdr>
        </w:div>
        <w:div w:id="48264251">
          <w:marLeft w:val="547"/>
          <w:marRight w:val="0"/>
          <w:marTop w:val="0"/>
          <w:marBottom w:val="0"/>
          <w:divBdr>
            <w:top w:val="none" w:sz="0" w:space="0" w:color="auto"/>
            <w:left w:val="none" w:sz="0" w:space="0" w:color="auto"/>
            <w:bottom w:val="none" w:sz="0" w:space="0" w:color="auto"/>
            <w:right w:val="none" w:sz="0" w:space="0" w:color="auto"/>
          </w:divBdr>
        </w:div>
      </w:divsChild>
    </w:div>
    <w:div w:id="624701792">
      <w:bodyDiv w:val="1"/>
      <w:marLeft w:val="0"/>
      <w:marRight w:val="0"/>
      <w:marTop w:val="0"/>
      <w:marBottom w:val="0"/>
      <w:divBdr>
        <w:top w:val="none" w:sz="0" w:space="0" w:color="auto"/>
        <w:left w:val="none" w:sz="0" w:space="0" w:color="auto"/>
        <w:bottom w:val="none" w:sz="0" w:space="0" w:color="auto"/>
        <w:right w:val="none" w:sz="0" w:space="0" w:color="auto"/>
      </w:divBdr>
    </w:div>
    <w:div w:id="626739642">
      <w:bodyDiv w:val="1"/>
      <w:marLeft w:val="0"/>
      <w:marRight w:val="0"/>
      <w:marTop w:val="0"/>
      <w:marBottom w:val="0"/>
      <w:divBdr>
        <w:top w:val="none" w:sz="0" w:space="0" w:color="auto"/>
        <w:left w:val="none" w:sz="0" w:space="0" w:color="auto"/>
        <w:bottom w:val="none" w:sz="0" w:space="0" w:color="auto"/>
        <w:right w:val="none" w:sz="0" w:space="0" w:color="auto"/>
      </w:divBdr>
    </w:div>
    <w:div w:id="633602976">
      <w:bodyDiv w:val="1"/>
      <w:marLeft w:val="0"/>
      <w:marRight w:val="0"/>
      <w:marTop w:val="0"/>
      <w:marBottom w:val="0"/>
      <w:divBdr>
        <w:top w:val="none" w:sz="0" w:space="0" w:color="auto"/>
        <w:left w:val="none" w:sz="0" w:space="0" w:color="auto"/>
        <w:bottom w:val="none" w:sz="0" w:space="0" w:color="auto"/>
        <w:right w:val="none" w:sz="0" w:space="0" w:color="auto"/>
      </w:divBdr>
      <w:divsChild>
        <w:div w:id="639000590">
          <w:marLeft w:val="0"/>
          <w:marRight w:val="0"/>
          <w:marTop w:val="0"/>
          <w:marBottom w:val="0"/>
          <w:divBdr>
            <w:top w:val="none" w:sz="0" w:space="0" w:color="auto"/>
            <w:left w:val="none" w:sz="0" w:space="0" w:color="auto"/>
            <w:bottom w:val="none" w:sz="0" w:space="0" w:color="auto"/>
            <w:right w:val="none" w:sz="0" w:space="0" w:color="auto"/>
          </w:divBdr>
          <w:divsChild>
            <w:div w:id="927931235">
              <w:marLeft w:val="0"/>
              <w:marRight w:val="0"/>
              <w:marTop w:val="0"/>
              <w:marBottom w:val="0"/>
              <w:divBdr>
                <w:top w:val="none" w:sz="0" w:space="0" w:color="auto"/>
                <w:left w:val="none" w:sz="0" w:space="0" w:color="auto"/>
                <w:bottom w:val="none" w:sz="0" w:space="0" w:color="auto"/>
                <w:right w:val="none" w:sz="0" w:space="0" w:color="auto"/>
              </w:divBdr>
              <w:divsChild>
                <w:div w:id="843740306">
                  <w:marLeft w:val="0"/>
                  <w:marRight w:val="0"/>
                  <w:marTop w:val="0"/>
                  <w:marBottom w:val="0"/>
                  <w:divBdr>
                    <w:top w:val="none" w:sz="0" w:space="0" w:color="auto"/>
                    <w:left w:val="none" w:sz="0" w:space="0" w:color="auto"/>
                    <w:bottom w:val="none" w:sz="0" w:space="0" w:color="auto"/>
                    <w:right w:val="none" w:sz="0" w:space="0" w:color="auto"/>
                  </w:divBdr>
                  <w:divsChild>
                    <w:div w:id="1253928725">
                      <w:marLeft w:val="0"/>
                      <w:marRight w:val="0"/>
                      <w:marTop w:val="0"/>
                      <w:marBottom w:val="0"/>
                      <w:divBdr>
                        <w:top w:val="none" w:sz="0" w:space="0" w:color="auto"/>
                        <w:left w:val="none" w:sz="0" w:space="0" w:color="auto"/>
                        <w:bottom w:val="none" w:sz="0" w:space="0" w:color="auto"/>
                        <w:right w:val="none" w:sz="0" w:space="0" w:color="auto"/>
                      </w:divBdr>
                      <w:divsChild>
                        <w:div w:id="968823814">
                          <w:marLeft w:val="0"/>
                          <w:marRight w:val="0"/>
                          <w:marTop w:val="0"/>
                          <w:marBottom w:val="0"/>
                          <w:divBdr>
                            <w:top w:val="none" w:sz="0" w:space="0" w:color="auto"/>
                            <w:left w:val="none" w:sz="0" w:space="0" w:color="auto"/>
                            <w:bottom w:val="none" w:sz="0" w:space="0" w:color="auto"/>
                            <w:right w:val="none" w:sz="0" w:space="0" w:color="auto"/>
                          </w:divBdr>
                          <w:divsChild>
                            <w:div w:id="410470823">
                              <w:marLeft w:val="0"/>
                              <w:marRight w:val="0"/>
                              <w:marTop w:val="0"/>
                              <w:marBottom w:val="0"/>
                              <w:divBdr>
                                <w:top w:val="none" w:sz="0" w:space="0" w:color="auto"/>
                                <w:left w:val="none" w:sz="0" w:space="0" w:color="auto"/>
                                <w:bottom w:val="none" w:sz="0" w:space="0" w:color="auto"/>
                                <w:right w:val="none" w:sz="0" w:space="0" w:color="auto"/>
                              </w:divBdr>
                              <w:divsChild>
                                <w:div w:id="1147167828">
                                  <w:marLeft w:val="0"/>
                                  <w:marRight w:val="0"/>
                                  <w:marTop w:val="0"/>
                                  <w:marBottom w:val="0"/>
                                  <w:divBdr>
                                    <w:top w:val="none" w:sz="0" w:space="0" w:color="auto"/>
                                    <w:left w:val="none" w:sz="0" w:space="0" w:color="auto"/>
                                    <w:bottom w:val="none" w:sz="0" w:space="0" w:color="auto"/>
                                    <w:right w:val="none" w:sz="0" w:space="0" w:color="auto"/>
                                  </w:divBdr>
                                  <w:divsChild>
                                    <w:div w:id="20786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326885">
      <w:bodyDiv w:val="1"/>
      <w:marLeft w:val="0"/>
      <w:marRight w:val="0"/>
      <w:marTop w:val="0"/>
      <w:marBottom w:val="0"/>
      <w:divBdr>
        <w:top w:val="none" w:sz="0" w:space="0" w:color="auto"/>
        <w:left w:val="none" w:sz="0" w:space="0" w:color="auto"/>
        <w:bottom w:val="none" w:sz="0" w:space="0" w:color="auto"/>
        <w:right w:val="none" w:sz="0" w:space="0" w:color="auto"/>
      </w:divBdr>
      <w:divsChild>
        <w:div w:id="1466971147">
          <w:marLeft w:val="547"/>
          <w:marRight w:val="0"/>
          <w:marTop w:val="0"/>
          <w:marBottom w:val="0"/>
          <w:divBdr>
            <w:top w:val="none" w:sz="0" w:space="0" w:color="auto"/>
            <w:left w:val="none" w:sz="0" w:space="0" w:color="auto"/>
            <w:bottom w:val="none" w:sz="0" w:space="0" w:color="auto"/>
            <w:right w:val="none" w:sz="0" w:space="0" w:color="auto"/>
          </w:divBdr>
        </w:div>
        <w:div w:id="259677702">
          <w:marLeft w:val="547"/>
          <w:marRight w:val="0"/>
          <w:marTop w:val="0"/>
          <w:marBottom w:val="0"/>
          <w:divBdr>
            <w:top w:val="none" w:sz="0" w:space="0" w:color="auto"/>
            <w:left w:val="none" w:sz="0" w:space="0" w:color="auto"/>
            <w:bottom w:val="none" w:sz="0" w:space="0" w:color="auto"/>
            <w:right w:val="none" w:sz="0" w:space="0" w:color="auto"/>
          </w:divBdr>
        </w:div>
        <w:div w:id="583152846">
          <w:marLeft w:val="547"/>
          <w:marRight w:val="0"/>
          <w:marTop w:val="0"/>
          <w:marBottom w:val="0"/>
          <w:divBdr>
            <w:top w:val="none" w:sz="0" w:space="0" w:color="auto"/>
            <w:left w:val="none" w:sz="0" w:space="0" w:color="auto"/>
            <w:bottom w:val="none" w:sz="0" w:space="0" w:color="auto"/>
            <w:right w:val="none" w:sz="0" w:space="0" w:color="auto"/>
          </w:divBdr>
        </w:div>
        <w:div w:id="289288459">
          <w:marLeft w:val="547"/>
          <w:marRight w:val="0"/>
          <w:marTop w:val="0"/>
          <w:marBottom w:val="0"/>
          <w:divBdr>
            <w:top w:val="none" w:sz="0" w:space="0" w:color="auto"/>
            <w:left w:val="none" w:sz="0" w:space="0" w:color="auto"/>
            <w:bottom w:val="none" w:sz="0" w:space="0" w:color="auto"/>
            <w:right w:val="none" w:sz="0" w:space="0" w:color="auto"/>
          </w:divBdr>
        </w:div>
        <w:div w:id="531378256">
          <w:marLeft w:val="547"/>
          <w:marRight w:val="0"/>
          <w:marTop w:val="0"/>
          <w:marBottom w:val="0"/>
          <w:divBdr>
            <w:top w:val="none" w:sz="0" w:space="0" w:color="auto"/>
            <w:left w:val="none" w:sz="0" w:space="0" w:color="auto"/>
            <w:bottom w:val="none" w:sz="0" w:space="0" w:color="auto"/>
            <w:right w:val="none" w:sz="0" w:space="0" w:color="auto"/>
          </w:divBdr>
        </w:div>
        <w:div w:id="785273624">
          <w:marLeft w:val="547"/>
          <w:marRight w:val="0"/>
          <w:marTop w:val="0"/>
          <w:marBottom w:val="0"/>
          <w:divBdr>
            <w:top w:val="none" w:sz="0" w:space="0" w:color="auto"/>
            <w:left w:val="none" w:sz="0" w:space="0" w:color="auto"/>
            <w:bottom w:val="none" w:sz="0" w:space="0" w:color="auto"/>
            <w:right w:val="none" w:sz="0" w:space="0" w:color="auto"/>
          </w:divBdr>
        </w:div>
        <w:div w:id="168105166">
          <w:marLeft w:val="547"/>
          <w:marRight w:val="0"/>
          <w:marTop w:val="0"/>
          <w:marBottom w:val="0"/>
          <w:divBdr>
            <w:top w:val="none" w:sz="0" w:space="0" w:color="auto"/>
            <w:left w:val="none" w:sz="0" w:space="0" w:color="auto"/>
            <w:bottom w:val="none" w:sz="0" w:space="0" w:color="auto"/>
            <w:right w:val="none" w:sz="0" w:space="0" w:color="auto"/>
          </w:divBdr>
        </w:div>
      </w:divsChild>
    </w:div>
    <w:div w:id="685986464">
      <w:bodyDiv w:val="1"/>
      <w:marLeft w:val="0"/>
      <w:marRight w:val="0"/>
      <w:marTop w:val="0"/>
      <w:marBottom w:val="0"/>
      <w:divBdr>
        <w:top w:val="none" w:sz="0" w:space="0" w:color="auto"/>
        <w:left w:val="none" w:sz="0" w:space="0" w:color="auto"/>
        <w:bottom w:val="none" w:sz="0" w:space="0" w:color="auto"/>
        <w:right w:val="none" w:sz="0" w:space="0" w:color="auto"/>
      </w:divBdr>
      <w:divsChild>
        <w:div w:id="1765421170">
          <w:marLeft w:val="0"/>
          <w:marRight w:val="0"/>
          <w:marTop w:val="0"/>
          <w:marBottom w:val="0"/>
          <w:divBdr>
            <w:top w:val="none" w:sz="0" w:space="0" w:color="auto"/>
            <w:left w:val="none" w:sz="0" w:space="0" w:color="auto"/>
            <w:bottom w:val="none" w:sz="0" w:space="0" w:color="auto"/>
            <w:right w:val="none" w:sz="0" w:space="0" w:color="auto"/>
          </w:divBdr>
          <w:divsChild>
            <w:div w:id="1878814750">
              <w:marLeft w:val="-120"/>
              <w:marRight w:val="-120"/>
              <w:marTop w:val="0"/>
              <w:marBottom w:val="0"/>
              <w:divBdr>
                <w:top w:val="none" w:sz="0" w:space="0" w:color="auto"/>
                <w:left w:val="none" w:sz="0" w:space="0" w:color="auto"/>
                <w:bottom w:val="none" w:sz="0" w:space="0" w:color="auto"/>
                <w:right w:val="none" w:sz="0" w:space="0" w:color="auto"/>
              </w:divBdr>
              <w:divsChild>
                <w:div w:id="1767923161">
                  <w:marLeft w:val="0"/>
                  <w:marRight w:val="0"/>
                  <w:marTop w:val="0"/>
                  <w:marBottom w:val="0"/>
                  <w:divBdr>
                    <w:top w:val="none" w:sz="0" w:space="0" w:color="auto"/>
                    <w:left w:val="none" w:sz="0" w:space="0" w:color="auto"/>
                    <w:bottom w:val="none" w:sz="0" w:space="0" w:color="auto"/>
                    <w:right w:val="none" w:sz="0" w:space="0" w:color="auto"/>
                  </w:divBdr>
                  <w:divsChild>
                    <w:div w:id="1216509329">
                      <w:marLeft w:val="-120"/>
                      <w:marRight w:val="-120"/>
                      <w:marTop w:val="0"/>
                      <w:marBottom w:val="0"/>
                      <w:divBdr>
                        <w:top w:val="none" w:sz="0" w:space="0" w:color="auto"/>
                        <w:left w:val="none" w:sz="0" w:space="0" w:color="auto"/>
                        <w:bottom w:val="none" w:sz="0" w:space="0" w:color="auto"/>
                        <w:right w:val="none" w:sz="0" w:space="0" w:color="auto"/>
                      </w:divBdr>
                      <w:divsChild>
                        <w:div w:id="98647446">
                          <w:marLeft w:val="0"/>
                          <w:marRight w:val="0"/>
                          <w:marTop w:val="0"/>
                          <w:marBottom w:val="0"/>
                          <w:divBdr>
                            <w:top w:val="none" w:sz="0" w:space="0" w:color="auto"/>
                            <w:left w:val="none" w:sz="0" w:space="0" w:color="auto"/>
                            <w:bottom w:val="none" w:sz="0" w:space="0" w:color="auto"/>
                            <w:right w:val="none" w:sz="0" w:space="0" w:color="auto"/>
                          </w:divBdr>
                          <w:divsChild>
                            <w:div w:id="202595148">
                              <w:marLeft w:val="0"/>
                              <w:marRight w:val="0"/>
                              <w:marTop w:val="0"/>
                              <w:marBottom w:val="0"/>
                              <w:divBdr>
                                <w:top w:val="none" w:sz="0" w:space="0" w:color="auto"/>
                                <w:left w:val="none" w:sz="0" w:space="0" w:color="auto"/>
                                <w:bottom w:val="none" w:sz="0" w:space="0" w:color="auto"/>
                                <w:right w:val="none" w:sz="0" w:space="0" w:color="auto"/>
                              </w:divBdr>
                              <w:divsChild>
                                <w:div w:id="1097096502">
                                  <w:marLeft w:val="0"/>
                                  <w:marRight w:val="0"/>
                                  <w:marTop w:val="0"/>
                                  <w:marBottom w:val="0"/>
                                  <w:divBdr>
                                    <w:top w:val="none" w:sz="0" w:space="0" w:color="auto"/>
                                    <w:left w:val="none" w:sz="0" w:space="0" w:color="auto"/>
                                    <w:bottom w:val="none" w:sz="0" w:space="0" w:color="auto"/>
                                    <w:right w:val="none" w:sz="0" w:space="0" w:color="auto"/>
                                  </w:divBdr>
                                  <w:divsChild>
                                    <w:div w:id="9500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773557">
      <w:bodyDiv w:val="1"/>
      <w:marLeft w:val="0"/>
      <w:marRight w:val="0"/>
      <w:marTop w:val="0"/>
      <w:marBottom w:val="0"/>
      <w:divBdr>
        <w:top w:val="none" w:sz="0" w:space="0" w:color="auto"/>
        <w:left w:val="none" w:sz="0" w:space="0" w:color="auto"/>
        <w:bottom w:val="none" w:sz="0" w:space="0" w:color="auto"/>
        <w:right w:val="none" w:sz="0" w:space="0" w:color="auto"/>
      </w:divBdr>
    </w:div>
    <w:div w:id="700397336">
      <w:bodyDiv w:val="1"/>
      <w:marLeft w:val="0"/>
      <w:marRight w:val="0"/>
      <w:marTop w:val="0"/>
      <w:marBottom w:val="0"/>
      <w:divBdr>
        <w:top w:val="none" w:sz="0" w:space="0" w:color="auto"/>
        <w:left w:val="none" w:sz="0" w:space="0" w:color="auto"/>
        <w:bottom w:val="none" w:sz="0" w:space="0" w:color="auto"/>
        <w:right w:val="none" w:sz="0" w:space="0" w:color="auto"/>
      </w:divBdr>
    </w:div>
    <w:div w:id="707797877">
      <w:bodyDiv w:val="1"/>
      <w:marLeft w:val="0"/>
      <w:marRight w:val="0"/>
      <w:marTop w:val="0"/>
      <w:marBottom w:val="0"/>
      <w:divBdr>
        <w:top w:val="none" w:sz="0" w:space="0" w:color="auto"/>
        <w:left w:val="none" w:sz="0" w:space="0" w:color="auto"/>
        <w:bottom w:val="none" w:sz="0" w:space="0" w:color="auto"/>
        <w:right w:val="none" w:sz="0" w:space="0" w:color="auto"/>
      </w:divBdr>
    </w:div>
    <w:div w:id="712080593">
      <w:bodyDiv w:val="1"/>
      <w:marLeft w:val="0"/>
      <w:marRight w:val="0"/>
      <w:marTop w:val="0"/>
      <w:marBottom w:val="0"/>
      <w:divBdr>
        <w:top w:val="none" w:sz="0" w:space="0" w:color="auto"/>
        <w:left w:val="none" w:sz="0" w:space="0" w:color="auto"/>
        <w:bottom w:val="none" w:sz="0" w:space="0" w:color="auto"/>
        <w:right w:val="none" w:sz="0" w:space="0" w:color="auto"/>
      </w:divBdr>
    </w:div>
    <w:div w:id="712731464">
      <w:bodyDiv w:val="1"/>
      <w:marLeft w:val="0"/>
      <w:marRight w:val="0"/>
      <w:marTop w:val="0"/>
      <w:marBottom w:val="0"/>
      <w:divBdr>
        <w:top w:val="none" w:sz="0" w:space="0" w:color="auto"/>
        <w:left w:val="none" w:sz="0" w:space="0" w:color="auto"/>
        <w:bottom w:val="none" w:sz="0" w:space="0" w:color="auto"/>
        <w:right w:val="none" w:sz="0" w:space="0" w:color="auto"/>
      </w:divBdr>
    </w:div>
    <w:div w:id="715472585">
      <w:bodyDiv w:val="1"/>
      <w:marLeft w:val="0"/>
      <w:marRight w:val="0"/>
      <w:marTop w:val="0"/>
      <w:marBottom w:val="0"/>
      <w:divBdr>
        <w:top w:val="none" w:sz="0" w:space="0" w:color="auto"/>
        <w:left w:val="none" w:sz="0" w:space="0" w:color="auto"/>
        <w:bottom w:val="none" w:sz="0" w:space="0" w:color="auto"/>
        <w:right w:val="none" w:sz="0" w:space="0" w:color="auto"/>
      </w:divBdr>
    </w:div>
    <w:div w:id="716780480">
      <w:bodyDiv w:val="1"/>
      <w:marLeft w:val="0"/>
      <w:marRight w:val="0"/>
      <w:marTop w:val="0"/>
      <w:marBottom w:val="0"/>
      <w:divBdr>
        <w:top w:val="none" w:sz="0" w:space="0" w:color="auto"/>
        <w:left w:val="none" w:sz="0" w:space="0" w:color="auto"/>
        <w:bottom w:val="none" w:sz="0" w:space="0" w:color="auto"/>
        <w:right w:val="none" w:sz="0" w:space="0" w:color="auto"/>
      </w:divBdr>
      <w:divsChild>
        <w:div w:id="1188905416">
          <w:marLeft w:val="0"/>
          <w:marRight w:val="0"/>
          <w:marTop w:val="0"/>
          <w:marBottom w:val="0"/>
          <w:divBdr>
            <w:top w:val="none" w:sz="0" w:space="0" w:color="auto"/>
            <w:left w:val="none" w:sz="0" w:space="0" w:color="auto"/>
            <w:bottom w:val="none" w:sz="0" w:space="0" w:color="auto"/>
            <w:right w:val="none" w:sz="0" w:space="0" w:color="auto"/>
          </w:divBdr>
          <w:divsChild>
            <w:div w:id="1902132046">
              <w:marLeft w:val="0"/>
              <w:marRight w:val="0"/>
              <w:marTop w:val="0"/>
              <w:marBottom w:val="0"/>
              <w:divBdr>
                <w:top w:val="none" w:sz="0" w:space="0" w:color="auto"/>
                <w:left w:val="none" w:sz="0" w:space="0" w:color="auto"/>
                <w:bottom w:val="none" w:sz="0" w:space="0" w:color="auto"/>
                <w:right w:val="none" w:sz="0" w:space="0" w:color="auto"/>
              </w:divBdr>
              <w:divsChild>
                <w:div w:id="802423618">
                  <w:marLeft w:val="0"/>
                  <w:marRight w:val="0"/>
                  <w:marTop w:val="0"/>
                  <w:marBottom w:val="0"/>
                  <w:divBdr>
                    <w:top w:val="none" w:sz="0" w:space="0" w:color="auto"/>
                    <w:left w:val="none" w:sz="0" w:space="0" w:color="auto"/>
                    <w:bottom w:val="none" w:sz="0" w:space="0" w:color="auto"/>
                    <w:right w:val="none" w:sz="0" w:space="0" w:color="auto"/>
                  </w:divBdr>
                  <w:divsChild>
                    <w:div w:id="65349916">
                      <w:marLeft w:val="0"/>
                      <w:marRight w:val="0"/>
                      <w:marTop w:val="0"/>
                      <w:marBottom w:val="0"/>
                      <w:divBdr>
                        <w:top w:val="none" w:sz="0" w:space="0" w:color="auto"/>
                        <w:left w:val="none" w:sz="0" w:space="0" w:color="auto"/>
                        <w:bottom w:val="none" w:sz="0" w:space="0" w:color="auto"/>
                        <w:right w:val="none" w:sz="0" w:space="0" w:color="auto"/>
                      </w:divBdr>
                      <w:divsChild>
                        <w:div w:id="1678456799">
                          <w:marLeft w:val="0"/>
                          <w:marRight w:val="0"/>
                          <w:marTop w:val="0"/>
                          <w:marBottom w:val="0"/>
                          <w:divBdr>
                            <w:top w:val="none" w:sz="0" w:space="0" w:color="auto"/>
                            <w:left w:val="none" w:sz="0" w:space="0" w:color="auto"/>
                            <w:bottom w:val="none" w:sz="0" w:space="0" w:color="auto"/>
                            <w:right w:val="none" w:sz="0" w:space="0" w:color="auto"/>
                          </w:divBdr>
                          <w:divsChild>
                            <w:div w:id="568421086">
                              <w:marLeft w:val="0"/>
                              <w:marRight w:val="0"/>
                              <w:marTop w:val="0"/>
                              <w:marBottom w:val="0"/>
                              <w:divBdr>
                                <w:top w:val="none" w:sz="0" w:space="0" w:color="auto"/>
                                <w:left w:val="none" w:sz="0" w:space="0" w:color="auto"/>
                                <w:bottom w:val="none" w:sz="0" w:space="0" w:color="auto"/>
                                <w:right w:val="none" w:sz="0" w:space="0" w:color="auto"/>
                              </w:divBdr>
                              <w:divsChild>
                                <w:div w:id="1634287678">
                                  <w:marLeft w:val="0"/>
                                  <w:marRight w:val="0"/>
                                  <w:marTop w:val="0"/>
                                  <w:marBottom w:val="0"/>
                                  <w:divBdr>
                                    <w:top w:val="none" w:sz="0" w:space="0" w:color="auto"/>
                                    <w:left w:val="none" w:sz="0" w:space="0" w:color="auto"/>
                                    <w:bottom w:val="none" w:sz="0" w:space="0" w:color="auto"/>
                                    <w:right w:val="none" w:sz="0" w:space="0" w:color="auto"/>
                                  </w:divBdr>
                                  <w:divsChild>
                                    <w:div w:id="1546331027">
                                      <w:marLeft w:val="0"/>
                                      <w:marRight w:val="0"/>
                                      <w:marTop w:val="0"/>
                                      <w:marBottom w:val="0"/>
                                      <w:divBdr>
                                        <w:top w:val="none" w:sz="0" w:space="0" w:color="auto"/>
                                        <w:left w:val="none" w:sz="0" w:space="0" w:color="auto"/>
                                        <w:bottom w:val="none" w:sz="0" w:space="0" w:color="auto"/>
                                        <w:right w:val="none" w:sz="0" w:space="0" w:color="auto"/>
                                      </w:divBdr>
                                      <w:divsChild>
                                        <w:div w:id="846679648">
                                          <w:marLeft w:val="0"/>
                                          <w:marRight w:val="0"/>
                                          <w:marTop w:val="0"/>
                                          <w:marBottom w:val="0"/>
                                          <w:divBdr>
                                            <w:top w:val="none" w:sz="0" w:space="0" w:color="auto"/>
                                            <w:left w:val="none" w:sz="0" w:space="0" w:color="auto"/>
                                            <w:bottom w:val="none" w:sz="0" w:space="0" w:color="auto"/>
                                            <w:right w:val="none" w:sz="0" w:space="0" w:color="auto"/>
                                          </w:divBdr>
                                          <w:divsChild>
                                            <w:div w:id="8743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0884157">
      <w:bodyDiv w:val="1"/>
      <w:marLeft w:val="0"/>
      <w:marRight w:val="0"/>
      <w:marTop w:val="0"/>
      <w:marBottom w:val="0"/>
      <w:divBdr>
        <w:top w:val="none" w:sz="0" w:space="0" w:color="auto"/>
        <w:left w:val="none" w:sz="0" w:space="0" w:color="auto"/>
        <w:bottom w:val="none" w:sz="0" w:space="0" w:color="auto"/>
        <w:right w:val="none" w:sz="0" w:space="0" w:color="auto"/>
      </w:divBdr>
    </w:div>
    <w:div w:id="734011085">
      <w:bodyDiv w:val="1"/>
      <w:marLeft w:val="0"/>
      <w:marRight w:val="0"/>
      <w:marTop w:val="0"/>
      <w:marBottom w:val="0"/>
      <w:divBdr>
        <w:top w:val="none" w:sz="0" w:space="0" w:color="auto"/>
        <w:left w:val="none" w:sz="0" w:space="0" w:color="auto"/>
        <w:bottom w:val="none" w:sz="0" w:space="0" w:color="auto"/>
        <w:right w:val="none" w:sz="0" w:space="0" w:color="auto"/>
      </w:divBdr>
      <w:divsChild>
        <w:div w:id="1499882798">
          <w:marLeft w:val="0"/>
          <w:marRight w:val="0"/>
          <w:marTop w:val="0"/>
          <w:marBottom w:val="0"/>
          <w:divBdr>
            <w:top w:val="none" w:sz="0" w:space="0" w:color="auto"/>
            <w:left w:val="none" w:sz="0" w:space="0" w:color="auto"/>
            <w:bottom w:val="none" w:sz="0" w:space="0" w:color="auto"/>
            <w:right w:val="none" w:sz="0" w:space="0" w:color="auto"/>
          </w:divBdr>
          <w:divsChild>
            <w:div w:id="497312193">
              <w:marLeft w:val="-120"/>
              <w:marRight w:val="-120"/>
              <w:marTop w:val="0"/>
              <w:marBottom w:val="0"/>
              <w:divBdr>
                <w:top w:val="none" w:sz="0" w:space="0" w:color="auto"/>
                <w:left w:val="none" w:sz="0" w:space="0" w:color="auto"/>
                <w:bottom w:val="none" w:sz="0" w:space="0" w:color="auto"/>
                <w:right w:val="none" w:sz="0" w:space="0" w:color="auto"/>
              </w:divBdr>
              <w:divsChild>
                <w:div w:id="1917856908">
                  <w:marLeft w:val="0"/>
                  <w:marRight w:val="0"/>
                  <w:marTop w:val="0"/>
                  <w:marBottom w:val="0"/>
                  <w:divBdr>
                    <w:top w:val="none" w:sz="0" w:space="0" w:color="auto"/>
                    <w:left w:val="none" w:sz="0" w:space="0" w:color="auto"/>
                    <w:bottom w:val="none" w:sz="0" w:space="0" w:color="auto"/>
                    <w:right w:val="none" w:sz="0" w:space="0" w:color="auto"/>
                  </w:divBdr>
                  <w:divsChild>
                    <w:div w:id="280960455">
                      <w:marLeft w:val="-120"/>
                      <w:marRight w:val="-120"/>
                      <w:marTop w:val="0"/>
                      <w:marBottom w:val="0"/>
                      <w:divBdr>
                        <w:top w:val="none" w:sz="0" w:space="0" w:color="auto"/>
                        <w:left w:val="none" w:sz="0" w:space="0" w:color="auto"/>
                        <w:bottom w:val="none" w:sz="0" w:space="0" w:color="auto"/>
                        <w:right w:val="none" w:sz="0" w:space="0" w:color="auto"/>
                      </w:divBdr>
                      <w:divsChild>
                        <w:div w:id="992412389">
                          <w:marLeft w:val="0"/>
                          <w:marRight w:val="0"/>
                          <w:marTop w:val="0"/>
                          <w:marBottom w:val="0"/>
                          <w:divBdr>
                            <w:top w:val="none" w:sz="0" w:space="0" w:color="auto"/>
                            <w:left w:val="none" w:sz="0" w:space="0" w:color="auto"/>
                            <w:bottom w:val="none" w:sz="0" w:space="0" w:color="auto"/>
                            <w:right w:val="none" w:sz="0" w:space="0" w:color="auto"/>
                          </w:divBdr>
                          <w:divsChild>
                            <w:div w:id="1013999585">
                              <w:marLeft w:val="0"/>
                              <w:marRight w:val="0"/>
                              <w:marTop w:val="0"/>
                              <w:marBottom w:val="0"/>
                              <w:divBdr>
                                <w:top w:val="none" w:sz="0" w:space="0" w:color="auto"/>
                                <w:left w:val="none" w:sz="0" w:space="0" w:color="auto"/>
                                <w:bottom w:val="none" w:sz="0" w:space="0" w:color="auto"/>
                                <w:right w:val="none" w:sz="0" w:space="0" w:color="auto"/>
                              </w:divBdr>
                              <w:divsChild>
                                <w:div w:id="1262492255">
                                  <w:marLeft w:val="0"/>
                                  <w:marRight w:val="0"/>
                                  <w:marTop w:val="0"/>
                                  <w:marBottom w:val="0"/>
                                  <w:divBdr>
                                    <w:top w:val="none" w:sz="0" w:space="0" w:color="auto"/>
                                    <w:left w:val="none" w:sz="0" w:space="0" w:color="auto"/>
                                    <w:bottom w:val="none" w:sz="0" w:space="0" w:color="auto"/>
                                    <w:right w:val="none" w:sz="0" w:space="0" w:color="auto"/>
                                  </w:divBdr>
                                  <w:divsChild>
                                    <w:div w:id="19117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712525">
      <w:bodyDiv w:val="1"/>
      <w:marLeft w:val="0"/>
      <w:marRight w:val="0"/>
      <w:marTop w:val="0"/>
      <w:marBottom w:val="0"/>
      <w:divBdr>
        <w:top w:val="none" w:sz="0" w:space="0" w:color="auto"/>
        <w:left w:val="none" w:sz="0" w:space="0" w:color="auto"/>
        <w:bottom w:val="none" w:sz="0" w:space="0" w:color="auto"/>
        <w:right w:val="none" w:sz="0" w:space="0" w:color="auto"/>
      </w:divBdr>
    </w:div>
    <w:div w:id="775103381">
      <w:bodyDiv w:val="1"/>
      <w:marLeft w:val="0"/>
      <w:marRight w:val="0"/>
      <w:marTop w:val="0"/>
      <w:marBottom w:val="0"/>
      <w:divBdr>
        <w:top w:val="none" w:sz="0" w:space="0" w:color="auto"/>
        <w:left w:val="none" w:sz="0" w:space="0" w:color="auto"/>
        <w:bottom w:val="none" w:sz="0" w:space="0" w:color="auto"/>
        <w:right w:val="none" w:sz="0" w:space="0" w:color="auto"/>
      </w:divBdr>
      <w:divsChild>
        <w:div w:id="162745140">
          <w:marLeft w:val="547"/>
          <w:marRight w:val="0"/>
          <w:marTop w:val="0"/>
          <w:marBottom w:val="0"/>
          <w:divBdr>
            <w:top w:val="none" w:sz="0" w:space="0" w:color="auto"/>
            <w:left w:val="none" w:sz="0" w:space="0" w:color="auto"/>
            <w:bottom w:val="none" w:sz="0" w:space="0" w:color="auto"/>
            <w:right w:val="none" w:sz="0" w:space="0" w:color="auto"/>
          </w:divBdr>
        </w:div>
      </w:divsChild>
    </w:div>
    <w:div w:id="784037045">
      <w:bodyDiv w:val="1"/>
      <w:marLeft w:val="0"/>
      <w:marRight w:val="0"/>
      <w:marTop w:val="0"/>
      <w:marBottom w:val="0"/>
      <w:divBdr>
        <w:top w:val="none" w:sz="0" w:space="0" w:color="auto"/>
        <w:left w:val="none" w:sz="0" w:space="0" w:color="auto"/>
        <w:bottom w:val="none" w:sz="0" w:space="0" w:color="auto"/>
        <w:right w:val="none" w:sz="0" w:space="0" w:color="auto"/>
      </w:divBdr>
      <w:divsChild>
        <w:div w:id="110590005">
          <w:marLeft w:val="0"/>
          <w:marRight w:val="0"/>
          <w:marTop w:val="0"/>
          <w:marBottom w:val="0"/>
          <w:divBdr>
            <w:top w:val="none" w:sz="0" w:space="0" w:color="auto"/>
            <w:left w:val="none" w:sz="0" w:space="0" w:color="auto"/>
            <w:bottom w:val="none" w:sz="0" w:space="0" w:color="auto"/>
            <w:right w:val="none" w:sz="0" w:space="0" w:color="auto"/>
          </w:divBdr>
          <w:divsChild>
            <w:div w:id="59329114">
              <w:marLeft w:val="0"/>
              <w:marRight w:val="0"/>
              <w:marTop w:val="0"/>
              <w:marBottom w:val="0"/>
              <w:divBdr>
                <w:top w:val="none" w:sz="0" w:space="0" w:color="auto"/>
                <w:left w:val="none" w:sz="0" w:space="0" w:color="auto"/>
                <w:bottom w:val="none" w:sz="0" w:space="0" w:color="auto"/>
                <w:right w:val="none" w:sz="0" w:space="0" w:color="auto"/>
              </w:divBdr>
              <w:divsChild>
                <w:div w:id="168758980">
                  <w:marLeft w:val="0"/>
                  <w:marRight w:val="0"/>
                  <w:marTop w:val="0"/>
                  <w:marBottom w:val="0"/>
                  <w:divBdr>
                    <w:top w:val="none" w:sz="0" w:space="0" w:color="auto"/>
                    <w:left w:val="none" w:sz="0" w:space="0" w:color="auto"/>
                    <w:bottom w:val="none" w:sz="0" w:space="0" w:color="auto"/>
                    <w:right w:val="none" w:sz="0" w:space="0" w:color="auto"/>
                  </w:divBdr>
                  <w:divsChild>
                    <w:div w:id="494758212">
                      <w:marLeft w:val="0"/>
                      <w:marRight w:val="0"/>
                      <w:marTop w:val="0"/>
                      <w:marBottom w:val="0"/>
                      <w:divBdr>
                        <w:top w:val="none" w:sz="0" w:space="0" w:color="auto"/>
                        <w:left w:val="none" w:sz="0" w:space="0" w:color="auto"/>
                        <w:bottom w:val="none" w:sz="0" w:space="0" w:color="auto"/>
                        <w:right w:val="none" w:sz="0" w:space="0" w:color="auto"/>
                      </w:divBdr>
                      <w:divsChild>
                        <w:div w:id="1658462384">
                          <w:marLeft w:val="0"/>
                          <w:marRight w:val="0"/>
                          <w:marTop w:val="0"/>
                          <w:marBottom w:val="0"/>
                          <w:divBdr>
                            <w:top w:val="none" w:sz="0" w:space="0" w:color="auto"/>
                            <w:left w:val="none" w:sz="0" w:space="0" w:color="auto"/>
                            <w:bottom w:val="none" w:sz="0" w:space="0" w:color="auto"/>
                            <w:right w:val="none" w:sz="0" w:space="0" w:color="auto"/>
                          </w:divBdr>
                          <w:divsChild>
                            <w:div w:id="1367367579">
                              <w:marLeft w:val="0"/>
                              <w:marRight w:val="0"/>
                              <w:marTop w:val="0"/>
                              <w:marBottom w:val="0"/>
                              <w:divBdr>
                                <w:top w:val="none" w:sz="0" w:space="0" w:color="auto"/>
                                <w:left w:val="none" w:sz="0" w:space="0" w:color="auto"/>
                                <w:bottom w:val="none" w:sz="0" w:space="0" w:color="auto"/>
                                <w:right w:val="none" w:sz="0" w:space="0" w:color="auto"/>
                              </w:divBdr>
                              <w:divsChild>
                                <w:div w:id="1302081214">
                                  <w:marLeft w:val="0"/>
                                  <w:marRight w:val="0"/>
                                  <w:marTop w:val="0"/>
                                  <w:marBottom w:val="0"/>
                                  <w:divBdr>
                                    <w:top w:val="none" w:sz="0" w:space="0" w:color="auto"/>
                                    <w:left w:val="none" w:sz="0" w:space="0" w:color="auto"/>
                                    <w:bottom w:val="none" w:sz="0" w:space="0" w:color="auto"/>
                                    <w:right w:val="none" w:sz="0" w:space="0" w:color="auto"/>
                                  </w:divBdr>
                                  <w:divsChild>
                                    <w:div w:id="2782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084258">
      <w:bodyDiv w:val="1"/>
      <w:marLeft w:val="0"/>
      <w:marRight w:val="0"/>
      <w:marTop w:val="0"/>
      <w:marBottom w:val="0"/>
      <w:divBdr>
        <w:top w:val="none" w:sz="0" w:space="0" w:color="auto"/>
        <w:left w:val="none" w:sz="0" w:space="0" w:color="auto"/>
        <w:bottom w:val="none" w:sz="0" w:space="0" w:color="auto"/>
        <w:right w:val="none" w:sz="0" w:space="0" w:color="auto"/>
      </w:divBdr>
    </w:div>
    <w:div w:id="813790968">
      <w:bodyDiv w:val="1"/>
      <w:marLeft w:val="0"/>
      <w:marRight w:val="0"/>
      <w:marTop w:val="0"/>
      <w:marBottom w:val="0"/>
      <w:divBdr>
        <w:top w:val="none" w:sz="0" w:space="0" w:color="auto"/>
        <w:left w:val="none" w:sz="0" w:space="0" w:color="auto"/>
        <w:bottom w:val="none" w:sz="0" w:space="0" w:color="auto"/>
        <w:right w:val="none" w:sz="0" w:space="0" w:color="auto"/>
      </w:divBdr>
    </w:div>
    <w:div w:id="817573149">
      <w:bodyDiv w:val="1"/>
      <w:marLeft w:val="0"/>
      <w:marRight w:val="0"/>
      <w:marTop w:val="0"/>
      <w:marBottom w:val="0"/>
      <w:divBdr>
        <w:top w:val="none" w:sz="0" w:space="0" w:color="auto"/>
        <w:left w:val="none" w:sz="0" w:space="0" w:color="auto"/>
        <w:bottom w:val="none" w:sz="0" w:space="0" w:color="auto"/>
        <w:right w:val="none" w:sz="0" w:space="0" w:color="auto"/>
      </w:divBdr>
    </w:div>
    <w:div w:id="828253716">
      <w:bodyDiv w:val="1"/>
      <w:marLeft w:val="0"/>
      <w:marRight w:val="0"/>
      <w:marTop w:val="0"/>
      <w:marBottom w:val="0"/>
      <w:divBdr>
        <w:top w:val="none" w:sz="0" w:space="0" w:color="auto"/>
        <w:left w:val="none" w:sz="0" w:space="0" w:color="auto"/>
        <w:bottom w:val="none" w:sz="0" w:space="0" w:color="auto"/>
        <w:right w:val="none" w:sz="0" w:space="0" w:color="auto"/>
      </w:divBdr>
    </w:div>
    <w:div w:id="830028689">
      <w:bodyDiv w:val="1"/>
      <w:marLeft w:val="0"/>
      <w:marRight w:val="0"/>
      <w:marTop w:val="0"/>
      <w:marBottom w:val="0"/>
      <w:divBdr>
        <w:top w:val="none" w:sz="0" w:space="0" w:color="auto"/>
        <w:left w:val="none" w:sz="0" w:space="0" w:color="auto"/>
        <w:bottom w:val="none" w:sz="0" w:space="0" w:color="auto"/>
        <w:right w:val="none" w:sz="0" w:space="0" w:color="auto"/>
      </w:divBdr>
      <w:divsChild>
        <w:div w:id="363141853">
          <w:marLeft w:val="547"/>
          <w:marRight w:val="0"/>
          <w:marTop w:val="0"/>
          <w:marBottom w:val="0"/>
          <w:divBdr>
            <w:top w:val="none" w:sz="0" w:space="0" w:color="auto"/>
            <w:left w:val="none" w:sz="0" w:space="0" w:color="auto"/>
            <w:bottom w:val="none" w:sz="0" w:space="0" w:color="auto"/>
            <w:right w:val="none" w:sz="0" w:space="0" w:color="auto"/>
          </w:divBdr>
        </w:div>
      </w:divsChild>
    </w:div>
    <w:div w:id="842160903">
      <w:bodyDiv w:val="1"/>
      <w:marLeft w:val="0"/>
      <w:marRight w:val="0"/>
      <w:marTop w:val="0"/>
      <w:marBottom w:val="0"/>
      <w:divBdr>
        <w:top w:val="none" w:sz="0" w:space="0" w:color="auto"/>
        <w:left w:val="none" w:sz="0" w:space="0" w:color="auto"/>
        <w:bottom w:val="none" w:sz="0" w:space="0" w:color="auto"/>
        <w:right w:val="none" w:sz="0" w:space="0" w:color="auto"/>
      </w:divBdr>
    </w:div>
    <w:div w:id="849104306">
      <w:bodyDiv w:val="1"/>
      <w:marLeft w:val="0"/>
      <w:marRight w:val="0"/>
      <w:marTop w:val="0"/>
      <w:marBottom w:val="0"/>
      <w:divBdr>
        <w:top w:val="none" w:sz="0" w:space="0" w:color="auto"/>
        <w:left w:val="none" w:sz="0" w:space="0" w:color="auto"/>
        <w:bottom w:val="none" w:sz="0" w:space="0" w:color="auto"/>
        <w:right w:val="none" w:sz="0" w:space="0" w:color="auto"/>
      </w:divBdr>
    </w:div>
    <w:div w:id="862552009">
      <w:bodyDiv w:val="1"/>
      <w:marLeft w:val="0"/>
      <w:marRight w:val="0"/>
      <w:marTop w:val="0"/>
      <w:marBottom w:val="0"/>
      <w:divBdr>
        <w:top w:val="none" w:sz="0" w:space="0" w:color="auto"/>
        <w:left w:val="none" w:sz="0" w:space="0" w:color="auto"/>
        <w:bottom w:val="none" w:sz="0" w:space="0" w:color="auto"/>
        <w:right w:val="none" w:sz="0" w:space="0" w:color="auto"/>
      </w:divBdr>
    </w:div>
    <w:div w:id="866479155">
      <w:bodyDiv w:val="1"/>
      <w:marLeft w:val="0"/>
      <w:marRight w:val="0"/>
      <w:marTop w:val="0"/>
      <w:marBottom w:val="0"/>
      <w:divBdr>
        <w:top w:val="none" w:sz="0" w:space="0" w:color="auto"/>
        <w:left w:val="none" w:sz="0" w:space="0" w:color="auto"/>
        <w:bottom w:val="none" w:sz="0" w:space="0" w:color="auto"/>
        <w:right w:val="none" w:sz="0" w:space="0" w:color="auto"/>
      </w:divBdr>
    </w:div>
    <w:div w:id="867723721">
      <w:bodyDiv w:val="1"/>
      <w:marLeft w:val="0"/>
      <w:marRight w:val="0"/>
      <w:marTop w:val="0"/>
      <w:marBottom w:val="0"/>
      <w:divBdr>
        <w:top w:val="none" w:sz="0" w:space="0" w:color="auto"/>
        <w:left w:val="none" w:sz="0" w:space="0" w:color="auto"/>
        <w:bottom w:val="none" w:sz="0" w:space="0" w:color="auto"/>
        <w:right w:val="none" w:sz="0" w:space="0" w:color="auto"/>
      </w:divBdr>
    </w:div>
    <w:div w:id="880896979">
      <w:bodyDiv w:val="1"/>
      <w:marLeft w:val="0"/>
      <w:marRight w:val="0"/>
      <w:marTop w:val="0"/>
      <w:marBottom w:val="0"/>
      <w:divBdr>
        <w:top w:val="none" w:sz="0" w:space="0" w:color="auto"/>
        <w:left w:val="none" w:sz="0" w:space="0" w:color="auto"/>
        <w:bottom w:val="none" w:sz="0" w:space="0" w:color="auto"/>
        <w:right w:val="none" w:sz="0" w:space="0" w:color="auto"/>
      </w:divBdr>
    </w:div>
    <w:div w:id="896937243">
      <w:bodyDiv w:val="1"/>
      <w:marLeft w:val="0"/>
      <w:marRight w:val="0"/>
      <w:marTop w:val="0"/>
      <w:marBottom w:val="0"/>
      <w:divBdr>
        <w:top w:val="none" w:sz="0" w:space="0" w:color="auto"/>
        <w:left w:val="none" w:sz="0" w:space="0" w:color="auto"/>
        <w:bottom w:val="none" w:sz="0" w:space="0" w:color="auto"/>
        <w:right w:val="none" w:sz="0" w:space="0" w:color="auto"/>
      </w:divBdr>
    </w:div>
    <w:div w:id="899367305">
      <w:bodyDiv w:val="1"/>
      <w:marLeft w:val="0"/>
      <w:marRight w:val="0"/>
      <w:marTop w:val="0"/>
      <w:marBottom w:val="0"/>
      <w:divBdr>
        <w:top w:val="none" w:sz="0" w:space="0" w:color="auto"/>
        <w:left w:val="none" w:sz="0" w:space="0" w:color="auto"/>
        <w:bottom w:val="none" w:sz="0" w:space="0" w:color="auto"/>
        <w:right w:val="none" w:sz="0" w:space="0" w:color="auto"/>
      </w:divBdr>
    </w:div>
    <w:div w:id="901988971">
      <w:bodyDiv w:val="1"/>
      <w:marLeft w:val="0"/>
      <w:marRight w:val="0"/>
      <w:marTop w:val="0"/>
      <w:marBottom w:val="0"/>
      <w:divBdr>
        <w:top w:val="none" w:sz="0" w:space="0" w:color="auto"/>
        <w:left w:val="none" w:sz="0" w:space="0" w:color="auto"/>
        <w:bottom w:val="none" w:sz="0" w:space="0" w:color="auto"/>
        <w:right w:val="none" w:sz="0" w:space="0" w:color="auto"/>
      </w:divBdr>
    </w:div>
    <w:div w:id="905724583">
      <w:bodyDiv w:val="1"/>
      <w:marLeft w:val="0"/>
      <w:marRight w:val="0"/>
      <w:marTop w:val="0"/>
      <w:marBottom w:val="0"/>
      <w:divBdr>
        <w:top w:val="none" w:sz="0" w:space="0" w:color="auto"/>
        <w:left w:val="none" w:sz="0" w:space="0" w:color="auto"/>
        <w:bottom w:val="none" w:sz="0" w:space="0" w:color="auto"/>
        <w:right w:val="none" w:sz="0" w:space="0" w:color="auto"/>
      </w:divBdr>
    </w:div>
    <w:div w:id="908223400">
      <w:bodyDiv w:val="1"/>
      <w:marLeft w:val="0"/>
      <w:marRight w:val="0"/>
      <w:marTop w:val="0"/>
      <w:marBottom w:val="0"/>
      <w:divBdr>
        <w:top w:val="none" w:sz="0" w:space="0" w:color="auto"/>
        <w:left w:val="none" w:sz="0" w:space="0" w:color="auto"/>
        <w:bottom w:val="none" w:sz="0" w:space="0" w:color="auto"/>
        <w:right w:val="none" w:sz="0" w:space="0" w:color="auto"/>
      </w:divBdr>
    </w:div>
    <w:div w:id="910698907">
      <w:bodyDiv w:val="1"/>
      <w:marLeft w:val="0"/>
      <w:marRight w:val="0"/>
      <w:marTop w:val="0"/>
      <w:marBottom w:val="0"/>
      <w:divBdr>
        <w:top w:val="none" w:sz="0" w:space="0" w:color="auto"/>
        <w:left w:val="none" w:sz="0" w:space="0" w:color="auto"/>
        <w:bottom w:val="none" w:sz="0" w:space="0" w:color="auto"/>
        <w:right w:val="none" w:sz="0" w:space="0" w:color="auto"/>
      </w:divBdr>
    </w:div>
    <w:div w:id="914168054">
      <w:bodyDiv w:val="1"/>
      <w:marLeft w:val="0"/>
      <w:marRight w:val="0"/>
      <w:marTop w:val="0"/>
      <w:marBottom w:val="0"/>
      <w:divBdr>
        <w:top w:val="none" w:sz="0" w:space="0" w:color="auto"/>
        <w:left w:val="none" w:sz="0" w:space="0" w:color="auto"/>
        <w:bottom w:val="none" w:sz="0" w:space="0" w:color="auto"/>
        <w:right w:val="none" w:sz="0" w:space="0" w:color="auto"/>
      </w:divBdr>
      <w:divsChild>
        <w:div w:id="1448312422">
          <w:marLeft w:val="547"/>
          <w:marRight w:val="0"/>
          <w:marTop w:val="0"/>
          <w:marBottom w:val="0"/>
          <w:divBdr>
            <w:top w:val="none" w:sz="0" w:space="0" w:color="auto"/>
            <w:left w:val="none" w:sz="0" w:space="0" w:color="auto"/>
            <w:bottom w:val="none" w:sz="0" w:space="0" w:color="auto"/>
            <w:right w:val="none" w:sz="0" w:space="0" w:color="auto"/>
          </w:divBdr>
        </w:div>
      </w:divsChild>
    </w:div>
    <w:div w:id="956789468">
      <w:bodyDiv w:val="1"/>
      <w:marLeft w:val="0"/>
      <w:marRight w:val="0"/>
      <w:marTop w:val="0"/>
      <w:marBottom w:val="0"/>
      <w:divBdr>
        <w:top w:val="none" w:sz="0" w:space="0" w:color="auto"/>
        <w:left w:val="none" w:sz="0" w:space="0" w:color="auto"/>
        <w:bottom w:val="none" w:sz="0" w:space="0" w:color="auto"/>
        <w:right w:val="none" w:sz="0" w:space="0" w:color="auto"/>
      </w:divBdr>
    </w:div>
    <w:div w:id="961959704">
      <w:bodyDiv w:val="1"/>
      <w:marLeft w:val="0"/>
      <w:marRight w:val="0"/>
      <w:marTop w:val="0"/>
      <w:marBottom w:val="0"/>
      <w:divBdr>
        <w:top w:val="none" w:sz="0" w:space="0" w:color="auto"/>
        <w:left w:val="none" w:sz="0" w:space="0" w:color="auto"/>
        <w:bottom w:val="none" w:sz="0" w:space="0" w:color="auto"/>
        <w:right w:val="none" w:sz="0" w:space="0" w:color="auto"/>
      </w:divBdr>
      <w:divsChild>
        <w:div w:id="1866169341">
          <w:marLeft w:val="0"/>
          <w:marRight w:val="0"/>
          <w:marTop w:val="0"/>
          <w:marBottom w:val="0"/>
          <w:divBdr>
            <w:top w:val="none" w:sz="0" w:space="0" w:color="auto"/>
            <w:left w:val="none" w:sz="0" w:space="0" w:color="auto"/>
            <w:bottom w:val="none" w:sz="0" w:space="0" w:color="auto"/>
            <w:right w:val="none" w:sz="0" w:space="0" w:color="auto"/>
          </w:divBdr>
          <w:divsChild>
            <w:div w:id="2067682580">
              <w:marLeft w:val="0"/>
              <w:marRight w:val="0"/>
              <w:marTop w:val="0"/>
              <w:marBottom w:val="0"/>
              <w:divBdr>
                <w:top w:val="none" w:sz="0" w:space="0" w:color="auto"/>
                <w:left w:val="none" w:sz="0" w:space="0" w:color="auto"/>
                <w:bottom w:val="none" w:sz="0" w:space="0" w:color="auto"/>
                <w:right w:val="none" w:sz="0" w:space="0" w:color="auto"/>
              </w:divBdr>
              <w:divsChild>
                <w:div w:id="436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3115">
      <w:bodyDiv w:val="1"/>
      <w:marLeft w:val="0"/>
      <w:marRight w:val="0"/>
      <w:marTop w:val="0"/>
      <w:marBottom w:val="0"/>
      <w:divBdr>
        <w:top w:val="none" w:sz="0" w:space="0" w:color="auto"/>
        <w:left w:val="none" w:sz="0" w:space="0" w:color="auto"/>
        <w:bottom w:val="none" w:sz="0" w:space="0" w:color="auto"/>
        <w:right w:val="none" w:sz="0" w:space="0" w:color="auto"/>
      </w:divBdr>
      <w:divsChild>
        <w:div w:id="1775053651">
          <w:marLeft w:val="547"/>
          <w:marRight w:val="0"/>
          <w:marTop w:val="0"/>
          <w:marBottom w:val="0"/>
          <w:divBdr>
            <w:top w:val="none" w:sz="0" w:space="0" w:color="auto"/>
            <w:left w:val="none" w:sz="0" w:space="0" w:color="auto"/>
            <w:bottom w:val="none" w:sz="0" w:space="0" w:color="auto"/>
            <w:right w:val="none" w:sz="0" w:space="0" w:color="auto"/>
          </w:divBdr>
        </w:div>
        <w:div w:id="1252467285">
          <w:marLeft w:val="547"/>
          <w:marRight w:val="0"/>
          <w:marTop w:val="0"/>
          <w:marBottom w:val="0"/>
          <w:divBdr>
            <w:top w:val="none" w:sz="0" w:space="0" w:color="auto"/>
            <w:left w:val="none" w:sz="0" w:space="0" w:color="auto"/>
            <w:bottom w:val="none" w:sz="0" w:space="0" w:color="auto"/>
            <w:right w:val="none" w:sz="0" w:space="0" w:color="auto"/>
          </w:divBdr>
        </w:div>
      </w:divsChild>
    </w:div>
    <w:div w:id="962493240">
      <w:bodyDiv w:val="1"/>
      <w:marLeft w:val="0"/>
      <w:marRight w:val="0"/>
      <w:marTop w:val="0"/>
      <w:marBottom w:val="0"/>
      <w:divBdr>
        <w:top w:val="none" w:sz="0" w:space="0" w:color="auto"/>
        <w:left w:val="none" w:sz="0" w:space="0" w:color="auto"/>
        <w:bottom w:val="none" w:sz="0" w:space="0" w:color="auto"/>
        <w:right w:val="none" w:sz="0" w:space="0" w:color="auto"/>
      </w:divBdr>
      <w:divsChild>
        <w:div w:id="477724055">
          <w:marLeft w:val="0"/>
          <w:marRight w:val="0"/>
          <w:marTop w:val="0"/>
          <w:marBottom w:val="0"/>
          <w:divBdr>
            <w:top w:val="none" w:sz="0" w:space="0" w:color="auto"/>
            <w:left w:val="none" w:sz="0" w:space="0" w:color="auto"/>
            <w:bottom w:val="none" w:sz="0" w:space="0" w:color="auto"/>
            <w:right w:val="none" w:sz="0" w:space="0" w:color="auto"/>
          </w:divBdr>
          <w:divsChild>
            <w:div w:id="1496727527">
              <w:marLeft w:val="0"/>
              <w:marRight w:val="0"/>
              <w:marTop w:val="0"/>
              <w:marBottom w:val="0"/>
              <w:divBdr>
                <w:top w:val="none" w:sz="0" w:space="0" w:color="auto"/>
                <w:left w:val="none" w:sz="0" w:space="0" w:color="auto"/>
                <w:bottom w:val="none" w:sz="0" w:space="0" w:color="auto"/>
                <w:right w:val="none" w:sz="0" w:space="0" w:color="auto"/>
              </w:divBdr>
              <w:divsChild>
                <w:div w:id="2028022702">
                  <w:marLeft w:val="0"/>
                  <w:marRight w:val="0"/>
                  <w:marTop w:val="0"/>
                  <w:marBottom w:val="0"/>
                  <w:divBdr>
                    <w:top w:val="none" w:sz="0" w:space="0" w:color="auto"/>
                    <w:left w:val="none" w:sz="0" w:space="0" w:color="auto"/>
                    <w:bottom w:val="none" w:sz="0" w:space="0" w:color="auto"/>
                    <w:right w:val="none" w:sz="0" w:space="0" w:color="auto"/>
                  </w:divBdr>
                  <w:divsChild>
                    <w:div w:id="2007048591">
                      <w:marLeft w:val="0"/>
                      <w:marRight w:val="0"/>
                      <w:marTop w:val="0"/>
                      <w:marBottom w:val="0"/>
                      <w:divBdr>
                        <w:top w:val="none" w:sz="0" w:space="0" w:color="auto"/>
                        <w:left w:val="none" w:sz="0" w:space="0" w:color="auto"/>
                        <w:bottom w:val="none" w:sz="0" w:space="0" w:color="auto"/>
                        <w:right w:val="none" w:sz="0" w:space="0" w:color="auto"/>
                      </w:divBdr>
                      <w:divsChild>
                        <w:div w:id="108470351">
                          <w:marLeft w:val="0"/>
                          <w:marRight w:val="0"/>
                          <w:marTop w:val="0"/>
                          <w:marBottom w:val="0"/>
                          <w:divBdr>
                            <w:top w:val="none" w:sz="0" w:space="0" w:color="auto"/>
                            <w:left w:val="none" w:sz="0" w:space="0" w:color="auto"/>
                            <w:bottom w:val="none" w:sz="0" w:space="0" w:color="auto"/>
                            <w:right w:val="none" w:sz="0" w:space="0" w:color="auto"/>
                          </w:divBdr>
                          <w:divsChild>
                            <w:div w:id="1914394453">
                              <w:marLeft w:val="0"/>
                              <w:marRight w:val="0"/>
                              <w:marTop w:val="0"/>
                              <w:marBottom w:val="0"/>
                              <w:divBdr>
                                <w:top w:val="none" w:sz="0" w:space="0" w:color="auto"/>
                                <w:left w:val="none" w:sz="0" w:space="0" w:color="auto"/>
                                <w:bottom w:val="none" w:sz="0" w:space="0" w:color="auto"/>
                                <w:right w:val="none" w:sz="0" w:space="0" w:color="auto"/>
                              </w:divBdr>
                              <w:divsChild>
                                <w:div w:id="984314157">
                                  <w:marLeft w:val="0"/>
                                  <w:marRight w:val="0"/>
                                  <w:marTop w:val="0"/>
                                  <w:marBottom w:val="0"/>
                                  <w:divBdr>
                                    <w:top w:val="none" w:sz="0" w:space="0" w:color="auto"/>
                                    <w:left w:val="none" w:sz="0" w:space="0" w:color="auto"/>
                                    <w:bottom w:val="none" w:sz="0" w:space="0" w:color="auto"/>
                                    <w:right w:val="none" w:sz="0" w:space="0" w:color="auto"/>
                                  </w:divBdr>
                                  <w:divsChild>
                                    <w:div w:id="7945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393034">
      <w:bodyDiv w:val="1"/>
      <w:marLeft w:val="0"/>
      <w:marRight w:val="0"/>
      <w:marTop w:val="0"/>
      <w:marBottom w:val="0"/>
      <w:divBdr>
        <w:top w:val="none" w:sz="0" w:space="0" w:color="auto"/>
        <w:left w:val="none" w:sz="0" w:space="0" w:color="auto"/>
        <w:bottom w:val="none" w:sz="0" w:space="0" w:color="auto"/>
        <w:right w:val="none" w:sz="0" w:space="0" w:color="auto"/>
      </w:divBdr>
    </w:div>
    <w:div w:id="978344851">
      <w:bodyDiv w:val="1"/>
      <w:marLeft w:val="0"/>
      <w:marRight w:val="0"/>
      <w:marTop w:val="0"/>
      <w:marBottom w:val="0"/>
      <w:divBdr>
        <w:top w:val="none" w:sz="0" w:space="0" w:color="auto"/>
        <w:left w:val="none" w:sz="0" w:space="0" w:color="auto"/>
        <w:bottom w:val="none" w:sz="0" w:space="0" w:color="auto"/>
        <w:right w:val="none" w:sz="0" w:space="0" w:color="auto"/>
      </w:divBdr>
    </w:div>
    <w:div w:id="982122847">
      <w:bodyDiv w:val="1"/>
      <w:marLeft w:val="0"/>
      <w:marRight w:val="0"/>
      <w:marTop w:val="0"/>
      <w:marBottom w:val="0"/>
      <w:divBdr>
        <w:top w:val="none" w:sz="0" w:space="0" w:color="auto"/>
        <w:left w:val="none" w:sz="0" w:space="0" w:color="auto"/>
        <w:bottom w:val="none" w:sz="0" w:space="0" w:color="auto"/>
        <w:right w:val="none" w:sz="0" w:space="0" w:color="auto"/>
      </w:divBdr>
    </w:div>
    <w:div w:id="997686046">
      <w:bodyDiv w:val="1"/>
      <w:marLeft w:val="0"/>
      <w:marRight w:val="0"/>
      <w:marTop w:val="0"/>
      <w:marBottom w:val="0"/>
      <w:divBdr>
        <w:top w:val="none" w:sz="0" w:space="0" w:color="auto"/>
        <w:left w:val="none" w:sz="0" w:space="0" w:color="auto"/>
        <w:bottom w:val="none" w:sz="0" w:space="0" w:color="auto"/>
        <w:right w:val="none" w:sz="0" w:space="0" w:color="auto"/>
      </w:divBdr>
      <w:divsChild>
        <w:div w:id="1736587361">
          <w:marLeft w:val="547"/>
          <w:marRight w:val="0"/>
          <w:marTop w:val="0"/>
          <w:marBottom w:val="0"/>
          <w:divBdr>
            <w:top w:val="none" w:sz="0" w:space="0" w:color="auto"/>
            <w:left w:val="none" w:sz="0" w:space="0" w:color="auto"/>
            <w:bottom w:val="none" w:sz="0" w:space="0" w:color="auto"/>
            <w:right w:val="none" w:sz="0" w:space="0" w:color="auto"/>
          </w:divBdr>
        </w:div>
        <w:div w:id="1745371105">
          <w:marLeft w:val="547"/>
          <w:marRight w:val="0"/>
          <w:marTop w:val="0"/>
          <w:marBottom w:val="0"/>
          <w:divBdr>
            <w:top w:val="none" w:sz="0" w:space="0" w:color="auto"/>
            <w:left w:val="none" w:sz="0" w:space="0" w:color="auto"/>
            <w:bottom w:val="none" w:sz="0" w:space="0" w:color="auto"/>
            <w:right w:val="none" w:sz="0" w:space="0" w:color="auto"/>
          </w:divBdr>
        </w:div>
      </w:divsChild>
    </w:div>
    <w:div w:id="998266381">
      <w:bodyDiv w:val="1"/>
      <w:marLeft w:val="0"/>
      <w:marRight w:val="0"/>
      <w:marTop w:val="0"/>
      <w:marBottom w:val="0"/>
      <w:divBdr>
        <w:top w:val="none" w:sz="0" w:space="0" w:color="auto"/>
        <w:left w:val="none" w:sz="0" w:space="0" w:color="auto"/>
        <w:bottom w:val="none" w:sz="0" w:space="0" w:color="auto"/>
        <w:right w:val="none" w:sz="0" w:space="0" w:color="auto"/>
      </w:divBdr>
    </w:div>
    <w:div w:id="1014652806">
      <w:bodyDiv w:val="1"/>
      <w:marLeft w:val="0"/>
      <w:marRight w:val="0"/>
      <w:marTop w:val="0"/>
      <w:marBottom w:val="0"/>
      <w:divBdr>
        <w:top w:val="none" w:sz="0" w:space="0" w:color="auto"/>
        <w:left w:val="none" w:sz="0" w:space="0" w:color="auto"/>
        <w:bottom w:val="none" w:sz="0" w:space="0" w:color="auto"/>
        <w:right w:val="none" w:sz="0" w:space="0" w:color="auto"/>
      </w:divBdr>
    </w:div>
    <w:div w:id="1018775852">
      <w:bodyDiv w:val="1"/>
      <w:marLeft w:val="0"/>
      <w:marRight w:val="0"/>
      <w:marTop w:val="0"/>
      <w:marBottom w:val="0"/>
      <w:divBdr>
        <w:top w:val="none" w:sz="0" w:space="0" w:color="auto"/>
        <w:left w:val="none" w:sz="0" w:space="0" w:color="auto"/>
        <w:bottom w:val="none" w:sz="0" w:space="0" w:color="auto"/>
        <w:right w:val="none" w:sz="0" w:space="0" w:color="auto"/>
      </w:divBdr>
    </w:div>
    <w:div w:id="1033460057">
      <w:bodyDiv w:val="1"/>
      <w:marLeft w:val="0"/>
      <w:marRight w:val="0"/>
      <w:marTop w:val="0"/>
      <w:marBottom w:val="0"/>
      <w:divBdr>
        <w:top w:val="none" w:sz="0" w:space="0" w:color="auto"/>
        <w:left w:val="none" w:sz="0" w:space="0" w:color="auto"/>
        <w:bottom w:val="none" w:sz="0" w:space="0" w:color="auto"/>
        <w:right w:val="none" w:sz="0" w:space="0" w:color="auto"/>
      </w:divBdr>
    </w:div>
    <w:div w:id="1033918901">
      <w:bodyDiv w:val="1"/>
      <w:marLeft w:val="0"/>
      <w:marRight w:val="0"/>
      <w:marTop w:val="0"/>
      <w:marBottom w:val="0"/>
      <w:divBdr>
        <w:top w:val="none" w:sz="0" w:space="0" w:color="auto"/>
        <w:left w:val="none" w:sz="0" w:space="0" w:color="auto"/>
        <w:bottom w:val="none" w:sz="0" w:space="0" w:color="auto"/>
        <w:right w:val="none" w:sz="0" w:space="0" w:color="auto"/>
      </w:divBdr>
      <w:divsChild>
        <w:div w:id="660229911">
          <w:marLeft w:val="0"/>
          <w:marRight w:val="0"/>
          <w:marTop w:val="0"/>
          <w:marBottom w:val="0"/>
          <w:divBdr>
            <w:top w:val="none" w:sz="0" w:space="0" w:color="auto"/>
            <w:left w:val="none" w:sz="0" w:space="0" w:color="auto"/>
            <w:bottom w:val="none" w:sz="0" w:space="0" w:color="auto"/>
            <w:right w:val="none" w:sz="0" w:space="0" w:color="auto"/>
          </w:divBdr>
          <w:divsChild>
            <w:div w:id="310718785">
              <w:marLeft w:val="0"/>
              <w:marRight w:val="0"/>
              <w:marTop w:val="0"/>
              <w:marBottom w:val="0"/>
              <w:divBdr>
                <w:top w:val="none" w:sz="0" w:space="0" w:color="auto"/>
                <w:left w:val="none" w:sz="0" w:space="0" w:color="auto"/>
                <w:bottom w:val="none" w:sz="0" w:space="0" w:color="auto"/>
                <w:right w:val="none" w:sz="0" w:space="0" w:color="auto"/>
              </w:divBdr>
              <w:divsChild>
                <w:div w:id="185215800">
                  <w:marLeft w:val="0"/>
                  <w:marRight w:val="0"/>
                  <w:marTop w:val="0"/>
                  <w:marBottom w:val="0"/>
                  <w:divBdr>
                    <w:top w:val="none" w:sz="0" w:space="0" w:color="auto"/>
                    <w:left w:val="none" w:sz="0" w:space="0" w:color="auto"/>
                    <w:bottom w:val="none" w:sz="0" w:space="0" w:color="auto"/>
                    <w:right w:val="none" w:sz="0" w:space="0" w:color="auto"/>
                  </w:divBdr>
                  <w:divsChild>
                    <w:div w:id="1874807927">
                      <w:marLeft w:val="0"/>
                      <w:marRight w:val="0"/>
                      <w:marTop w:val="0"/>
                      <w:marBottom w:val="0"/>
                      <w:divBdr>
                        <w:top w:val="none" w:sz="0" w:space="0" w:color="auto"/>
                        <w:left w:val="none" w:sz="0" w:space="0" w:color="auto"/>
                        <w:bottom w:val="none" w:sz="0" w:space="0" w:color="auto"/>
                        <w:right w:val="none" w:sz="0" w:space="0" w:color="auto"/>
                      </w:divBdr>
                      <w:divsChild>
                        <w:div w:id="239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929657">
      <w:bodyDiv w:val="1"/>
      <w:marLeft w:val="0"/>
      <w:marRight w:val="0"/>
      <w:marTop w:val="0"/>
      <w:marBottom w:val="0"/>
      <w:divBdr>
        <w:top w:val="none" w:sz="0" w:space="0" w:color="auto"/>
        <w:left w:val="none" w:sz="0" w:space="0" w:color="auto"/>
        <w:bottom w:val="none" w:sz="0" w:space="0" w:color="auto"/>
        <w:right w:val="none" w:sz="0" w:space="0" w:color="auto"/>
      </w:divBdr>
      <w:divsChild>
        <w:div w:id="1807237857">
          <w:marLeft w:val="0"/>
          <w:marRight w:val="0"/>
          <w:marTop w:val="0"/>
          <w:marBottom w:val="0"/>
          <w:divBdr>
            <w:top w:val="none" w:sz="0" w:space="0" w:color="auto"/>
            <w:left w:val="none" w:sz="0" w:space="0" w:color="auto"/>
            <w:bottom w:val="none" w:sz="0" w:space="0" w:color="auto"/>
            <w:right w:val="none" w:sz="0" w:space="0" w:color="auto"/>
          </w:divBdr>
          <w:divsChild>
            <w:div w:id="1347908308">
              <w:marLeft w:val="0"/>
              <w:marRight w:val="0"/>
              <w:marTop w:val="0"/>
              <w:marBottom w:val="0"/>
              <w:divBdr>
                <w:top w:val="none" w:sz="0" w:space="0" w:color="auto"/>
                <w:left w:val="none" w:sz="0" w:space="0" w:color="auto"/>
                <w:bottom w:val="none" w:sz="0" w:space="0" w:color="auto"/>
                <w:right w:val="none" w:sz="0" w:space="0" w:color="auto"/>
              </w:divBdr>
              <w:divsChild>
                <w:div w:id="1372421831">
                  <w:marLeft w:val="0"/>
                  <w:marRight w:val="0"/>
                  <w:marTop w:val="0"/>
                  <w:marBottom w:val="0"/>
                  <w:divBdr>
                    <w:top w:val="none" w:sz="0" w:space="0" w:color="auto"/>
                    <w:left w:val="none" w:sz="0" w:space="0" w:color="auto"/>
                    <w:bottom w:val="none" w:sz="0" w:space="0" w:color="auto"/>
                    <w:right w:val="none" w:sz="0" w:space="0" w:color="auto"/>
                  </w:divBdr>
                  <w:divsChild>
                    <w:div w:id="20669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0019">
      <w:bodyDiv w:val="1"/>
      <w:marLeft w:val="0"/>
      <w:marRight w:val="0"/>
      <w:marTop w:val="0"/>
      <w:marBottom w:val="0"/>
      <w:divBdr>
        <w:top w:val="none" w:sz="0" w:space="0" w:color="auto"/>
        <w:left w:val="none" w:sz="0" w:space="0" w:color="auto"/>
        <w:bottom w:val="none" w:sz="0" w:space="0" w:color="auto"/>
        <w:right w:val="none" w:sz="0" w:space="0" w:color="auto"/>
      </w:divBdr>
      <w:divsChild>
        <w:div w:id="660429168">
          <w:marLeft w:val="0"/>
          <w:marRight w:val="0"/>
          <w:marTop w:val="0"/>
          <w:marBottom w:val="0"/>
          <w:divBdr>
            <w:top w:val="none" w:sz="0" w:space="0" w:color="auto"/>
            <w:left w:val="none" w:sz="0" w:space="0" w:color="auto"/>
            <w:bottom w:val="none" w:sz="0" w:space="0" w:color="auto"/>
            <w:right w:val="none" w:sz="0" w:space="0" w:color="auto"/>
          </w:divBdr>
          <w:divsChild>
            <w:div w:id="228738150">
              <w:marLeft w:val="-225"/>
              <w:marRight w:val="-225"/>
              <w:marTop w:val="0"/>
              <w:marBottom w:val="0"/>
              <w:divBdr>
                <w:top w:val="none" w:sz="0" w:space="0" w:color="auto"/>
                <w:left w:val="none" w:sz="0" w:space="0" w:color="auto"/>
                <w:bottom w:val="none" w:sz="0" w:space="0" w:color="auto"/>
                <w:right w:val="none" w:sz="0" w:space="0" w:color="auto"/>
              </w:divBdr>
              <w:divsChild>
                <w:div w:id="247544469">
                  <w:marLeft w:val="0"/>
                  <w:marRight w:val="0"/>
                  <w:marTop w:val="0"/>
                  <w:marBottom w:val="0"/>
                  <w:divBdr>
                    <w:top w:val="none" w:sz="0" w:space="0" w:color="auto"/>
                    <w:left w:val="none" w:sz="0" w:space="0" w:color="auto"/>
                    <w:bottom w:val="none" w:sz="0" w:space="0" w:color="auto"/>
                    <w:right w:val="none" w:sz="0" w:space="0" w:color="auto"/>
                  </w:divBdr>
                  <w:divsChild>
                    <w:div w:id="1673600179">
                      <w:marLeft w:val="0"/>
                      <w:marRight w:val="0"/>
                      <w:marTop w:val="0"/>
                      <w:marBottom w:val="300"/>
                      <w:divBdr>
                        <w:top w:val="none" w:sz="0" w:space="0" w:color="auto"/>
                        <w:left w:val="none" w:sz="0" w:space="0" w:color="auto"/>
                        <w:bottom w:val="none" w:sz="0" w:space="0" w:color="auto"/>
                        <w:right w:val="none" w:sz="0" w:space="0" w:color="auto"/>
                      </w:divBdr>
                      <w:divsChild>
                        <w:div w:id="10699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46841">
      <w:bodyDiv w:val="1"/>
      <w:marLeft w:val="0"/>
      <w:marRight w:val="0"/>
      <w:marTop w:val="0"/>
      <w:marBottom w:val="0"/>
      <w:divBdr>
        <w:top w:val="none" w:sz="0" w:space="0" w:color="auto"/>
        <w:left w:val="none" w:sz="0" w:space="0" w:color="auto"/>
        <w:bottom w:val="none" w:sz="0" w:space="0" w:color="auto"/>
        <w:right w:val="none" w:sz="0" w:space="0" w:color="auto"/>
      </w:divBdr>
    </w:div>
    <w:div w:id="1062875051">
      <w:bodyDiv w:val="1"/>
      <w:marLeft w:val="0"/>
      <w:marRight w:val="0"/>
      <w:marTop w:val="0"/>
      <w:marBottom w:val="0"/>
      <w:divBdr>
        <w:top w:val="none" w:sz="0" w:space="0" w:color="auto"/>
        <w:left w:val="none" w:sz="0" w:space="0" w:color="auto"/>
        <w:bottom w:val="none" w:sz="0" w:space="0" w:color="auto"/>
        <w:right w:val="none" w:sz="0" w:space="0" w:color="auto"/>
      </w:divBdr>
    </w:div>
    <w:div w:id="1074013509">
      <w:bodyDiv w:val="1"/>
      <w:marLeft w:val="0"/>
      <w:marRight w:val="0"/>
      <w:marTop w:val="0"/>
      <w:marBottom w:val="0"/>
      <w:divBdr>
        <w:top w:val="none" w:sz="0" w:space="0" w:color="auto"/>
        <w:left w:val="none" w:sz="0" w:space="0" w:color="auto"/>
        <w:bottom w:val="none" w:sz="0" w:space="0" w:color="auto"/>
        <w:right w:val="none" w:sz="0" w:space="0" w:color="auto"/>
      </w:divBdr>
    </w:div>
    <w:div w:id="1089892391">
      <w:bodyDiv w:val="1"/>
      <w:marLeft w:val="0"/>
      <w:marRight w:val="0"/>
      <w:marTop w:val="0"/>
      <w:marBottom w:val="0"/>
      <w:divBdr>
        <w:top w:val="none" w:sz="0" w:space="0" w:color="auto"/>
        <w:left w:val="none" w:sz="0" w:space="0" w:color="auto"/>
        <w:bottom w:val="none" w:sz="0" w:space="0" w:color="auto"/>
        <w:right w:val="none" w:sz="0" w:space="0" w:color="auto"/>
      </w:divBdr>
    </w:div>
    <w:div w:id="1097361661">
      <w:bodyDiv w:val="1"/>
      <w:marLeft w:val="0"/>
      <w:marRight w:val="0"/>
      <w:marTop w:val="0"/>
      <w:marBottom w:val="0"/>
      <w:divBdr>
        <w:top w:val="none" w:sz="0" w:space="0" w:color="auto"/>
        <w:left w:val="none" w:sz="0" w:space="0" w:color="auto"/>
        <w:bottom w:val="none" w:sz="0" w:space="0" w:color="auto"/>
        <w:right w:val="none" w:sz="0" w:space="0" w:color="auto"/>
      </w:divBdr>
      <w:divsChild>
        <w:div w:id="180706782">
          <w:marLeft w:val="0"/>
          <w:marRight w:val="0"/>
          <w:marTop w:val="0"/>
          <w:marBottom w:val="0"/>
          <w:divBdr>
            <w:top w:val="none" w:sz="0" w:space="0" w:color="auto"/>
            <w:left w:val="none" w:sz="0" w:space="0" w:color="auto"/>
            <w:bottom w:val="none" w:sz="0" w:space="0" w:color="auto"/>
            <w:right w:val="none" w:sz="0" w:space="0" w:color="auto"/>
          </w:divBdr>
          <w:divsChild>
            <w:div w:id="935212993">
              <w:marLeft w:val="0"/>
              <w:marRight w:val="0"/>
              <w:marTop w:val="60"/>
              <w:marBottom w:val="0"/>
              <w:divBdr>
                <w:top w:val="none" w:sz="0" w:space="0" w:color="auto"/>
                <w:left w:val="none" w:sz="0" w:space="0" w:color="auto"/>
                <w:bottom w:val="none" w:sz="0" w:space="0" w:color="auto"/>
                <w:right w:val="none" w:sz="0" w:space="0" w:color="auto"/>
              </w:divBdr>
              <w:divsChild>
                <w:div w:id="439034994">
                  <w:marLeft w:val="2850"/>
                  <w:marRight w:val="0"/>
                  <w:marTop w:val="0"/>
                  <w:marBottom w:val="0"/>
                  <w:divBdr>
                    <w:top w:val="none" w:sz="0" w:space="0" w:color="auto"/>
                    <w:left w:val="none" w:sz="0" w:space="0" w:color="auto"/>
                    <w:bottom w:val="none" w:sz="0" w:space="0" w:color="auto"/>
                    <w:right w:val="none" w:sz="0" w:space="0" w:color="auto"/>
                  </w:divBdr>
                  <w:divsChild>
                    <w:div w:id="1122530353">
                      <w:marLeft w:val="0"/>
                      <w:marRight w:val="2730"/>
                      <w:marTop w:val="0"/>
                      <w:marBottom w:val="0"/>
                      <w:divBdr>
                        <w:top w:val="none" w:sz="0" w:space="0" w:color="auto"/>
                        <w:left w:val="none" w:sz="0" w:space="0" w:color="auto"/>
                        <w:bottom w:val="none" w:sz="0" w:space="0" w:color="auto"/>
                        <w:right w:val="none" w:sz="0" w:space="0" w:color="auto"/>
                      </w:divBdr>
                      <w:divsChild>
                        <w:div w:id="17391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581084">
      <w:bodyDiv w:val="1"/>
      <w:marLeft w:val="0"/>
      <w:marRight w:val="0"/>
      <w:marTop w:val="0"/>
      <w:marBottom w:val="0"/>
      <w:divBdr>
        <w:top w:val="none" w:sz="0" w:space="0" w:color="auto"/>
        <w:left w:val="none" w:sz="0" w:space="0" w:color="auto"/>
        <w:bottom w:val="none" w:sz="0" w:space="0" w:color="auto"/>
        <w:right w:val="none" w:sz="0" w:space="0" w:color="auto"/>
      </w:divBdr>
    </w:div>
    <w:div w:id="1111903069">
      <w:bodyDiv w:val="1"/>
      <w:marLeft w:val="0"/>
      <w:marRight w:val="0"/>
      <w:marTop w:val="0"/>
      <w:marBottom w:val="0"/>
      <w:divBdr>
        <w:top w:val="none" w:sz="0" w:space="0" w:color="auto"/>
        <w:left w:val="none" w:sz="0" w:space="0" w:color="auto"/>
        <w:bottom w:val="none" w:sz="0" w:space="0" w:color="auto"/>
        <w:right w:val="none" w:sz="0" w:space="0" w:color="auto"/>
      </w:divBdr>
    </w:div>
    <w:div w:id="1153254614">
      <w:bodyDiv w:val="1"/>
      <w:marLeft w:val="0"/>
      <w:marRight w:val="0"/>
      <w:marTop w:val="0"/>
      <w:marBottom w:val="0"/>
      <w:divBdr>
        <w:top w:val="none" w:sz="0" w:space="0" w:color="auto"/>
        <w:left w:val="none" w:sz="0" w:space="0" w:color="auto"/>
        <w:bottom w:val="none" w:sz="0" w:space="0" w:color="auto"/>
        <w:right w:val="none" w:sz="0" w:space="0" w:color="auto"/>
      </w:divBdr>
    </w:div>
    <w:div w:id="1160775549">
      <w:bodyDiv w:val="1"/>
      <w:marLeft w:val="0"/>
      <w:marRight w:val="0"/>
      <w:marTop w:val="0"/>
      <w:marBottom w:val="0"/>
      <w:divBdr>
        <w:top w:val="none" w:sz="0" w:space="0" w:color="auto"/>
        <w:left w:val="none" w:sz="0" w:space="0" w:color="auto"/>
        <w:bottom w:val="none" w:sz="0" w:space="0" w:color="auto"/>
        <w:right w:val="none" w:sz="0" w:space="0" w:color="auto"/>
      </w:divBdr>
      <w:divsChild>
        <w:div w:id="1829635491">
          <w:marLeft w:val="547"/>
          <w:marRight w:val="0"/>
          <w:marTop w:val="0"/>
          <w:marBottom w:val="0"/>
          <w:divBdr>
            <w:top w:val="none" w:sz="0" w:space="0" w:color="auto"/>
            <w:left w:val="none" w:sz="0" w:space="0" w:color="auto"/>
            <w:bottom w:val="none" w:sz="0" w:space="0" w:color="auto"/>
            <w:right w:val="none" w:sz="0" w:space="0" w:color="auto"/>
          </w:divBdr>
        </w:div>
      </w:divsChild>
    </w:div>
    <w:div w:id="1169128083">
      <w:bodyDiv w:val="1"/>
      <w:marLeft w:val="0"/>
      <w:marRight w:val="0"/>
      <w:marTop w:val="0"/>
      <w:marBottom w:val="0"/>
      <w:divBdr>
        <w:top w:val="none" w:sz="0" w:space="0" w:color="auto"/>
        <w:left w:val="none" w:sz="0" w:space="0" w:color="auto"/>
        <w:bottom w:val="none" w:sz="0" w:space="0" w:color="auto"/>
        <w:right w:val="none" w:sz="0" w:space="0" w:color="auto"/>
      </w:divBdr>
    </w:div>
    <w:div w:id="1178234512">
      <w:bodyDiv w:val="1"/>
      <w:marLeft w:val="0"/>
      <w:marRight w:val="0"/>
      <w:marTop w:val="0"/>
      <w:marBottom w:val="0"/>
      <w:divBdr>
        <w:top w:val="none" w:sz="0" w:space="0" w:color="auto"/>
        <w:left w:val="none" w:sz="0" w:space="0" w:color="auto"/>
        <w:bottom w:val="none" w:sz="0" w:space="0" w:color="auto"/>
        <w:right w:val="none" w:sz="0" w:space="0" w:color="auto"/>
      </w:divBdr>
    </w:div>
    <w:div w:id="1183714338">
      <w:bodyDiv w:val="1"/>
      <w:marLeft w:val="0"/>
      <w:marRight w:val="0"/>
      <w:marTop w:val="0"/>
      <w:marBottom w:val="0"/>
      <w:divBdr>
        <w:top w:val="none" w:sz="0" w:space="0" w:color="auto"/>
        <w:left w:val="none" w:sz="0" w:space="0" w:color="auto"/>
        <w:bottom w:val="none" w:sz="0" w:space="0" w:color="auto"/>
        <w:right w:val="none" w:sz="0" w:space="0" w:color="auto"/>
      </w:divBdr>
    </w:div>
    <w:div w:id="1204514376">
      <w:bodyDiv w:val="1"/>
      <w:marLeft w:val="0"/>
      <w:marRight w:val="0"/>
      <w:marTop w:val="0"/>
      <w:marBottom w:val="0"/>
      <w:divBdr>
        <w:top w:val="none" w:sz="0" w:space="0" w:color="auto"/>
        <w:left w:val="none" w:sz="0" w:space="0" w:color="auto"/>
        <w:bottom w:val="none" w:sz="0" w:space="0" w:color="auto"/>
        <w:right w:val="none" w:sz="0" w:space="0" w:color="auto"/>
      </w:divBdr>
    </w:div>
    <w:div w:id="1207258292">
      <w:bodyDiv w:val="1"/>
      <w:marLeft w:val="0"/>
      <w:marRight w:val="0"/>
      <w:marTop w:val="0"/>
      <w:marBottom w:val="0"/>
      <w:divBdr>
        <w:top w:val="none" w:sz="0" w:space="0" w:color="auto"/>
        <w:left w:val="none" w:sz="0" w:space="0" w:color="auto"/>
        <w:bottom w:val="none" w:sz="0" w:space="0" w:color="auto"/>
        <w:right w:val="none" w:sz="0" w:space="0" w:color="auto"/>
      </w:divBdr>
      <w:divsChild>
        <w:div w:id="2004383794">
          <w:marLeft w:val="547"/>
          <w:marRight w:val="0"/>
          <w:marTop w:val="0"/>
          <w:marBottom w:val="0"/>
          <w:divBdr>
            <w:top w:val="none" w:sz="0" w:space="0" w:color="auto"/>
            <w:left w:val="none" w:sz="0" w:space="0" w:color="auto"/>
            <w:bottom w:val="none" w:sz="0" w:space="0" w:color="auto"/>
            <w:right w:val="none" w:sz="0" w:space="0" w:color="auto"/>
          </w:divBdr>
        </w:div>
      </w:divsChild>
    </w:div>
    <w:div w:id="1217619527">
      <w:bodyDiv w:val="1"/>
      <w:marLeft w:val="0"/>
      <w:marRight w:val="0"/>
      <w:marTop w:val="0"/>
      <w:marBottom w:val="0"/>
      <w:divBdr>
        <w:top w:val="none" w:sz="0" w:space="0" w:color="auto"/>
        <w:left w:val="none" w:sz="0" w:space="0" w:color="auto"/>
        <w:bottom w:val="none" w:sz="0" w:space="0" w:color="auto"/>
        <w:right w:val="none" w:sz="0" w:space="0" w:color="auto"/>
      </w:divBdr>
      <w:divsChild>
        <w:div w:id="1723019479">
          <w:marLeft w:val="0"/>
          <w:marRight w:val="0"/>
          <w:marTop w:val="0"/>
          <w:marBottom w:val="0"/>
          <w:divBdr>
            <w:top w:val="none" w:sz="0" w:space="0" w:color="auto"/>
            <w:left w:val="none" w:sz="0" w:space="0" w:color="auto"/>
            <w:bottom w:val="none" w:sz="0" w:space="0" w:color="auto"/>
            <w:right w:val="none" w:sz="0" w:space="0" w:color="auto"/>
          </w:divBdr>
          <w:divsChild>
            <w:div w:id="398527181">
              <w:marLeft w:val="-120"/>
              <w:marRight w:val="-120"/>
              <w:marTop w:val="0"/>
              <w:marBottom w:val="0"/>
              <w:divBdr>
                <w:top w:val="none" w:sz="0" w:space="0" w:color="auto"/>
                <w:left w:val="none" w:sz="0" w:space="0" w:color="auto"/>
                <w:bottom w:val="none" w:sz="0" w:space="0" w:color="auto"/>
                <w:right w:val="none" w:sz="0" w:space="0" w:color="auto"/>
              </w:divBdr>
              <w:divsChild>
                <w:div w:id="87505981">
                  <w:marLeft w:val="0"/>
                  <w:marRight w:val="0"/>
                  <w:marTop w:val="0"/>
                  <w:marBottom w:val="0"/>
                  <w:divBdr>
                    <w:top w:val="none" w:sz="0" w:space="0" w:color="auto"/>
                    <w:left w:val="none" w:sz="0" w:space="0" w:color="auto"/>
                    <w:bottom w:val="none" w:sz="0" w:space="0" w:color="auto"/>
                    <w:right w:val="none" w:sz="0" w:space="0" w:color="auto"/>
                  </w:divBdr>
                  <w:divsChild>
                    <w:div w:id="2040618474">
                      <w:marLeft w:val="-120"/>
                      <w:marRight w:val="-120"/>
                      <w:marTop w:val="0"/>
                      <w:marBottom w:val="0"/>
                      <w:divBdr>
                        <w:top w:val="none" w:sz="0" w:space="0" w:color="auto"/>
                        <w:left w:val="none" w:sz="0" w:space="0" w:color="auto"/>
                        <w:bottom w:val="none" w:sz="0" w:space="0" w:color="auto"/>
                        <w:right w:val="none" w:sz="0" w:space="0" w:color="auto"/>
                      </w:divBdr>
                      <w:divsChild>
                        <w:div w:id="388264444">
                          <w:marLeft w:val="0"/>
                          <w:marRight w:val="0"/>
                          <w:marTop w:val="0"/>
                          <w:marBottom w:val="0"/>
                          <w:divBdr>
                            <w:top w:val="none" w:sz="0" w:space="0" w:color="auto"/>
                            <w:left w:val="none" w:sz="0" w:space="0" w:color="auto"/>
                            <w:bottom w:val="none" w:sz="0" w:space="0" w:color="auto"/>
                            <w:right w:val="none" w:sz="0" w:space="0" w:color="auto"/>
                          </w:divBdr>
                          <w:divsChild>
                            <w:div w:id="1156262038">
                              <w:marLeft w:val="0"/>
                              <w:marRight w:val="0"/>
                              <w:marTop w:val="0"/>
                              <w:marBottom w:val="0"/>
                              <w:divBdr>
                                <w:top w:val="none" w:sz="0" w:space="0" w:color="auto"/>
                                <w:left w:val="none" w:sz="0" w:space="0" w:color="auto"/>
                                <w:bottom w:val="none" w:sz="0" w:space="0" w:color="auto"/>
                                <w:right w:val="none" w:sz="0" w:space="0" w:color="auto"/>
                              </w:divBdr>
                              <w:divsChild>
                                <w:div w:id="805591205">
                                  <w:marLeft w:val="0"/>
                                  <w:marRight w:val="0"/>
                                  <w:marTop w:val="0"/>
                                  <w:marBottom w:val="0"/>
                                  <w:divBdr>
                                    <w:top w:val="none" w:sz="0" w:space="0" w:color="auto"/>
                                    <w:left w:val="none" w:sz="0" w:space="0" w:color="auto"/>
                                    <w:bottom w:val="none" w:sz="0" w:space="0" w:color="auto"/>
                                    <w:right w:val="none" w:sz="0" w:space="0" w:color="auto"/>
                                  </w:divBdr>
                                  <w:divsChild>
                                    <w:div w:id="6787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092913">
      <w:bodyDiv w:val="1"/>
      <w:marLeft w:val="0"/>
      <w:marRight w:val="0"/>
      <w:marTop w:val="0"/>
      <w:marBottom w:val="0"/>
      <w:divBdr>
        <w:top w:val="none" w:sz="0" w:space="0" w:color="auto"/>
        <w:left w:val="none" w:sz="0" w:space="0" w:color="auto"/>
        <w:bottom w:val="none" w:sz="0" w:space="0" w:color="auto"/>
        <w:right w:val="none" w:sz="0" w:space="0" w:color="auto"/>
      </w:divBdr>
    </w:div>
    <w:div w:id="1239054381">
      <w:bodyDiv w:val="1"/>
      <w:marLeft w:val="0"/>
      <w:marRight w:val="0"/>
      <w:marTop w:val="0"/>
      <w:marBottom w:val="0"/>
      <w:divBdr>
        <w:top w:val="none" w:sz="0" w:space="0" w:color="auto"/>
        <w:left w:val="none" w:sz="0" w:space="0" w:color="auto"/>
        <w:bottom w:val="none" w:sz="0" w:space="0" w:color="auto"/>
        <w:right w:val="none" w:sz="0" w:space="0" w:color="auto"/>
      </w:divBdr>
      <w:divsChild>
        <w:div w:id="1384908799">
          <w:marLeft w:val="0"/>
          <w:marRight w:val="0"/>
          <w:marTop w:val="300"/>
          <w:marBottom w:val="0"/>
          <w:divBdr>
            <w:top w:val="none" w:sz="0" w:space="0" w:color="auto"/>
            <w:left w:val="none" w:sz="0" w:space="0" w:color="auto"/>
            <w:bottom w:val="none" w:sz="0" w:space="0" w:color="auto"/>
            <w:right w:val="none" w:sz="0" w:space="0" w:color="auto"/>
          </w:divBdr>
          <w:divsChild>
            <w:div w:id="1848861221">
              <w:marLeft w:val="0"/>
              <w:marRight w:val="0"/>
              <w:marTop w:val="0"/>
              <w:marBottom w:val="0"/>
              <w:divBdr>
                <w:top w:val="none" w:sz="0" w:space="0" w:color="auto"/>
                <w:left w:val="none" w:sz="0" w:space="0" w:color="auto"/>
                <w:bottom w:val="none" w:sz="0" w:space="0" w:color="auto"/>
                <w:right w:val="none" w:sz="0" w:space="0" w:color="auto"/>
              </w:divBdr>
              <w:divsChild>
                <w:div w:id="769276438">
                  <w:marLeft w:val="0"/>
                  <w:marRight w:val="0"/>
                  <w:marTop w:val="0"/>
                  <w:marBottom w:val="0"/>
                  <w:divBdr>
                    <w:top w:val="none" w:sz="0" w:space="0" w:color="auto"/>
                    <w:left w:val="none" w:sz="0" w:space="0" w:color="auto"/>
                    <w:bottom w:val="none" w:sz="0" w:space="0" w:color="auto"/>
                    <w:right w:val="none" w:sz="0" w:space="0" w:color="auto"/>
                  </w:divBdr>
                  <w:divsChild>
                    <w:div w:id="1853493340">
                      <w:marLeft w:val="0"/>
                      <w:marRight w:val="0"/>
                      <w:marTop w:val="0"/>
                      <w:marBottom w:val="0"/>
                      <w:divBdr>
                        <w:top w:val="none" w:sz="0" w:space="0" w:color="auto"/>
                        <w:left w:val="none" w:sz="0" w:space="0" w:color="auto"/>
                        <w:bottom w:val="none" w:sz="0" w:space="0" w:color="auto"/>
                        <w:right w:val="none" w:sz="0" w:space="0" w:color="auto"/>
                      </w:divBdr>
                      <w:divsChild>
                        <w:div w:id="299194831">
                          <w:marLeft w:val="0"/>
                          <w:marRight w:val="0"/>
                          <w:marTop w:val="0"/>
                          <w:marBottom w:val="0"/>
                          <w:divBdr>
                            <w:top w:val="none" w:sz="0" w:space="0" w:color="auto"/>
                            <w:left w:val="none" w:sz="0" w:space="0" w:color="auto"/>
                            <w:bottom w:val="none" w:sz="0" w:space="0" w:color="auto"/>
                            <w:right w:val="none" w:sz="0" w:space="0" w:color="auto"/>
                          </w:divBdr>
                          <w:divsChild>
                            <w:div w:id="512885003">
                              <w:marLeft w:val="0"/>
                              <w:marRight w:val="0"/>
                              <w:marTop w:val="0"/>
                              <w:marBottom w:val="0"/>
                              <w:divBdr>
                                <w:top w:val="none" w:sz="0" w:space="0" w:color="auto"/>
                                <w:left w:val="none" w:sz="0" w:space="0" w:color="auto"/>
                                <w:bottom w:val="none" w:sz="0" w:space="0" w:color="auto"/>
                                <w:right w:val="none" w:sz="0" w:space="0" w:color="auto"/>
                              </w:divBdr>
                              <w:divsChild>
                                <w:div w:id="1175076799">
                                  <w:marLeft w:val="0"/>
                                  <w:marRight w:val="0"/>
                                  <w:marTop w:val="0"/>
                                  <w:marBottom w:val="0"/>
                                  <w:divBdr>
                                    <w:top w:val="none" w:sz="0" w:space="0" w:color="auto"/>
                                    <w:left w:val="none" w:sz="0" w:space="0" w:color="auto"/>
                                    <w:bottom w:val="none" w:sz="0" w:space="0" w:color="auto"/>
                                    <w:right w:val="none" w:sz="0" w:space="0" w:color="auto"/>
                                  </w:divBdr>
                                  <w:divsChild>
                                    <w:div w:id="13087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136984">
      <w:bodyDiv w:val="1"/>
      <w:marLeft w:val="0"/>
      <w:marRight w:val="0"/>
      <w:marTop w:val="0"/>
      <w:marBottom w:val="0"/>
      <w:divBdr>
        <w:top w:val="none" w:sz="0" w:space="0" w:color="auto"/>
        <w:left w:val="none" w:sz="0" w:space="0" w:color="auto"/>
        <w:bottom w:val="none" w:sz="0" w:space="0" w:color="auto"/>
        <w:right w:val="none" w:sz="0" w:space="0" w:color="auto"/>
      </w:divBdr>
    </w:div>
    <w:div w:id="1259219464">
      <w:bodyDiv w:val="1"/>
      <w:marLeft w:val="0"/>
      <w:marRight w:val="0"/>
      <w:marTop w:val="0"/>
      <w:marBottom w:val="0"/>
      <w:divBdr>
        <w:top w:val="none" w:sz="0" w:space="0" w:color="auto"/>
        <w:left w:val="none" w:sz="0" w:space="0" w:color="auto"/>
        <w:bottom w:val="none" w:sz="0" w:space="0" w:color="auto"/>
        <w:right w:val="none" w:sz="0" w:space="0" w:color="auto"/>
      </w:divBdr>
    </w:div>
    <w:div w:id="1281179240">
      <w:bodyDiv w:val="1"/>
      <w:marLeft w:val="0"/>
      <w:marRight w:val="0"/>
      <w:marTop w:val="0"/>
      <w:marBottom w:val="0"/>
      <w:divBdr>
        <w:top w:val="none" w:sz="0" w:space="0" w:color="auto"/>
        <w:left w:val="none" w:sz="0" w:space="0" w:color="auto"/>
        <w:bottom w:val="none" w:sz="0" w:space="0" w:color="auto"/>
        <w:right w:val="none" w:sz="0" w:space="0" w:color="auto"/>
      </w:divBdr>
    </w:div>
    <w:div w:id="1296451631">
      <w:bodyDiv w:val="1"/>
      <w:marLeft w:val="0"/>
      <w:marRight w:val="0"/>
      <w:marTop w:val="0"/>
      <w:marBottom w:val="0"/>
      <w:divBdr>
        <w:top w:val="none" w:sz="0" w:space="0" w:color="auto"/>
        <w:left w:val="none" w:sz="0" w:space="0" w:color="auto"/>
        <w:bottom w:val="none" w:sz="0" w:space="0" w:color="auto"/>
        <w:right w:val="none" w:sz="0" w:space="0" w:color="auto"/>
      </w:divBdr>
    </w:div>
    <w:div w:id="1297297076">
      <w:bodyDiv w:val="1"/>
      <w:marLeft w:val="0"/>
      <w:marRight w:val="0"/>
      <w:marTop w:val="0"/>
      <w:marBottom w:val="0"/>
      <w:divBdr>
        <w:top w:val="none" w:sz="0" w:space="0" w:color="auto"/>
        <w:left w:val="none" w:sz="0" w:space="0" w:color="auto"/>
        <w:bottom w:val="none" w:sz="0" w:space="0" w:color="auto"/>
        <w:right w:val="none" w:sz="0" w:space="0" w:color="auto"/>
      </w:divBdr>
    </w:div>
    <w:div w:id="1297755631">
      <w:bodyDiv w:val="1"/>
      <w:marLeft w:val="0"/>
      <w:marRight w:val="0"/>
      <w:marTop w:val="0"/>
      <w:marBottom w:val="0"/>
      <w:divBdr>
        <w:top w:val="none" w:sz="0" w:space="0" w:color="auto"/>
        <w:left w:val="none" w:sz="0" w:space="0" w:color="auto"/>
        <w:bottom w:val="none" w:sz="0" w:space="0" w:color="auto"/>
        <w:right w:val="none" w:sz="0" w:space="0" w:color="auto"/>
      </w:divBdr>
    </w:div>
    <w:div w:id="1304237798">
      <w:bodyDiv w:val="1"/>
      <w:marLeft w:val="0"/>
      <w:marRight w:val="0"/>
      <w:marTop w:val="0"/>
      <w:marBottom w:val="0"/>
      <w:divBdr>
        <w:top w:val="none" w:sz="0" w:space="0" w:color="auto"/>
        <w:left w:val="none" w:sz="0" w:space="0" w:color="auto"/>
        <w:bottom w:val="none" w:sz="0" w:space="0" w:color="auto"/>
        <w:right w:val="none" w:sz="0" w:space="0" w:color="auto"/>
      </w:divBdr>
      <w:divsChild>
        <w:div w:id="1119224487">
          <w:marLeft w:val="0"/>
          <w:marRight w:val="0"/>
          <w:marTop w:val="0"/>
          <w:marBottom w:val="0"/>
          <w:divBdr>
            <w:top w:val="none" w:sz="0" w:space="0" w:color="auto"/>
            <w:left w:val="none" w:sz="0" w:space="0" w:color="auto"/>
            <w:bottom w:val="none" w:sz="0" w:space="0" w:color="auto"/>
            <w:right w:val="none" w:sz="0" w:space="0" w:color="auto"/>
          </w:divBdr>
          <w:divsChild>
            <w:div w:id="1877816732">
              <w:marLeft w:val="-120"/>
              <w:marRight w:val="-120"/>
              <w:marTop w:val="0"/>
              <w:marBottom w:val="0"/>
              <w:divBdr>
                <w:top w:val="none" w:sz="0" w:space="0" w:color="auto"/>
                <w:left w:val="none" w:sz="0" w:space="0" w:color="auto"/>
                <w:bottom w:val="none" w:sz="0" w:space="0" w:color="auto"/>
                <w:right w:val="none" w:sz="0" w:space="0" w:color="auto"/>
              </w:divBdr>
              <w:divsChild>
                <w:div w:id="40181144">
                  <w:marLeft w:val="0"/>
                  <w:marRight w:val="0"/>
                  <w:marTop w:val="0"/>
                  <w:marBottom w:val="0"/>
                  <w:divBdr>
                    <w:top w:val="none" w:sz="0" w:space="0" w:color="auto"/>
                    <w:left w:val="none" w:sz="0" w:space="0" w:color="auto"/>
                    <w:bottom w:val="none" w:sz="0" w:space="0" w:color="auto"/>
                    <w:right w:val="none" w:sz="0" w:space="0" w:color="auto"/>
                  </w:divBdr>
                  <w:divsChild>
                    <w:div w:id="274556498">
                      <w:marLeft w:val="-120"/>
                      <w:marRight w:val="-120"/>
                      <w:marTop w:val="0"/>
                      <w:marBottom w:val="0"/>
                      <w:divBdr>
                        <w:top w:val="none" w:sz="0" w:space="0" w:color="auto"/>
                        <w:left w:val="none" w:sz="0" w:space="0" w:color="auto"/>
                        <w:bottom w:val="none" w:sz="0" w:space="0" w:color="auto"/>
                        <w:right w:val="none" w:sz="0" w:space="0" w:color="auto"/>
                      </w:divBdr>
                      <w:divsChild>
                        <w:div w:id="1194491493">
                          <w:marLeft w:val="0"/>
                          <w:marRight w:val="0"/>
                          <w:marTop w:val="0"/>
                          <w:marBottom w:val="0"/>
                          <w:divBdr>
                            <w:top w:val="none" w:sz="0" w:space="0" w:color="auto"/>
                            <w:left w:val="none" w:sz="0" w:space="0" w:color="auto"/>
                            <w:bottom w:val="none" w:sz="0" w:space="0" w:color="auto"/>
                            <w:right w:val="none" w:sz="0" w:space="0" w:color="auto"/>
                          </w:divBdr>
                          <w:divsChild>
                            <w:div w:id="968826383">
                              <w:marLeft w:val="0"/>
                              <w:marRight w:val="0"/>
                              <w:marTop w:val="0"/>
                              <w:marBottom w:val="0"/>
                              <w:divBdr>
                                <w:top w:val="none" w:sz="0" w:space="0" w:color="auto"/>
                                <w:left w:val="none" w:sz="0" w:space="0" w:color="auto"/>
                                <w:bottom w:val="none" w:sz="0" w:space="0" w:color="auto"/>
                                <w:right w:val="none" w:sz="0" w:space="0" w:color="auto"/>
                              </w:divBdr>
                              <w:divsChild>
                                <w:div w:id="1981882902">
                                  <w:marLeft w:val="0"/>
                                  <w:marRight w:val="0"/>
                                  <w:marTop w:val="0"/>
                                  <w:marBottom w:val="0"/>
                                  <w:divBdr>
                                    <w:top w:val="none" w:sz="0" w:space="0" w:color="auto"/>
                                    <w:left w:val="none" w:sz="0" w:space="0" w:color="auto"/>
                                    <w:bottom w:val="none" w:sz="0" w:space="0" w:color="auto"/>
                                    <w:right w:val="none" w:sz="0" w:space="0" w:color="auto"/>
                                  </w:divBdr>
                                  <w:divsChild>
                                    <w:div w:id="1071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978249">
      <w:bodyDiv w:val="1"/>
      <w:marLeft w:val="0"/>
      <w:marRight w:val="0"/>
      <w:marTop w:val="0"/>
      <w:marBottom w:val="0"/>
      <w:divBdr>
        <w:top w:val="none" w:sz="0" w:space="0" w:color="auto"/>
        <w:left w:val="none" w:sz="0" w:space="0" w:color="auto"/>
        <w:bottom w:val="none" w:sz="0" w:space="0" w:color="auto"/>
        <w:right w:val="none" w:sz="0" w:space="0" w:color="auto"/>
      </w:divBdr>
    </w:div>
    <w:div w:id="1309633504">
      <w:bodyDiv w:val="1"/>
      <w:marLeft w:val="0"/>
      <w:marRight w:val="0"/>
      <w:marTop w:val="0"/>
      <w:marBottom w:val="0"/>
      <w:divBdr>
        <w:top w:val="none" w:sz="0" w:space="0" w:color="auto"/>
        <w:left w:val="none" w:sz="0" w:space="0" w:color="auto"/>
        <w:bottom w:val="none" w:sz="0" w:space="0" w:color="auto"/>
        <w:right w:val="none" w:sz="0" w:space="0" w:color="auto"/>
      </w:divBdr>
      <w:divsChild>
        <w:div w:id="773477144">
          <w:marLeft w:val="547"/>
          <w:marRight w:val="0"/>
          <w:marTop w:val="0"/>
          <w:marBottom w:val="0"/>
          <w:divBdr>
            <w:top w:val="none" w:sz="0" w:space="0" w:color="auto"/>
            <w:left w:val="none" w:sz="0" w:space="0" w:color="auto"/>
            <w:bottom w:val="none" w:sz="0" w:space="0" w:color="auto"/>
            <w:right w:val="none" w:sz="0" w:space="0" w:color="auto"/>
          </w:divBdr>
        </w:div>
      </w:divsChild>
    </w:div>
    <w:div w:id="1312522217">
      <w:bodyDiv w:val="1"/>
      <w:marLeft w:val="0"/>
      <w:marRight w:val="0"/>
      <w:marTop w:val="0"/>
      <w:marBottom w:val="0"/>
      <w:divBdr>
        <w:top w:val="none" w:sz="0" w:space="0" w:color="auto"/>
        <w:left w:val="none" w:sz="0" w:space="0" w:color="auto"/>
        <w:bottom w:val="none" w:sz="0" w:space="0" w:color="auto"/>
        <w:right w:val="none" w:sz="0" w:space="0" w:color="auto"/>
      </w:divBdr>
      <w:divsChild>
        <w:div w:id="994067716">
          <w:marLeft w:val="547"/>
          <w:marRight w:val="0"/>
          <w:marTop w:val="0"/>
          <w:marBottom w:val="0"/>
          <w:divBdr>
            <w:top w:val="none" w:sz="0" w:space="0" w:color="auto"/>
            <w:left w:val="none" w:sz="0" w:space="0" w:color="auto"/>
            <w:bottom w:val="none" w:sz="0" w:space="0" w:color="auto"/>
            <w:right w:val="none" w:sz="0" w:space="0" w:color="auto"/>
          </w:divBdr>
        </w:div>
      </w:divsChild>
    </w:div>
    <w:div w:id="1320844603">
      <w:bodyDiv w:val="1"/>
      <w:marLeft w:val="0"/>
      <w:marRight w:val="0"/>
      <w:marTop w:val="0"/>
      <w:marBottom w:val="0"/>
      <w:divBdr>
        <w:top w:val="none" w:sz="0" w:space="0" w:color="auto"/>
        <w:left w:val="none" w:sz="0" w:space="0" w:color="auto"/>
        <w:bottom w:val="none" w:sz="0" w:space="0" w:color="auto"/>
        <w:right w:val="none" w:sz="0" w:space="0" w:color="auto"/>
      </w:divBdr>
    </w:div>
    <w:div w:id="1322078804">
      <w:bodyDiv w:val="1"/>
      <w:marLeft w:val="0"/>
      <w:marRight w:val="0"/>
      <w:marTop w:val="0"/>
      <w:marBottom w:val="0"/>
      <w:divBdr>
        <w:top w:val="none" w:sz="0" w:space="0" w:color="auto"/>
        <w:left w:val="none" w:sz="0" w:space="0" w:color="auto"/>
        <w:bottom w:val="none" w:sz="0" w:space="0" w:color="auto"/>
        <w:right w:val="none" w:sz="0" w:space="0" w:color="auto"/>
      </w:divBdr>
    </w:div>
    <w:div w:id="1329332763">
      <w:bodyDiv w:val="1"/>
      <w:marLeft w:val="0"/>
      <w:marRight w:val="0"/>
      <w:marTop w:val="0"/>
      <w:marBottom w:val="0"/>
      <w:divBdr>
        <w:top w:val="none" w:sz="0" w:space="0" w:color="auto"/>
        <w:left w:val="none" w:sz="0" w:space="0" w:color="auto"/>
        <w:bottom w:val="none" w:sz="0" w:space="0" w:color="auto"/>
        <w:right w:val="none" w:sz="0" w:space="0" w:color="auto"/>
      </w:divBdr>
    </w:div>
    <w:div w:id="1334452887">
      <w:bodyDiv w:val="1"/>
      <w:marLeft w:val="0"/>
      <w:marRight w:val="0"/>
      <w:marTop w:val="0"/>
      <w:marBottom w:val="0"/>
      <w:divBdr>
        <w:top w:val="none" w:sz="0" w:space="0" w:color="auto"/>
        <w:left w:val="none" w:sz="0" w:space="0" w:color="auto"/>
        <w:bottom w:val="none" w:sz="0" w:space="0" w:color="auto"/>
        <w:right w:val="none" w:sz="0" w:space="0" w:color="auto"/>
      </w:divBdr>
      <w:divsChild>
        <w:div w:id="2093772766">
          <w:marLeft w:val="0"/>
          <w:marRight w:val="0"/>
          <w:marTop w:val="0"/>
          <w:marBottom w:val="0"/>
          <w:divBdr>
            <w:top w:val="none" w:sz="0" w:space="0" w:color="auto"/>
            <w:left w:val="none" w:sz="0" w:space="0" w:color="auto"/>
            <w:bottom w:val="none" w:sz="0" w:space="0" w:color="auto"/>
            <w:right w:val="none" w:sz="0" w:space="0" w:color="auto"/>
          </w:divBdr>
          <w:divsChild>
            <w:div w:id="1581285141">
              <w:marLeft w:val="0"/>
              <w:marRight w:val="0"/>
              <w:marTop w:val="0"/>
              <w:marBottom w:val="0"/>
              <w:divBdr>
                <w:top w:val="none" w:sz="0" w:space="0" w:color="auto"/>
                <w:left w:val="none" w:sz="0" w:space="0" w:color="auto"/>
                <w:bottom w:val="none" w:sz="0" w:space="0" w:color="auto"/>
                <w:right w:val="none" w:sz="0" w:space="0" w:color="auto"/>
              </w:divBdr>
              <w:divsChild>
                <w:div w:id="1882326032">
                  <w:marLeft w:val="0"/>
                  <w:marRight w:val="0"/>
                  <w:marTop w:val="0"/>
                  <w:marBottom w:val="0"/>
                  <w:divBdr>
                    <w:top w:val="none" w:sz="0" w:space="0" w:color="auto"/>
                    <w:left w:val="none" w:sz="0" w:space="0" w:color="auto"/>
                    <w:bottom w:val="none" w:sz="0" w:space="0" w:color="auto"/>
                    <w:right w:val="none" w:sz="0" w:space="0" w:color="auto"/>
                  </w:divBdr>
                  <w:divsChild>
                    <w:div w:id="141626288">
                      <w:marLeft w:val="0"/>
                      <w:marRight w:val="0"/>
                      <w:marTop w:val="0"/>
                      <w:marBottom w:val="0"/>
                      <w:divBdr>
                        <w:top w:val="none" w:sz="0" w:space="0" w:color="auto"/>
                        <w:left w:val="none" w:sz="0" w:space="0" w:color="auto"/>
                        <w:bottom w:val="none" w:sz="0" w:space="0" w:color="auto"/>
                        <w:right w:val="none" w:sz="0" w:space="0" w:color="auto"/>
                      </w:divBdr>
                      <w:divsChild>
                        <w:div w:id="3255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862166">
      <w:bodyDiv w:val="1"/>
      <w:marLeft w:val="0"/>
      <w:marRight w:val="0"/>
      <w:marTop w:val="0"/>
      <w:marBottom w:val="0"/>
      <w:divBdr>
        <w:top w:val="none" w:sz="0" w:space="0" w:color="auto"/>
        <w:left w:val="none" w:sz="0" w:space="0" w:color="auto"/>
        <w:bottom w:val="none" w:sz="0" w:space="0" w:color="auto"/>
        <w:right w:val="none" w:sz="0" w:space="0" w:color="auto"/>
      </w:divBdr>
    </w:div>
    <w:div w:id="1348094906">
      <w:bodyDiv w:val="1"/>
      <w:marLeft w:val="0"/>
      <w:marRight w:val="0"/>
      <w:marTop w:val="0"/>
      <w:marBottom w:val="0"/>
      <w:divBdr>
        <w:top w:val="none" w:sz="0" w:space="0" w:color="auto"/>
        <w:left w:val="none" w:sz="0" w:space="0" w:color="auto"/>
        <w:bottom w:val="none" w:sz="0" w:space="0" w:color="auto"/>
        <w:right w:val="none" w:sz="0" w:space="0" w:color="auto"/>
      </w:divBdr>
    </w:div>
    <w:div w:id="1353454489">
      <w:bodyDiv w:val="1"/>
      <w:marLeft w:val="0"/>
      <w:marRight w:val="0"/>
      <w:marTop w:val="0"/>
      <w:marBottom w:val="0"/>
      <w:divBdr>
        <w:top w:val="none" w:sz="0" w:space="0" w:color="auto"/>
        <w:left w:val="none" w:sz="0" w:space="0" w:color="auto"/>
        <w:bottom w:val="none" w:sz="0" w:space="0" w:color="auto"/>
        <w:right w:val="none" w:sz="0" w:space="0" w:color="auto"/>
      </w:divBdr>
    </w:div>
    <w:div w:id="1354107318">
      <w:bodyDiv w:val="1"/>
      <w:marLeft w:val="0"/>
      <w:marRight w:val="0"/>
      <w:marTop w:val="0"/>
      <w:marBottom w:val="0"/>
      <w:divBdr>
        <w:top w:val="none" w:sz="0" w:space="0" w:color="auto"/>
        <w:left w:val="none" w:sz="0" w:space="0" w:color="auto"/>
        <w:bottom w:val="none" w:sz="0" w:space="0" w:color="auto"/>
        <w:right w:val="none" w:sz="0" w:space="0" w:color="auto"/>
      </w:divBdr>
    </w:div>
    <w:div w:id="1357078285">
      <w:bodyDiv w:val="1"/>
      <w:marLeft w:val="0"/>
      <w:marRight w:val="0"/>
      <w:marTop w:val="0"/>
      <w:marBottom w:val="0"/>
      <w:divBdr>
        <w:top w:val="none" w:sz="0" w:space="0" w:color="auto"/>
        <w:left w:val="none" w:sz="0" w:space="0" w:color="auto"/>
        <w:bottom w:val="none" w:sz="0" w:space="0" w:color="auto"/>
        <w:right w:val="none" w:sz="0" w:space="0" w:color="auto"/>
      </w:divBdr>
    </w:div>
    <w:div w:id="1375159128">
      <w:bodyDiv w:val="1"/>
      <w:marLeft w:val="0"/>
      <w:marRight w:val="0"/>
      <w:marTop w:val="0"/>
      <w:marBottom w:val="0"/>
      <w:divBdr>
        <w:top w:val="none" w:sz="0" w:space="0" w:color="auto"/>
        <w:left w:val="none" w:sz="0" w:space="0" w:color="auto"/>
        <w:bottom w:val="none" w:sz="0" w:space="0" w:color="auto"/>
        <w:right w:val="none" w:sz="0" w:space="0" w:color="auto"/>
      </w:divBdr>
    </w:div>
    <w:div w:id="1378894124">
      <w:bodyDiv w:val="1"/>
      <w:marLeft w:val="0"/>
      <w:marRight w:val="0"/>
      <w:marTop w:val="0"/>
      <w:marBottom w:val="0"/>
      <w:divBdr>
        <w:top w:val="none" w:sz="0" w:space="0" w:color="auto"/>
        <w:left w:val="none" w:sz="0" w:space="0" w:color="auto"/>
        <w:bottom w:val="none" w:sz="0" w:space="0" w:color="auto"/>
        <w:right w:val="none" w:sz="0" w:space="0" w:color="auto"/>
      </w:divBdr>
    </w:div>
    <w:div w:id="1399396799">
      <w:bodyDiv w:val="1"/>
      <w:marLeft w:val="0"/>
      <w:marRight w:val="0"/>
      <w:marTop w:val="0"/>
      <w:marBottom w:val="0"/>
      <w:divBdr>
        <w:top w:val="none" w:sz="0" w:space="0" w:color="auto"/>
        <w:left w:val="none" w:sz="0" w:space="0" w:color="auto"/>
        <w:bottom w:val="none" w:sz="0" w:space="0" w:color="auto"/>
        <w:right w:val="none" w:sz="0" w:space="0" w:color="auto"/>
      </w:divBdr>
    </w:div>
    <w:div w:id="1401056956">
      <w:bodyDiv w:val="1"/>
      <w:marLeft w:val="0"/>
      <w:marRight w:val="0"/>
      <w:marTop w:val="0"/>
      <w:marBottom w:val="0"/>
      <w:divBdr>
        <w:top w:val="none" w:sz="0" w:space="0" w:color="auto"/>
        <w:left w:val="none" w:sz="0" w:space="0" w:color="auto"/>
        <w:bottom w:val="none" w:sz="0" w:space="0" w:color="auto"/>
        <w:right w:val="none" w:sz="0" w:space="0" w:color="auto"/>
      </w:divBdr>
    </w:div>
    <w:div w:id="1405297896">
      <w:bodyDiv w:val="1"/>
      <w:marLeft w:val="0"/>
      <w:marRight w:val="0"/>
      <w:marTop w:val="0"/>
      <w:marBottom w:val="0"/>
      <w:divBdr>
        <w:top w:val="none" w:sz="0" w:space="0" w:color="auto"/>
        <w:left w:val="none" w:sz="0" w:space="0" w:color="auto"/>
        <w:bottom w:val="none" w:sz="0" w:space="0" w:color="auto"/>
        <w:right w:val="none" w:sz="0" w:space="0" w:color="auto"/>
      </w:divBdr>
    </w:div>
    <w:div w:id="1406954343">
      <w:bodyDiv w:val="1"/>
      <w:marLeft w:val="0"/>
      <w:marRight w:val="0"/>
      <w:marTop w:val="0"/>
      <w:marBottom w:val="0"/>
      <w:divBdr>
        <w:top w:val="none" w:sz="0" w:space="0" w:color="auto"/>
        <w:left w:val="none" w:sz="0" w:space="0" w:color="auto"/>
        <w:bottom w:val="none" w:sz="0" w:space="0" w:color="auto"/>
        <w:right w:val="none" w:sz="0" w:space="0" w:color="auto"/>
      </w:divBdr>
    </w:div>
    <w:div w:id="1407190598">
      <w:bodyDiv w:val="1"/>
      <w:marLeft w:val="0"/>
      <w:marRight w:val="0"/>
      <w:marTop w:val="0"/>
      <w:marBottom w:val="0"/>
      <w:divBdr>
        <w:top w:val="none" w:sz="0" w:space="0" w:color="auto"/>
        <w:left w:val="none" w:sz="0" w:space="0" w:color="auto"/>
        <w:bottom w:val="none" w:sz="0" w:space="0" w:color="auto"/>
        <w:right w:val="none" w:sz="0" w:space="0" w:color="auto"/>
      </w:divBdr>
    </w:div>
    <w:div w:id="1430660052">
      <w:bodyDiv w:val="1"/>
      <w:marLeft w:val="0"/>
      <w:marRight w:val="0"/>
      <w:marTop w:val="0"/>
      <w:marBottom w:val="0"/>
      <w:divBdr>
        <w:top w:val="none" w:sz="0" w:space="0" w:color="auto"/>
        <w:left w:val="none" w:sz="0" w:space="0" w:color="auto"/>
        <w:bottom w:val="none" w:sz="0" w:space="0" w:color="auto"/>
        <w:right w:val="none" w:sz="0" w:space="0" w:color="auto"/>
      </w:divBdr>
    </w:div>
    <w:div w:id="1449277106">
      <w:bodyDiv w:val="1"/>
      <w:marLeft w:val="0"/>
      <w:marRight w:val="0"/>
      <w:marTop w:val="0"/>
      <w:marBottom w:val="0"/>
      <w:divBdr>
        <w:top w:val="none" w:sz="0" w:space="0" w:color="auto"/>
        <w:left w:val="none" w:sz="0" w:space="0" w:color="auto"/>
        <w:bottom w:val="none" w:sz="0" w:space="0" w:color="auto"/>
        <w:right w:val="none" w:sz="0" w:space="0" w:color="auto"/>
      </w:divBdr>
      <w:divsChild>
        <w:div w:id="869495320">
          <w:marLeft w:val="547"/>
          <w:marRight w:val="0"/>
          <w:marTop w:val="0"/>
          <w:marBottom w:val="0"/>
          <w:divBdr>
            <w:top w:val="none" w:sz="0" w:space="0" w:color="auto"/>
            <w:left w:val="none" w:sz="0" w:space="0" w:color="auto"/>
            <w:bottom w:val="none" w:sz="0" w:space="0" w:color="auto"/>
            <w:right w:val="none" w:sz="0" w:space="0" w:color="auto"/>
          </w:divBdr>
        </w:div>
        <w:div w:id="1490174889">
          <w:marLeft w:val="547"/>
          <w:marRight w:val="0"/>
          <w:marTop w:val="0"/>
          <w:marBottom w:val="0"/>
          <w:divBdr>
            <w:top w:val="none" w:sz="0" w:space="0" w:color="auto"/>
            <w:left w:val="none" w:sz="0" w:space="0" w:color="auto"/>
            <w:bottom w:val="none" w:sz="0" w:space="0" w:color="auto"/>
            <w:right w:val="none" w:sz="0" w:space="0" w:color="auto"/>
          </w:divBdr>
        </w:div>
      </w:divsChild>
    </w:div>
    <w:div w:id="1453330722">
      <w:bodyDiv w:val="1"/>
      <w:marLeft w:val="0"/>
      <w:marRight w:val="0"/>
      <w:marTop w:val="0"/>
      <w:marBottom w:val="0"/>
      <w:divBdr>
        <w:top w:val="none" w:sz="0" w:space="0" w:color="auto"/>
        <w:left w:val="none" w:sz="0" w:space="0" w:color="auto"/>
        <w:bottom w:val="none" w:sz="0" w:space="0" w:color="auto"/>
        <w:right w:val="none" w:sz="0" w:space="0" w:color="auto"/>
      </w:divBdr>
    </w:div>
    <w:div w:id="1477912684">
      <w:bodyDiv w:val="1"/>
      <w:marLeft w:val="0"/>
      <w:marRight w:val="0"/>
      <w:marTop w:val="0"/>
      <w:marBottom w:val="0"/>
      <w:divBdr>
        <w:top w:val="none" w:sz="0" w:space="0" w:color="auto"/>
        <w:left w:val="none" w:sz="0" w:space="0" w:color="auto"/>
        <w:bottom w:val="none" w:sz="0" w:space="0" w:color="auto"/>
        <w:right w:val="none" w:sz="0" w:space="0" w:color="auto"/>
      </w:divBdr>
    </w:div>
    <w:div w:id="1491405808">
      <w:bodyDiv w:val="1"/>
      <w:marLeft w:val="0"/>
      <w:marRight w:val="0"/>
      <w:marTop w:val="0"/>
      <w:marBottom w:val="0"/>
      <w:divBdr>
        <w:top w:val="none" w:sz="0" w:space="0" w:color="auto"/>
        <w:left w:val="none" w:sz="0" w:space="0" w:color="auto"/>
        <w:bottom w:val="none" w:sz="0" w:space="0" w:color="auto"/>
        <w:right w:val="none" w:sz="0" w:space="0" w:color="auto"/>
      </w:divBdr>
      <w:divsChild>
        <w:div w:id="384304888">
          <w:marLeft w:val="0"/>
          <w:marRight w:val="0"/>
          <w:marTop w:val="0"/>
          <w:marBottom w:val="0"/>
          <w:divBdr>
            <w:top w:val="none" w:sz="0" w:space="0" w:color="auto"/>
            <w:left w:val="none" w:sz="0" w:space="0" w:color="auto"/>
            <w:bottom w:val="none" w:sz="0" w:space="0" w:color="auto"/>
            <w:right w:val="none" w:sz="0" w:space="0" w:color="auto"/>
          </w:divBdr>
          <w:divsChild>
            <w:div w:id="709497080">
              <w:marLeft w:val="-120"/>
              <w:marRight w:val="-120"/>
              <w:marTop w:val="0"/>
              <w:marBottom w:val="0"/>
              <w:divBdr>
                <w:top w:val="none" w:sz="0" w:space="0" w:color="auto"/>
                <w:left w:val="none" w:sz="0" w:space="0" w:color="auto"/>
                <w:bottom w:val="none" w:sz="0" w:space="0" w:color="auto"/>
                <w:right w:val="none" w:sz="0" w:space="0" w:color="auto"/>
              </w:divBdr>
              <w:divsChild>
                <w:div w:id="1521356612">
                  <w:marLeft w:val="0"/>
                  <w:marRight w:val="0"/>
                  <w:marTop w:val="0"/>
                  <w:marBottom w:val="0"/>
                  <w:divBdr>
                    <w:top w:val="none" w:sz="0" w:space="0" w:color="auto"/>
                    <w:left w:val="none" w:sz="0" w:space="0" w:color="auto"/>
                    <w:bottom w:val="none" w:sz="0" w:space="0" w:color="auto"/>
                    <w:right w:val="none" w:sz="0" w:space="0" w:color="auto"/>
                  </w:divBdr>
                  <w:divsChild>
                    <w:div w:id="808328470">
                      <w:marLeft w:val="-120"/>
                      <w:marRight w:val="-120"/>
                      <w:marTop w:val="0"/>
                      <w:marBottom w:val="0"/>
                      <w:divBdr>
                        <w:top w:val="none" w:sz="0" w:space="0" w:color="auto"/>
                        <w:left w:val="none" w:sz="0" w:space="0" w:color="auto"/>
                        <w:bottom w:val="none" w:sz="0" w:space="0" w:color="auto"/>
                        <w:right w:val="none" w:sz="0" w:space="0" w:color="auto"/>
                      </w:divBdr>
                      <w:divsChild>
                        <w:div w:id="1963002054">
                          <w:marLeft w:val="0"/>
                          <w:marRight w:val="0"/>
                          <w:marTop w:val="0"/>
                          <w:marBottom w:val="0"/>
                          <w:divBdr>
                            <w:top w:val="none" w:sz="0" w:space="0" w:color="auto"/>
                            <w:left w:val="none" w:sz="0" w:space="0" w:color="auto"/>
                            <w:bottom w:val="none" w:sz="0" w:space="0" w:color="auto"/>
                            <w:right w:val="none" w:sz="0" w:space="0" w:color="auto"/>
                          </w:divBdr>
                          <w:divsChild>
                            <w:div w:id="872305423">
                              <w:marLeft w:val="0"/>
                              <w:marRight w:val="0"/>
                              <w:marTop w:val="0"/>
                              <w:marBottom w:val="0"/>
                              <w:divBdr>
                                <w:top w:val="none" w:sz="0" w:space="0" w:color="auto"/>
                                <w:left w:val="none" w:sz="0" w:space="0" w:color="auto"/>
                                <w:bottom w:val="none" w:sz="0" w:space="0" w:color="auto"/>
                                <w:right w:val="none" w:sz="0" w:space="0" w:color="auto"/>
                              </w:divBdr>
                              <w:divsChild>
                                <w:div w:id="1736659274">
                                  <w:marLeft w:val="0"/>
                                  <w:marRight w:val="0"/>
                                  <w:marTop w:val="0"/>
                                  <w:marBottom w:val="0"/>
                                  <w:divBdr>
                                    <w:top w:val="none" w:sz="0" w:space="0" w:color="auto"/>
                                    <w:left w:val="none" w:sz="0" w:space="0" w:color="auto"/>
                                    <w:bottom w:val="none" w:sz="0" w:space="0" w:color="auto"/>
                                    <w:right w:val="none" w:sz="0" w:space="0" w:color="auto"/>
                                  </w:divBdr>
                                  <w:divsChild>
                                    <w:div w:id="18705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401164">
      <w:bodyDiv w:val="1"/>
      <w:marLeft w:val="0"/>
      <w:marRight w:val="0"/>
      <w:marTop w:val="0"/>
      <w:marBottom w:val="0"/>
      <w:divBdr>
        <w:top w:val="none" w:sz="0" w:space="0" w:color="auto"/>
        <w:left w:val="none" w:sz="0" w:space="0" w:color="auto"/>
        <w:bottom w:val="none" w:sz="0" w:space="0" w:color="auto"/>
        <w:right w:val="none" w:sz="0" w:space="0" w:color="auto"/>
      </w:divBdr>
    </w:div>
    <w:div w:id="1494369484">
      <w:bodyDiv w:val="1"/>
      <w:marLeft w:val="0"/>
      <w:marRight w:val="0"/>
      <w:marTop w:val="0"/>
      <w:marBottom w:val="0"/>
      <w:divBdr>
        <w:top w:val="none" w:sz="0" w:space="0" w:color="auto"/>
        <w:left w:val="none" w:sz="0" w:space="0" w:color="auto"/>
        <w:bottom w:val="none" w:sz="0" w:space="0" w:color="auto"/>
        <w:right w:val="none" w:sz="0" w:space="0" w:color="auto"/>
      </w:divBdr>
    </w:div>
    <w:div w:id="1515998101">
      <w:bodyDiv w:val="1"/>
      <w:marLeft w:val="0"/>
      <w:marRight w:val="0"/>
      <w:marTop w:val="0"/>
      <w:marBottom w:val="0"/>
      <w:divBdr>
        <w:top w:val="none" w:sz="0" w:space="0" w:color="auto"/>
        <w:left w:val="none" w:sz="0" w:space="0" w:color="auto"/>
        <w:bottom w:val="none" w:sz="0" w:space="0" w:color="auto"/>
        <w:right w:val="none" w:sz="0" w:space="0" w:color="auto"/>
      </w:divBdr>
    </w:div>
    <w:div w:id="1522082705">
      <w:bodyDiv w:val="1"/>
      <w:marLeft w:val="0"/>
      <w:marRight w:val="0"/>
      <w:marTop w:val="0"/>
      <w:marBottom w:val="0"/>
      <w:divBdr>
        <w:top w:val="none" w:sz="0" w:space="0" w:color="auto"/>
        <w:left w:val="none" w:sz="0" w:space="0" w:color="auto"/>
        <w:bottom w:val="none" w:sz="0" w:space="0" w:color="auto"/>
        <w:right w:val="none" w:sz="0" w:space="0" w:color="auto"/>
      </w:divBdr>
    </w:div>
    <w:div w:id="1527013542">
      <w:bodyDiv w:val="1"/>
      <w:marLeft w:val="0"/>
      <w:marRight w:val="0"/>
      <w:marTop w:val="0"/>
      <w:marBottom w:val="0"/>
      <w:divBdr>
        <w:top w:val="none" w:sz="0" w:space="0" w:color="auto"/>
        <w:left w:val="none" w:sz="0" w:space="0" w:color="auto"/>
        <w:bottom w:val="none" w:sz="0" w:space="0" w:color="auto"/>
        <w:right w:val="none" w:sz="0" w:space="0" w:color="auto"/>
      </w:divBdr>
      <w:divsChild>
        <w:div w:id="1205630443">
          <w:marLeft w:val="0"/>
          <w:marRight w:val="0"/>
          <w:marTop w:val="0"/>
          <w:marBottom w:val="0"/>
          <w:divBdr>
            <w:top w:val="none" w:sz="0" w:space="0" w:color="auto"/>
            <w:left w:val="none" w:sz="0" w:space="0" w:color="auto"/>
            <w:bottom w:val="none" w:sz="0" w:space="0" w:color="auto"/>
            <w:right w:val="none" w:sz="0" w:space="0" w:color="auto"/>
          </w:divBdr>
          <w:divsChild>
            <w:div w:id="1056047903">
              <w:marLeft w:val="0"/>
              <w:marRight w:val="0"/>
              <w:marTop w:val="0"/>
              <w:marBottom w:val="0"/>
              <w:divBdr>
                <w:top w:val="none" w:sz="0" w:space="0" w:color="auto"/>
                <w:left w:val="none" w:sz="0" w:space="0" w:color="auto"/>
                <w:bottom w:val="none" w:sz="0" w:space="0" w:color="auto"/>
                <w:right w:val="none" w:sz="0" w:space="0" w:color="auto"/>
              </w:divBdr>
              <w:divsChild>
                <w:div w:id="14932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5763">
      <w:bodyDiv w:val="1"/>
      <w:marLeft w:val="0"/>
      <w:marRight w:val="0"/>
      <w:marTop w:val="0"/>
      <w:marBottom w:val="0"/>
      <w:divBdr>
        <w:top w:val="none" w:sz="0" w:space="0" w:color="auto"/>
        <w:left w:val="none" w:sz="0" w:space="0" w:color="auto"/>
        <w:bottom w:val="none" w:sz="0" w:space="0" w:color="auto"/>
        <w:right w:val="none" w:sz="0" w:space="0" w:color="auto"/>
      </w:divBdr>
      <w:divsChild>
        <w:div w:id="1112674120">
          <w:marLeft w:val="0"/>
          <w:marRight w:val="0"/>
          <w:marTop w:val="0"/>
          <w:marBottom w:val="0"/>
          <w:divBdr>
            <w:top w:val="none" w:sz="0" w:space="0" w:color="auto"/>
            <w:left w:val="none" w:sz="0" w:space="0" w:color="auto"/>
            <w:bottom w:val="none" w:sz="0" w:space="0" w:color="auto"/>
            <w:right w:val="none" w:sz="0" w:space="0" w:color="auto"/>
          </w:divBdr>
          <w:divsChild>
            <w:div w:id="2109766366">
              <w:marLeft w:val="0"/>
              <w:marRight w:val="0"/>
              <w:marTop w:val="0"/>
              <w:marBottom w:val="0"/>
              <w:divBdr>
                <w:top w:val="none" w:sz="0" w:space="0" w:color="auto"/>
                <w:left w:val="none" w:sz="0" w:space="0" w:color="auto"/>
                <w:bottom w:val="none" w:sz="0" w:space="0" w:color="auto"/>
                <w:right w:val="none" w:sz="0" w:space="0" w:color="auto"/>
              </w:divBdr>
              <w:divsChild>
                <w:div w:id="2879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56316">
      <w:bodyDiv w:val="1"/>
      <w:marLeft w:val="0"/>
      <w:marRight w:val="0"/>
      <w:marTop w:val="0"/>
      <w:marBottom w:val="0"/>
      <w:divBdr>
        <w:top w:val="none" w:sz="0" w:space="0" w:color="auto"/>
        <w:left w:val="none" w:sz="0" w:space="0" w:color="auto"/>
        <w:bottom w:val="none" w:sz="0" w:space="0" w:color="auto"/>
        <w:right w:val="none" w:sz="0" w:space="0" w:color="auto"/>
      </w:divBdr>
    </w:div>
    <w:div w:id="1537885483">
      <w:bodyDiv w:val="1"/>
      <w:marLeft w:val="0"/>
      <w:marRight w:val="0"/>
      <w:marTop w:val="0"/>
      <w:marBottom w:val="0"/>
      <w:divBdr>
        <w:top w:val="none" w:sz="0" w:space="0" w:color="auto"/>
        <w:left w:val="none" w:sz="0" w:space="0" w:color="auto"/>
        <w:bottom w:val="none" w:sz="0" w:space="0" w:color="auto"/>
        <w:right w:val="none" w:sz="0" w:space="0" w:color="auto"/>
      </w:divBdr>
    </w:div>
    <w:div w:id="1550923317">
      <w:bodyDiv w:val="1"/>
      <w:marLeft w:val="0"/>
      <w:marRight w:val="0"/>
      <w:marTop w:val="0"/>
      <w:marBottom w:val="0"/>
      <w:divBdr>
        <w:top w:val="none" w:sz="0" w:space="0" w:color="auto"/>
        <w:left w:val="none" w:sz="0" w:space="0" w:color="auto"/>
        <w:bottom w:val="none" w:sz="0" w:space="0" w:color="auto"/>
        <w:right w:val="none" w:sz="0" w:space="0" w:color="auto"/>
      </w:divBdr>
    </w:div>
    <w:div w:id="1555892356">
      <w:bodyDiv w:val="1"/>
      <w:marLeft w:val="0"/>
      <w:marRight w:val="0"/>
      <w:marTop w:val="0"/>
      <w:marBottom w:val="0"/>
      <w:divBdr>
        <w:top w:val="none" w:sz="0" w:space="0" w:color="auto"/>
        <w:left w:val="none" w:sz="0" w:space="0" w:color="auto"/>
        <w:bottom w:val="none" w:sz="0" w:space="0" w:color="auto"/>
        <w:right w:val="none" w:sz="0" w:space="0" w:color="auto"/>
      </w:divBdr>
      <w:divsChild>
        <w:div w:id="639385031">
          <w:marLeft w:val="547"/>
          <w:marRight w:val="0"/>
          <w:marTop w:val="0"/>
          <w:marBottom w:val="0"/>
          <w:divBdr>
            <w:top w:val="none" w:sz="0" w:space="0" w:color="auto"/>
            <w:left w:val="none" w:sz="0" w:space="0" w:color="auto"/>
            <w:bottom w:val="none" w:sz="0" w:space="0" w:color="auto"/>
            <w:right w:val="none" w:sz="0" w:space="0" w:color="auto"/>
          </w:divBdr>
        </w:div>
        <w:div w:id="1057319135">
          <w:marLeft w:val="547"/>
          <w:marRight w:val="0"/>
          <w:marTop w:val="0"/>
          <w:marBottom w:val="0"/>
          <w:divBdr>
            <w:top w:val="none" w:sz="0" w:space="0" w:color="auto"/>
            <w:left w:val="none" w:sz="0" w:space="0" w:color="auto"/>
            <w:bottom w:val="none" w:sz="0" w:space="0" w:color="auto"/>
            <w:right w:val="none" w:sz="0" w:space="0" w:color="auto"/>
          </w:divBdr>
        </w:div>
      </w:divsChild>
    </w:div>
    <w:div w:id="1560165453">
      <w:bodyDiv w:val="1"/>
      <w:marLeft w:val="0"/>
      <w:marRight w:val="0"/>
      <w:marTop w:val="0"/>
      <w:marBottom w:val="0"/>
      <w:divBdr>
        <w:top w:val="none" w:sz="0" w:space="0" w:color="auto"/>
        <w:left w:val="none" w:sz="0" w:space="0" w:color="auto"/>
        <w:bottom w:val="none" w:sz="0" w:space="0" w:color="auto"/>
        <w:right w:val="none" w:sz="0" w:space="0" w:color="auto"/>
      </w:divBdr>
    </w:div>
    <w:div w:id="1573811546">
      <w:bodyDiv w:val="1"/>
      <w:marLeft w:val="0"/>
      <w:marRight w:val="0"/>
      <w:marTop w:val="0"/>
      <w:marBottom w:val="0"/>
      <w:divBdr>
        <w:top w:val="none" w:sz="0" w:space="0" w:color="auto"/>
        <w:left w:val="none" w:sz="0" w:space="0" w:color="auto"/>
        <w:bottom w:val="none" w:sz="0" w:space="0" w:color="auto"/>
        <w:right w:val="none" w:sz="0" w:space="0" w:color="auto"/>
      </w:divBdr>
      <w:divsChild>
        <w:div w:id="995303332">
          <w:marLeft w:val="0"/>
          <w:marRight w:val="0"/>
          <w:marTop w:val="0"/>
          <w:marBottom w:val="0"/>
          <w:divBdr>
            <w:top w:val="none" w:sz="0" w:space="0" w:color="auto"/>
            <w:left w:val="none" w:sz="0" w:space="0" w:color="auto"/>
            <w:bottom w:val="none" w:sz="0" w:space="0" w:color="auto"/>
            <w:right w:val="none" w:sz="0" w:space="0" w:color="auto"/>
          </w:divBdr>
          <w:divsChild>
            <w:div w:id="1675956563">
              <w:marLeft w:val="0"/>
              <w:marRight w:val="0"/>
              <w:marTop w:val="0"/>
              <w:marBottom w:val="0"/>
              <w:divBdr>
                <w:top w:val="none" w:sz="0" w:space="0" w:color="auto"/>
                <w:left w:val="none" w:sz="0" w:space="0" w:color="auto"/>
                <w:bottom w:val="none" w:sz="0" w:space="0" w:color="auto"/>
                <w:right w:val="none" w:sz="0" w:space="0" w:color="auto"/>
              </w:divBdr>
              <w:divsChild>
                <w:div w:id="34670198">
                  <w:marLeft w:val="0"/>
                  <w:marRight w:val="0"/>
                  <w:marTop w:val="0"/>
                  <w:marBottom w:val="0"/>
                  <w:divBdr>
                    <w:top w:val="none" w:sz="0" w:space="0" w:color="auto"/>
                    <w:left w:val="none" w:sz="0" w:space="0" w:color="auto"/>
                    <w:bottom w:val="none" w:sz="0" w:space="0" w:color="auto"/>
                    <w:right w:val="none" w:sz="0" w:space="0" w:color="auto"/>
                  </w:divBdr>
                  <w:divsChild>
                    <w:div w:id="620839480">
                      <w:marLeft w:val="0"/>
                      <w:marRight w:val="0"/>
                      <w:marTop w:val="0"/>
                      <w:marBottom w:val="0"/>
                      <w:divBdr>
                        <w:top w:val="none" w:sz="0" w:space="0" w:color="auto"/>
                        <w:left w:val="none" w:sz="0" w:space="0" w:color="auto"/>
                        <w:bottom w:val="none" w:sz="0" w:space="0" w:color="auto"/>
                        <w:right w:val="none" w:sz="0" w:space="0" w:color="auto"/>
                      </w:divBdr>
                      <w:divsChild>
                        <w:div w:id="1286039340">
                          <w:marLeft w:val="0"/>
                          <w:marRight w:val="0"/>
                          <w:marTop w:val="0"/>
                          <w:marBottom w:val="0"/>
                          <w:divBdr>
                            <w:top w:val="none" w:sz="0" w:space="0" w:color="auto"/>
                            <w:left w:val="none" w:sz="0" w:space="0" w:color="auto"/>
                            <w:bottom w:val="none" w:sz="0" w:space="0" w:color="auto"/>
                            <w:right w:val="none" w:sz="0" w:space="0" w:color="auto"/>
                          </w:divBdr>
                          <w:divsChild>
                            <w:div w:id="6366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345597">
      <w:bodyDiv w:val="1"/>
      <w:marLeft w:val="0"/>
      <w:marRight w:val="0"/>
      <w:marTop w:val="0"/>
      <w:marBottom w:val="0"/>
      <w:divBdr>
        <w:top w:val="none" w:sz="0" w:space="0" w:color="auto"/>
        <w:left w:val="none" w:sz="0" w:space="0" w:color="auto"/>
        <w:bottom w:val="none" w:sz="0" w:space="0" w:color="auto"/>
        <w:right w:val="none" w:sz="0" w:space="0" w:color="auto"/>
      </w:divBdr>
    </w:div>
    <w:div w:id="1591507686">
      <w:bodyDiv w:val="1"/>
      <w:marLeft w:val="0"/>
      <w:marRight w:val="0"/>
      <w:marTop w:val="0"/>
      <w:marBottom w:val="0"/>
      <w:divBdr>
        <w:top w:val="none" w:sz="0" w:space="0" w:color="auto"/>
        <w:left w:val="none" w:sz="0" w:space="0" w:color="auto"/>
        <w:bottom w:val="none" w:sz="0" w:space="0" w:color="auto"/>
        <w:right w:val="none" w:sz="0" w:space="0" w:color="auto"/>
      </w:divBdr>
      <w:divsChild>
        <w:div w:id="1850631528">
          <w:marLeft w:val="0"/>
          <w:marRight w:val="0"/>
          <w:marTop w:val="0"/>
          <w:marBottom w:val="0"/>
          <w:divBdr>
            <w:top w:val="none" w:sz="0" w:space="0" w:color="auto"/>
            <w:left w:val="none" w:sz="0" w:space="0" w:color="auto"/>
            <w:bottom w:val="none" w:sz="0" w:space="0" w:color="auto"/>
            <w:right w:val="none" w:sz="0" w:space="0" w:color="auto"/>
          </w:divBdr>
          <w:divsChild>
            <w:div w:id="1642879999">
              <w:marLeft w:val="0"/>
              <w:marRight w:val="0"/>
              <w:marTop w:val="0"/>
              <w:marBottom w:val="0"/>
              <w:divBdr>
                <w:top w:val="none" w:sz="0" w:space="0" w:color="auto"/>
                <w:left w:val="none" w:sz="0" w:space="0" w:color="auto"/>
                <w:bottom w:val="none" w:sz="0" w:space="0" w:color="auto"/>
                <w:right w:val="none" w:sz="0" w:space="0" w:color="auto"/>
              </w:divBdr>
              <w:divsChild>
                <w:div w:id="1411385414">
                  <w:marLeft w:val="0"/>
                  <w:marRight w:val="0"/>
                  <w:marTop w:val="0"/>
                  <w:marBottom w:val="0"/>
                  <w:divBdr>
                    <w:top w:val="none" w:sz="0" w:space="0" w:color="auto"/>
                    <w:left w:val="none" w:sz="0" w:space="0" w:color="auto"/>
                    <w:bottom w:val="none" w:sz="0" w:space="0" w:color="auto"/>
                    <w:right w:val="none" w:sz="0" w:space="0" w:color="auto"/>
                  </w:divBdr>
                  <w:divsChild>
                    <w:div w:id="627123088">
                      <w:marLeft w:val="0"/>
                      <w:marRight w:val="0"/>
                      <w:marTop w:val="0"/>
                      <w:marBottom w:val="0"/>
                      <w:divBdr>
                        <w:top w:val="none" w:sz="0" w:space="0" w:color="auto"/>
                        <w:left w:val="none" w:sz="0" w:space="0" w:color="auto"/>
                        <w:bottom w:val="none" w:sz="0" w:space="0" w:color="auto"/>
                        <w:right w:val="none" w:sz="0" w:space="0" w:color="auto"/>
                      </w:divBdr>
                      <w:divsChild>
                        <w:div w:id="4667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03846">
      <w:bodyDiv w:val="1"/>
      <w:marLeft w:val="0"/>
      <w:marRight w:val="0"/>
      <w:marTop w:val="0"/>
      <w:marBottom w:val="0"/>
      <w:divBdr>
        <w:top w:val="none" w:sz="0" w:space="0" w:color="auto"/>
        <w:left w:val="none" w:sz="0" w:space="0" w:color="auto"/>
        <w:bottom w:val="none" w:sz="0" w:space="0" w:color="auto"/>
        <w:right w:val="none" w:sz="0" w:space="0" w:color="auto"/>
      </w:divBdr>
    </w:div>
    <w:div w:id="1618219416">
      <w:bodyDiv w:val="1"/>
      <w:marLeft w:val="0"/>
      <w:marRight w:val="0"/>
      <w:marTop w:val="0"/>
      <w:marBottom w:val="0"/>
      <w:divBdr>
        <w:top w:val="none" w:sz="0" w:space="0" w:color="auto"/>
        <w:left w:val="none" w:sz="0" w:space="0" w:color="auto"/>
        <w:bottom w:val="none" w:sz="0" w:space="0" w:color="auto"/>
        <w:right w:val="none" w:sz="0" w:space="0" w:color="auto"/>
      </w:divBdr>
    </w:div>
    <w:div w:id="1624655958">
      <w:bodyDiv w:val="1"/>
      <w:marLeft w:val="0"/>
      <w:marRight w:val="0"/>
      <w:marTop w:val="0"/>
      <w:marBottom w:val="0"/>
      <w:divBdr>
        <w:top w:val="none" w:sz="0" w:space="0" w:color="auto"/>
        <w:left w:val="none" w:sz="0" w:space="0" w:color="auto"/>
        <w:bottom w:val="none" w:sz="0" w:space="0" w:color="auto"/>
        <w:right w:val="none" w:sz="0" w:space="0" w:color="auto"/>
      </w:divBdr>
    </w:div>
    <w:div w:id="1658611133">
      <w:bodyDiv w:val="1"/>
      <w:marLeft w:val="0"/>
      <w:marRight w:val="0"/>
      <w:marTop w:val="0"/>
      <w:marBottom w:val="0"/>
      <w:divBdr>
        <w:top w:val="none" w:sz="0" w:space="0" w:color="auto"/>
        <w:left w:val="none" w:sz="0" w:space="0" w:color="auto"/>
        <w:bottom w:val="none" w:sz="0" w:space="0" w:color="auto"/>
        <w:right w:val="none" w:sz="0" w:space="0" w:color="auto"/>
      </w:divBdr>
      <w:divsChild>
        <w:div w:id="653265905">
          <w:marLeft w:val="547"/>
          <w:marRight w:val="0"/>
          <w:marTop w:val="0"/>
          <w:marBottom w:val="0"/>
          <w:divBdr>
            <w:top w:val="none" w:sz="0" w:space="0" w:color="auto"/>
            <w:left w:val="none" w:sz="0" w:space="0" w:color="auto"/>
            <w:bottom w:val="none" w:sz="0" w:space="0" w:color="auto"/>
            <w:right w:val="none" w:sz="0" w:space="0" w:color="auto"/>
          </w:divBdr>
        </w:div>
        <w:div w:id="1630815783">
          <w:marLeft w:val="547"/>
          <w:marRight w:val="0"/>
          <w:marTop w:val="0"/>
          <w:marBottom w:val="0"/>
          <w:divBdr>
            <w:top w:val="none" w:sz="0" w:space="0" w:color="auto"/>
            <w:left w:val="none" w:sz="0" w:space="0" w:color="auto"/>
            <w:bottom w:val="none" w:sz="0" w:space="0" w:color="auto"/>
            <w:right w:val="none" w:sz="0" w:space="0" w:color="auto"/>
          </w:divBdr>
        </w:div>
      </w:divsChild>
    </w:div>
    <w:div w:id="1662611812">
      <w:bodyDiv w:val="1"/>
      <w:marLeft w:val="0"/>
      <w:marRight w:val="0"/>
      <w:marTop w:val="0"/>
      <w:marBottom w:val="0"/>
      <w:divBdr>
        <w:top w:val="none" w:sz="0" w:space="0" w:color="auto"/>
        <w:left w:val="none" w:sz="0" w:space="0" w:color="auto"/>
        <w:bottom w:val="none" w:sz="0" w:space="0" w:color="auto"/>
        <w:right w:val="none" w:sz="0" w:space="0" w:color="auto"/>
      </w:divBdr>
      <w:divsChild>
        <w:div w:id="1422137728">
          <w:marLeft w:val="0"/>
          <w:marRight w:val="0"/>
          <w:marTop w:val="0"/>
          <w:marBottom w:val="0"/>
          <w:divBdr>
            <w:top w:val="none" w:sz="0" w:space="0" w:color="auto"/>
            <w:left w:val="none" w:sz="0" w:space="0" w:color="auto"/>
            <w:bottom w:val="none" w:sz="0" w:space="0" w:color="auto"/>
            <w:right w:val="none" w:sz="0" w:space="0" w:color="auto"/>
          </w:divBdr>
          <w:divsChild>
            <w:div w:id="980500967">
              <w:marLeft w:val="0"/>
              <w:marRight w:val="0"/>
              <w:marTop w:val="0"/>
              <w:marBottom w:val="0"/>
              <w:divBdr>
                <w:top w:val="none" w:sz="0" w:space="0" w:color="auto"/>
                <w:left w:val="none" w:sz="0" w:space="0" w:color="auto"/>
                <w:bottom w:val="none" w:sz="0" w:space="0" w:color="auto"/>
                <w:right w:val="none" w:sz="0" w:space="0" w:color="auto"/>
              </w:divBdr>
              <w:divsChild>
                <w:div w:id="17895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97577">
      <w:bodyDiv w:val="1"/>
      <w:marLeft w:val="0"/>
      <w:marRight w:val="0"/>
      <w:marTop w:val="0"/>
      <w:marBottom w:val="0"/>
      <w:divBdr>
        <w:top w:val="none" w:sz="0" w:space="0" w:color="auto"/>
        <w:left w:val="none" w:sz="0" w:space="0" w:color="auto"/>
        <w:bottom w:val="none" w:sz="0" w:space="0" w:color="auto"/>
        <w:right w:val="none" w:sz="0" w:space="0" w:color="auto"/>
      </w:divBdr>
    </w:div>
    <w:div w:id="1683822133">
      <w:bodyDiv w:val="1"/>
      <w:marLeft w:val="0"/>
      <w:marRight w:val="0"/>
      <w:marTop w:val="0"/>
      <w:marBottom w:val="0"/>
      <w:divBdr>
        <w:top w:val="none" w:sz="0" w:space="0" w:color="auto"/>
        <w:left w:val="none" w:sz="0" w:space="0" w:color="auto"/>
        <w:bottom w:val="none" w:sz="0" w:space="0" w:color="auto"/>
        <w:right w:val="none" w:sz="0" w:space="0" w:color="auto"/>
      </w:divBdr>
      <w:divsChild>
        <w:div w:id="1729722526">
          <w:marLeft w:val="0"/>
          <w:marRight w:val="0"/>
          <w:marTop w:val="0"/>
          <w:marBottom w:val="0"/>
          <w:divBdr>
            <w:top w:val="none" w:sz="0" w:space="0" w:color="auto"/>
            <w:left w:val="none" w:sz="0" w:space="0" w:color="auto"/>
            <w:bottom w:val="none" w:sz="0" w:space="0" w:color="auto"/>
            <w:right w:val="none" w:sz="0" w:space="0" w:color="auto"/>
          </w:divBdr>
          <w:divsChild>
            <w:div w:id="1262686232">
              <w:marLeft w:val="-225"/>
              <w:marRight w:val="-225"/>
              <w:marTop w:val="0"/>
              <w:marBottom w:val="0"/>
              <w:divBdr>
                <w:top w:val="none" w:sz="0" w:space="0" w:color="auto"/>
                <w:left w:val="none" w:sz="0" w:space="0" w:color="auto"/>
                <w:bottom w:val="none" w:sz="0" w:space="0" w:color="auto"/>
                <w:right w:val="none" w:sz="0" w:space="0" w:color="auto"/>
              </w:divBdr>
              <w:divsChild>
                <w:div w:id="1260142021">
                  <w:marLeft w:val="0"/>
                  <w:marRight w:val="0"/>
                  <w:marTop w:val="0"/>
                  <w:marBottom w:val="0"/>
                  <w:divBdr>
                    <w:top w:val="none" w:sz="0" w:space="0" w:color="auto"/>
                    <w:left w:val="none" w:sz="0" w:space="0" w:color="auto"/>
                    <w:bottom w:val="none" w:sz="0" w:space="0" w:color="auto"/>
                    <w:right w:val="none" w:sz="0" w:space="0" w:color="auto"/>
                  </w:divBdr>
                  <w:divsChild>
                    <w:div w:id="1769233553">
                      <w:marLeft w:val="0"/>
                      <w:marRight w:val="0"/>
                      <w:marTop w:val="0"/>
                      <w:marBottom w:val="300"/>
                      <w:divBdr>
                        <w:top w:val="none" w:sz="0" w:space="0" w:color="auto"/>
                        <w:left w:val="none" w:sz="0" w:space="0" w:color="auto"/>
                        <w:bottom w:val="none" w:sz="0" w:space="0" w:color="auto"/>
                        <w:right w:val="none" w:sz="0" w:space="0" w:color="auto"/>
                      </w:divBdr>
                      <w:divsChild>
                        <w:div w:id="529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343517">
      <w:bodyDiv w:val="1"/>
      <w:marLeft w:val="0"/>
      <w:marRight w:val="0"/>
      <w:marTop w:val="0"/>
      <w:marBottom w:val="0"/>
      <w:divBdr>
        <w:top w:val="none" w:sz="0" w:space="0" w:color="auto"/>
        <w:left w:val="none" w:sz="0" w:space="0" w:color="auto"/>
        <w:bottom w:val="none" w:sz="0" w:space="0" w:color="auto"/>
        <w:right w:val="none" w:sz="0" w:space="0" w:color="auto"/>
      </w:divBdr>
      <w:divsChild>
        <w:div w:id="170410377">
          <w:marLeft w:val="547"/>
          <w:marRight w:val="0"/>
          <w:marTop w:val="0"/>
          <w:marBottom w:val="0"/>
          <w:divBdr>
            <w:top w:val="none" w:sz="0" w:space="0" w:color="auto"/>
            <w:left w:val="none" w:sz="0" w:space="0" w:color="auto"/>
            <w:bottom w:val="none" w:sz="0" w:space="0" w:color="auto"/>
            <w:right w:val="none" w:sz="0" w:space="0" w:color="auto"/>
          </w:divBdr>
        </w:div>
        <w:div w:id="512576363">
          <w:marLeft w:val="547"/>
          <w:marRight w:val="0"/>
          <w:marTop w:val="0"/>
          <w:marBottom w:val="0"/>
          <w:divBdr>
            <w:top w:val="none" w:sz="0" w:space="0" w:color="auto"/>
            <w:left w:val="none" w:sz="0" w:space="0" w:color="auto"/>
            <w:bottom w:val="none" w:sz="0" w:space="0" w:color="auto"/>
            <w:right w:val="none" w:sz="0" w:space="0" w:color="auto"/>
          </w:divBdr>
        </w:div>
      </w:divsChild>
    </w:div>
    <w:div w:id="1698967748">
      <w:bodyDiv w:val="1"/>
      <w:marLeft w:val="0"/>
      <w:marRight w:val="0"/>
      <w:marTop w:val="0"/>
      <w:marBottom w:val="0"/>
      <w:divBdr>
        <w:top w:val="none" w:sz="0" w:space="0" w:color="auto"/>
        <w:left w:val="none" w:sz="0" w:space="0" w:color="auto"/>
        <w:bottom w:val="none" w:sz="0" w:space="0" w:color="auto"/>
        <w:right w:val="none" w:sz="0" w:space="0" w:color="auto"/>
      </w:divBdr>
    </w:div>
    <w:div w:id="1704407241">
      <w:bodyDiv w:val="1"/>
      <w:marLeft w:val="0"/>
      <w:marRight w:val="0"/>
      <w:marTop w:val="0"/>
      <w:marBottom w:val="0"/>
      <w:divBdr>
        <w:top w:val="none" w:sz="0" w:space="0" w:color="auto"/>
        <w:left w:val="none" w:sz="0" w:space="0" w:color="auto"/>
        <w:bottom w:val="none" w:sz="0" w:space="0" w:color="auto"/>
        <w:right w:val="none" w:sz="0" w:space="0" w:color="auto"/>
      </w:divBdr>
      <w:divsChild>
        <w:div w:id="1971395582">
          <w:marLeft w:val="547"/>
          <w:marRight w:val="0"/>
          <w:marTop w:val="0"/>
          <w:marBottom w:val="0"/>
          <w:divBdr>
            <w:top w:val="none" w:sz="0" w:space="0" w:color="auto"/>
            <w:left w:val="none" w:sz="0" w:space="0" w:color="auto"/>
            <w:bottom w:val="none" w:sz="0" w:space="0" w:color="auto"/>
            <w:right w:val="none" w:sz="0" w:space="0" w:color="auto"/>
          </w:divBdr>
        </w:div>
      </w:divsChild>
    </w:div>
    <w:div w:id="1712922791">
      <w:bodyDiv w:val="1"/>
      <w:marLeft w:val="0"/>
      <w:marRight w:val="0"/>
      <w:marTop w:val="0"/>
      <w:marBottom w:val="0"/>
      <w:divBdr>
        <w:top w:val="none" w:sz="0" w:space="0" w:color="auto"/>
        <w:left w:val="none" w:sz="0" w:space="0" w:color="auto"/>
        <w:bottom w:val="none" w:sz="0" w:space="0" w:color="auto"/>
        <w:right w:val="none" w:sz="0" w:space="0" w:color="auto"/>
      </w:divBdr>
      <w:divsChild>
        <w:div w:id="523783850">
          <w:marLeft w:val="0"/>
          <w:marRight w:val="0"/>
          <w:marTop w:val="0"/>
          <w:marBottom w:val="0"/>
          <w:divBdr>
            <w:top w:val="none" w:sz="0" w:space="0" w:color="auto"/>
            <w:left w:val="none" w:sz="0" w:space="0" w:color="auto"/>
            <w:bottom w:val="none" w:sz="0" w:space="0" w:color="auto"/>
            <w:right w:val="none" w:sz="0" w:space="0" w:color="auto"/>
          </w:divBdr>
          <w:divsChild>
            <w:div w:id="462965336">
              <w:marLeft w:val="0"/>
              <w:marRight w:val="0"/>
              <w:marTop w:val="0"/>
              <w:marBottom w:val="0"/>
              <w:divBdr>
                <w:top w:val="none" w:sz="0" w:space="0" w:color="auto"/>
                <w:left w:val="none" w:sz="0" w:space="0" w:color="auto"/>
                <w:bottom w:val="none" w:sz="0" w:space="0" w:color="auto"/>
                <w:right w:val="none" w:sz="0" w:space="0" w:color="auto"/>
              </w:divBdr>
              <w:divsChild>
                <w:div w:id="105078211">
                  <w:marLeft w:val="0"/>
                  <w:marRight w:val="0"/>
                  <w:marTop w:val="0"/>
                  <w:marBottom w:val="0"/>
                  <w:divBdr>
                    <w:top w:val="none" w:sz="0" w:space="0" w:color="auto"/>
                    <w:left w:val="none" w:sz="0" w:space="0" w:color="auto"/>
                    <w:bottom w:val="none" w:sz="0" w:space="0" w:color="auto"/>
                    <w:right w:val="none" w:sz="0" w:space="0" w:color="auto"/>
                  </w:divBdr>
                  <w:divsChild>
                    <w:div w:id="867722721">
                      <w:marLeft w:val="0"/>
                      <w:marRight w:val="0"/>
                      <w:marTop w:val="0"/>
                      <w:marBottom w:val="0"/>
                      <w:divBdr>
                        <w:top w:val="none" w:sz="0" w:space="0" w:color="auto"/>
                        <w:left w:val="none" w:sz="0" w:space="0" w:color="auto"/>
                        <w:bottom w:val="none" w:sz="0" w:space="0" w:color="auto"/>
                        <w:right w:val="none" w:sz="0" w:space="0" w:color="auto"/>
                      </w:divBdr>
                      <w:divsChild>
                        <w:div w:id="20180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81079">
      <w:bodyDiv w:val="1"/>
      <w:marLeft w:val="0"/>
      <w:marRight w:val="0"/>
      <w:marTop w:val="0"/>
      <w:marBottom w:val="0"/>
      <w:divBdr>
        <w:top w:val="none" w:sz="0" w:space="0" w:color="auto"/>
        <w:left w:val="none" w:sz="0" w:space="0" w:color="auto"/>
        <w:bottom w:val="none" w:sz="0" w:space="0" w:color="auto"/>
        <w:right w:val="none" w:sz="0" w:space="0" w:color="auto"/>
      </w:divBdr>
    </w:div>
    <w:div w:id="1744833397">
      <w:bodyDiv w:val="1"/>
      <w:marLeft w:val="0"/>
      <w:marRight w:val="0"/>
      <w:marTop w:val="0"/>
      <w:marBottom w:val="0"/>
      <w:divBdr>
        <w:top w:val="none" w:sz="0" w:space="0" w:color="auto"/>
        <w:left w:val="none" w:sz="0" w:space="0" w:color="auto"/>
        <w:bottom w:val="none" w:sz="0" w:space="0" w:color="auto"/>
        <w:right w:val="none" w:sz="0" w:space="0" w:color="auto"/>
      </w:divBdr>
    </w:div>
    <w:div w:id="1745641872">
      <w:bodyDiv w:val="1"/>
      <w:marLeft w:val="0"/>
      <w:marRight w:val="0"/>
      <w:marTop w:val="0"/>
      <w:marBottom w:val="0"/>
      <w:divBdr>
        <w:top w:val="none" w:sz="0" w:space="0" w:color="auto"/>
        <w:left w:val="none" w:sz="0" w:space="0" w:color="auto"/>
        <w:bottom w:val="none" w:sz="0" w:space="0" w:color="auto"/>
        <w:right w:val="none" w:sz="0" w:space="0" w:color="auto"/>
      </w:divBdr>
      <w:divsChild>
        <w:div w:id="1878345639">
          <w:marLeft w:val="0"/>
          <w:marRight w:val="0"/>
          <w:marTop w:val="0"/>
          <w:marBottom w:val="0"/>
          <w:divBdr>
            <w:top w:val="none" w:sz="0" w:space="0" w:color="auto"/>
            <w:left w:val="none" w:sz="0" w:space="0" w:color="auto"/>
            <w:bottom w:val="none" w:sz="0" w:space="0" w:color="auto"/>
            <w:right w:val="none" w:sz="0" w:space="0" w:color="auto"/>
          </w:divBdr>
          <w:divsChild>
            <w:div w:id="178202576">
              <w:marLeft w:val="0"/>
              <w:marRight w:val="0"/>
              <w:marTop w:val="0"/>
              <w:marBottom w:val="300"/>
              <w:divBdr>
                <w:top w:val="none" w:sz="0" w:space="0" w:color="auto"/>
                <w:left w:val="none" w:sz="0" w:space="0" w:color="auto"/>
                <w:bottom w:val="none" w:sz="0" w:space="0" w:color="auto"/>
                <w:right w:val="none" w:sz="0" w:space="0" w:color="auto"/>
              </w:divBdr>
              <w:divsChild>
                <w:div w:id="2119371050">
                  <w:marLeft w:val="0"/>
                  <w:marRight w:val="0"/>
                  <w:marTop w:val="0"/>
                  <w:marBottom w:val="0"/>
                  <w:divBdr>
                    <w:top w:val="none" w:sz="0" w:space="0" w:color="auto"/>
                    <w:left w:val="none" w:sz="0" w:space="0" w:color="auto"/>
                    <w:bottom w:val="none" w:sz="0" w:space="0" w:color="auto"/>
                    <w:right w:val="none" w:sz="0" w:space="0" w:color="auto"/>
                  </w:divBdr>
                  <w:divsChild>
                    <w:div w:id="1701196957">
                      <w:marLeft w:val="150"/>
                      <w:marRight w:val="150"/>
                      <w:marTop w:val="0"/>
                      <w:marBottom w:val="0"/>
                      <w:divBdr>
                        <w:top w:val="none" w:sz="0" w:space="0" w:color="auto"/>
                        <w:left w:val="none" w:sz="0" w:space="0" w:color="auto"/>
                        <w:bottom w:val="none" w:sz="0" w:space="0" w:color="auto"/>
                        <w:right w:val="none" w:sz="0" w:space="0" w:color="auto"/>
                      </w:divBdr>
                      <w:divsChild>
                        <w:div w:id="1965695031">
                          <w:marLeft w:val="0"/>
                          <w:marRight w:val="0"/>
                          <w:marTop w:val="0"/>
                          <w:marBottom w:val="0"/>
                          <w:divBdr>
                            <w:top w:val="none" w:sz="0" w:space="0" w:color="auto"/>
                            <w:left w:val="none" w:sz="0" w:space="0" w:color="auto"/>
                            <w:bottom w:val="none" w:sz="0" w:space="0" w:color="auto"/>
                            <w:right w:val="none" w:sz="0" w:space="0" w:color="auto"/>
                          </w:divBdr>
                          <w:divsChild>
                            <w:div w:id="597905790">
                              <w:marLeft w:val="0"/>
                              <w:marRight w:val="0"/>
                              <w:marTop w:val="0"/>
                              <w:marBottom w:val="0"/>
                              <w:divBdr>
                                <w:top w:val="none" w:sz="0" w:space="0" w:color="auto"/>
                                <w:left w:val="none" w:sz="0" w:space="0" w:color="auto"/>
                                <w:bottom w:val="none" w:sz="0" w:space="0" w:color="auto"/>
                                <w:right w:val="none" w:sz="0" w:space="0" w:color="auto"/>
                              </w:divBdr>
                              <w:divsChild>
                                <w:div w:id="1466696832">
                                  <w:marLeft w:val="0"/>
                                  <w:marRight w:val="0"/>
                                  <w:marTop w:val="0"/>
                                  <w:marBottom w:val="0"/>
                                  <w:divBdr>
                                    <w:top w:val="none" w:sz="0" w:space="0" w:color="auto"/>
                                    <w:left w:val="none" w:sz="0" w:space="0" w:color="auto"/>
                                    <w:bottom w:val="none" w:sz="0" w:space="0" w:color="auto"/>
                                    <w:right w:val="none" w:sz="0" w:space="0" w:color="auto"/>
                                  </w:divBdr>
                                  <w:divsChild>
                                    <w:div w:id="492066240">
                                      <w:marLeft w:val="0"/>
                                      <w:marRight w:val="0"/>
                                      <w:marTop w:val="0"/>
                                      <w:marBottom w:val="0"/>
                                      <w:divBdr>
                                        <w:top w:val="none" w:sz="0" w:space="0" w:color="auto"/>
                                        <w:left w:val="none" w:sz="0" w:space="0" w:color="auto"/>
                                        <w:bottom w:val="none" w:sz="0" w:space="0" w:color="auto"/>
                                        <w:right w:val="none" w:sz="0" w:space="0" w:color="auto"/>
                                      </w:divBdr>
                                      <w:divsChild>
                                        <w:div w:id="866063829">
                                          <w:marLeft w:val="0"/>
                                          <w:marRight w:val="0"/>
                                          <w:marTop w:val="0"/>
                                          <w:marBottom w:val="0"/>
                                          <w:divBdr>
                                            <w:top w:val="none" w:sz="0" w:space="0" w:color="auto"/>
                                            <w:left w:val="none" w:sz="0" w:space="0" w:color="auto"/>
                                            <w:bottom w:val="none" w:sz="0" w:space="0" w:color="auto"/>
                                            <w:right w:val="none" w:sz="0" w:space="0" w:color="auto"/>
                                          </w:divBdr>
                                          <w:divsChild>
                                            <w:div w:id="479613158">
                                              <w:marLeft w:val="0"/>
                                              <w:marRight w:val="0"/>
                                              <w:marTop w:val="0"/>
                                              <w:marBottom w:val="0"/>
                                              <w:divBdr>
                                                <w:top w:val="none" w:sz="0" w:space="0" w:color="auto"/>
                                                <w:left w:val="none" w:sz="0" w:space="0" w:color="auto"/>
                                                <w:bottom w:val="none" w:sz="0" w:space="0" w:color="auto"/>
                                                <w:right w:val="none" w:sz="0" w:space="0" w:color="auto"/>
                                              </w:divBdr>
                                              <w:divsChild>
                                                <w:div w:id="1705053746">
                                                  <w:marLeft w:val="0"/>
                                                  <w:marRight w:val="0"/>
                                                  <w:marTop w:val="0"/>
                                                  <w:marBottom w:val="0"/>
                                                  <w:divBdr>
                                                    <w:top w:val="none" w:sz="0" w:space="0" w:color="auto"/>
                                                    <w:left w:val="none" w:sz="0" w:space="0" w:color="auto"/>
                                                    <w:bottom w:val="none" w:sz="0" w:space="0" w:color="auto"/>
                                                    <w:right w:val="none" w:sz="0" w:space="0" w:color="auto"/>
                                                  </w:divBdr>
                                                  <w:divsChild>
                                                    <w:div w:id="731461081">
                                                      <w:marLeft w:val="0"/>
                                                      <w:marRight w:val="0"/>
                                                      <w:marTop w:val="0"/>
                                                      <w:marBottom w:val="0"/>
                                                      <w:divBdr>
                                                        <w:top w:val="none" w:sz="0" w:space="0" w:color="auto"/>
                                                        <w:left w:val="none" w:sz="0" w:space="0" w:color="auto"/>
                                                        <w:bottom w:val="none" w:sz="0" w:space="0" w:color="auto"/>
                                                        <w:right w:val="none" w:sz="0" w:space="0" w:color="auto"/>
                                                      </w:divBdr>
                                                      <w:divsChild>
                                                        <w:div w:id="1052728548">
                                                          <w:marLeft w:val="150"/>
                                                          <w:marRight w:val="150"/>
                                                          <w:marTop w:val="0"/>
                                                          <w:marBottom w:val="0"/>
                                                          <w:divBdr>
                                                            <w:top w:val="none" w:sz="0" w:space="0" w:color="auto"/>
                                                            <w:left w:val="none" w:sz="0" w:space="0" w:color="auto"/>
                                                            <w:bottom w:val="none" w:sz="0" w:space="0" w:color="auto"/>
                                                            <w:right w:val="none" w:sz="0" w:space="0" w:color="auto"/>
                                                          </w:divBdr>
                                                          <w:divsChild>
                                                            <w:div w:id="7420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6513246">
      <w:bodyDiv w:val="1"/>
      <w:marLeft w:val="0"/>
      <w:marRight w:val="0"/>
      <w:marTop w:val="0"/>
      <w:marBottom w:val="0"/>
      <w:divBdr>
        <w:top w:val="none" w:sz="0" w:space="0" w:color="auto"/>
        <w:left w:val="none" w:sz="0" w:space="0" w:color="auto"/>
        <w:bottom w:val="none" w:sz="0" w:space="0" w:color="auto"/>
        <w:right w:val="none" w:sz="0" w:space="0" w:color="auto"/>
      </w:divBdr>
    </w:div>
    <w:div w:id="1770663349">
      <w:bodyDiv w:val="1"/>
      <w:marLeft w:val="0"/>
      <w:marRight w:val="0"/>
      <w:marTop w:val="0"/>
      <w:marBottom w:val="0"/>
      <w:divBdr>
        <w:top w:val="none" w:sz="0" w:space="0" w:color="auto"/>
        <w:left w:val="none" w:sz="0" w:space="0" w:color="auto"/>
        <w:bottom w:val="none" w:sz="0" w:space="0" w:color="auto"/>
        <w:right w:val="none" w:sz="0" w:space="0" w:color="auto"/>
      </w:divBdr>
    </w:div>
    <w:div w:id="1773285956">
      <w:bodyDiv w:val="1"/>
      <w:marLeft w:val="0"/>
      <w:marRight w:val="0"/>
      <w:marTop w:val="0"/>
      <w:marBottom w:val="0"/>
      <w:divBdr>
        <w:top w:val="none" w:sz="0" w:space="0" w:color="auto"/>
        <w:left w:val="none" w:sz="0" w:space="0" w:color="auto"/>
        <w:bottom w:val="none" w:sz="0" w:space="0" w:color="auto"/>
        <w:right w:val="none" w:sz="0" w:space="0" w:color="auto"/>
      </w:divBdr>
      <w:divsChild>
        <w:div w:id="1906913533">
          <w:marLeft w:val="547"/>
          <w:marRight w:val="0"/>
          <w:marTop w:val="0"/>
          <w:marBottom w:val="0"/>
          <w:divBdr>
            <w:top w:val="none" w:sz="0" w:space="0" w:color="auto"/>
            <w:left w:val="none" w:sz="0" w:space="0" w:color="auto"/>
            <w:bottom w:val="none" w:sz="0" w:space="0" w:color="auto"/>
            <w:right w:val="none" w:sz="0" w:space="0" w:color="auto"/>
          </w:divBdr>
        </w:div>
        <w:div w:id="1977568978">
          <w:marLeft w:val="547"/>
          <w:marRight w:val="0"/>
          <w:marTop w:val="0"/>
          <w:marBottom w:val="0"/>
          <w:divBdr>
            <w:top w:val="none" w:sz="0" w:space="0" w:color="auto"/>
            <w:left w:val="none" w:sz="0" w:space="0" w:color="auto"/>
            <w:bottom w:val="none" w:sz="0" w:space="0" w:color="auto"/>
            <w:right w:val="none" w:sz="0" w:space="0" w:color="auto"/>
          </w:divBdr>
        </w:div>
      </w:divsChild>
    </w:div>
    <w:div w:id="1773434399">
      <w:bodyDiv w:val="1"/>
      <w:marLeft w:val="0"/>
      <w:marRight w:val="0"/>
      <w:marTop w:val="0"/>
      <w:marBottom w:val="0"/>
      <w:divBdr>
        <w:top w:val="none" w:sz="0" w:space="0" w:color="auto"/>
        <w:left w:val="none" w:sz="0" w:space="0" w:color="auto"/>
        <w:bottom w:val="none" w:sz="0" w:space="0" w:color="auto"/>
        <w:right w:val="none" w:sz="0" w:space="0" w:color="auto"/>
      </w:divBdr>
      <w:divsChild>
        <w:div w:id="274018020">
          <w:marLeft w:val="547"/>
          <w:marRight w:val="0"/>
          <w:marTop w:val="0"/>
          <w:marBottom w:val="0"/>
          <w:divBdr>
            <w:top w:val="none" w:sz="0" w:space="0" w:color="auto"/>
            <w:left w:val="none" w:sz="0" w:space="0" w:color="auto"/>
            <w:bottom w:val="none" w:sz="0" w:space="0" w:color="auto"/>
            <w:right w:val="none" w:sz="0" w:space="0" w:color="auto"/>
          </w:divBdr>
        </w:div>
      </w:divsChild>
    </w:div>
    <w:div w:id="1774327618">
      <w:bodyDiv w:val="1"/>
      <w:marLeft w:val="0"/>
      <w:marRight w:val="0"/>
      <w:marTop w:val="0"/>
      <w:marBottom w:val="0"/>
      <w:divBdr>
        <w:top w:val="none" w:sz="0" w:space="0" w:color="auto"/>
        <w:left w:val="none" w:sz="0" w:space="0" w:color="auto"/>
        <w:bottom w:val="none" w:sz="0" w:space="0" w:color="auto"/>
        <w:right w:val="none" w:sz="0" w:space="0" w:color="auto"/>
      </w:divBdr>
    </w:div>
    <w:div w:id="1787844790">
      <w:bodyDiv w:val="1"/>
      <w:marLeft w:val="0"/>
      <w:marRight w:val="0"/>
      <w:marTop w:val="0"/>
      <w:marBottom w:val="0"/>
      <w:divBdr>
        <w:top w:val="none" w:sz="0" w:space="0" w:color="auto"/>
        <w:left w:val="none" w:sz="0" w:space="0" w:color="auto"/>
        <w:bottom w:val="none" w:sz="0" w:space="0" w:color="auto"/>
        <w:right w:val="none" w:sz="0" w:space="0" w:color="auto"/>
      </w:divBdr>
    </w:div>
    <w:div w:id="1792435334">
      <w:bodyDiv w:val="1"/>
      <w:marLeft w:val="0"/>
      <w:marRight w:val="0"/>
      <w:marTop w:val="0"/>
      <w:marBottom w:val="0"/>
      <w:divBdr>
        <w:top w:val="none" w:sz="0" w:space="0" w:color="auto"/>
        <w:left w:val="none" w:sz="0" w:space="0" w:color="auto"/>
        <w:bottom w:val="none" w:sz="0" w:space="0" w:color="auto"/>
        <w:right w:val="none" w:sz="0" w:space="0" w:color="auto"/>
      </w:divBdr>
    </w:div>
    <w:div w:id="1797991972">
      <w:bodyDiv w:val="1"/>
      <w:marLeft w:val="0"/>
      <w:marRight w:val="0"/>
      <w:marTop w:val="0"/>
      <w:marBottom w:val="0"/>
      <w:divBdr>
        <w:top w:val="none" w:sz="0" w:space="0" w:color="auto"/>
        <w:left w:val="none" w:sz="0" w:space="0" w:color="auto"/>
        <w:bottom w:val="none" w:sz="0" w:space="0" w:color="auto"/>
        <w:right w:val="none" w:sz="0" w:space="0" w:color="auto"/>
      </w:divBdr>
    </w:div>
    <w:div w:id="1812863552">
      <w:bodyDiv w:val="1"/>
      <w:marLeft w:val="0"/>
      <w:marRight w:val="0"/>
      <w:marTop w:val="0"/>
      <w:marBottom w:val="0"/>
      <w:divBdr>
        <w:top w:val="none" w:sz="0" w:space="0" w:color="auto"/>
        <w:left w:val="none" w:sz="0" w:space="0" w:color="auto"/>
        <w:bottom w:val="none" w:sz="0" w:space="0" w:color="auto"/>
        <w:right w:val="none" w:sz="0" w:space="0" w:color="auto"/>
      </w:divBdr>
      <w:divsChild>
        <w:div w:id="997265195">
          <w:marLeft w:val="0"/>
          <w:marRight w:val="0"/>
          <w:marTop w:val="0"/>
          <w:marBottom w:val="0"/>
          <w:divBdr>
            <w:top w:val="none" w:sz="0" w:space="0" w:color="auto"/>
            <w:left w:val="none" w:sz="0" w:space="0" w:color="auto"/>
            <w:bottom w:val="none" w:sz="0" w:space="0" w:color="auto"/>
            <w:right w:val="none" w:sz="0" w:space="0" w:color="auto"/>
          </w:divBdr>
          <w:divsChild>
            <w:div w:id="721759413">
              <w:marLeft w:val="0"/>
              <w:marRight w:val="0"/>
              <w:marTop w:val="0"/>
              <w:marBottom w:val="0"/>
              <w:divBdr>
                <w:top w:val="none" w:sz="0" w:space="0" w:color="auto"/>
                <w:left w:val="none" w:sz="0" w:space="0" w:color="auto"/>
                <w:bottom w:val="none" w:sz="0" w:space="0" w:color="auto"/>
                <w:right w:val="none" w:sz="0" w:space="0" w:color="auto"/>
              </w:divBdr>
              <w:divsChild>
                <w:div w:id="352615537">
                  <w:marLeft w:val="0"/>
                  <w:marRight w:val="0"/>
                  <w:marTop w:val="0"/>
                  <w:marBottom w:val="0"/>
                  <w:divBdr>
                    <w:top w:val="none" w:sz="0" w:space="0" w:color="auto"/>
                    <w:left w:val="none" w:sz="0" w:space="0" w:color="auto"/>
                    <w:bottom w:val="none" w:sz="0" w:space="0" w:color="auto"/>
                    <w:right w:val="none" w:sz="0" w:space="0" w:color="auto"/>
                  </w:divBdr>
                  <w:divsChild>
                    <w:div w:id="1578516578">
                      <w:marLeft w:val="0"/>
                      <w:marRight w:val="0"/>
                      <w:marTop w:val="0"/>
                      <w:marBottom w:val="0"/>
                      <w:divBdr>
                        <w:top w:val="none" w:sz="0" w:space="0" w:color="auto"/>
                        <w:left w:val="none" w:sz="0" w:space="0" w:color="auto"/>
                        <w:bottom w:val="none" w:sz="0" w:space="0" w:color="auto"/>
                        <w:right w:val="none" w:sz="0" w:space="0" w:color="auto"/>
                      </w:divBdr>
                      <w:divsChild>
                        <w:div w:id="2036080775">
                          <w:marLeft w:val="0"/>
                          <w:marRight w:val="0"/>
                          <w:marTop w:val="0"/>
                          <w:marBottom w:val="0"/>
                          <w:divBdr>
                            <w:top w:val="none" w:sz="0" w:space="0" w:color="auto"/>
                            <w:left w:val="none" w:sz="0" w:space="0" w:color="auto"/>
                            <w:bottom w:val="none" w:sz="0" w:space="0" w:color="auto"/>
                            <w:right w:val="none" w:sz="0" w:space="0" w:color="auto"/>
                          </w:divBdr>
                          <w:divsChild>
                            <w:div w:id="121728971">
                              <w:marLeft w:val="0"/>
                              <w:marRight w:val="0"/>
                              <w:marTop w:val="0"/>
                              <w:marBottom w:val="0"/>
                              <w:divBdr>
                                <w:top w:val="none" w:sz="0" w:space="0" w:color="auto"/>
                                <w:left w:val="none" w:sz="0" w:space="0" w:color="auto"/>
                                <w:bottom w:val="none" w:sz="0" w:space="0" w:color="auto"/>
                                <w:right w:val="none" w:sz="0" w:space="0" w:color="auto"/>
                              </w:divBdr>
                              <w:divsChild>
                                <w:div w:id="2100172088">
                                  <w:marLeft w:val="0"/>
                                  <w:marRight w:val="0"/>
                                  <w:marTop w:val="0"/>
                                  <w:marBottom w:val="0"/>
                                  <w:divBdr>
                                    <w:top w:val="none" w:sz="0" w:space="0" w:color="auto"/>
                                    <w:left w:val="none" w:sz="0" w:space="0" w:color="auto"/>
                                    <w:bottom w:val="none" w:sz="0" w:space="0" w:color="auto"/>
                                    <w:right w:val="none" w:sz="0" w:space="0" w:color="auto"/>
                                  </w:divBdr>
                                  <w:divsChild>
                                    <w:div w:id="1015572477">
                                      <w:marLeft w:val="0"/>
                                      <w:marRight w:val="0"/>
                                      <w:marTop w:val="0"/>
                                      <w:marBottom w:val="0"/>
                                      <w:divBdr>
                                        <w:top w:val="none" w:sz="0" w:space="0" w:color="auto"/>
                                        <w:left w:val="none" w:sz="0" w:space="0" w:color="auto"/>
                                        <w:bottom w:val="none" w:sz="0" w:space="0" w:color="auto"/>
                                        <w:right w:val="none" w:sz="0" w:space="0" w:color="auto"/>
                                      </w:divBdr>
                                      <w:divsChild>
                                        <w:div w:id="1990479452">
                                          <w:marLeft w:val="0"/>
                                          <w:marRight w:val="0"/>
                                          <w:marTop w:val="0"/>
                                          <w:marBottom w:val="0"/>
                                          <w:divBdr>
                                            <w:top w:val="none" w:sz="0" w:space="0" w:color="auto"/>
                                            <w:left w:val="none" w:sz="0" w:space="0" w:color="auto"/>
                                            <w:bottom w:val="none" w:sz="0" w:space="0" w:color="auto"/>
                                            <w:right w:val="none" w:sz="0" w:space="0" w:color="auto"/>
                                          </w:divBdr>
                                          <w:divsChild>
                                            <w:div w:id="18689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387836">
      <w:bodyDiv w:val="1"/>
      <w:marLeft w:val="0"/>
      <w:marRight w:val="0"/>
      <w:marTop w:val="0"/>
      <w:marBottom w:val="0"/>
      <w:divBdr>
        <w:top w:val="none" w:sz="0" w:space="0" w:color="auto"/>
        <w:left w:val="none" w:sz="0" w:space="0" w:color="auto"/>
        <w:bottom w:val="none" w:sz="0" w:space="0" w:color="auto"/>
        <w:right w:val="none" w:sz="0" w:space="0" w:color="auto"/>
      </w:divBdr>
    </w:div>
    <w:div w:id="1828132320">
      <w:bodyDiv w:val="1"/>
      <w:marLeft w:val="0"/>
      <w:marRight w:val="0"/>
      <w:marTop w:val="0"/>
      <w:marBottom w:val="0"/>
      <w:divBdr>
        <w:top w:val="none" w:sz="0" w:space="0" w:color="auto"/>
        <w:left w:val="none" w:sz="0" w:space="0" w:color="auto"/>
        <w:bottom w:val="none" w:sz="0" w:space="0" w:color="auto"/>
        <w:right w:val="none" w:sz="0" w:space="0" w:color="auto"/>
      </w:divBdr>
    </w:div>
    <w:div w:id="1832211626">
      <w:bodyDiv w:val="1"/>
      <w:marLeft w:val="0"/>
      <w:marRight w:val="0"/>
      <w:marTop w:val="0"/>
      <w:marBottom w:val="0"/>
      <w:divBdr>
        <w:top w:val="none" w:sz="0" w:space="0" w:color="auto"/>
        <w:left w:val="none" w:sz="0" w:space="0" w:color="auto"/>
        <w:bottom w:val="none" w:sz="0" w:space="0" w:color="auto"/>
        <w:right w:val="none" w:sz="0" w:space="0" w:color="auto"/>
      </w:divBdr>
      <w:divsChild>
        <w:div w:id="695353480">
          <w:marLeft w:val="547"/>
          <w:marRight w:val="0"/>
          <w:marTop w:val="0"/>
          <w:marBottom w:val="0"/>
          <w:divBdr>
            <w:top w:val="none" w:sz="0" w:space="0" w:color="auto"/>
            <w:left w:val="none" w:sz="0" w:space="0" w:color="auto"/>
            <w:bottom w:val="none" w:sz="0" w:space="0" w:color="auto"/>
            <w:right w:val="none" w:sz="0" w:space="0" w:color="auto"/>
          </w:divBdr>
        </w:div>
        <w:div w:id="1550650295">
          <w:marLeft w:val="547"/>
          <w:marRight w:val="0"/>
          <w:marTop w:val="0"/>
          <w:marBottom w:val="0"/>
          <w:divBdr>
            <w:top w:val="none" w:sz="0" w:space="0" w:color="auto"/>
            <w:left w:val="none" w:sz="0" w:space="0" w:color="auto"/>
            <w:bottom w:val="none" w:sz="0" w:space="0" w:color="auto"/>
            <w:right w:val="none" w:sz="0" w:space="0" w:color="auto"/>
          </w:divBdr>
        </w:div>
      </w:divsChild>
    </w:div>
    <w:div w:id="1864199370">
      <w:bodyDiv w:val="1"/>
      <w:marLeft w:val="0"/>
      <w:marRight w:val="0"/>
      <w:marTop w:val="0"/>
      <w:marBottom w:val="0"/>
      <w:divBdr>
        <w:top w:val="none" w:sz="0" w:space="0" w:color="auto"/>
        <w:left w:val="none" w:sz="0" w:space="0" w:color="auto"/>
        <w:bottom w:val="none" w:sz="0" w:space="0" w:color="auto"/>
        <w:right w:val="none" w:sz="0" w:space="0" w:color="auto"/>
      </w:divBdr>
    </w:div>
    <w:div w:id="1874342821">
      <w:bodyDiv w:val="1"/>
      <w:marLeft w:val="0"/>
      <w:marRight w:val="0"/>
      <w:marTop w:val="0"/>
      <w:marBottom w:val="0"/>
      <w:divBdr>
        <w:top w:val="none" w:sz="0" w:space="0" w:color="auto"/>
        <w:left w:val="none" w:sz="0" w:space="0" w:color="auto"/>
        <w:bottom w:val="none" w:sz="0" w:space="0" w:color="auto"/>
        <w:right w:val="none" w:sz="0" w:space="0" w:color="auto"/>
      </w:divBdr>
    </w:div>
    <w:div w:id="1877767578">
      <w:bodyDiv w:val="1"/>
      <w:marLeft w:val="0"/>
      <w:marRight w:val="0"/>
      <w:marTop w:val="0"/>
      <w:marBottom w:val="0"/>
      <w:divBdr>
        <w:top w:val="none" w:sz="0" w:space="0" w:color="auto"/>
        <w:left w:val="none" w:sz="0" w:space="0" w:color="auto"/>
        <w:bottom w:val="none" w:sz="0" w:space="0" w:color="auto"/>
        <w:right w:val="none" w:sz="0" w:space="0" w:color="auto"/>
      </w:divBdr>
    </w:div>
    <w:div w:id="1882472444">
      <w:bodyDiv w:val="1"/>
      <w:marLeft w:val="0"/>
      <w:marRight w:val="0"/>
      <w:marTop w:val="0"/>
      <w:marBottom w:val="0"/>
      <w:divBdr>
        <w:top w:val="none" w:sz="0" w:space="0" w:color="auto"/>
        <w:left w:val="none" w:sz="0" w:space="0" w:color="auto"/>
        <w:bottom w:val="none" w:sz="0" w:space="0" w:color="auto"/>
        <w:right w:val="none" w:sz="0" w:space="0" w:color="auto"/>
      </w:divBdr>
    </w:div>
    <w:div w:id="1889339408">
      <w:bodyDiv w:val="1"/>
      <w:marLeft w:val="0"/>
      <w:marRight w:val="0"/>
      <w:marTop w:val="0"/>
      <w:marBottom w:val="0"/>
      <w:divBdr>
        <w:top w:val="none" w:sz="0" w:space="0" w:color="auto"/>
        <w:left w:val="none" w:sz="0" w:space="0" w:color="auto"/>
        <w:bottom w:val="none" w:sz="0" w:space="0" w:color="auto"/>
        <w:right w:val="none" w:sz="0" w:space="0" w:color="auto"/>
      </w:divBdr>
    </w:div>
    <w:div w:id="1895659249">
      <w:bodyDiv w:val="1"/>
      <w:marLeft w:val="0"/>
      <w:marRight w:val="0"/>
      <w:marTop w:val="0"/>
      <w:marBottom w:val="0"/>
      <w:divBdr>
        <w:top w:val="none" w:sz="0" w:space="0" w:color="auto"/>
        <w:left w:val="none" w:sz="0" w:space="0" w:color="auto"/>
        <w:bottom w:val="none" w:sz="0" w:space="0" w:color="auto"/>
        <w:right w:val="none" w:sz="0" w:space="0" w:color="auto"/>
      </w:divBdr>
    </w:div>
    <w:div w:id="1914269569">
      <w:bodyDiv w:val="1"/>
      <w:marLeft w:val="0"/>
      <w:marRight w:val="0"/>
      <w:marTop w:val="0"/>
      <w:marBottom w:val="0"/>
      <w:divBdr>
        <w:top w:val="none" w:sz="0" w:space="0" w:color="auto"/>
        <w:left w:val="none" w:sz="0" w:space="0" w:color="auto"/>
        <w:bottom w:val="none" w:sz="0" w:space="0" w:color="auto"/>
        <w:right w:val="none" w:sz="0" w:space="0" w:color="auto"/>
      </w:divBdr>
      <w:divsChild>
        <w:div w:id="170029337">
          <w:marLeft w:val="547"/>
          <w:marRight w:val="0"/>
          <w:marTop w:val="0"/>
          <w:marBottom w:val="0"/>
          <w:divBdr>
            <w:top w:val="none" w:sz="0" w:space="0" w:color="auto"/>
            <w:left w:val="none" w:sz="0" w:space="0" w:color="auto"/>
            <w:bottom w:val="none" w:sz="0" w:space="0" w:color="auto"/>
            <w:right w:val="none" w:sz="0" w:space="0" w:color="auto"/>
          </w:divBdr>
        </w:div>
        <w:div w:id="1671986067">
          <w:marLeft w:val="547"/>
          <w:marRight w:val="0"/>
          <w:marTop w:val="0"/>
          <w:marBottom w:val="0"/>
          <w:divBdr>
            <w:top w:val="none" w:sz="0" w:space="0" w:color="auto"/>
            <w:left w:val="none" w:sz="0" w:space="0" w:color="auto"/>
            <w:bottom w:val="none" w:sz="0" w:space="0" w:color="auto"/>
            <w:right w:val="none" w:sz="0" w:space="0" w:color="auto"/>
          </w:divBdr>
        </w:div>
      </w:divsChild>
    </w:div>
    <w:div w:id="1922988016">
      <w:bodyDiv w:val="1"/>
      <w:marLeft w:val="0"/>
      <w:marRight w:val="0"/>
      <w:marTop w:val="0"/>
      <w:marBottom w:val="0"/>
      <w:divBdr>
        <w:top w:val="none" w:sz="0" w:space="0" w:color="auto"/>
        <w:left w:val="none" w:sz="0" w:space="0" w:color="auto"/>
        <w:bottom w:val="none" w:sz="0" w:space="0" w:color="auto"/>
        <w:right w:val="none" w:sz="0" w:space="0" w:color="auto"/>
      </w:divBdr>
    </w:div>
    <w:div w:id="1923679481">
      <w:bodyDiv w:val="1"/>
      <w:marLeft w:val="0"/>
      <w:marRight w:val="0"/>
      <w:marTop w:val="0"/>
      <w:marBottom w:val="0"/>
      <w:divBdr>
        <w:top w:val="none" w:sz="0" w:space="0" w:color="auto"/>
        <w:left w:val="none" w:sz="0" w:space="0" w:color="auto"/>
        <w:bottom w:val="none" w:sz="0" w:space="0" w:color="auto"/>
        <w:right w:val="none" w:sz="0" w:space="0" w:color="auto"/>
      </w:divBdr>
      <w:divsChild>
        <w:div w:id="689181908">
          <w:marLeft w:val="547"/>
          <w:marRight w:val="0"/>
          <w:marTop w:val="0"/>
          <w:marBottom w:val="0"/>
          <w:divBdr>
            <w:top w:val="none" w:sz="0" w:space="0" w:color="auto"/>
            <w:left w:val="none" w:sz="0" w:space="0" w:color="auto"/>
            <w:bottom w:val="none" w:sz="0" w:space="0" w:color="auto"/>
            <w:right w:val="none" w:sz="0" w:space="0" w:color="auto"/>
          </w:divBdr>
        </w:div>
        <w:div w:id="2045791971">
          <w:marLeft w:val="547"/>
          <w:marRight w:val="0"/>
          <w:marTop w:val="0"/>
          <w:marBottom w:val="0"/>
          <w:divBdr>
            <w:top w:val="none" w:sz="0" w:space="0" w:color="auto"/>
            <w:left w:val="none" w:sz="0" w:space="0" w:color="auto"/>
            <w:bottom w:val="none" w:sz="0" w:space="0" w:color="auto"/>
            <w:right w:val="none" w:sz="0" w:space="0" w:color="auto"/>
          </w:divBdr>
        </w:div>
      </w:divsChild>
    </w:div>
    <w:div w:id="1926038190">
      <w:bodyDiv w:val="1"/>
      <w:marLeft w:val="0"/>
      <w:marRight w:val="0"/>
      <w:marTop w:val="0"/>
      <w:marBottom w:val="0"/>
      <w:divBdr>
        <w:top w:val="none" w:sz="0" w:space="0" w:color="auto"/>
        <w:left w:val="none" w:sz="0" w:space="0" w:color="auto"/>
        <w:bottom w:val="none" w:sz="0" w:space="0" w:color="auto"/>
        <w:right w:val="none" w:sz="0" w:space="0" w:color="auto"/>
      </w:divBdr>
      <w:divsChild>
        <w:div w:id="579290029">
          <w:marLeft w:val="547"/>
          <w:marRight w:val="0"/>
          <w:marTop w:val="0"/>
          <w:marBottom w:val="0"/>
          <w:divBdr>
            <w:top w:val="none" w:sz="0" w:space="0" w:color="auto"/>
            <w:left w:val="none" w:sz="0" w:space="0" w:color="auto"/>
            <w:bottom w:val="none" w:sz="0" w:space="0" w:color="auto"/>
            <w:right w:val="none" w:sz="0" w:space="0" w:color="auto"/>
          </w:divBdr>
        </w:div>
      </w:divsChild>
    </w:div>
    <w:div w:id="1952083069">
      <w:bodyDiv w:val="1"/>
      <w:marLeft w:val="0"/>
      <w:marRight w:val="0"/>
      <w:marTop w:val="0"/>
      <w:marBottom w:val="0"/>
      <w:divBdr>
        <w:top w:val="none" w:sz="0" w:space="0" w:color="auto"/>
        <w:left w:val="none" w:sz="0" w:space="0" w:color="auto"/>
        <w:bottom w:val="none" w:sz="0" w:space="0" w:color="auto"/>
        <w:right w:val="none" w:sz="0" w:space="0" w:color="auto"/>
      </w:divBdr>
    </w:div>
    <w:div w:id="1967464491">
      <w:bodyDiv w:val="1"/>
      <w:marLeft w:val="0"/>
      <w:marRight w:val="0"/>
      <w:marTop w:val="0"/>
      <w:marBottom w:val="0"/>
      <w:divBdr>
        <w:top w:val="none" w:sz="0" w:space="0" w:color="auto"/>
        <w:left w:val="none" w:sz="0" w:space="0" w:color="auto"/>
        <w:bottom w:val="none" w:sz="0" w:space="0" w:color="auto"/>
        <w:right w:val="none" w:sz="0" w:space="0" w:color="auto"/>
      </w:divBdr>
      <w:divsChild>
        <w:div w:id="1654679365">
          <w:marLeft w:val="547"/>
          <w:marRight w:val="0"/>
          <w:marTop w:val="0"/>
          <w:marBottom w:val="0"/>
          <w:divBdr>
            <w:top w:val="none" w:sz="0" w:space="0" w:color="auto"/>
            <w:left w:val="none" w:sz="0" w:space="0" w:color="auto"/>
            <w:bottom w:val="none" w:sz="0" w:space="0" w:color="auto"/>
            <w:right w:val="none" w:sz="0" w:space="0" w:color="auto"/>
          </w:divBdr>
        </w:div>
        <w:div w:id="753285060">
          <w:marLeft w:val="547"/>
          <w:marRight w:val="0"/>
          <w:marTop w:val="0"/>
          <w:marBottom w:val="0"/>
          <w:divBdr>
            <w:top w:val="none" w:sz="0" w:space="0" w:color="auto"/>
            <w:left w:val="none" w:sz="0" w:space="0" w:color="auto"/>
            <w:bottom w:val="none" w:sz="0" w:space="0" w:color="auto"/>
            <w:right w:val="none" w:sz="0" w:space="0" w:color="auto"/>
          </w:divBdr>
        </w:div>
      </w:divsChild>
    </w:div>
    <w:div w:id="1972204377">
      <w:bodyDiv w:val="1"/>
      <w:marLeft w:val="0"/>
      <w:marRight w:val="0"/>
      <w:marTop w:val="0"/>
      <w:marBottom w:val="0"/>
      <w:divBdr>
        <w:top w:val="none" w:sz="0" w:space="0" w:color="auto"/>
        <w:left w:val="none" w:sz="0" w:space="0" w:color="auto"/>
        <w:bottom w:val="none" w:sz="0" w:space="0" w:color="auto"/>
        <w:right w:val="none" w:sz="0" w:space="0" w:color="auto"/>
      </w:divBdr>
    </w:div>
    <w:div w:id="1973050204">
      <w:bodyDiv w:val="1"/>
      <w:marLeft w:val="0"/>
      <w:marRight w:val="0"/>
      <w:marTop w:val="0"/>
      <w:marBottom w:val="0"/>
      <w:divBdr>
        <w:top w:val="none" w:sz="0" w:space="0" w:color="auto"/>
        <w:left w:val="none" w:sz="0" w:space="0" w:color="auto"/>
        <w:bottom w:val="none" w:sz="0" w:space="0" w:color="auto"/>
        <w:right w:val="none" w:sz="0" w:space="0" w:color="auto"/>
      </w:divBdr>
    </w:div>
    <w:div w:id="1986157592">
      <w:bodyDiv w:val="1"/>
      <w:marLeft w:val="0"/>
      <w:marRight w:val="0"/>
      <w:marTop w:val="0"/>
      <w:marBottom w:val="0"/>
      <w:divBdr>
        <w:top w:val="none" w:sz="0" w:space="0" w:color="auto"/>
        <w:left w:val="none" w:sz="0" w:space="0" w:color="auto"/>
        <w:bottom w:val="none" w:sz="0" w:space="0" w:color="auto"/>
        <w:right w:val="none" w:sz="0" w:space="0" w:color="auto"/>
      </w:divBdr>
    </w:div>
    <w:div w:id="1998027851">
      <w:bodyDiv w:val="1"/>
      <w:marLeft w:val="0"/>
      <w:marRight w:val="0"/>
      <w:marTop w:val="0"/>
      <w:marBottom w:val="0"/>
      <w:divBdr>
        <w:top w:val="none" w:sz="0" w:space="0" w:color="auto"/>
        <w:left w:val="none" w:sz="0" w:space="0" w:color="auto"/>
        <w:bottom w:val="none" w:sz="0" w:space="0" w:color="auto"/>
        <w:right w:val="none" w:sz="0" w:space="0" w:color="auto"/>
      </w:divBdr>
    </w:div>
    <w:div w:id="2025667025">
      <w:bodyDiv w:val="1"/>
      <w:marLeft w:val="0"/>
      <w:marRight w:val="0"/>
      <w:marTop w:val="0"/>
      <w:marBottom w:val="0"/>
      <w:divBdr>
        <w:top w:val="none" w:sz="0" w:space="0" w:color="auto"/>
        <w:left w:val="none" w:sz="0" w:space="0" w:color="auto"/>
        <w:bottom w:val="none" w:sz="0" w:space="0" w:color="auto"/>
        <w:right w:val="none" w:sz="0" w:space="0" w:color="auto"/>
      </w:divBdr>
    </w:div>
    <w:div w:id="2031375677">
      <w:bodyDiv w:val="1"/>
      <w:marLeft w:val="0"/>
      <w:marRight w:val="0"/>
      <w:marTop w:val="0"/>
      <w:marBottom w:val="0"/>
      <w:divBdr>
        <w:top w:val="none" w:sz="0" w:space="0" w:color="auto"/>
        <w:left w:val="none" w:sz="0" w:space="0" w:color="auto"/>
        <w:bottom w:val="none" w:sz="0" w:space="0" w:color="auto"/>
        <w:right w:val="none" w:sz="0" w:space="0" w:color="auto"/>
      </w:divBdr>
    </w:div>
    <w:div w:id="2074620887">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4480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hyperlink" Target="https://www.ons.gov.uk/peoplepopulationandcommunity/crimeandjustice/datasets/stalkingfindingsfromthecrimesurveyforenglandandwales" TargetMode="External"/><Relationship Id="rId21" Type="http://schemas.microsoft.com/office/2007/relationships/diagramDrawing" Target="diagrams/drawing1.xml"/><Relationship Id="rId34" Type="http://schemas.openxmlformats.org/officeDocument/2006/relationships/hyperlink" Target="https://www.london.gov.uk/sites/default/files/sexual_violence_needs_assessment_report_2016.pdf" TargetMode="External"/><Relationship Id="rId42" Type="http://schemas.openxmlformats.org/officeDocument/2006/relationships/hyperlink" Target="https://weareagenda.org/wp-content/uploads/2015/11/Hidden-Hurt-full-report1.pdf"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hyperlink" Target="https://www.cps.gov.uk/sites/default/files/documents/publications/cps-vawg-report-2018.pdf" TargetMode="External"/><Relationship Id="rId11" Type="http://schemas.openxmlformats.org/officeDocument/2006/relationships/image" Target="media/image1.jpeg"/><Relationship Id="rId24" Type="http://schemas.openxmlformats.org/officeDocument/2006/relationships/diagramQuickStyle" Target="diagrams/quickStyle2.xml"/><Relationship Id="rId32" Type="http://schemas.openxmlformats.org/officeDocument/2006/relationships/hyperlink" Target="https://assets.publishing.service.gov.uk/government/uploads/system/uploads/attachment_data/file/730155/2017_FMU_statistics_FINAL.pdf" TargetMode="External"/><Relationship Id="rId37" Type="http://schemas.openxmlformats.org/officeDocument/2006/relationships/hyperlink" Target="http://www.mwnuk.co.uk//go_files/resources/460507-MWN%20Helpline%20Report%202017.pd" TargetMode="External"/><Relationship Id="rId40" Type="http://schemas.openxmlformats.org/officeDocument/2006/relationships/hyperlink" Target="https://www.refuge.org.uk/wp-content/uploads/2017/04/Define-the-Line-infographic.pdf" TargetMode="External"/><Relationship Id="rId45" Type="http://schemas.openxmlformats.org/officeDocument/2006/relationships/hyperlink" Target="http://ulu.ihollaback.org/files/2013/09/HollabackULU.pdf"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diagramLayout" Target="diagrams/layout2.xml"/><Relationship Id="rId28" Type="http://schemas.openxmlformats.org/officeDocument/2006/relationships/hyperlink" Target="http://www.safelives.org.uk/sites/default/files/resources/Final%20policy%20report%20In%20plain%20sight%20-%20effective%20help%20for%20children%20exposed%20to%20domestic%20abuse.pdf" TargetMode="External"/><Relationship Id="rId36" Type="http://schemas.openxmlformats.org/officeDocument/2006/relationships/hyperlink" Target="https://www.london.gov.uk/sites/default/files/vawg_strategy_2018-21.pdf"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hyperlink" Target="https://www.girlguiding.org.uk/globalassets/docs-and-resources/research-and-campaigns/girls-attitudes-survey-2017.pdf" TargetMode="External"/><Relationship Id="rId44" Type="http://schemas.openxmlformats.org/officeDocument/2006/relationships/hyperlink" Target="https://www.tuc.org.uk/sites/default/files/Domestic_Violence_And_The_Workplace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diagramData" Target="diagrams/data2.xml"/><Relationship Id="rId27" Type="http://schemas.openxmlformats.org/officeDocument/2006/relationships/hyperlink" Target="https://www.brook.org.uk/data/Brook_DigIN_summary_report2.pdf" TargetMode="External"/><Relationship Id="rId30" Type="http://schemas.openxmlformats.org/officeDocument/2006/relationships/hyperlink" Target="https://i4.cmsfiles.com/eaves/2012/11/Breaking-down-the-barriers-a37d80.pdf" TargetMode="External"/><Relationship Id="rId35" Type="http://schemas.openxmlformats.org/officeDocument/2006/relationships/hyperlink" Target="https://www.city.ac.uk/__data/assets/pdf_file/0004/282388/FGM-statistics-final-report-21-07-15-released-text.pdf" TargetMode="External"/><Relationship Id="rId43" Type="http://schemas.openxmlformats.org/officeDocument/2006/relationships/hyperlink" Target="https://www.stonewall.org.uk/sites/default/files/lgbt_in_britain_home_and_communities.pdf"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yperlink" Target="https://assets.publishing.service.gov.uk/government/uploads/system/uploads/attachment_data/file/337608/What-know-need-prevent-E.pdf" TargetMode="External"/><Relationship Id="rId38" Type="http://schemas.openxmlformats.org/officeDocument/2006/relationships/hyperlink" Target="http://www.nationalcrimeagency.gov.uk/publications/national-referral-mechanism-statistics/2017-nrm-statistics/884-nrm-annual-report-2017/file" TargetMode="External"/><Relationship Id="rId46" Type="http://schemas.openxmlformats.org/officeDocument/2006/relationships/hyperlink" Target="https://www.womensaid.org.uk/the-survivors-handbook/children-and-domestic-abuse/" TargetMode="External"/><Relationship Id="rId20" Type="http://schemas.openxmlformats.org/officeDocument/2006/relationships/diagramColors" Target="diagrams/colors1.xml"/><Relationship Id="rId41" Type="http://schemas.openxmlformats.org/officeDocument/2006/relationships/hyperlink" Target="https://www.gov.uk/government/uploads/system/uploads/attachment_data/file/533826/Triennial_Analysis_of_SCRs_2011-2014_-__Pathways_to_harm_and_protection.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london.gov.uk/sites/default/files/vawg_strategy_2018-21.pdf" TargetMode="External"/><Relationship Id="rId7" Type="http://schemas.openxmlformats.org/officeDocument/2006/relationships/hyperlink" Target="https://www.refuge.org.uk/our-work/forms-of-violence-and-abuse/tech-abuse/" TargetMode="External"/><Relationship Id="rId2" Type="http://schemas.openxmlformats.org/officeDocument/2006/relationships/hyperlink" Target="https://www.london.gov.uk/sites/default/files/vawg_strategy_2018-21.pdf" TargetMode="External"/><Relationship Id="rId1" Type="http://schemas.openxmlformats.org/officeDocument/2006/relationships/hyperlink" Target="https://www.london.gov.uk/sites/default/files/vawg_strategy_2018-21.pdf" TargetMode="External"/><Relationship Id="rId6" Type="http://schemas.openxmlformats.org/officeDocument/2006/relationships/hyperlink" Target="https://www.refuge.org.uk/wp-content/uploads/2017/04/Define-the-Line-infographic.pdf" TargetMode="External"/><Relationship Id="rId5" Type="http://schemas.openxmlformats.org/officeDocument/2006/relationships/hyperlink" Target="https://assets.publishing.service.gov.uk/government/uploads/system/uploads/attachment_data/file/337608/What-know-need-prevent-E.pdf" TargetMode="External"/><Relationship Id="rId4" Type="http://schemas.openxmlformats.org/officeDocument/2006/relationships/hyperlink" Target="https://assets.publishing.service.gov.uk/government/uploads/system/uploads/attachment_data/file/337608/What-know-need-prevent-E.pdf"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3780AE-3046-401C-AEFD-BA806ABFC304}" type="doc">
      <dgm:prSet loTypeId="urn:microsoft.com/office/officeart/2005/8/layout/hList6" loCatId="list" qsTypeId="urn:microsoft.com/office/officeart/2005/8/quickstyle/simple1" qsCatId="simple" csTypeId="urn:microsoft.com/office/officeart/2005/8/colors/accent0_3" csCatId="mainScheme" phldr="1"/>
      <dgm:spPr/>
      <dgm:t>
        <a:bodyPr/>
        <a:lstStyle/>
        <a:p>
          <a:endParaRPr lang="en-GB"/>
        </a:p>
      </dgm:t>
    </dgm:pt>
    <dgm:pt modelId="{C5DB2891-90E8-4603-9776-0B72BAB135CF}">
      <dgm:prSet phldrT="[Text]" custT="1"/>
      <dgm:spPr>
        <a:xfrm rot="16200000">
          <a:off x="-1321624" y="1325711"/>
          <a:ext cx="3632200" cy="980777"/>
        </a:xfrm>
      </dgm:spPr>
      <dgm:t>
        <a:bodyPr/>
        <a:lstStyle/>
        <a:p>
          <a:r>
            <a:rPr lang="en-US" sz="1000" b="0" cap="none" spc="0">
              <a:ln w="0"/>
              <a:effectLst>
                <a:outerShdw blurRad="38100" dist="19050" dir="2700000" algn="tl" rotWithShape="0">
                  <a:schemeClr val="dk1">
                    <a:alpha val="40000"/>
                  </a:schemeClr>
                </a:outerShdw>
              </a:effectLst>
              <a:latin typeface="Calibri"/>
              <a:ea typeface="+mn-ea"/>
              <a:cs typeface="+mn-cs"/>
            </a:rPr>
            <a:t>Forced marriage introduced as an offence in 2014</a:t>
          </a:r>
          <a:endParaRPr lang="en-GB" sz="800" b="0" cap="none" spc="0">
            <a:ln w="0"/>
            <a:effectLst>
              <a:outerShdw blurRad="38100" dist="19050" dir="2700000" algn="tl" rotWithShape="0">
                <a:schemeClr val="dk1">
                  <a:alpha val="40000"/>
                </a:schemeClr>
              </a:outerShdw>
            </a:effectLst>
            <a:latin typeface="Calibri"/>
            <a:ea typeface="+mn-ea"/>
            <a:cs typeface="+mn-cs"/>
          </a:endParaRPr>
        </a:p>
      </dgm:t>
      <dgm:extLst>
        <a:ext uri="{E40237B7-FDA0-4F09-8148-C483321AD2D9}">
          <dgm14:cNvPr xmlns:dgm14="http://schemas.microsoft.com/office/drawing/2010/diagram" id="0" name="" descr="Local and National Governance on Violence against Women and Girls since 2014"/>
        </a:ext>
      </dgm:extLst>
    </dgm:pt>
    <dgm:pt modelId="{1BED8554-5DBD-4C56-B8AB-1106B244B739}" type="parTrans" cxnId="{D593EA8C-C6FC-44E1-ABE1-DA4938341B03}">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1DE30505-C6E7-4FB8-9C16-843FD12E7F03}" type="sibTrans" cxnId="{D593EA8C-C6FC-44E1-ABE1-DA4938341B03}">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9EF22CE5-B4AE-4B01-A35B-715970812853}">
      <dgm:prSet phldrT="[Text]"/>
      <dgm:spPr>
        <a:xfrm rot="16200000">
          <a:off x="1841382" y="1325711"/>
          <a:ext cx="3632200" cy="980777"/>
        </a:xfrm>
      </dgm:spPr>
      <dgm:t>
        <a:bodyPr/>
        <a:lstStyle/>
        <a:p>
          <a:r>
            <a:rPr lang="en-GB" b="0" cap="none" spc="0">
              <a:ln w="0"/>
              <a:effectLst>
                <a:outerShdw blurRad="38100" dist="19050" dir="2700000" algn="tl" rotWithShape="0">
                  <a:schemeClr val="dk1">
                    <a:alpha val="40000"/>
                  </a:schemeClr>
                </a:outerShdw>
              </a:effectLst>
              <a:latin typeface="Calibri"/>
              <a:ea typeface="+mn-ea"/>
              <a:cs typeface="+mn-cs"/>
            </a:rPr>
            <a:t>National </a:t>
          </a:r>
          <a:r>
            <a:rPr lang="en-US" b="0" cap="none" spc="0">
              <a:ln w="0"/>
              <a:effectLst>
                <a:outerShdw blurRad="38100" dist="19050" dir="2700000" algn="tl" rotWithShape="0">
                  <a:schemeClr val="dk1">
                    <a:alpha val="40000"/>
                  </a:schemeClr>
                </a:outerShdw>
              </a:effectLst>
              <a:latin typeface="Calibri"/>
              <a:ea typeface="+mn-ea"/>
              <a:cs typeface="+mn-cs"/>
            </a:rPr>
            <a:t>Strategy to End Violence Against Women and Girls </a:t>
          </a:r>
        </a:p>
        <a:p>
          <a:r>
            <a:rPr lang="en-US" b="0" cap="none" spc="0">
              <a:ln w="0"/>
              <a:effectLst>
                <a:outerShdw blurRad="38100" dist="19050" dir="2700000" algn="tl" rotWithShape="0">
                  <a:schemeClr val="dk1">
                    <a:alpha val="40000"/>
                  </a:schemeClr>
                </a:outerShdw>
              </a:effectLst>
              <a:latin typeface="Calibri"/>
              <a:ea typeface="+mn-ea"/>
              <a:cs typeface="+mn-cs"/>
            </a:rPr>
            <a:t>2016-20</a:t>
          </a:r>
          <a:r>
            <a:rPr lang="en-GB" b="0" cap="none" spc="0">
              <a:ln w="0"/>
              <a:effectLst>
                <a:outerShdw blurRad="38100" dist="19050" dir="2700000" algn="tl" rotWithShape="0">
                  <a:schemeClr val="dk1">
                    <a:alpha val="40000"/>
                  </a:schemeClr>
                </a:outerShdw>
              </a:effectLst>
              <a:latin typeface="Calibri"/>
              <a:ea typeface="+mn-ea"/>
              <a:cs typeface="+mn-cs"/>
            </a:rPr>
            <a:t> </a:t>
          </a:r>
        </a:p>
      </dgm:t>
      <dgm:extLst>
        <a:ext uri="{E40237B7-FDA0-4F09-8148-C483321AD2D9}">
          <dgm14:cNvPr xmlns:dgm14="http://schemas.microsoft.com/office/drawing/2010/diagram" id="0" name="" descr="Local and National Governance on Violence against Women and Girls since 2014"/>
        </a:ext>
      </dgm:extLst>
    </dgm:pt>
    <dgm:pt modelId="{8E563CB2-CACA-4CCF-86DA-64B1B134574B}" type="parTrans" cxnId="{4C9BA670-D638-4129-B46D-6B388342A5D0}">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C46B3BDC-B70B-4B3A-BFE0-19D6B870A72E}" type="sibTrans" cxnId="{4C9BA670-D638-4129-B46D-6B388342A5D0}">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5605AF77-E661-4EEE-9663-8AC01ECFFDE5}">
      <dgm:prSet phldrT="[Text]"/>
      <dgm:spPr>
        <a:xfrm rot="16200000">
          <a:off x="2895717" y="1325711"/>
          <a:ext cx="3632200" cy="980777"/>
        </a:xfrm>
      </dgm:spPr>
      <dgm:t>
        <a:bodyPr/>
        <a:lstStyle/>
        <a:p>
          <a:r>
            <a:rPr lang="en-GB" b="0" cap="none" spc="0">
              <a:ln w="0"/>
              <a:effectLst>
                <a:outerShdw blurRad="38100" dist="19050" dir="2700000" algn="tl" rotWithShape="0">
                  <a:schemeClr val="dk1">
                    <a:alpha val="40000"/>
                  </a:schemeClr>
                </a:outerShdw>
              </a:effectLst>
              <a:latin typeface="Calibri"/>
              <a:ea typeface="+mn-ea"/>
              <a:cs typeface="+mn-cs"/>
            </a:rPr>
            <a:t>Mayor of London’s Violence Against Women and Girls Strategy 2018-21</a:t>
          </a:r>
        </a:p>
      </dgm:t>
      <dgm:extLst>
        <a:ext uri="{E40237B7-FDA0-4F09-8148-C483321AD2D9}">
          <dgm14:cNvPr xmlns:dgm14="http://schemas.microsoft.com/office/drawing/2010/diagram" id="0" name="" descr="Local and National Governance on Violence against Women and Girls since 2014"/>
        </a:ext>
      </dgm:extLst>
    </dgm:pt>
    <dgm:pt modelId="{4F083456-496E-46C2-AA45-0F33EEE0AFC4}" type="parTrans" cxnId="{4BB9FE2E-8D8B-4F05-972E-4627135E9F89}">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8A567C33-6383-499D-8CA5-535838FD5E38}" type="sibTrans" cxnId="{4BB9FE2E-8D8B-4F05-972E-4627135E9F89}">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3D59CEFD-59F7-490E-A35C-7F5E9EA8AA35}">
      <dgm:prSet phldrT="[Text]"/>
      <dgm:spPr>
        <a:xfrm rot="16200000">
          <a:off x="5004389" y="1325711"/>
          <a:ext cx="3632200" cy="980777"/>
        </a:xfrm>
      </dgm:spPr>
      <dgm:t>
        <a:bodyPr/>
        <a:lstStyle/>
        <a:p>
          <a:r>
            <a:rPr lang="en-GB" b="0" cap="none" spc="0">
              <a:ln w="0"/>
              <a:effectLst>
                <a:outerShdw blurRad="38100" dist="19050" dir="2700000" algn="tl" rotWithShape="0">
                  <a:schemeClr val="dk1">
                    <a:alpha val="40000"/>
                  </a:schemeClr>
                </a:outerShdw>
              </a:effectLst>
              <a:latin typeface="Calibri"/>
              <a:ea typeface="+mn-ea"/>
              <a:cs typeface="+mn-cs"/>
            </a:rPr>
            <a:t>Tower Hamlets VAWG Strategy  </a:t>
          </a:r>
        </a:p>
        <a:p>
          <a:r>
            <a:rPr lang="en-GB" b="0" cap="none" spc="0">
              <a:ln w="0"/>
              <a:effectLst>
                <a:outerShdw blurRad="38100" dist="19050" dir="2700000" algn="tl" rotWithShape="0">
                  <a:schemeClr val="dk1">
                    <a:alpha val="40000"/>
                  </a:schemeClr>
                </a:outerShdw>
              </a:effectLst>
              <a:latin typeface="Calibri"/>
              <a:ea typeface="+mn-ea"/>
              <a:cs typeface="+mn-cs"/>
            </a:rPr>
            <a:t>2019-24</a:t>
          </a:r>
        </a:p>
        <a:p>
          <a:r>
            <a:rPr lang="en-GB" b="0" cap="none" spc="0">
              <a:ln w="0"/>
              <a:effectLst>
                <a:outerShdw blurRad="38100" dist="19050" dir="2700000" algn="tl" rotWithShape="0">
                  <a:schemeClr val="dk1">
                    <a:alpha val="40000"/>
                  </a:schemeClr>
                </a:outerShdw>
              </a:effectLst>
              <a:latin typeface="Calibri"/>
              <a:ea typeface="+mn-ea"/>
              <a:cs typeface="+mn-cs"/>
            </a:rPr>
            <a:t>Theme: support, justice and community engagement  </a:t>
          </a:r>
        </a:p>
      </dgm:t>
      <dgm:extLst>
        <a:ext uri="{E40237B7-FDA0-4F09-8148-C483321AD2D9}">
          <dgm14:cNvPr xmlns:dgm14="http://schemas.microsoft.com/office/drawing/2010/diagram" id="0" name="" descr="Local and National Governance on Violence against Women and Girls since 2014"/>
        </a:ext>
      </dgm:extLst>
    </dgm:pt>
    <dgm:pt modelId="{FC934ED6-677A-42FE-99C2-A50BDFF18BFE}" type="parTrans" cxnId="{4D51575C-14C6-40DD-BCE7-844254CF7F0B}">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3E91C1BF-6B77-48E4-8029-375F7619346F}" type="sibTrans" cxnId="{4D51575C-14C6-40DD-BCE7-844254CF7F0B}">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CB11D04B-1CF4-4CE8-83B8-C84DBC2333BC}">
      <dgm:prSet phldrT="[Text]"/>
      <dgm:spPr>
        <a:xfrm rot="16200000">
          <a:off x="6058724" y="1325711"/>
          <a:ext cx="3632200" cy="980777"/>
        </a:xfrm>
      </dgm:spPr>
      <dgm:t>
        <a:bodyPr/>
        <a:lstStyle/>
        <a:p>
          <a:r>
            <a:rPr lang="en-GB" b="0" cap="none" spc="0">
              <a:ln w="0"/>
              <a:effectLst>
                <a:outerShdw blurRad="38100" dist="19050" dir="2700000" algn="tl" rotWithShape="0">
                  <a:schemeClr val="dk1">
                    <a:alpha val="40000"/>
                  </a:schemeClr>
                </a:outerShdw>
              </a:effectLst>
              <a:latin typeface="Calibri"/>
              <a:ea typeface="+mn-ea"/>
              <a:cs typeface="+mn-cs"/>
            </a:rPr>
            <a:t>Tower Hamlets Strategic Plan 2019-21</a:t>
          </a:r>
        </a:p>
        <a:p>
          <a:r>
            <a:rPr lang="en-GB" b="0" cap="none" spc="0">
              <a:ln w="0"/>
              <a:effectLst>
                <a:outerShdw blurRad="38100" dist="19050" dir="2700000" algn="tl" rotWithShape="0">
                  <a:schemeClr val="dk1">
                    <a:alpha val="40000"/>
                  </a:schemeClr>
                </a:outerShdw>
              </a:effectLst>
              <a:latin typeface="Calibri"/>
              <a:ea typeface="+mn-ea"/>
              <a:cs typeface="+mn-cs"/>
            </a:rPr>
            <a:t>Outcome: people  feel safer in their neighbourhoods and anti-social behaviour is tackled</a:t>
          </a:r>
        </a:p>
        <a:p>
          <a:endParaRPr lang="en-GB" b="0" cap="none" spc="0">
            <a:ln w="0"/>
            <a:effectLst>
              <a:outerShdw blurRad="38100" dist="19050" dir="2700000" algn="tl" rotWithShape="0">
                <a:schemeClr val="dk1">
                  <a:alpha val="40000"/>
                </a:schemeClr>
              </a:outerShdw>
            </a:effectLst>
            <a:latin typeface="Calibri"/>
            <a:ea typeface="+mn-ea"/>
            <a:cs typeface="+mn-cs"/>
          </a:endParaRPr>
        </a:p>
      </dgm:t>
      <dgm:extLst>
        <a:ext uri="{E40237B7-FDA0-4F09-8148-C483321AD2D9}">
          <dgm14:cNvPr xmlns:dgm14="http://schemas.microsoft.com/office/drawing/2010/diagram" id="0" name="" descr="Local and National Governance on Violence against Women and Girls since 2014"/>
        </a:ext>
      </dgm:extLst>
    </dgm:pt>
    <dgm:pt modelId="{47E746AB-83AD-4D66-BFA5-C2C1B5D2B9EE}" type="parTrans" cxnId="{227B142C-6125-42E6-B24C-804E80A39DDC}">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FF9EBB49-9982-490A-A51A-DD7BF0585481}" type="sibTrans" cxnId="{227B142C-6125-42E6-B24C-804E80A39DDC}">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E3BBFC3E-1139-46E2-BC7E-CCA79DDD320F}">
      <dgm:prSet/>
      <dgm:spPr>
        <a:xfrm rot="16200000">
          <a:off x="3950053" y="1325711"/>
          <a:ext cx="3632200" cy="980777"/>
        </a:xfrm>
      </dgm:spPr>
      <dgm:t>
        <a:bodyPr/>
        <a:lstStyle/>
        <a:p>
          <a:r>
            <a:rPr lang="en-GB" b="0" cap="none" spc="0">
              <a:ln w="0"/>
              <a:effectLst>
                <a:outerShdw blurRad="38100" dist="19050" dir="2700000" algn="tl" rotWithShape="0">
                  <a:schemeClr val="dk1">
                    <a:alpha val="40000"/>
                  </a:schemeClr>
                </a:outerShdw>
              </a:effectLst>
              <a:latin typeface="Calibri"/>
              <a:ea typeface="+mn-ea"/>
              <a:cs typeface="+mn-cs"/>
            </a:rPr>
            <a:t>Domestic Abuse Bill is anticipated by the end of 2019</a:t>
          </a:r>
        </a:p>
      </dgm:t>
      <dgm:extLst>
        <a:ext uri="{E40237B7-FDA0-4F09-8148-C483321AD2D9}">
          <dgm14:cNvPr xmlns:dgm14="http://schemas.microsoft.com/office/drawing/2010/diagram" id="0" name="" descr="Local and National Governance on Violence against Women and Girls since 2014"/>
        </a:ext>
      </dgm:extLst>
    </dgm:pt>
    <dgm:pt modelId="{ABA9E2B0-B24A-41EA-911F-71C7ACD74F68}" type="parTrans" cxnId="{84F2B081-EB97-47B9-BCFD-ADE18202A05A}">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AB719B3F-2FCC-4F96-AF38-413ABF2E5B1C}" type="sibTrans" cxnId="{84F2B081-EB97-47B9-BCFD-ADE18202A05A}">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373DC8FE-3146-4298-8F02-23798846F32A}">
      <dgm:prSet phldrT="[Text]"/>
      <dgm:spPr>
        <a:xfrm rot="16200000">
          <a:off x="787046" y="1325711"/>
          <a:ext cx="3632200" cy="980777"/>
        </a:xfrm>
      </dgm:spPr>
      <dgm:t>
        <a:bodyPr/>
        <a:lstStyle/>
        <a:p>
          <a:r>
            <a:rPr lang="en-GB" b="0" cap="none" spc="0">
              <a:ln w="0"/>
              <a:effectLst>
                <a:outerShdw blurRad="38100" dist="19050" dir="2700000" algn="tl" rotWithShape="0">
                  <a:schemeClr val="dk1">
                    <a:alpha val="40000"/>
                  </a:schemeClr>
                </a:outerShdw>
              </a:effectLst>
              <a:latin typeface="Calibri"/>
              <a:ea typeface="+mn-ea"/>
              <a:cs typeface="+mn-cs"/>
            </a:rPr>
            <a:t>Serious Crime Act 2015 strengthens the law against Female Genital Mutilation (FGM) and domestic abuse</a:t>
          </a:r>
        </a:p>
      </dgm:t>
      <dgm:extLst>
        <a:ext uri="{E40237B7-FDA0-4F09-8148-C483321AD2D9}">
          <dgm14:cNvPr xmlns:dgm14="http://schemas.microsoft.com/office/drawing/2010/diagram" id="0" name="" descr="Local and National Governance on Violence against Women and Girls since 2014"/>
        </a:ext>
      </dgm:extLst>
    </dgm:pt>
    <dgm:pt modelId="{29AF9F57-8383-4729-9112-C871B1BBC80D}" type="parTrans" cxnId="{615F5D47-EE3E-4F00-9E5C-EBA56835CCD3}">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77FDCC0B-FF5F-4B06-9A4E-6132F652B1EA}" type="sibTrans" cxnId="{615F5D47-EE3E-4F00-9E5C-EBA56835CCD3}">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257F5327-6F69-4D3C-B868-56C966653AE4}">
      <dgm:prSet phldrT="[Text]" custT="1"/>
      <dgm:spPr>
        <a:xfrm rot="16200000">
          <a:off x="-267289" y="1325711"/>
          <a:ext cx="3632200" cy="980777"/>
        </a:xfrm>
      </dgm:spPr>
      <dgm:t>
        <a:bodyPr/>
        <a:lstStyle/>
        <a:p>
          <a:r>
            <a:rPr lang="en-US" sz="1000" b="0" cap="none" spc="0">
              <a:ln w="0"/>
              <a:effectLst>
                <a:outerShdw blurRad="38100" dist="19050" dir="2700000" algn="tl" rotWithShape="0">
                  <a:schemeClr val="dk1">
                    <a:alpha val="40000"/>
                  </a:schemeClr>
                </a:outerShdw>
              </a:effectLst>
              <a:latin typeface="Calibri"/>
              <a:ea typeface="+mn-ea"/>
              <a:cs typeface="+mn-cs"/>
            </a:rPr>
            <a:t>Coercive and controlling behaviour introduced as an offence in 2015</a:t>
          </a:r>
        </a:p>
        <a:p>
          <a:endParaRPr lang="en-GB" sz="800" b="0" cap="none" spc="0">
            <a:ln w="0"/>
            <a:effectLst>
              <a:outerShdw blurRad="38100" dist="19050" dir="2700000" algn="tl" rotWithShape="0">
                <a:schemeClr val="dk1">
                  <a:alpha val="40000"/>
                </a:schemeClr>
              </a:outerShdw>
            </a:effectLst>
            <a:latin typeface="Calibri"/>
            <a:ea typeface="+mn-ea"/>
            <a:cs typeface="+mn-cs"/>
          </a:endParaRPr>
        </a:p>
      </dgm:t>
      <dgm:extLst>
        <a:ext uri="{E40237B7-FDA0-4F09-8148-C483321AD2D9}">
          <dgm14:cNvPr xmlns:dgm14="http://schemas.microsoft.com/office/drawing/2010/diagram" id="0" name="" descr="Local and National Governance on Violence against Women and Girls since 2014"/>
        </a:ext>
      </dgm:extLst>
    </dgm:pt>
    <dgm:pt modelId="{04921F0E-959F-4446-9E77-0358A661738C}" type="parTrans" cxnId="{3CBE0FD0-F9AC-4636-8594-7D737EE67BB3}">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6771F62D-F0AA-44A7-A0F0-036F719E2B54}" type="sibTrans" cxnId="{3CBE0FD0-F9AC-4636-8594-7D737EE67BB3}">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1BF309A5-34F4-495F-9CF1-7D9008DDFBE5}" type="pres">
      <dgm:prSet presAssocID="{563780AE-3046-401C-AEFD-BA806ABFC304}" presName="Name0" presStyleCnt="0">
        <dgm:presLayoutVars>
          <dgm:dir/>
          <dgm:resizeHandles val="exact"/>
        </dgm:presLayoutVars>
      </dgm:prSet>
      <dgm:spPr/>
    </dgm:pt>
    <dgm:pt modelId="{604A0FAC-5B68-4079-8B16-BC5AAC487E31}" type="pres">
      <dgm:prSet presAssocID="{C5DB2891-90E8-4603-9776-0B72BAB135CF}" presName="node" presStyleLbl="node1" presStyleIdx="0" presStyleCnt="8">
        <dgm:presLayoutVars>
          <dgm:bulletEnabled val="1"/>
        </dgm:presLayoutVars>
      </dgm:prSet>
      <dgm:spPr>
        <a:prstGeom prst="flowChartManualOperation">
          <a:avLst/>
        </a:prstGeom>
      </dgm:spPr>
    </dgm:pt>
    <dgm:pt modelId="{38F3C545-1BAD-4255-9AB9-AC59BD5A44DD}" type="pres">
      <dgm:prSet presAssocID="{1DE30505-C6E7-4FB8-9C16-843FD12E7F03}" presName="sibTrans" presStyleCnt="0"/>
      <dgm:spPr/>
    </dgm:pt>
    <dgm:pt modelId="{D3493971-4239-46DD-8121-ADB83EC05D9B}" type="pres">
      <dgm:prSet presAssocID="{257F5327-6F69-4D3C-B868-56C966653AE4}" presName="node" presStyleLbl="node1" presStyleIdx="1" presStyleCnt="8" custLinFactNeighborX="-51796">
        <dgm:presLayoutVars>
          <dgm:bulletEnabled val="1"/>
        </dgm:presLayoutVars>
      </dgm:prSet>
      <dgm:spPr>
        <a:prstGeom prst="flowChartManualOperation">
          <a:avLst/>
        </a:prstGeom>
      </dgm:spPr>
    </dgm:pt>
    <dgm:pt modelId="{FA9B357C-4208-4BAD-B961-92C3AA52D1C4}" type="pres">
      <dgm:prSet presAssocID="{6771F62D-F0AA-44A7-A0F0-036F719E2B54}" presName="sibTrans" presStyleCnt="0"/>
      <dgm:spPr/>
    </dgm:pt>
    <dgm:pt modelId="{2AA4320C-3FBA-421D-A5A7-45A5E7966A27}" type="pres">
      <dgm:prSet presAssocID="{373DC8FE-3146-4298-8F02-23798846F32A}" presName="node" presStyleLbl="node1" presStyleIdx="2" presStyleCnt="8">
        <dgm:presLayoutVars>
          <dgm:bulletEnabled val="1"/>
        </dgm:presLayoutVars>
      </dgm:prSet>
      <dgm:spPr>
        <a:prstGeom prst="flowChartManualOperation">
          <a:avLst/>
        </a:prstGeom>
      </dgm:spPr>
    </dgm:pt>
    <dgm:pt modelId="{E0BF0B73-6EEA-4EF2-B15B-6D19BF51620E}" type="pres">
      <dgm:prSet presAssocID="{77FDCC0B-FF5F-4B06-9A4E-6132F652B1EA}" presName="sibTrans" presStyleCnt="0"/>
      <dgm:spPr/>
    </dgm:pt>
    <dgm:pt modelId="{8F1991D1-0F49-4C5E-A31F-5F7A2C7CC74A}" type="pres">
      <dgm:prSet presAssocID="{9EF22CE5-B4AE-4B01-A35B-715970812853}" presName="node" presStyleLbl="node1" presStyleIdx="3" presStyleCnt="8">
        <dgm:presLayoutVars>
          <dgm:bulletEnabled val="1"/>
        </dgm:presLayoutVars>
      </dgm:prSet>
      <dgm:spPr>
        <a:prstGeom prst="flowChartManualOperation">
          <a:avLst/>
        </a:prstGeom>
      </dgm:spPr>
    </dgm:pt>
    <dgm:pt modelId="{0320CC5E-542C-4D34-8890-F59E70154230}" type="pres">
      <dgm:prSet presAssocID="{C46B3BDC-B70B-4B3A-BFE0-19D6B870A72E}" presName="sibTrans" presStyleCnt="0"/>
      <dgm:spPr/>
    </dgm:pt>
    <dgm:pt modelId="{20961922-3B1E-46DC-B705-8EC109A306A8}" type="pres">
      <dgm:prSet presAssocID="{5605AF77-E661-4EEE-9663-8AC01ECFFDE5}" presName="node" presStyleLbl="node1" presStyleIdx="4" presStyleCnt="8">
        <dgm:presLayoutVars>
          <dgm:bulletEnabled val="1"/>
        </dgm:presLayoutVars>
      </dgm:prSet>
      <dgm:spPr>
        <a:prstGeom prst="flowChartManualOperation">
          <a:avLst/>
        </a:prstGeom>
      </dgm:spPr>
    </dgm:pt>
    <dgm:pt modelId="{1F012964-8E29-4198-840E-585579E1A86A}" type="pres">
      <dgm:prSet presAssocID="{8A567C33-6383-499D-8CA5-535838FD5E38}" presName="sibTrans" presStyleCnt="0"/>
      <dgm:spPr/>
    </dgm:pt>
    <dgm:pt modelId="{50B45326-E73F-455C-82FA-40EB6AA97A5B}" type="pres">
      <dgm:prSet presAssocID="{E3BBFC3E-1139-46E2-BC7E-CCA79DDD320F}" presName="node" presStyleLbl="node1" presStyleIdx="5" presStyleCnt="8">
        <dgm:presLayoutVars>
          <dgm:bulletEnabled val="1"/>
        </dgm:presLayoutVars>
      </dgm:prSet>
      <dgm:spPr>
        <a:prstGeom prst="flowChartManualOperation">
          <a:avLst/>
        </a:prstGeom>
      </dgm:spPr>
    </dgm:pt>
    <dgm:pt modelId="{F65046C3-CFDF-46DB-BD48-82F4E8CCFCD9}" type="pres">
      <dgm:prSet presAssocID="{AB719B3F-2FCC-4F96-AF38-413ABF2E5B1C}" presName="sibTrans" presStyleCnt="0"/>
      <dgm:spPr/>
    </dgm:pt>
    <dgm:pt modelId="{AB50ED60-CE35-4265-9A89-D54D80483495}" type="pres">
      <dgm:prSet presAssocID="{3D59CEFD-59F7-490E-A35C-7F5E9EA8AA35}" presName="node" presStyleLbl="node1" presStyleIdx="6" presStyleCnt="8">
        <dgm:presLayoutVars>
          <dgm:bulletEnabled val="1"/>
        </dgm:presLayoutVars>
      </dgm:prSet>
      <dgm:spPr>
        <a:prstGeom prst="flowChartManualOperation">
          <a:avLst/>
        </a:prstGeom>
      </dgm:spPr>
    </dgm:pt>
    <dgm:pt modelId="{2166B24D-C7A8-4461-B4D7-CE75393A5687}" type="pres">
      <dgm:prSet presAssocID="{3E91C1BF-6B77-48E4-8029-375F7619346F}" presName="sibTrans" presStyleCnt="0"/>
      <dgm:spPr/>
    </dgm:pt>
    <dgm:pt modelId="{371AEA13-C63F-4154-8927-C9A3E190F603}" type="pres">
      <dgm:prSet presAssocID="{CB11D04B-1CF4-4CE8-83B8-C84DBC2333BC}" presName="node" presStyleLbl="node1" presStyleIdx="7" presStyleCnt="8">
        <dgm:presLayoutVars>
          <dgm:bulletEnabled val="1"/>
        </dgm:presLayoutVars>
      </dgm:prSet>
      <dgm:spPr>
        <a:prstGeom prst="flowChartManualOperation">
          <a:avLst/>
        </a:prstGeom>
      </dgm:spPr>
    </dgm:pt>
  </dgm:ptLst>
  <dgm:cxnLst>
    <dgm:cxn modelId="{4A77C800-8353-4FB6-B15C-73A35DC7FE53}" type="presOf" srcId="{373DC8FE-3146-4298-8F02-23798846F32A}" destId="{2AA4320C-3FBA-421D-A5A7-45A5E7966A27}" srcOrd="0" destOrd="0" presId="urn:microsoft.com/office/officeart/2005/8/layout/hList6"/>
    <dgm:cxn modelId="{A481A603-6104-485A-800A-EF24A6BB8A56}" type="presOf" srcId="{5605AF77-E661-4EEE-9663-8AC01ECFFDE5}" destId="{20961922-3B1E-46DC-B705-8EC109A306A8}" srcOrd="0" destOrd="0" presId="urn:microsoft.com/office/officeart/2005/8/layout/hList6"/>
    <dgm:cxn modelId="{0BE5071F-6ED4-4A92-B904-977E1E4724E2}" type="presOf" srcId="{C5DB2891-90E8-4603-9776-0B72BAB135CF}" destId="{604A0FAC-5B68-4079-8B16-BC5AAC487E31}" srcOrd="0" destOrd="0" presId="urn:microsoft.com/office/officeart/2005/8/layout/hList6"/>
    <dgm:cxn modelId="{A9200F28-6BF2-4E77-84B8-5D82FE39861C}" type="presOf" srcId="{CB11D04B-1CF4-4CE8-83B8-C84DBC2333BC}" destId="{371AEA13-C63F-4154-8927-C9A3E190F603}" srcOrd="0" destOrd="0" presId="urn:microsoft.com/office/officeart/2005/8/layout/hList6"/>
    <dgm:cxn modelId="{227B142C-6125-42E6-B24C-804E80A39DDC}" srcId="{563780AE-3046-401C-AEFD-BA806ABFC304}" destId="{CB11D04B-1CF4-4CE8-83B8-C84DBC2333BC}" srcOrd="7" destOrd="0" parTransId="{47E746AB-83AD-4D66-BFA5-C2C1B5D2B9EE}" sibTransId="{FF9EBB49-9982-490A-A51A-DD7BF0585481}"/>
    <dgm:cxn modelId="{4BB9FE2E-8D8B-4F05-972E-4627135E9F89}" srcId="{563780AE-3046-401C-AEFD-BA806ABFC304}" destId="{5605AF77-E661-4EEE-9663-8AC01ECFFDE5}" srcOrd="4" destOrd="0" parTransId="{4F083456-496E-46C2-AA45-0F33EEE0AFC4}" sibTransId="{8A567C33-6383-499D-8CA5-535838FD5E38}"/>
    <dgm:cxn modelId="{4D51575C-14C6-40DD-BCE7-844254CF7F0B}" srcId="{563780AE-3046-401C-AEFD-BA806ABFC304}" destId="{3D59CEFD-59F7-490E-A35C-7F5E9EA8AA35}" srcOrd="6" destOrd="0" parTransId="{FC934ED6-677A-42FE-99C2-A50BDFF18BFE}" sibTransId="{3E91C1BF-6B77-48E4-8029-375F7619346F}"/>
    <dgm:cxn modelId="{ADEBC763-16D3-4C07-B349-13B7CF12B28D}" type="presOf" srcId="{E3BBFC3E-1139-46E2-BC7E-CCA79DDD320F}" destId="{50B45326-E73F-455C-82FA-40EB6AA97A5B}" srcOrd="0" destOrd="0" presId="urn:microsoft.com/office/officeart/2005/8/layout/hList6"/>
    <dgm:cxn modelId="{615F5D47-EE3E-4F00-9E5C-EBA56835CCD3}" srcId="{563780AE-3046-401C-AEFD-BA806ABFC304}" destId="{373DC8FE-3146-4298-8F02-23798846F32A}" srcOrd="2" destOrd="0" parTransId="{29AF9F57-8383-4729-9112-C871B1BBC80D}" sibTransId="{77FDCC0B-FF5F-4B06-9A4E-6132F652B1EA}"/>
    <dgm:cxn modelId="{4C9BA670-D638-4129-B46D-6B388342A5D0}" srcId="{563780AE-3046-401C-AEFD-BA806ABFC304}" destId="{9EF22CE5-B4AE-4B01-A35B-715970812853}" srcOrd="3" destOrd="0" parTransId="{8E563CB2-CACA-4CCF-86DA-64B1B134574B}" sibTransId="{C46B3BDC-B70B-4B3A-BFE0-19D6B870A72E}"/>
    <dgm:cxn modelId="{5F767481-68E9-4E3F-9CCC-F1C6FF83B20D}" type="presOf" srcId="{3D59CEFD-59F7-490E-A35C-7F5E9EA8AA35}" destId="{AB50ED60-CE35-4265-9A89-D54D80483495}" srcOrd="0" destOrd="0" presId="urn:microsoft.com/office/officeart/2005/8/layout/hList6"/>
    <dgm:cxn modelId="{84F2B081-EB97-47B9-BCFD-ADE18202A05A}" srcId="{563780AE-3046-401C-AEFD-BA806ABFC304}" destId="{E3BBFC3E-1139-46E2-BC7E-CCA79DDD320F}" srcOrd="5" destOrd="0" parTransId="{ABA9E2B0-B24A-41EA-911F-71C7ACD74F68}" sibTransId="{AB719B3F-2FCC-4F96-AF38-413ABF2E5B1C}"/>
    <dgm:cxn modelId="{D593EA8C-C6FC-44E1-ABE1-DA4938341B03}" srcId="{563780AE-3046-401C-AEFD-BA806ABFC304}" destId="{C5DB2891-90E8-4603-9776-0B72BAB135CF}" srcOrd="0" destOrd="0" parTransId="{1BED8554-5DBD-4C56-B8AB-1106B244B739}" sibTransId="{1DE30505-C6E7-4FB8-9C16-843FD12E7F03}"/>
    <dgm:cxn modelId="{0F8251B8-9406-4F44-A067-F397F6C5798F}" type="presOf" srcId="{9EF22CE5-B4AE-4B01-A35B-715970812853}" destId="{8F1991D1-0F49-4C5E-A31F-5F7A2C7CC74A}" srcOrd="0" destOrd="0" presId="urn:microsoft.com/office/officeart/2005/8/layout/hList6"/>
    <dgm:cxn modelId="{201327CA-9477-467F-819E-734AB16F856F}" type="presOf" srcId="{257F5327-6F69-4D3C-B868-56C966653AE4}" destId="{D3493971-4239-46DD-8121-ADB83EC05D9B}" srcOrd="0" destOrd="0" presId="urn:microsoft.com/office/officeart/2005/8/layout/hList6"/>
    <dgm:cxn modelId="{519549CE-1602-43DA-A848-84ECCFD64AC3}" type="presOf" srcId="{563780AE-3046-401C-AEFD-BA806ABFC304}" destId="{1BF309A5-34F4-495F-9CF1-7D9008DDFBE5}" srcOrd="0" destOrd="0" presId="urn:microsoft.com/office/officeart/2005/8/layout/hList6"/>
    <dgm:cxn modelId="{3CBE0FD0-F9AC-4636-8594-7D737EE67BB3}" srcId="{563780AE-3046-401C-AEFD-BA806ABFC304}" destId="{257F5327-6F69-4D3C-B868-56C966653AE4}" srcOrd="1" destOrd="0" parTransId="{04921F0E-959F-4446-9E77-0358A661738C}" sibTransId="{6771F62D-F0AA-44A7-A0F0-036F719E2B54}"/>
    <dgm:cxn modelId="{7D095B4D-F7E7-42E6-9762-857F7A8AD127}" type="presParOf" srcId="{1BF309A5-34F4-495F-9CF1-7D9008DDFBE5}" destId="{604A0FAC-5B68-4079-8B16-BC5AAC487E31}" srcOrd="0" destOrd="0" presId="urn:microsoft.com/office/officeart/2005/8/layout/hList6"/>
    <dgm:cxn modelId="{BC46CD98-3FDF-4CDE-8A0E-808BCFDD864C}" type="presParOf" srcId="{1BF309A5-34F4-495F-9CF1-7D9008DDFBE5}" destId="{38F3C545-1BAD-4255-9AB9-AC59BD5A44DD}" srcOrd="1" destOrd="0" presId="urn:microsoft.com/office/officeart/2005/8/layout/hList6"/>
    <dgm:cxn modelId="{FCADBC0B-ECF5-4F3C-8DF9-64309595F74A}" type="presParOf" srcId="{1BF309A5-34F4-495F-9CF1-7D9008DDFBE5}" destId="{D3493971-4239-46DD-8121-ADB83EC05D9B}" srcOrd="2" destOrd="0" presId="urn:microsoft.com/office/officeart/2005/8/layout/hList6"/>
    <dgm:cxn modelId="{BD56424E-7743-42B0-A37E-CF7E3AC81462}" type="presParOf" srcId="{1BF309A5-34F4-495F-9CF1-7D9008DDFBE5}" destId="{FA9B357C-4208-4BAD-B961-92C3AA52D1C4}" srcOrd="3" destOrd="0" presId="urn:microsoft.com/office/officeart/2005/8/layout/hList6"/>
    <dgm:cxn modelId="{AC10D943-A757-4F84-B57C-64B8CDF24831}" type="presParOf" srcId="{1BF309A5-34F4-495F-9CF1-7D9008DDFBE5}" destId="{2AA4320C-3FBA-421D-A5A7-45A5E7966A27}" srcOrd="4" destOrd="0" presId="urn:microsoft.com/office/officeart/2005/8/layout/hList6"/>
    <dgm:cxn modelId="{05734F5B-563E-41EA-8DE4-0423F58AAE39}" type="presParOf" srcId="{1BF309A5-34F4-495F-9CF1-7D9008DDFBE5}" destId="{E0BF0B73-6EEA-4EF2-B15B-6D19BF51620E}" srcOrd="5" destOrd="0" presId="urn:microsoft.com/office/officeart/2005/8/layout/hList6"/>
    <dgm:cxn modelId="{1E82ADE9-4A46-4611-8DDF-315A04A03175}" type="presParOf" srcId="{1BF309A5-34F4-495F-9CF1-7D9008DDFBE5}" destId="{8F1991D1-0F49-4C5E-A31F-5F7A2C7CC74A}" srcOrd="6" destOrd="0" presId="urn:microsoft.com/office/officeart/2005/8/layout/hList6"/>
    <dgm:cxn modelId="{EFF29336-7982-4F4B-B6E5-8C8B87E63183}" type="presParOf" srcId="{1BF309A5-34F4-495F-9CF1-7D9008DDFBE5}" destId="{0320CC5E-542C-4D34-8890-F59E70154230}" srcOrd="7" destOrd="0" presId="urn:microsoft.com/office/officeart/2005/8/layout/hList6"/>
    <dgm:cxn modelId="{4F2471D9-60D7-4B93-BF6D-865C488F8A46}" type="presParOf" srcId="{1BF309A5-34F4-495F-9CF1-7D9008DDFBE5}" destId="{20961922-3B1E-46DC-B705-8EC109A306A8}" srcOrd="8" destOrd="0" presId="urn:microsoft.com/office/officeart/2005/8/layout/hList6"/>
    <dgm:cxn modelId="{F7402EBA-DFD3-4BCE-ADC0-852A7107D9EF}" type="presParOf" srcId="{1BF309A5-34F4-495F-9CF1-7D9008DDFBE5}" destId="{1F012964-8E29-4198-840E-585579E1A86A}" srcOrd="9" destOrd="0" presId="urn:microsoft.com/office/officeart/2005/8/layout/hList6"/>
    <dgm:cxn modelId="{6F090C50-C105-415C-A230-0C7D823FBD33}" type="presParOf" srcId="{1BF309A5-34F4-495F-9CF1-7D9008DDFBE5}" destId="{50B45326-E73F-455C-82FA-40EB6AA97A5B}" srcOrd="10" destOrd="0" presId="urn:microsoft.com/office/officeart/2005/8/layout/hList6"/>
    <dgm:cxn modelId="{7DB961AF-FDFD-4DEF-B383-C334A1A15248}" type="presParOf" srcId="{1BF309A5-34F4-495F-9CF1-7D9008DDFBE5}" destId="{F65046C3-CFDF-46DB-BD48-82F4E8CCFCD9}" srcOrd="11" destOrd="0" presId="urn:microsoft.com/office/officeart/2005/8/layout/hList6"/>
    <dgm:cxn modelId="{68705192-BE62-4E05-9B06-C0FBE0A4C912}" type="presParOf" srcId="{1BF309A5-34F4-495F-9CF1-7D9008DDFBE5}" destId="{AB50ED60-CE35-4265-9A89-D54D80483495}" srcOrd="12" destOrd="0" presId="urn:microsoft.com/office/officeart/2005/8/layout/hList6"/>
    <dgm:cxn modelId="{15ED11D6-6079-448D-BDC7-AEA6B7120F13}" type="presParOf" srcId="{1BF309A5-34F4-495F-9CF1-7D9008DDFBE5}" destId="{2166B24D-C7A8-4461-B4D7-CE75393A5687}" srcOrd="13" destOrd="0" presId="urn:microsoft.com/office/officeart/2005/8/layout/hList6"/>
    <dgm:cxn modelId="{9C95088F-C86C-46C2-864B-AF0D19A82002}" type="presParOf" srcId="{1BF309A5-34F4-495F-9CF1-7D9008DDFBE5}" destId="{371AEA13-C63F-4154-8927-C9A3E190F603}" srcOrd="14" destOrd="0" presId="urn:microsoft.com/office/officeart/2005/8/layout/hList6"/>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6982AB22-9E1A-4E94-BA7E-E52FE1590993}" type="doc">
      <dgm:prSet loTypeId="urn:microsoft.com/office/officeart/2005/8/layout/chevron2" loCatId="list" qsTypeId="urn:microsoft.com/office/officeart/2005/8/quickstyle/simple1" qsCatId="simple" csTypeId="urn:microsoft.com/office/officeart/2005/8/colors/colorful3" csCatId="colorful" phldr="1"/>
      <dgm:spPr/>
      <dgm:t>
        <a:bodyPr/>
        <a:lstStyle/>
        <a:p>
          <a:endParaRPr lang="en-GB"/>
        </a:p>
      </dgm:t>
    </dgm:pt>
    <dgm:pt modelId="{96659691-FEDF-424D-A3A6-E6D61F50270F}">
      <dgm:prSet phldrT="[Text]" custT="1"/>
      <dgm:spPr>
        <a:solidFill>
          <a:schemeClr val="accent1">
            <a:lumMod val="40000"/>
            <a:lumOff val="60000"/>
          </a:schemeClr>
        </a:solidFill>
        <a:ln>
          <a:solidFill>
            <a:schemeClr val="accent1"/>
          </a:solidFill>
        </a:ln>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Physical health </a:t>
          </a:r>
        </a:p>
      </dgm:t>
    </dgm:pt>
    <dgm:pt modelId="{71B7314D-088C-4455-A941-C0B19313E9AB}" type="parTrans" cxnId="{29BD46CC-1CC3-4B62-ABA5-15F25E317B23}">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202DF624-C849-444D-A77B-7C6DEAEC4127}" type="sibTrans" cxnId="{29BD46CC-1CC3-4B62-ABA5-15F25E317B23}">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6590927F-025F-433A-AEDA-92291BFDA754}">
      <dgm:prSet phldrT="[Text]" custT="1"/>
      <dgm:spPr>
        <a:solidFill>
          <a:schemeClr val="accent1">
            <a:lumMod val="40000"/>
            <a:lumOff val="60000"/>
          </a:schemeClr>
        </a:solidFill>
        <a:ln>
          <a:solidFill>
            <a:schemeClr val="accent1"/>
          </a:solidFill>
        </a:ln>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Homelessness</a:t>
          </a:r>
        </a:p>
      </dgm:t>
    </dgm:pt>
    <dgm:pt modelId="{2F4F510C-D349-4901-BAD9-02E36F5D6D15}" type="parTrans" cxnId="{5B3FCC92-8B1D-4E40-B43F-91D1F61415C5}">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A9EF81DA-1972-4759-85B6-487A2F93E286}" type="sibTrans" cxnId="{5B3FCC92-8B1D-4E40-B43F-91D1F61415C5}">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94BC9E51-8515-45B9-9B31-BDD7CE6C3562}">
      <dgm:prSet phldrT="[Text]" custT="1"/>
      <dgm:spPr>
        <a:solidFill>
          <a:schemeClr val="accent1">
            <a:lumMod val="40000"/>
            <a:lumOff val="60000"/>
          </a:schemeClr>
        </a:solidFill>
        <a:ln>
          <a:solidFill>
            <a:schemeClr val="accent1"/>
          </a:solidFill>
        </a:ln>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Mental health</a:t>
          </a:r>
        </a:p>
      </dgm:t>
    </dgm:pt>
    <dgm:pt modelId="{621E23F2-6A05-4D38-B46F-DE7C154B03B2}" type="parTrans" cxnId="{65A458FD-B2BF-4D9D-A5E0-62EC3438B13A}">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46B4B397-1CFC-470B-A64C-E29D3859149E}" type="sibTrans" cxnId="{65A458FD-B2BF-4D9D-A5E0-62EC3438B13A}">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856C0DAE-4D2A-4A05-8143-BE597EC11D98}">
      <dgm:prSet phldrT="[Text]" custT="1"/>
      <dgm:spPr>
        <a:solidFill>
          <a:schemeClr val="accent1">
            <a:lumMod val="40000"/>
            <a:lumOff val="60000"/>
          </a:schemeClr>
        </a:solidFill>
        <a:ln>
          <a:solidFill>
            <a:schemeClr val="accent1"/>
          </a:solidFill>
        </a:ln>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Impact on children</a:t>
          </a:r>
        </a:p>
      </dgm:t>
    </dgm:pt>
    <dgm:pt modelId="{FC23CD38-8466-440E-BD0C-1A601A14F3A7}" type="parTrans" cxnId="{2259B0ED-D382-4E2D-9325-F11CBBBA26A5}">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DB171882-4033-40AB-9AA7-D519AF4D7EFF}" type="sibTrans" cxnId="{2259B0ED-D382-4E2D-9325-F11CBBBA26A5}">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858E2AB1-828E-4167-8686-0A76F98B8701}">
      <dgm:prSet phldrT="[Text]" custT="1"/>
      <dgm:spPr>
        <a:solidFill>
          <a:schemeClr val="accent1">
            <a:lumMod val="40000"/>
            <a:lumOff val="60000"/>
          </a:schemeClr>
        </a:solidFill>
        <a:ln>
          <a:solidFill>
            <a:schemeClr val="accent1"/>
          </a:solidFill>
        </a:ln>
      </dgm:spPr>
      <dgm:t>
        <a:bodyPr/>
        <a:lstStyle/>
        <a:p>
          <a:r>
            <a:rPr lang="en-GB" sz="9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Relationships</a:t>
          </a:r>
        </a:p>
      </dgm:t>
    </dgm:pt>
    <dgm:pt modelId="{C52C3E62-F1F0-4E90-BC8F-34BC995587E6}" type="parTrans" cxnId="{1E526FD6-E7C4-4BE4-B023-B0DD9A90C4F5}">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86DF57FD-F87B-4E62-8616-4B3C5C28C4AC}" type="sibTrans" cxnId="{1E526FD6-E7C4-4BE4-B023-B0DD9A90C4F5}">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C4B05A0A-3D14-43DC-8704-D48697DFAE5D}">
      <dgm:prSet phldrT="[Text]" custT="1"/>
      <dgm:spPr>
        <a:solidFill>
          <a:schemeClr val="accent1">
            <a:lumMod val="40000"/>
            <a:lumOff val="60000"/>
          </a:schemeClr>
        </a:solidFill>
        <a:ln>
          <a:solidFill>
            <a:schemeClr val="accent1"/>
          </a:solidFill>
        </a:ln>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Feeling safe</a:t>
          </a:r>
        </a:p>
      </dgm:t>
    </dgm:pt>
    <dgm:pt modelId="{2E506297-9B4B-4290-95D8-3668F615A0F0}" type="parTrans" cxnId="{CB86721B-9278-4A91-AEAB-E1FEABE15865}">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D3DE9A9C-C7B2-4213-A22E-25CE3710BF6B}" type="sibTrans" cxnId="{CB86721B-9278-4A91-AEAB-E1FEABE15865}">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108536EE-5D29-44FD-9D85-9CA1E7A9D145}">
      <dgm:prSet phldrT="[Text]" custT="1"/>
      <dgm:spPr>
        <a:solidFill>
          <a:schemeClr val="accent1">
            <a:lumMod val="40000"/>
            <a:lumOff val="60000"/>
          </a:schemeClr>
        </a:solidFill>
        <a:ln>
          <a:solidFill>
            <a:schemeClr val="accent1"/>
          </a:solidFill>
        </a:ln>
      </dgm:spPr>
      <dgm:t>
        <a:bodyPr/>
        <a:lstStyle/>
        <a:p>
          <a:r>
            <a:rPr lang="en-GB" sz="9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Substance misuse</a:t>
          </a:r>
        </a:p>
      </dgm:t>
    </dgm:pt>
    <dgm:pt modelId="{BE465658-F0B9-4F8B-856F-9DDC2F637709}" type="parTrans" cxnId="{3B58D231-4497-4759-B92E-470E711AC1F3}">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36B0F727-0170-47C5-8B8C-E20BFE478C9A}" type="sibTrans" cxnId="{3B58D231-4497-4759-B92E-470E711AC1F3}">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A22DC6F7-26D0-4584-BCD6-DE6AC5380D92}">
      <dgm:prSet phldrT="[Text]" custT="1"/>
      <dgm:spPr>
        <a:solidFill>
          <a:schemeClr val="accent1">
            <a:lumMod val="40000"/>
            <a:lumOff val="60000"/>
          </a:schemeClr>
        </a:solidFill>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Financial </a:t>
          </a:r>
          <a:r>
            <a:rPr lang="en-GB" sz="9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wellbeing</a:t>
          </a:r>
        </a:p>
      </dgm:t>
    </dgm:pt>
    <dgm:pt modelId="{2813FD9D-1D25-496A-AD1F-EE587CF602F5}" type="parTrans" cxnId="{9F6E8B7F-717E-4B3D-931C-12E6C6343C72}">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A6C64AF7-8A83-42A4-A874-503F6EE707F8}" type="sibTrans" cxnId="{9F6E8B7F-717E-4B3D-931C-12E6C6343C72}">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C6F312BC-CED8-486E-A0CE-E7B31818CEE4}">
      <dgm:prSet custT="1"/>
      <dgm:spPr>
        <a:ln>
          <a:solidFill>
            <a:schemeClr val="accent1"/>
          </a:solidFill>
        </a:ln>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Research showed that 68% people involved in prostitution met the criteria for Post Traumatic Stress Disorder  (Farley, M. et al  2008)</a:t>
          </a:r>
        </a:p>
      </dgm:t>
    </dgm:pt>
    <dgm:pt modelId="{B19AA91F-E3B4-4F5D-A47A-C20DF3DBE155}" type="parTrans" cxnId="{98D59FD2-888B-4F3C-B38D-18A5430387E0}">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89033CD7-FE01-43E7-8EEC-5D5A5DA7BC3C}" type="sibTrans" cxnId="{98D59FD2-888B-4F3C-B38D-18A5430387E0}">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1566B410-A49B-40E1-B4C1-15FBFA352F24}">
      <dgm:prSet custT="1"/>
      <dgm:spPr>
        <a:ln>
          <a:solidFill>
            <a:schemeClr val="accent1"/>
          </a:solidFill>
        </a:ln>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Two in five victims of sexual violence and child sexual exploitation reported having problems trusting people or having difficulty in other relationships (Mayor of London VAWG Strategy, 2018)</a:t>
          </a:r>
        </a:p>
      </dgm:t>
    </dgm:pt>
    <dgm:pt modelId="{53D31688-B768-40F1-B6CB-00E0014BF09C}" type="parTrans" cxnId="{5F8ED28B-88DB-4E2F-96E3-59E9AFFFA25F}">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A0640FAC-8EA7-4EA1-8C69-BE390EF71998}" type="sibTrans" cxnId="{5F8ED28B-88DB-4E2F-96E3-59E9AFFFA25F}">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137E6517-81C2-48EE-A76C-2C94CDEC003E}">
      <dgm:prSet custT="1"/>
      <dgm:spPr>
        <a:ln>
          <a:solidFill>
            <a:schemeClr val="accent1"/>
          </a:solidFill>
        </a:ln>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Women who have experienced violence are about twice as likely to have an alcohol problem, three times more likely to smoke and eight times more likely to be drug dependent than women who have little experience with violence and abuse (Agenda, 2016)</a:t>
          </a:r>
        </a:p>
      </dgm:t>
    </dgm:pt>
    <dgm:pt modelId="{DF1FA396-24C1-4DF9-8861-9F486A4FC5D9}" type="parTrans" cxnId="{C7B8893A-ED92-4846-9441-2FE89CFBD7BE}">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51D47F1A-50F5-4296-B988-14427B7F9DA3}" type="sibTrans" cxnId="{C7B8893A-ED92-4846-9441-2FE89CFBD7BE}">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AC17B15E-1591-45C3-A680-1923FBC9AFAA}">
      <dgm:prSet custT="1"/>
      <dgm:spPr>
        <a:ln>
          <a:solidFill>
            <a:schemeClr val="accent1"/>
          </a:solidFill>
        </a:ln>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Women who have experienced extensive violence and abuse are more likely to have a range of different physical health conditions, including stomach, bowel and bladder problems, asthma, allergies, migraine, skin problems, back, joint and muscle problems (Agenda, 2016)</a:t>
          </a:r>
        </a:p>
      </dgm:t>
    </dgm:pt>
    <dgm:pt modelId="{9D309537-227E-4657-A0F8-41D74ED59EC9}" type="parTrans" cxnId="{76CCA12A-FE8F-4231-8EF6-3FED7C5D7756}">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52CB6157-93DB-494F-9374-323D7627E533}" type="sibTrans" cxnId="{76CCA12A-FE8F-4231-8EF6-3FED7C5D7756}">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4ADB221B-CE2C-44AA-9430-B91F0B8F38B5}">
      <dgm:prSet custT="1"/>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50% of victims curtailed or stopped working due to stalking  (Pathe and Mullen, 1997) </a:t>
          </a:r>
        </a:p>
      </dgm:t>
    </dgm:pt>
    <dgm:pt modelId="{1528A0B9-3AB3-4DCB-AF6C-0723FFA6BC22}" type="parTrans" cxnId="{0E901E27-8FF0-4B19-8778-A4CCBAB07486}">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1F440C8D-2F47-4A27-A443-CD0DC1EAB2D8}" type="sibTrans" cxnId="{0E901E27-8FF0-4B19-8778-A4CCBAB07486}">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435AD449-D234-4F4F-B6E5-5BC50A15C3A8}">
      <dgm:prSet custT="1"/>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52% women involved in prostitution had incurred debts which prevented them from exiting prostitution (Eaves, 2009)   </a:t>
          </a:r>
        </a:p>
      </dgm:t>
    </dgm:pt>
    <dgm:pt modelId="{8A59335D-A5CD-467E-96F2-B22FB662095D}" type="sibTrans" cxnId="{CA7FBB28-28AC-4FE9-93D4-7389773AA367}">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31C76A18-7693-4B23-AAB3-6EA0A760551A}" type="parTrans" cxnId="{CA7FBB28-28AC-4FE9-93D4-7389773AA367}">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F5F29180-96E6-4FB2-9E12-47E4C005C68E}">
      <dgm:prSet custT="1"/>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62% of children living in domestic abuse households are directly harmed by the perpetrator of the abuse (CAADA, 2014)</a:t>
          </a:r>
        </a:p>
      </dgm:t>
    </dgm:pt>
    <dgm:pt modelId="{B1C65B0B-EEF4-48FE-8BCF-2FF37193905B}" type="parTrans" cxnId="{F45DA61E-7A67-4383-8C96-023FFD5C7C07}">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4C8826C5-349C-4570-9527-26A0105C9063}" type="sibTrans" cxnId="{F45DA61E-7A67-4383-8C96-023FFD5C7C07}">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7074C2DA-01CB-48E6-829D-530A6926B88C}">
      <dgm:prSet custT="1"/>
      <dgm:spPr>
        <a:ln>
          <a:solidFill>
            <a:schemeClr val="accent1"/>
          </a:solidFill>
        </a:ln>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Locally, there were 5 domestic homicides between 2016-2019</a:t>
          </a:r>
        </a:p>
      </dgm:t>
    </dgm:pt>
    <dgm:pt modelId="{70EE208F-B808-4079-8EBF-02B39D5E5603}" type="parTrans" cxnId="{586B2A73-7C03-410A-B515-E3B774805ABF}">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1D0F2D51-EA8A-4BF6-A0DD-D37793633E63}" type="sibTrans" cxnId="{586B2A73-7C03-410A-B515-E3B774805ABF}">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F7BDF8AF-52B4-4AD3-B7DC-FCAD10C44F61}">
      <dgm:prSet custT="1"/>
      <dgm:spPr>
        <a:ln>
          <a:solidFill>
            <a:schemeClr val="accent1"/>
          </a:solidFill>
        </a:ln>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41CC15D7-375E-4A88-A277-49FD52DDC4B1}" type="parTrans" cxnId="{E3BD2F3D-2B47-46EB-B632-546B2206ADBE}">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BE5D893D-D857-4DC8-8880-700D514D4AF0}" type="sibTrans" cxnId="{E3BD2F3D-2B47-46EB-B632-546B2206ADBE}">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7BA5AADE-82C3-4016-BBBF-AD167F5C2B5A}">
      <dgm:prSet custT="1"/>
      <dgm:spPr>
        <a:ln>
          <a:solidFill>
            <a:schemeClr val="accent1"/>
          </a:solidFill>
        </a:ln>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64% of girls aged 13-21 had experienced sexual violence or sexual harassment at school or college in the past year (Girlguiding's Girls' Attitudes Survey, 2017)</a:t>
          </a:r>
        </a:p>
      </dgm:t>
    </dgm:pt>
    <dgm:pt modelId="{B128B74B-3641-4D47-BBA4-74827442897A}" type="parTrans" cxnId="{ABC1F621-020F-454F-A24B-A4DA9DF0E93E}">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B7DEEB5E-693C-4501-B371-DF20B67BED24}" type="sibTrans" cxnId="{ABC1F621-020F-454F-A24B-A4DA9DF0E93E}">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59CAEA23-1E77-4541-A895-20AE41085F69}">
      <dgm:prSet phldrT="[Text]" custT="1"/>
      <dgm:spPr>
        <a:ln>
          <a:solidFill>
            <a:schemeClr val="accent1"/>
          </a:solidFill>
        </a:ln>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 the consultation for this strategy, 28% of service users had experienced homelessness </a:t>
          </a:r>
        </a:p>
      </dgm:t>
    </dgm:pt>
    <dgm:pt modelId="{9D509CA9-CBBC-4B1D-952F-0A6F43D4D536}" type="parTrans" cxnId="{0B0073DF-B3A7-48F1-8792-ED2AE32AC362}">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412DCC4C-A264-4851-A0EB-893721FCE06A}" type="sibTrans" cxnId="{0B0073DF-B3A7-48F1-8792-ED2AE32AC362}">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09932D96-8087-4276-8854-F19DDD05677D}">
      <dgm:prSet custT="1"/>
      <dgm:spPr>
        <a:ln>
          <a:solidFill>
            <a:schemeClr val="accent1"/>
          </a:solidFill>
        </a:ln>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 the consultation for this strategy, 21% of service users said they had experienced ill mental health  </a:t>
          </a:r>
        </a:p>
      </dgm:t>
    </dgm:pt>
    <dgm:pt modelId="{E8C8E752-66A2-48AC-87D8-1EB84E1ECFF5}" type="parTrans" cxnId="{6B4DA836-8CDD-4AF0-8120-05344DB7D2F6}">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13905D32-4B36-4D93-87A5-F3FDC53E2B94}" type="sibTrans" cxnId="{6B4DA836-8CDD-4AF0-8120-05344DB7D2F6}">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8B02BD39-D722-4448-88FA-4E84DDA023B0}">
      <dgm:prSet custT="1"/>
      <dgm:spPr>
        <a:ln>
          <a:solidFill>
            <a:schemeClr val="accent1"/>
          </a:solidFill>
        </a:ln>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 the consultation for this strategy, 21% of service users said they had experienced abuse in the street, workplace or community </a:t>
          </a:r>
        </a:p>
      </dgm:t>
    </dgm:pt>
    <dgm:pt modelId="{F845E879-9F9E-49FB-8CF1-5802FFB25DB5}" type="parTrans" cxnId="{BDF60DA9-5B38-419F-AC18-9C5641E8DD99}">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B78180CC-48A2-4070-8152-EBE9AFC10394}" type="sibTrans" cxnId="{BDF60DA9-5B38-419F-AC18-9C5641E8DD99}">
      <dgm:prSet/>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1C252C3A-6715-4146-9290-8748A49890DC}">
      <dgm:prSet custT="1"/>
      <dgm:spPr>
        <a:ln>
          <a:solidFill>
            <a:schemeClr val="accent1"/>
          </a:solidFill>
        </a:ln>
      </dgm:spPr>
      <dgm:t>
        <a:bodyPr/>
        <a:lstStyle/>
        <a:p>
          <a:endParaRPr lang="en-GB" sz="1000" b="0" cap="none" spc="0">
            <a:ln w="0"/>
            <a:solidFill>
              <a:schemeClr val="tx1"/>
            </a:solidFill>
            <a:effectLst>
              <a:outerShdw blurRad="38100" dist="19050" dir="2700000" algn="tl" rotWithShape="0">
                <a:schemeClr val="dk1">
                  <a:alpha val="40000"/>
                </a:schemeClr>
              </a:outerShdw>
            </a:effectLst>
          </a:endParaRPr>
        </a:p>
      </dgm:t>
    </dgm:pt>
    <dgm:pt modelId="{DF5B4440-DBCF-4D01-976A-362E0A26AAF6}" type="parTrans" cxnId="{1288CE1D-496E-4FA1-B1A3-815208F36B8D}">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19D7F6B1-27C5-44FD-BC54-3850B61DE4B4}" type="sibTrans" cxnId="{1288CE1D-496E-4FA1-B1A3-815208F36B8D}">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4983C542-5B89-40F0-A376-E1C528FFFA34}">
      <dgm:prSet custT="1"/>
      <dgm:spPr>
        <a:ln>
          <a:solidFill>
            <a:schemeClr val="accent1"/>
          </a:solidFill>
        </a:ln>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 the consultation for this  strategy, 15% of service users said they had felt suicidal </a:t>
          </a:r>
        </a:p>
      </dgm:t>
    </dgm:pt>
    <dgm:pt modelId="{58427A43-1A22-4B3A-9F35-25F21802CEB7}" type="parTrans" cxnId="{FFFE28BD-D6BC-498B-9E5F-ED762329BB55}">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0C680A44-D484-4B5E-82F1-0DFFBB8207AB}" type="sibTrans" cxnId="{FFFE28BD-D6BC-498B-9E5F-ED762329BB55}">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B57832E3-98B8-4814-9A87-BD1CA5FC890B}">
      <dgm:prSet custT="1"/>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 the consultation for this strategy, 27% of service users said they had been a victim of  child abuse and /or witnessed abuse in the home as a child  </a:t>
          </a:r>
        </a:p>
      </dgm:t>
    </dgm:pt>
    <dgm:pt modelId="{228A121F-2E03-4E82-B244-CFF1AA468744}" type="parTrans" cxnId="{25DD8180-3655-436B-A7FF-EAB18337950F}">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1AB33562-8215-4111-BB72-E107D172EA26}" type="sibTrans" cxnId="{25DD8180-3655-436B-A7FF-EAB18337950F}">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63E8FF0B-6D32-4767-BFFA-7689D5119F54}">
      <dgm:prSet custT="1"/>
      <dgm:spPr>
        <a:ln>
          <a:solidFill>
            <a:schemeClr val="accent1"/>
          </a:solidFill>
        </a:ln>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 the consultation for this strategy, 6% of service users said they had experienced an addiction </a:t>
          </a:r>
        </a:p>
      </dgm:t>
    </dgm:pt>
    <dgm:pt modelId="{AA2C0CFB-8846-498B-A9C2-2BC847EE323C}" type="parTrans" cxnId="{14C47D27-EB87-4C15-A663-E48D76108F58}">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6B7DE885-4498-4125-8DB8-5794A4A83A8B}" type="sibTrans" cxnId="{14C47D27-EB87-4C15-A663-E48D76108F58}">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838BEAED-6F4F-41F6-A083-19B0F57B9444}">
      <dgm:prSet phldrT="[Text]" custT="1"/>
      <dgm:spPr>
        <a:ln>
          <a:solidFill>
            <a:schemeClr val="accent1"/>
          </a:solidFill>
        </a:ln>
      </dgm:spPr>
      <dgm:t>
        <a:bodyPr/>
        <a:lstStyle/>
        <a:p>
          <a:r>
            <a:rPr lang="en-GB"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Locally, 94% of homeless applications made because of domestic abuse, are from women </a:t>
          </a:r>
        </a:p>
      </dgm:t>
    </dgm:pt>
    <dgm:pt modelId="{B9F8D08C-E461-415B-98EA-129B27AADCE3}" type="parTrans" cxnId="{913833FA-0DCA-429F-B89B-B19E3E4B98B3}">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3E7FE843-752E-4EDD-8F48-A69D14A74DFA}" type="sibTrans" cxnId="{913833FA-0DCA-429F-B89B-B19E3E4B98B3}">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129A013A-34C6-44A3-A366-4D99DF1F5265}" type="pres">
      <dgm:prSet presAssocID="{6982AB22-9E1A-4E94-BA7E-E52FE1590993}" presName="linearFlow" presStyleCnt="0">
        <dgm:presLayoutVars>
          <dgm:dir/>
          <dgm:animLvl val="lvl"/>
          <dgm:resizeHandles val="exact"/>
        </dgm:presLayoutVars>
      </dgm:prSet>
      <dgm:spPr/>
    </dgm:pt>
    <dgm:pt modelId="{80581D50-8B9E-4216-B2D3-CC928A860972}" type="pres">
      <dgm:prSet presAssocID="{96659691-FEDF-424D-A3A6-E6D61F50270F}" presName="composite" presStyleCnt="0"/>
      <dgm:spPr/>
    </dgm:pt>
    <dgm:pt modelId="{2AA54EC4-5320-4BCD-A916-BD8BC5EE8002}" type="pres">
      <dgm:prSet presAssocID="{96659691-FEDF-424D-A3A6-E6D61F50270F}" presName="parentText" presStyleLbl="alignNode1" presStyleIdx="0" presStyleCnt="8" custLinFactNeighborX="0" custLinFactNeighborY="-7451">
        <dgm:presLayoutVars>
          <dgm:chMax val="1"/>
          <dgm:bulletEnabled val="1"/>
        </dgm:presLayoutVars>
      </dgm:prSet>
      <dgm:spPr/>
    </dgm:pt>
    <dgm:pt modelId="{D358BBD5-2C1F-4482-AFEB-C4157FC9F549}" type="pres">
      <dgm:prSet presAssocID="{96659691-FEDF-424D-A3A6-E6D61F50270F}" presName="descendantText" presStyleLbl="alignAcc1" presStyleIdx="0" presStyleCnt="8" custScaleY="120584">
        <dgm:presLayoutVars>
          <dgm:bulletEnabled val="1"/>
        </dgm:presLayoutVars>
      </dgm:prSet>
      <dgm:spPr/>
    </dgm:pt>
    <dgm:pt modelId="{9B748F43-ED93-4C53-94B5-65AFD5E0CB30}" type="pres">
      <dgm:prSet presAssocID="{202DF624-C849-444D-A77B-7C6DEAEC4127}" presName="sp" presStyleCnt="0"/>
      <dgm:spPr/>
    </dgm:pt>
    <dgm:pt modelId="{8D4DC2D1-F004-4C32-8CA5-A02D3D561957}" type="pres">
      <dgm:prSet presAssocID="{94BC9E51-8515-45B9-9B31-BDD7CE6C3562}" presName="composite" presStyleCnt="0"/>
      <dgm:spPr/>
    </dgm:pt>
    <dgm:pt modelId="{AAC81C08-D756-4398-B9B0-8678645E9B52}" type="pres">
      <dgm:prSet presAssocID="{94BC9E51-8515-45B9-9B31-BDD7CE6C3562}" presName="parentText" presStyleLbl="alignNode1" presStyleIdx="1" presStyleCnt="8">
        <dgm:presLayoutVars>
          <dgm:chMax val="1"/>
          <dgm:bulletEnabled val="1"/>
        </dgm:presLayoutVars>
      </dgm:prSet>
      <dgm:spPr/>
    </dgm:pt>
    <dgm:pt modelId="{58ADAAA8-0133-4CAD-941F-0F895535F814}" type="pres">
      <dgm:prSet presAssocID="{94BC9E51-8515-45B9-9B31-BDD7CE6C3562}" presName="descendantText" presStyleLbl="alignAcc1" presStyleIdx="1" presStyleCnt="8">
        <dgm:presLayoutVars>
          <dgm:bulletEnabled val="1"/>
        </dgm:presLayoutVars>
      </dgm:prSet>
      <dgm:spPr/>
    </dgm:pt>
    <dgm:pt modelId="{FC793B6B-7553-4C12-9BF4-4A07D65B8C70}" type="pres">
      <dgm:prSet presAssocID="{46B4B397-1CFC-470B-A64C-E29D3859149E}" presName="sp" presStyleCnt="0"/>
      <dgm:spPr/>
    </dgm:pt>
    <dgm:pt modelId="{9C0BFA1C-E875-423C-B8C5-F52A220B9B45}" type="pres">
      <dgm:prSet presAssocID="{C4B05A0A-3D14-43DC-8704-D48697DFAE5D}" presName="composite" presStyleCnt="0"/>
      <dgm:spPr/>
    </dgm:pt>
    <dgm:pt modelId="{FC400C76-4F08-40F6-BCDC-9B6B2053EF9F}" type="pres">
      <dgm:prSet presAssocID="{C4B05A0A-3D14-43DC-8704-D48697DFAE5D}" presName="parentText" presStyleLbl="alignNode1" presStyleIdx="2" presStyleCnt="8">
        <dgm:presLayoutVars>
          <dgm:chMax val="1"/>
          <dgm:bulletEnabled val="1"/>
        </dgm:presLayoutVars>
      </dgm:prSet>
      <dgm:spPr/>
    </dgm:pt>
    <dgm:pt modelId="{96316884-19E2-4319-9B68-40ADB841C956}" type="pres">
      <dgm:prSet presAssocID="{C4B05A0A-3D14-43DC-8704-D48697DFAE5D}" presName="descendantText" presStyleLbl="alignAcc1" presStyleIdx="2" presStyleCnt="8">
        <dgm:presLayoutVars>
          <dgm:bulletEnabled val="1"/>
        </dgm:presLayoutVars>
      </dgm:prSet>
      <dgm:spPr/>
    </dgm:pt>
    <dgm:pt modelId="{83B18AA9-872B-4C77-89AB-D6389B5F36AF}" type="pres">
      <dgm:prSet presAssocID="{D3DE9A9C-C7B2-4213-A22E-25CE3710BF6B}" presName="sp" presStyleCnt="0"/>
      <dgm:spPr/>
    </dgm:pt>
    <dgm:pt modelId="{15C6A56F-482D-44F2-9FAE-1FCC199B2E32}" type="pres">
      <dgm:prSet presAssocID="{108536EE-5D29-44FD-9D85-9CA1E7A9D145}" presName="composite" presStyleCnt="0"/>
      <dgm:spPr/>
    </dgm:pt>
    <dgm:pt modelId="{5B4E2EFD-9684-46F3-88CA-A404A70AF3D4}" type="pres">
      <dgm:prSet presAssocID="{108536EE-5D29-44FD-9D85-9CA1E7A9D145}" presName="parentText" presStyleLbl="alignNode1" presStyleIdx="3" presStyleCnt="8">
        <dgm:presLayoutVars>
          <dgm:chMax val="1"/>
          <dgm:bulletEnabled val="1"/>
        </dgm:presLayoutVars>
      </dgm:prSet>
      <dgm:spPr/>
    </dgm:pt>
    <dgm:pt modelId="{EE0D7582-FA0E-4D00-BE56-DD04F8970A9F}" type="pres">
      <dgm:prSet presAssocID="{108536EE-5D29-44FD-9D85-9CA1E7A9D145}" presName="descendantText" presStyleLbl="alignAcc1" presStyleIdx="3" presStyleCnt="8">
        <dgm:presLayoutVars>
          <dgm:bulletEnabled val="1"/>
        </dgm:presLayoutVars>
      </dgm:prSet>
      <dgm:spPr/>
    </dgm:pt>
    <dgm:pt modelId="{8DFDFB94-BE75-4B47-A2B3-06EE5146A5CF}" type="pres">
      <dgm:prSet presAssocID="{36B0F727-0170-47C5-8B8C-E20BFE478C9A}" presName="sp" presStyleCnt="0"/>
      <dgm:spPr/>
    </dgm:pt>
    <dgm:pt modelId="{0C196736-9F7D-47A4-A2EF-F6320B1C6B39}" type="pres">
      <dgm:prSet presAssocID="{6590927F-025F-433A-AEDA-92291BFDA754}" presName="composite" presStyleCnt="0"/>
      <dgm:spPr/>
    </dgm:pt>
    <dgm:pt modelId="{50543B46-9451-455B-93A9-6E7354221B58}" type="pres">
      <dgm:prSet presAssocID="{6590927F-025F-433A-AEDA-92291BFDA754}" presName="parentText" presStyleLbl="alignNode1" presStyleIdx="4" presStyleCnt="8">
        <dgm:presLayoutVars>
          <dgm:chMax val="1"/>
          <dgm:bulletEnabled val="1"/>
        </dgm:presLayoutVars>
      </dgm:prSet>
      <dgm:spPr/>
    </dgm:pt>
    <dgm:pt modelId="{4706F588-7AF3-45F2-8819-49C43449D397}" type="pres">
      <dgm:prSet presAssocID="{6590927F-025F-433A-AEDA-92291BFDA754}" presName="descendantText" presStyleLbl="alignAcc1" presStyleIdx="4" presStyleCnt="8">
        <dgm:presLayoutVars>
          <dgm:bulletEnabled val="1"/>
        </dgm:presLayoutVars>
      </dgm:prSet>
      <dgm:spPr/>
    </dgm:pt>
    <dgm:pt modelId="{8492667F-E182-411C-B339-9A3456643635}" type="pres">
      <dgm:prSet presAssocID="{A9EF81DA-1972-4759-85B6-487A2F93E286}" presName="sp" presStyleCnt="0"/>
      <dgm:spPr/>
    </dgm:pt>
    <dgm:pt modelId="{3B9160EB-636A-4A16-BC90-A63D2B17A70A}" type="pres">
      <dgm:prSet presAssocID="{A22DC6F7-26D0-4584-BCD6-DE6AC5380D92}" presName="composite" presStyleCnt="0"/>
      <dgm:spPr/>
    </dgm:pt>
    <dgm:pt modelId="{C96FB463-7C40-4971-9806-A0A4A587EB37}" type="pres">
      <dgm:prSet presAssocID="{A22DC6F7-26D0-4584-BCD6-DE6AC5380D92}" presName="parentText" presStyleLbl="alignNode1" presStyleIdx="5" presStyleCnt="8">
        <dgm:presLayoutVars>
          <dgm:chMax val="1"/>
          <dgm:bulletEnabled val="1"/>
        </dgm:presLayoutVars>
      </dgm:prSet>
      <dgm:spPr/>
    </dgm:pt>
    <dgm:pt modelId="{4847CAE5-8572-4347-B16A-7806F300BD17}" type="pres">
      <dgm:prSet presAssocID="{A22DC6F7-26D0-4584-BCD6-DE6AC5380D92}" presName="descendantText" presStyleLbl="alignAcc1" presStyleIdx="5" presStyleCnt="8" custLinFactNeighborX="0" custLinFactNeighborY="-1639">
        <dgm:presLayoutVars>
          <dgm:bulletEnabled val="1"/>
        </dgm:presLayoutVars>
      </dgm:prSet>
      <dgm:spPr/>
    </dgm:pt>
    <dgm:pt modelId="{EDAFD01B-B442-47DF-ACF6-89B062272FD1}" type="pres">
      <dgm:prSet presAssocID="{A6C64AF7-8A83-42A4-A874-503F6EE707F8}" presName="sp" presStyleCnt="0"/>
      <dgm:spPr/>
    </dgm:pt>
    <dgm:pt modelId="{AF77A7B8-119C-4A35-863E-EBCE34A665F0}" type="pres">
      <dgm:prSet presAssocID="{856C0DAE-4D2A-4A05-8143-BE597EC11D98}" presName="composite" presStyleCnt="0"/>
      <dgm:spPr/>
    </dgm:pt>
    <dgm:pt modelId="{5EEF7A1C-8FBC-4E54-9ADF-BF4AA93FFEC7}" type="pres">
      <dgm:prSet presAssocID="{856C0DAE-4D2A-4A05-8143-BE597EC11D98}" presName="parentText" presStyleLbl="alignNode1" presStyleIdx="6" presStyleCnt="8">
        <dgm:presLayoutVars>
          <dgm:chMax val="1"/>
          <dgm:bulletEnabled val="1"/>
        </dgm:presLayoutVars>
      </dgm:prSet>
      <dgm:spPr/>
    </dgm:pt>
    <dgm:pt modelId="{188A7EF9-73F0-4674-9137-7DD78F24C7AA}" type="pres">
      <dgm:prSet presAssocID="{856C0DAE-4D2A-4A05-8143-BE597EC11D98}" presName="descendantText" presStyleLbl="alignAcc1" presStyleIdx="6" presStyleCnt="8">
        <dgm:presLayoutVars>
          <dgm:bulletEnabled val="1"/>
        </dgm:presLayoutVars>
      </dgm:prSet>
      <dgm:spPr/>
    </dgm:pt>
    <dgm:pt modelId="{33413303-B0B8-417C-9764-5705CB31B3FB}" type="pres">
      <dgm:prSet presAssocID="{DB171882-4033-40AB-9AA7-D519AF4D7EFF}" presName="sp" presStyleCnt="0"/>
      <dgm:spPr/>
    </dgm:pt>
    <dgm:pt modelId="{7106EC8E-E1D5-4882-B5D3-18D3790C07D0}" type="pres">
      <dgm:prSet presAssocID="{858E2AB1-828E-4167-8686-0A76F98B8701}" presName="composite" presStyleCnt="0"/>
      <dgm:spPr/>
    </dgm:pt>
    <dgm:pt modelId="{2378BD68-DE65-4DC9-97DE-461E2FCCA5D7}" type="pres">
      <dgm:prSet presAssocID="{858E2AB1-828E-4167-8686-0A76F98B8701}" presName="parentText" presStyleLbl="alignNode1" presStyleIdx="7" presStyleCnt="8">
        <dgm:presLayoutVars>
          <dgm:chMax val="1"/>
          <dgm:bulletEnabled val="1"/>
        </dgm:presLayoutVars>
      </dgm:prSet>
      <dgm:spPr/>
    </dgm:pt>
    <dgm:pt modelId="{CDEDC6EA-3337-46BF-8E48-392D0CD776A4}" type="pres">
      <dgm:prSet presAssocID="{858E2AB1-828E-4167-8686-0A76F98B8701}" presName="descendantText" presStyleLbl="alignAcc1" presStyleIdx="7" presStyleCnt="8">
        <dgm:presLayoutVars>
          <dgm:bulletEnabled val="1"/>
        </dgm:presLayoutVars>
      </dgm:prSet>
      <dgm:spPr/>
    </dgm:pt>
  </dgm:ptLst>
  <dgm:cxnLst>
    <dgm:cxn modelId="{39907E0C-8572-44B3-B8B5-1276395253EA}" type="presOf" srcId="{F5F29180-96E6-4FB2-9E12-47E4C005C68E}" destId="{188A7EF9-73F0-4674-9137-7DD78F24C7AA}" srcOrd="0" destOrd="0" presId="urn:microsoft.com/office/officeart/2005/8/layout/chevron2"/>
    <dgm:cxn modelId="{AF6FBA0D-AC94-42F4-9346-13D0AD906560}" type="presOf" srcId="{63E8FF0B-6D32-4767-BFFA-7689D5119F54}" destId="{EE0D7582-FA0E-4D00-BE56-DD04F8970A9F}" srcOrd="0" destOrd="1" presId="urn:microsoft.com/office/officeart/2005/8/layout/chevron2"/>
    <dgm:cxn modelId="{AE00EC17-CD2A-4CB0-A8E4-0B8383A05D3C}" type="presOf" srcId="{C4B05A0A-3D14-43DC-8704-D48697DFAE5D}" destId="{FC400C76-4F08-40F6-BCDC-9B6B2053EF9F}" srcOrd="0" destOrd="0" presId="urn:microsoft.com/office/officeart/2005/8/layout/chevron2"/>
    <dgm:cxn modelId="{6B573B19-A610-47E2-A46C-1D4A4C0A15BC}" type="presOf" srcId="{108536EE-5D29-44FD-9D85-9CA1E7A9D145}" destId="{5B4E2EFD-9684-46F3-88CA-A404A70AF3D4}" srcOrd="0" destOrd="0" presId="urn:microsoft.com/office/officeart/2005/8/layout/chevron2"/>
    <dgm:cxn modelId="{CB86721B-9278-4A91-AEAB-E1FEABE15865}" srcId="{6982AB22-9E1A-4E94-BA7E-E52FE1590993}" destId="{C4B05A0A-3D14-43DC-8704-D48697DFAE5D}" srcOrd="2" destOrd="0" parTransId="{2E506297-9B4B-4290-95D8-3668F615A0F0}" sibTransId="{D3DE9A9C-C7B2-4213-A22E-25CE3710BF6B}"/>
    <dgm:cxn modelId="{1288CE1D-496E-4FA1-B1A3-815208F36B8D}" srcId="{C4B05A0A-3D14-43DC-8704-D48697DFAE5D}" destId="{1C252C3A-6715-4146-9290-8748A49890DC}" srcOrd="0" destOrd="0" parTransId="{DF5B4440-DBCF-4D01-976A-362E0A26AAF6}" sibTransId="{19D7F6B1-27C5-44FD-BC54-3850B61DE4B4}"/>
    <dgm:cxn modelId="{F45DA61E-7A67-4383-8C96-023FFD5C7C07}" srcId="{856C0DAE-4D2A-4A05-8143-BE597EC11D98}" destId="{F5F29180-96E6-4FB2-9E12-47E4C005C68E}" srcOrd="0" destOrd="0" parTransId="{B1C65B0B-EEF4-48FE-8BCF-2FF37193905B}" sibTransId="{4C8826C5-349C-4570-9527-26A0105C9063}"/>
    <dgm:cxn modelId="{ECB91D20-AF94-4D87-84E2-6CAC2864BF28}" type="presOf" srcId="{1C252C3A-6715-4146-9290-8748A49890DC}" destId="{96316884-19E2-4319-9B68-40ADB841C956}" srcOrd="0" destOrd="0" presId="urn:microsoft.com/office/officeart/2005/8/layout/chevron2"/>
    <dgm:cxn modelId="{ABC1F621-020F-454F-A24B-A4DA9DF0E93E}" srcId="{C4B05A0A-3D14-43DC-8704-D48697DFAE5D}" destId="{7BA5AADE-82C3-4016-BBBF-AD167F5C2B5A}" srcOrd="1" destOrd="0" parTransId="{B128B74B-3641-4D47-BBA4-74827442897A}" sibTransId="{B7DEEB5E-693C-4501-B371-DF20B67BED24}"/>
    <dgm:cxn modelId="{2EAC8825-ADDA-452B-B6BE-7B2A4C1145A9}" type="presOf" srcId="{856C0DAE-4D2A-4A05-8143-BE597EC11D98}" destId="{5EEF7A1C-8FBC-4E54-9ADF-BF4AA93FFEC7}" srcOrd="0" destOrd="0" presId="urn:microsoft.com/office/officeart/2005/8/layout/chevron2"/>
    <dgm:cxn modelId="{0E901E27-8FF0-4B19-8778-A4CCBAB07486}" srcId="{A22DC6F7-26D0-4584-BCD6-DE6AC5380D92}" destId="{4ADB221B-CE2C-44AA-9430-B91F0B8F38B5}" srcOrd="0" destOrd="0" parTransId="{1528A0B9-3AB3-4DCB-AF6C-0723FFA6BC22}" sibTransId="{1F440C8D-2F47-4A27-A443-CD0DC1EAB2D8}"/>
    <dgm:cxn modelId="{14C47D27-EB87-4C15-A663-E48D76108F58}" srcId="{108536EE-5D29-44FD-9D85-9CA1E7A9D145}" destId="{63E8FF0B-6D32-4767-BFFA-7689D5119F54}" srcOrd="1" destOrd="0" parTransId="{AA2C0CFB-8846-498B-A9C2-2BC847EE323C}" sibTransId="{6B7DE885-4498-4125-8DB8-5794A4A83A8B}"/>
    <dgm:cxn modelId="{CA7FBB28-28AC-4FE9-93D4-7389773AA367}" srcId="{A22DC6F7-26D0-4584-BCD6-DE6AC5380D92}" destId="{435AD449-D234-4F4F-B6E5-5BC50A15C3A8}" srcOrd="1" destOrd="0" parTransId="{31C76A18-7693-4B23-AAB3-6EA0A760551A}" sibTransId="{8A59335D-A5CD-467E-96F2-B22FB662095D}"/>
    <dgm:cxn modelId="{76CCA12A-FE8F-4231-8EF6-3FED7C5D7756}" srcId="{96659691-FEDF-424D-A3A6-E6D61F50270F}" destId="{AC17B15E-1591-45C3-A680-1923FBC9AFAA}" srcOrd="0" destOrd="0" parTransId="{9D309537-227E-4657-A0F8-41D74ED59EC9}" sibTransId="{52CB6157-93DB-494F-9374-323D7627E533}"/>
    <dgm:cxn modelId="{3B58D231-4497-4759-B92E-470E711AC1F3}" srcId="{6982AB22-9E1A-4E94-BA7E-E52FE1590993}" destId="{108536EE-5D29-44FD-9D85-9CA1E7A9D145}" srcOrd="3" destOrd="0" parTransId="{BE465658-F0B9-4F8B-856F-9DDC2F637709}" sibTransId="{36B0F727-0170-47C5-8B8C-E20BFE478C9A}"/>
    <dgm:cxn modelId="{5D031833-0E6C-4622-91DD-1AA516C710B6}" type="presOf" srcId="{96659691-FEDF-424D-A3A6-E6D61F50270F}" destId="{2AA54EC4-5320-4BCD-A916-BD8BC5EE8002}" srcOrd="0" destOrd="0" presId="urn:microsoft.com/office/officeart/2005/8/layout/chevron2"/>
    <dgm:cxn modelId="{6B4DA836-8CDD-4AF0-8120-05344DB7D2F6}" srcId="{94BC9E51-8515-45B9-9B31-BDD7CE6C3562}" destId="{09932D96-8087-4276-8854-F19DDD05677D}" srcOrd="1" destOrd="0" parTransId="{E8C8E752-66A2-48AC-87D8-1EB84E1ECFF5}" sibTransId="{13905D32-4B36-4D93-87A5-F3FDC53E2B94}"/>
    <dgm:cxn modelId="{C7B8893A-ED92-4846-9441-2FE89CFBD7BE}" srcId="{108536EE-5D29-44FD-9D85-9CA1E7A9D145}" destId="{137E6517-81C2-48EE-A76C-2C94CDEC003E}" srcOrd="0" destOrd="0" parTransId="{DF1FA396-24C1-4DF9-8861-9F486A4FC5D9}" sibTransId="{51D47F1A-50F5-4296-B988-14427B7F9DA3}"/>
    <dgm:cxn modelId="{E3BD2F3D-2B47-46EB-B632-546B2206ADBE}" srcId="{C4B05A0A-3D14-43DC-8704-D48697DFAE5D}" destId="{F7BDF8AF-52B4-4AD3-B7DC-FCAD10C44F61}" srcOrd="3" destOrd="0" parTransId="{41CC15D7-375E-4A88-A277-49FD52DDC4B1}" sibTransId="{BE5D893D-D857-4DC8-8880-700D514D4AF0}"/>
    <dgm:cxn modelId="{92959844-54DB-4588-9C14-309AF9A56696}" type="presOf" srcId="{B57832E3-98B8-4814-9A87-BD1CA5FC890B}" destId="{188A7EF9-73F0-4674-9137-7DD78F24C7AA}" srcOrd="0" destOrd="1" presId="urn:microsoft.com/office/officeart/2005/8/layout/chevron2"/>
    <dgm:cxn modelId="{D5367E47-5112-42D0-A5DE-835B5C5DF16E}" type="presOf" srcId="{137E6517-81C2-48EE-A76C-2C94CDEC003E}" destId="{EE0D7582-FA0E-4D00-BE56-DD04F8970A9F}" srcOrd="0" destOrd="0" presId="urn:microsoft.com/office/officeart/2005/8/layout/chevron2"/>
    <dgm:cxn modelId="{3C468347-BF80-411E-B7E0-6D759098CDBA}" type="presOf" srcId="{858E2AB1-828E-4167-8686-0A76F98B8701}" destId="{2378BD68-DE65-4DC9-97DE-461E2FCCA5D7}" srcOrd="0" destOrd="0" presId="urn:microsoft.com/office/officeart/2005/8/layout/chevron2"/>
    <dgm:cxn modelId="{A90FFC49-05C0-407F-B1C0-3E1AFF4C7D20}" type="presOf" srcId="{8B02BD39-D722-4448-88FA-4E84DDA023B0}" destId="{96316884-19E2-4319-9B68-40ADB841C956}" srcOrd="0" destOrd="2" presId="urn:microsoft.com/office/officeart/2005/8/layout/chevron2"/>
    <dgm:cxn modelId="{56A6E76F-73AD-4B82-AFE4-00095112C1FD}" type="presOf" srcId="{94BC9E51-8515-45B9-9B31-BDD7CE6C3562}" destId="{AAC81C08-D756-4398-B9B0-8678645E9B52}" srcOrd="0" destOrd="0" presId="urn:microsoft.com/office/officeart/2005/8/layout/chevron2"/>
    <dgm:cxn modelId="{9E919151-4167-4985-9FC9-97A7C0100BE9}" type="presOf" srcId="{A22DC6F7-26D0-4584-BCD6-DE6AC5380D92}" destId="{C96FB463-7C40-4971-9806-A0A4A587EB37}" srcOrd="0" destOrd="0" presId="urn:microsoft.com/office/officeart/2005/8/layout/chevron2"/>
    <dgm:cxn modelId="{586B2A73-7C03-410A-B515-E3B774805ABF}" srcId="{858E2AB1-828E-4167-8686-0A76F98B8701}" destId="{7074C2DA-01CB-48E6-829D-530A6926B88C}" srcOrd="1" destOrd="0" parTransId="{70EE208F-B808-4079-8EBF-02B39D5E5603}" sibTransId="{1D0F2D51-EA8A-4BF6-A0DD-D37793633E63}"/>
    <dgm:cxn modelId="{5B225B54-470D-45A5-8950-41702F595AD9}" type="presOf" srcId="{59CAEA23-1E77-4541-A895-20AE41085F69}" destId="{4706F588-7AF3-45F2-8819-49C43449D397}" srcOrd="0" destOrd="1" presId="urn:microsoft.com/office/officeart/2005/8/layout/chevron2"/>
    <dgm:cxn modelId="{B9C9F559-1604-48C3-8588-D9C630F8D795}" type="presOf" srcId="{6590927F-025F-433A-AEDA-92291BFDA754}" destId="{50543B46-9451-455B-93A9-6E7354221B58}" srcOrd="0" destOrd="0" presId="urn:microsoft.com/office/officeart/2005/8/layout/chevron2"/>
    <dgm:cxn modelId="{9F6E8B7F-717E-4B3D-931C-12E6C6343C72}" srcId="{6982AB22-9E1A-4E94-BA7E-E52FE1590993}" destId="{A22DC6F7-26D0-4584-BCD6-DE6AC5380D92}" srcOrd="5" destOrd="0" parTransId="{2813FD9D-1D25-496A-AD1F-EE587CF602F5}" sibTransId="{A6C64AF7-8A83-42A4-A874-503F6EE707F8}"/>
    <dgm:cxn modelId="{25DD8180-3655-436B-A7FF-EAB18337950F}" srcId="{856C0DAE-4D2A-4A05-8143-BE597EC11D98}" destId="{B57832E3-98B8-4814-9A87-BD1CA5FC890B}" srcOrd="1" destOrd="0" parTransId="{228A121F-2E03-4E82-B244-CFF1AA468744}" sibTransId="{1AB33562-8215-4111-BB72-E107D172EA26}"/>
    <dgm:cxn modelId="{827CB88A-B13C-473B-8569-DDB4FAE09498}" type="presOf" srcId="{09932D96-8087-4276-8854-F19DDD05677D}" destId="{58ADAAA8-0133-4CAD-941F-0F895535F814}" srcOrd="0" destOrd="1" presId="urn:microsoft.com/office/officeart/2005/8/layout/chevron2"/>
    <dgm:cxn modelId="{5F8ED28B-88DB-4E2F-96E3-59E9AFFFA25F}" srcId="{858E2AB1-828E-4167-8686-0A76F98B8701}" destId="{1566B410-A49B-40E1-B4C1-15FBFA352F24}" srcOrd="0" destOrd="0" parTransId="{53D31688-B768-40F1-B6CB-00E0014BF09C}" sibTransId="{A0640FAC-8EA7-4EA1-8C69-BE390EF71998}"/>
    <dgm:cxn modelId="{E643358D-E4DA-4FA4-AECA-2896C1416473}" type="presOf" srcId="{435AD449-D234-4F4F-B6E5-5BC50A15C3A8}" destId="{4847CAE5-8572-4347-B16A-7806F300BD17}" srcOrd="0" destOrd="1" presId="urn:microsoft.com/office/officeart/2005/8/layout/chevron2"/>
    <dgm:cxn modelId="{E536318F-20A3-4095-8833-536520F3DF6C}" type="presOf" srcId="{4ADB221B-CE2C-44AA-9430-B91F0B8F38B5}" destId="{4847CAE5-8572-4347-B16A-7806F300BD17}" srcOrd="0" destOrd="0" presId="urn:microsoft.com/office/officeart/2005/8/layout/chevron2"/>
    <dgm:cxn modelId="{F9F6CE8F-510A-48CC-ACAB-13BA12F98090}" type="presOf" srcId="{C6F312BC-CED8-486E-A0CE-E7B31818CEE4}" destId="{58ADAAA8-0133-4CAD-941F-0F895535F814}" srcOrd="0" destOrd="0" presId="urn:microsoft.com/office/officeart/2005/8/layout/chevron2"/>
    <dgm:cxn modelId="{5B3FCC92-8B1D-4E40-B43F-91D1F61415C5}" srcId="{6982AB22-9E1A-4E94-BA7E-E52FE1590993}" destId="{6590927F-025F-433A-AEDA-92291BFDA754}" srcOrd="4" destOrd="0" parTransId="{2F4F510C-D349-4901-BAD9-02E36F5D6D15}" sibTransId="{A9EF81DA-1972-4759-85B6-487A2F93E286}"/>
    <dgm:cxn modelId="{30075E96-3650-45C4-8F0C-C81AA5A33009}" type="presOf" srcId="{7BA5AADE-82C3-4016-BBBF-AD167F5C2B5A}" destId="{96316884-19E2-4319-9B68-40ADB841C956}" srcOrd="0" destOrd="1" presId="urn:microsoft.com/office/officeart/2005/8/layout/chevron2"/>
    <dgm:cxn modelId="{BDF60DA9-5B38-419F-AC18-9C5641E8DD99}" srcId="{C4B05A0A-3D14-43DC-8704-D48697DFAE5D}" destId="{8B02BD39-D722-4448-88FA-4E84DDA023B0}" srcOrd="2" destOrd="0" parTransId="{F845E879-9F9E-49FB-8CF1-5802FFB25DB5}" sibTransId="{B78180CC-48A2-4070-8152-EBE9AFC10394}"/>
    <dgm:cxn modelId="{2297DCB4-8681-4801-8FB0-C3AE60156D4E}" type="presOf" srcId="{4983C542-5B89-40F0-A376-E1C528FFFA34}" destId="{D358BBD5-2C1F-4482-AFEB-C4157FC9F549}" srcOrd="0" destOrd="1" presId="urn:microsoft.com/office/officeart/2005/8/layout/chevron2"/>
    <dgm:cxn modelId="{7E7970B9-FBAB-4B02-B8B1-1C1548EEF299}" type="presOf" srcId="{7074C2DA-01CB-48E6-829D-530A6926B88C}" destId="{CDEDC6EA-3337-46BF-8E48-392D0CD776A4}" srcOrd="0" destOrd="1" presId="urn:microsoft.com/office/officeart/2005/8/layout/chevron2"/>
    <dgm:cxn modelId="{FFFE28BD-D6BC-498B-9E5F-ED762329BB55}" srcId="{96659691-FEDF-424D-A3A6-E6D61F50270F}" destId="{4983C542-5B89-40F0-A376-E1C528FFFA34}" srcOrd="1" destOrd="0" parTransId="{58427A43-1A22-4B3A-9F35-25F21802CEB7}" sibTransId="{0C680A44-D484-4B5E-82F1-0DFFBB8207AB}"/>
    <dgm:cxn modelId="{8834AEBE-BA37-4178-8613-25F622AFBDBE}" type="presOf" srcId="{1566B410-A49B-40E1-B4C1-15FBFA352F24}" destId="{CDEDC6EA-3337-46BF-8E48-392D0CD776A4}" srcOrd="0" destOrd="0" presId="urn:microsoft.com/office/officeart/2005/8/layout/chevron2"/>
    <dgm:cxn modelId="{01B426C4-7443-442D-B151-8DB7A69E11CB}" type="presOf" srcId="{AC17B15E-1591-45C3-A680-1923FBC9AFAA}" destId="{D358BBD5-2C1F-4482-AFEB-C4157FC9F549}" srcOrd="0" destOrd="0" presId="urn:microsoft.com/office/officeart/2005/8/layout/chevron2"/>
    <dgm:cxn modelId="{29BD46CC-1CC3-4B62-ABA5-15F25E317B23}" srcId="{6982AB22-9E1A-4E94-BA7E-E52FE1590993}" destId="{96659691-FEDF-424D-A3A6-E6D61F50270F}" srcOrd="0" destOrd="0" parTransId="{71B7314D-088C-4455-A941-C0B19313E9AB}" sibTransId="{202DF624-C849-444D-A77B-7C6DEAEC4127}"/>
    <dgm:cxn modelId="{98D59FD2-888B-4F3C-B38D-18A5430387E0}" srcId="{94BC9E51-8515-45B9-9B31-BDD7CE6C3562}" destId="{C6F312BC-CED8-486E-A0CE-E7B31818CEE4}" srcOrd="0" destOrd="0" parTransId="{B19AA91F-E3B4-4F5D-A47A-C20DF3DBE155}" sibTransId="{89033CD7-FE01-43E7-8EEC-5D5A5DA7BC3C}"/>
    <dgm:cxn modelId="{1E526FD6-E7C4-4BE4-B023-B0DD9A90C4F5}" srcId="{6982AB22-9E1A-4E94-BA7E-E52FE1590993}" destId="{858E2AB1-828E-4167-8686-0A76F98B8701}" srcOrd="7" destOrd="0" parTransId="{C52C3E62-F1F0-4E90-BC8F-34BC995587E6}" sibTransId="{86DF57FD-F87B-4E62-8616-4B3C5C28C4AC}"/>
    <dgm:cxn modelId="{F5DCF6DD-3539-4FE0-A65B-893DD9AEC0DD}" type="presOf" srcId="{838BEAED-6F4F-41F6-A083-19B0F57B9444}" destId="{4706F588-7AF3-45F2-8819-49C43449D397}" srcOrd="0" destOrd="0" presId="urn:microsoft.com/office/officeart/2005/8/layout/chevron2"/>
    <dgm:cxn modelId="{0B0073DF-B3A7-48F1-8792-ED2AE32AC362}" srcId="{6590927F-025F-433A-AEDA-92291BFDA754}" destId="{59CAEA23-1E77-4541-A895-20AE41085F69}" srcOrd="1" destOrd="0" parTransId="{9D509CA9-CBBC-4B1D-952F-0A6F43D4D536}" sibTransId="{412DCC4C-A264-4851-A0EB-893721FCE06A}"/>
    <dgm:cxn modelId="{783100E4-8343-48CF-A4B9-87C513675806}" type="presOf" srcId="{6982AB22-9E1A-4E94-BA7E-E52FE1590993}" destId="{129A013A-34C6-44A3-A366-4D99DF1F5265}" srcOrd="0" destOrd="0" presId="urn:microsoft.com/office/officeart/2005/8/layout/chevron2"/>
    <dgm:cxn modelId="{278910E4-C1C1-450A-BDE4-4A74468822D9}" type="presOf" srcId="{F7BDF8AF-52B4-4AD3-B7DC-FCAD10C44F61}" destId="{96316884-19E2-4319-9B68-40ADB841C956}" srcOrd="0" destOrd="3" presId="urn:microsoft.com/office/officeart/2005/8/layout/chevron2"/>
    <dgm:cxn modelId="{2259B0ED-D382-4E2D-9325-F11CBBBA26A5}" srcId="{6982AB22-9E1A-4E94-BA7E-E52FE1590993}" destId="{856C0DAE-4D2A-4A05-8143-BE597EC11D98}" srcOrd="6" destOrd="0" parTransId="{FC23CD38-8466-440E-BD0C-1A601A14F3A7}" sibTransId="{DB171882-4033-40AB-9AA7-D519AF4D7EFF}"/>
    <dgm:cxn modelId="{913833FA-0DCA-429F-B89B-B19E3E4B98B3}" srcId="{6590927F-025F-433A-AEDA-92291BFDA754}" destId="{838BEAED-6F4F-41F6-A083-19B0F57B9444}" srcOrd="0" destOrd="0" parTransId="{B9F8D08C-E461-415B-98EA-129B27AADCE3}" sibTransId="{3E7FE843-752E-4EDD-8F48-A69D14A74DFA}"/>
    <dgm:cxn modelId="{65A458FD-B2BF-4D9D-A5E0-62EC3438B13A}" srcId="{6982AB22-9E1A-4E94-BA7E-E52FE1590993}" destId="{94BC9E51-8515-45B9-9B31-BDD7CE6C3562}" srcOrd="1" destOrd="0" parTransId="{621E23F2-6A05-4D38-B46F-DE7C154B03B2}" sibTransId="{46B4B397-1CFC-470B-A64C-E29D3859149E}"/>
    <dgm:cxn modelId="{1349C9A5-1FDF-4532-8E6F-B9F3893C6F31}" type="presParOf" srcId="{129A013A-34C6-44A3-A366-4D99DF1F5265}" destId="{80581D50-8B9E-4216-B2D3-CC928A860972}" srcOrd="0" destOrd="0" presId="urn:microsoft.com/office/officeart/2005/8/layout/chevron2"/>
    <dgm:cxn modelId="{ECD0B5D1-E74F-4F26-9837-7367DBC94053}" type="presParOf" srcId="{80581D50-8B9E-4216-B2D3-CC928A860972}" destId="{2AA54EC4-5320-4BCD-A916-BD8BC5EE8002}" srcOrd="0" destOrd="0" presId="urn:microsoft.com/office/officeart/2005/8/layout/chevron2"/>
    <dgm:cxn modelId="{E0263C24-6974-4656-A9EA-D1A003D257CA}" type="presParOf" srcId="{80581D50-8B9E-4216-B2D3-CC928A860972}" destId="{D358BBD5-2C1F-4482-AFEB-C4157FC9F549}" srcOrd="1" destOrd="0" presId="urn:microsoft.com/office/officeart/2005/8/layout/chevron2"/>
    <dgm:cxn modelId="{4BCA65FE-18DA-4890-AD67-54E146BEED74}" type="presParOf" srcId="{129A013A-34C6-44A3-A366-4D99DF1F5265}" destId="{9B748F43-ED93-4C53-94B5-65AFD5E0CB30}" srcOrd="1" destOrd="0" presId="urn:microsoft.com/office/officeart/2005/8/layout/chevron2"/>
    <dgm:cxn modelId="{1D794AB3-0A34-4E72-927C-E5FFDF8CF603}" type="presParOf" srcId="{129A013A-34C6-44A3-A366-4D99DF1F5265}" destId="{8D4DC2D1-F004-4C32-8CA5-A02D3D561957}" srcOrd="2" destOrd="0" presId="urn:microsoft.com/office/officeart/2005/8/layout/chevron2"/>
    <dgm:cxn modelId="{64CF5D90-DF01-4EE0-B12E-2431BE41173F}" type="presParOf" srcId="{8D4DC2D1-F004-4C32-8CA5-A02D3D561957}" destId="{AAC81C08-D756-4398-B9B0-8678645E9B52}" srcOrd="0" destOrd="0" presId="urn:microsoft.com/office/officeart/2005/8/layout/chevron2"/>
    <dgm:cxn modelId="{EE046CED-6CDA-459F-ACE8-237F9897F681}" type="presParOf" srcId="{8D4DC2D1-F004-4C32-8CA5-A02D3D561957}" destId="{58ADAAA8-0133-4CAD-941F-0F895535F814}" srcOrd="1" destOrd="0" presId="urn:microsoft.com/office/officeart/2005/8/layout/chevron2"/>
    <dgm:cxn modelId="{788E7AFF-4828-4F37-9CCB-1C049DC7EB64}" type="presParOf" srcId="{129A013A-34C6-44A3-A366-4D99DF1F5265}" destId="{FC793B6B-7553-4C12-9BF4-4A07D65B8C70}" srcOrd="3" destOrd="0" presId="urn:microsoft.com/office/officeart/2005/8/layout/chevron2"/>
    <dgm:cxn modelId="{FC2BA213-44A0-427D-BC82-1D1BB2B55165}" type="presParOf" srcId="{129A013A-34C6-44A3-A366-4D99DF1F5265}" destId="{9C0BFA1C-E875-423C-B8C5-F52A220B9B45}" srcOrd="4" destOrd="0" presId="urn:microsoft.com/office/officeart/2005/8/layout/chevron2"/>
    <dgm:cxn modelId="{6A4A0ADB-2AD1-4228-BB11-E056F2EAD4D8}" type="presParOf" srcId="{9C0BFA1C-E875-423C-B8C5-F52A220B9B45}" destId="{FC400C76-4F08-40F6-BCDC-9B6B2053EF9F}" srcOrd="0" destOrd="0" presId="urn:microsoft.com/office/officeart/2005/8/layout/chevron2"/>
    <dgm:cxn modelId="{FB3AE10B-2C03-461A-9EA1-2B6E3E5E715D}" type="presParOf" srcId="{9C0BFA1C-E875-423C-B8C5-F52A220B9B45}" destId="{96316884-19E2-4319-9B68-40ADB841C956}" srcOrd="1" destOrd="0" presId="urn:microsoft.com/office/officeart/2005/8/layout/chevron2"/>
    <dgm:cxn modelId="{003E6274-B3FB-4CCC-83C0-E0872255761D}" type="presParOf" srcId="{129A013A-34C6-44A3-A366-4D99DF1F5265}" destId="{83B18AA9-872B-4C77-89AB-D6389B5F36AF}" srcOrd="5" destOrd="0" presId="urn:microsoft.com/office/officeart/2005/8/layout/chevron2"/>
    <dgm:cxn modelId="{70BA41E6-7967-41E7-8DB8-58E6C0E61C40}" type="presParOf" srcId="{129A013A-34C6-44A3-A366-4D99DF1F5265}" destId="{15C6A56F-482D-44F2-9FAE-1FCC199B2E32}" srcOrd="6" destOrd="0" presId="urn:microsoft.com/office/officeart/2005/8/layout/chevron2"/>
    <dgm:cxn modelId="{2B509B43-E21F-4A5E-8DF1-A0DC04347915}" type="presParOf" srcId="{15C6A56F-482D-44F2-9FAE-1FCC199B2E32}" destId="{5B4E2EFD-9684-46F3-88CA-A404A70AF3D4}" srcOrd="0" destOrd="0" presId="urn:microsoft.com/office/officeart/2005/8/layout/chevron2"/>
    <dgm:cxn modelId="{6DABEDFE-418B-421F-927D-DDB0F4A40D25}" type="presParOf" srcId="{15C6A56F-482D-44F2-9FAE-1FCC199B2E32}" destId="{EE0D7582-FA0E-4D00-BE56-DD04F8970A9F}" srcOrd="1" destOrd="0" presId="urn:microsoft.com/office/officeart/2005/8/layout/chevron2"/>
    <dgm:cxn modelId="{181E7D66-D593-42F3-950B-4FEAB4615721}" type="presParOf" srcId="{129A013A-34C6-44A3-A366-4D99DF1F5265}" destId="{8DFDFB94-BE75-4B47-A2B3-06EE5146A5CF}" srcOrd="7" destOrd="0" presId="urn:microsoft.com/office/officeart/2005/8/layout/chevron2"/>
    <dgm:cxn modelId="{73C630FE-ABCB-45E9-8114-21846EA739DB}" type="presParOf" srcId="{129A013A-34C6-44A3-A366-4D99DF1F5265}" destId="{0C196736-9F7D-47A4-A2EF-F6320B1C6B39}" srcOrd="8" destOrd="0" presId="urn:microsoft.com/office/officeart/2005/8/layout/chevron2"/>
    <dgm:cxn modelId="{3B2E539F-C504-43B9-AE7D-407494FDB4A0}" type="presParOf" srcId="{0C196736-9F7D-47A4-A2EF-F6320B1C6B39}" destId="{50543B46-9451-455B-93A9-6E7354221B58}" srcOrd="0" destOrd="0" presId="urn:microsoft.com/office/officeart/2005/8/layout/chevron2"/>
    <dgm:cxn modelId="{E7291616-CD03-4848-A613-126EEC9C57A1}" type="presParOf" srcId="{0C196736-9F7D-47A4-A2EF-F6320B1C6B39}" destId="{4706F588-7AF3-45F2-8819-49C43449D397}" srcOrd="1" destOrd="0" presId="urn:microsoft.com/office/officeart/2005/8/layout/chevron2"/>
    <dgm:cxn modelId="{89683E08-CF53-4256-B6E8-C3D533108804}" type="presParOf" srcId="{129A013A-34C6-44A3-A366-4D99DF1F5265}" destId="{8492667F-E182-411C-B339-9A3456643635}" srcOrd="9" destOrd="0" presId="urn:microsoft.com/office/officeart/2005/8/layout/chevron2"/>
    <dgm:cxn modelId="{D87CFE1E-F7D8-4C4B-95E5-05147A7F7EDD}" type="presParOf" srcId="{129A013A-34C6-44A3-A366-4D99DF1F5265}" destId="{3B9160EB-636A-4A16-BC90-A63D2B17A70A}" srcOrd="10" destOrd="0" presId="urn:microsoft.com/office/officeart/2005/8/layout/chevron2"/>
    <dgm:cxn modelId="{D9335DD7-3AC7-4368-8D63-CBECCD7BA6D2}" type="presParOf" srcId="{3B9160EB-636A-4A16-BC90-A63D2B17A70A}" destId="{C96FB463-7C40-4971-9806-A0A4A587EB37}" srcOrd="0" destOrd="0" presId="urn:microsoft.com/office/officeart/2005/8/layout/chevron2"/>
    <dgm:cxn modelId="{2F958406-7E35-4B71-A1B7-491BB725707F}" type="presParOf" srcId="{3B9160EB-636A-4A16-BC90-A63D2B17A70A}" destId="{4847CAE5-8572-4347-B16A-7806F300BD17}" srcOrd="1" destOrd="0" presId="urn:microsoft.com/office/officeart/2005/8/layout/chevron2"/>
    <dgm:cxn modelId="{DB4255C3-4B8C-4B57-BEF0-43D7E4223E5F}" type="presParOf" srcId="{129A013A-34C6-44A3-A366-4D99DF1F5265}" destId="{EDAFD01B-B442-47DF-ACF6-89B062272FD1}" srcOrd="11" destOrd="0" presId="urn:microsoft.com/office/officeart/2005/8/layout/chevron2"/>
    <dgm:cxn modelId="{16DAEDF3-FF2A-42F6-B60D-7148CE707D31}" type="presParOf" srcId="{129A013A-34C6-44A3-A366-4D99DF1F5265}" destId="{AF77A7B8-119C-4A35-863E-EBCE34A665F0}" srcOrd="12" destOrd="0" presId="urn:microsoft.com/office/officeart/2005/8/layout/chevron2"/>
    <dgm:cxn modelId="{9C8F9987-E1BE-465E-815B-9939415FBEE1}" type="presParOf" srcId="{AF77A7B8-119C-4A35-863E-EBCE34A665F0}" destId="{5EEF7A1C-8FBC-4E54-9ADF-BF4AA93FFEC7}" srcOrd="0" destOrd="0" presId="urn:microsoft.com/office/officeart/2005/8/layout/chevron2"/>
    <dgm:cxn modelId="{822016CC-3C5B-42D1-9E8D-CC6C3F94741C}" type="presParOf" srcId="{AF77A7B8-119C-4A35-863E-EBCE34A665F0}" destId="{188A7EF9-73F0-4674-9137-7DD78F24C7AA}" srcOrd="1" destOrd="0" presId="urn:microsoft.com/office/officeart/2005/8/layout/chevron2"/>
    <dgm:cxn modelId="{CA8BA561-4D03-40B1-8EDC-77D9EC371694}" type="presParOf" srcId="{129A013A-34C6-44A3-A366-4D99DF1F5265}" destId="{33413303-B0B8-417C-9764-5705CB31B3FB}" srcOrd="13" destOrd="0" presId="urn:microsoft.com/office/officeart/2005/8/layout/chevron2"/>
    <dgm:cxn modelId="{8CD851CC-531D-4A64-B430-720534E7EBED}" type="presParOf" srcId="{129A013A-34C6-44A3-A366-4D99DF1F5265}" destId="{7106EC8E-E1D5-4882-B5D3-18D3790C07D0}" srcOrd="14" destOrd="0" presId="urn:microsoft.com/office/officeart/2005/8/layout/chevron2"/>
    <dgm:cxn modelId="{79A4685F-A0ED-42F4-8223-87B9D8C2383E}" type="presParOf" srcId="{7106EC8E-E1D5-4882-B5D3-18D3790C07D0}" destId="{2378BD68-DE65-4DC9-97DE-461E2FCCA5D7}" srcOrd="0" destOrd="0" presId="urn:microsoft.com/office/officeart/2005/8/layout/chevron2"/>
    <dgm:cxn modelId="{A43E515F-1C81-4AFC-AD79-868ED2D462B7}" type="presParOf" srcId="{7106EC8E-E1D5-4882-B5D3-18D3790C07D0}" destId="{CDEDC6EA-3337-46BF-8E48-392D0CD776A4}"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4A0FAC-5B68-4079-8B16-BC5AAC487E31}">
      <dsp:nvSpPr>
        <dsp:cNvPr id="0" name=""/>
        <dsp:cNvSpPr/>
      </dsp:nvSpPr>
      <dsp:spPr>
        <a:xfrm rot="16200000">
          <a:off x="-1321624" y="1325711"/>
          <a:ext cx="3632200" cy="980777"/>
        </a:xfrm>
        <a:prstGeom prst="flowChartManualOperati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ctr" defTabSz="444500">
            <a:lnSpc>
              <a:spcPct val="90000"/>
            </a:lnSpc>
            <a:spcBef>
              <a:spcPct val="0"/>
            </a:spcBef>
            <a:spcAft>
              <a:spcPct val="35000"/>
            </a:spcAft>
            <a:buNone/>
          </a:pPr>
          <a:r>
            <a:rPr lang="en-US" sz="1000" b="0" kern="1200" cap="none" spc="0">
              <a:ln w="0"/>
              <a:effectLst>
                <a:outerShdw blurRad="38100" dist="19050" dir="2700000" algn="tl" rotWithShape="0">
                  <a:schemeClr val="dk1">
                    <a:alpha val="40000"/>
                  </a:schemeClr>
                </a:outerShdw>
              </a:effectLst>
              <a:latin typeface="Calibri"/>
              <a:ea typeface="+mn-ea"/>
              <a:cs typeface="+mn-cs"/>
            </a:rPr>
            <a:t>Forced marriage introduced as an offence in 2014</a:t>
          </a:r>
          <a:endParaRPr lang="en-GB" sz="800" b="0" kern="1200" cap="none" spc="0">
            <a:ln w="0"/>
            <a:effectLst>
              <a:outerShdw blurRad="38100" dist="19050" dir="2700000" algn="tl" rotWithShape="0">
                <a:schemeClr val="dk1">
                  <a:alpha val="40000"/>
                </a:schemeClr>
              </a:outerShdw>
            </a:effectLst>
            <a:latin typeface="Calibri"/>
            <a:ea typeface="+mn-ea"/>
            <a:cs typeface="+mn-cs"/>
          </a:endParaRPr>
        </a:p>
      </dsp:txBody>
      <dsp:txXfrm rot="5400000">
        <a:off x="4087" y="726440"/>
        <a:ext cx="980777" cy="2179320"/>
      </dsp:txXfrm>
    </dsp:sp>
    <dsp:sp modelId="{D3493971-4239-46DD-8121-ADB83EC05D9B}">
      <dsp:nvSpPr>
        <dsp:cNvPr id="0" name=""/>
        <dsp:cNvSpPr/>
      </dsp:nvSpPr>
      <dsp:spPr>
        <a:xfrm rot="16200000">
          <a:off x="-305389" y="1325711"/>
          <a:ext cx="3632200" cy="980777"/>
        </a:xfrm>
        <a:prstGeom prst="flowChartManualOperati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ctr" defTabSz="444500">
            <a:lnSpc>
              <a:spcPct val="90000"/>
            </a:lnSpc>
            <a:spcBef>
              <a:spcPct val="0"/>
            </a:spcBef>
            <a:spcAft>
              <a:spcPct val="35000"/>
            </a:spcAft>
            <a:buNone/>
          </a:pPr>
          <a:r>
            <a:rPr lang="en-US" sz="1000" b="0" kern="1200" cap="none" spc="0">
              <a:ln w="0"/>
              <a:effectLst>
                <a:outerShdw blurRad="38100" dist="19050" dir="2700000" algn="tl" rotWithShape="0">
                  <a:schemeClr val="dk1">
                    <a:alpha val="40000"/>
                  </a:schemeClr>
                </a:outerShdw>
              </a:effectLst>
              <a:latin typeface="Calibri"/>
              <a:ea typeface="+mn-ea"/>
              <a:cs typeface="+mn-cs"/>
            </a:rPr>
            <a:t>Coercive and controlling behaviour introduced as an offence in 2015</a:t>
          </a:r>
        </a:p>
        <a:p>
          <a:pPr marL="0" lvl="0" indent="0" algn="ctr" defTabSz="444500">
            <a:lnSpc>
              <a:spcPct val="90000"/>
            </a:lnSpc>
            <a:spcBef>
              <a:spcPct val="0"/>
            </a:spcBef>
            <a:spcAft>
              <a:spcPct val="35000"/>
            </a:spcAft>
            <a:buNone/>
          </a:pPr>
          <a:endParaRPr lang="en-GB" sz="800" b="0" kern="1200" cap="none" spc="0">
            <a:ln w="0"/>
            <a:effectLst>
              <a:outerShdw blurRad="38100" dist="19050" dir="2700000" algn="tl" rotWithShape="0">
                <a:schemeClr val="dk1">
                  <a:alpha val="40000"/>
                </a:schemeClr>
              </a:outerShdw>
            </a:effectLst>
            <a:latin typeface="Calibri"/>
            <a:ea typeface="+mn-ea"/>
            <a:cs typeface="+mn-cs"/>
          </a:endParaRPr>
        </a:p>
      </dsp:txBody>
      <dsp:txXfrm rot="5400000">
        <a:off x="1020322" y="726440"/>
        <a:ext cx="980777" cy="2179320"/>
      </dsp:txXfrm>
    </dsp:sp>
    <dsp:sp modelId="{2AA4320C-3FBA-421D-A5A7-45A5E7966A27}">
      <dsp:nvSpPr>
        <dsp:cNvPr id="0" name=""/>
        <dsp:cNvSpPr/>
      </dsp:nvSpPr>
      <dsp:spPr>
        <a:xfrm rot="16200000">
          <a:off x="787046" y="1325711"/>
          <a:ext cx="3632200" cy="980777"/>
        </a:xfrm>
        <a:prstGeom prst="flowChartManualOperati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5717" bIns="0" numCol="1" spcCol="1270" anchor="ctr" anchorCtr="0">
          <a:noAutofit/>
        </a:bodyPr>
        <a:lstStyle/>
        <a:p>
          <a:pPr marL="0" lvl="0" indent="0" algn="ctr" defTabSz="444500">
            <a:lnSpc>
              <a:spcPct val="90000"/>
            </a:lnSpc>
            <a:spcBef>
              <a:spcPct val="0"/>
            </a:spcBef>
            <a:spcAft>
              <a:spcPct val="35000"/>
            </a:spcAft>
            <a:buNone/>
          </a:pPr>
          <a:r>
            <a:rPr lang="en-GB" sz="1000" b="0" kern="1200" cap="none" spc="0">
              <a:ln w="0"/>
              <a:effectLst>
                <a:outerShdw blurRad="38100" dist="19050" dir="2700000" algn="tl" rotWithShape="0">
                  <a:schemeClr val="dk1">
                    <a:alpha val="40000"/>
                  </a:schemeClr>
                </a:outerShdw>
              </a:effectLst>
              <a:latin typeface="Calibri"/>
              <a:ea typeface="+mn-ea"/>
              <a:cs typeface="+mn-cs"/>
            </a:rPr>
            <a:t>Serious Crime Act 2015 strengthens the law against Female Genital Mutilation (FGM) and domestic abuse</a:t>
          </a:r>
        </a:p>
      </dsp:txBody>
      <dsp:txXfrm rot="5400000">
        <a:off x="2112757" y="726440"/>
        <a:ext cx="980777" cy="2179320"/>
      </dsp:txXfrm>
    </dsp:sp>
    <dsp:sp modelId="{8F1991D1-0F49-4C5E-A31F-5F7A2C7CC74A}">
      <dsp:nvSpPr>
        <dsp:cNvPr id="0" name=""/>
        <dsp:cNvSpPr/>
      </dsp:nvSpPr>
      <dsp:spPr>
        <a:xfrm rot="16200000">
          <a:off x="1841382" y="1325711"/>
          <a:ext cx="3632200" cy="980777"/>
        </a:xfrm>
        <a:prstGeom prst="flowChartManualOperati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5717" bIns="0" numCol="1" spcCol="1270" anchor="ctr" anchorCtr="0">
          <a:noAutofit/>
        </a:bodyPr>
        <a:lstStyle/>
        <a:p>
          <a:pPr marL="0" lvl="0" indent="0" algn="ctr" defTabSz="444500">
            <a:lnSpc>
              <a:spcPct val="90000"/>
            </a:lnSpc>
            <a:spcBef>
              <a:spcPct val="0"/>
            </a:spcBef>
            <a:spcAft>
              <a:spcPct val="35000"/>
            </a:spcAft>
            <a:buNone/>
          </a:pPr>
          <a:r>
            <a:rPr lang="en-GB" sz="1000" b="0" kern="1200" cap="none" spc="0">
              <a:ln w="0"/>
              <a:effectLst>
                <a:outerShdw blurRad="38100" dist="19050" dir="2700000" algn="tl" rotWithShape="0">
                  <a:schemeClr val="dk1">
                    <a:alpha val="40000"/>
                  </a:schemeClr>
                </a:outerShdw>
              </a:effectLst>
              <a:latin typeface="Calibri"/>
              <a:ea typeface="+mn-ea"/>
              <a:cs typeface="+mn-cs"/>
            </a:rPr>
            <a:t>National </a:t>
          </a:r>
          <a:r>
            <a:rPr lang="en-US" sz="1000" b="0" kern="1200" cap="none" spc="0">
              <a:ln w="0"/>
              <a:effectLst>
                <a:outerShdw blurRad="38100" dist="19050" dir="2700000" algn="tl" rotWithShape="0">
                  <a:schemeClr val="dk1">
                    <a:alpha val="40000"/>
                  </a:schemeClr>
                </a:outerShdw>
              </a:effectLst>
              <a:latin typeface="Calibri"/>
              <a:ea typeface="+mn-ea"/>
              <a:cs typeface="+mn-cs"/>
            </a:rPr>
            <a:t>Strategy to End Violence Against Women and Girls </a:t>
          </a:r>
        </a:p>
        <a:p>
          <a:pPr marL="0" lvl="0" indent="0" algn="ctr" defTabSz="444500">
            <a:lnSpc>
              <a:spcPct val="90000"/>
            </a:lnSpc>
            <a:spcBef>
              <a:spcPct val="0"/>
            </a:spcBef>
            <a:spcAft>
              <a:spcPct val="35000"/>
            </a:spcAft>
            <a:buNone/>
          </a:pPr>
          <a:r>
            <a:rPr lang="en-US" sz="1000" b="0" kern="1200" cap="none" spc="0">
              <a:ln w="0"/>
              <a:effectLst>
                <a:outerShdw blurRad="38100" dist="19050" dir="2700000" algn="tl" rotWithShape="0">
                  <a:schemeClr val="dk1">
                    <a:alpha val="40000"/>
                  </a:schemeClr>
                </a:outerShdw>
              </a:effectLst>
              <a:latin typeface="Calibri"/>
              <a:ea typeface="+mn-ea"/>
              <a:cs typeface="+mn-cs"/>
            </a:rPr>
            <a:t>2016-20</a:t>
          </a:r>
          <a:r>
            <a:rPr lang="en-GB" sz="1000" b="0" kern="1200" cap="none" spc="0">
              <a:ln w="0"/>
              <a:effectLst>
                <a:outerShdw blurRad="38100" dist="19050" dir="2700000" algn="tl" rotWithShape="0">
                  <a:schemeClr val="dk1">
                    <a:alpha val="40000"/>
                  </a:schemeClr>
                </a:outerShdw>
              </a:effectLst>
              <a:latin typeface="Calibri"/>
              <a:ea typeface="+mn-ea"/>
              <a:cs typeface="+mn-cs"/>
            </a:rPr>
            <a:t> </a:t>
          </a:r>
        </a:p>
      </dsp:txBody>
      <dsp:txXfrm rot="5400000">
        <a:off x="3167093" y="726440"/>
        <a:ext cx="980777" cy="2179320"/>
      </dsp:txXfrm>
    </dsp:sp>
    <dsp:sp modelId="{20961922-3B1E-46DC-B705-8EC109A306A8}">
      <dsp:nvSpPr>
        <dsp:cNvPr id="0" name=""/>
        <dsp:cNvSpPr/>
      </dsp:nvSpPr>
      <dsp:spPr>
        <a:xfrm rot="16200000">
          <a:off x="2895717" y="1325711"/>
          <a:ext cx="3632200" cy="980777"/>
        </a:xfrm>
        <a:prstGeom prst="flowChartManualOperati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5717" bIns="0" numCol="1" spcCol="1270" anchor="ctr" anchorCtr="0">
          <a:noAutofit/>
        </a:bodyPr>
        <a:lstStyle/>
        <a:p>
          <a:pPr marL="0" lvl="0" indent="0" algn="ctr" defTabSz="444500">
            <a:lnSpc>
              <a:spcPct val="90000"/>
            </a:lnSpc>
            <a:spcBef>
              <a:spcPct val="0"/>
            </a:spcBef>
            <a:spcAft>
              <a:spcPct val="35000"/>
            </a:spcAft>
            <a:buNone/>
          </a:pPr>
          <a:r>
            <a:rPr lang="en-GB" sz="1000" b="0" kern="1200" cap="none" spc="0">
              <a:ln w="0"/>
              <a:effectLst>
                <a:outerShdw blurRad="38100" dist="19050" dir="2700000" algn="tl" rotWithShape="0">
                  <a:schemeClr val="dk1">
                    <a:alpha val="40000"/>
                  </a:schemeClr>
                </a:outerShdw>
              </a:effectLst>
              <a:latin typeface="Calibri"/>
              <a:ea typeface="+mn-ea"/>
              <a:cs typeface="+mn-cs"/>
            </a:rPr>
            <a:t>Mayor of London’s Violence Against Women and Girls Strategy 2018-21</a:t>
          </a:r>
        </a:p>
      </dsp:txBody>
      <dsp:txXfrm rot="5400000">
        <a:off x="4221428" y="726440"/>
        <a:ext cx="980777" cy="2179320"/>
      </dsp:txXfrm>
    </dsp:sp>
    <dsp:sp modelId="{50B45326-E73F-455C-82FA-40EB6AA97A5B}">
      <dsp:nvSpPr>
        <dsp:cNvPr id="0" name=""/>
        <dsp:cNvSpPr/>
      </dsp:nvSpPr>
      <dsp:spPr>
        <a:xfrm rot="16200000">
          <a:off x="3950053" y="1325711"/>
          <a:ext cx="3632200" cy="980777"/>
        </a:xfrm>
        <a:prstGeom prst="flowChartManualOperati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5717" bIns="0" numCol="1" spcCol="1270" anchor="ctr" anchorCtr="0">
          <a:noAutofit/>
        </a:bodyPr>
        <a:lstStyle/>
        <a:p>
          <a:pPr marL="0" lvl="0" indent="0" algn="ctr" defTabSz="444500">
            <a:lnSpc>
              <a:spcPct val="90000"/>
            </a:lnSpc>
            <a:spcBef>
              <a:spcPct val="0"/>
            </a:spcBef>
            <a:spcAft>
              <a:spcPct val="35000"/>
            </a:spcAft>
            <a:buNone/>
          </a:pPr>
          <a:r>
            <a:rPr lang="en-GB" sz="1000" b="0" kern="1200" cap="none" spc="0">
              <a:ln w="0"/>
              <a:effectLst>
                <a:outerShdw blurRad="38100" dist="19050" dir="2700000" algn="tl" rotWithShape="0">
                  <a:schemeClr val="dk1">
                    <a:alpha val="40000"/>
                  </a:schemeClr>
                </a:outerShdw>
              </a:effectLst>
              <a:latin typeface="Calibri"/>
              <a:ea typeface="+mn-ea"/>
              <a:cs typeface="+mn-cs"/>
            </a:rPr>
            <a:t>Domestic Abuse Bill is anticipated by the end of 2019</a:t>
          </a:r>
        </a:p>
      </dsp:txBody>
      <dsp:txXfrm rot="5400000">
        <a:off x="5275764" y="726440"/>
        <a:ext cx="980777" cy="2179320"/>
      </dsp:txXfrm>
    </dsp:sp>
    <dsp:sp modelId="{AB50ED60-CE35-4265-9A89-D54D80483495}">
      <dsp:nvSpPr>
        <dsp:cNvPr id="0" name=""/>
        <dsp:cNvSpPr/>
      </dsp:nvSpPr>
      <dsp:spPr>
        <a:xfrm rot="16200000">
          <a:off x="5004389" y="1325711"/>
          <a:ext cx="3632200" cy="980777"/>
        </a:xfrm>
        <a:prstGeom prst="flowChartManualOperati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5717" bIns="0" numCol="1" spcCol="1270" anchor="ctr" anchorCtr="0">
          <a:noAutofit/>
        </a:bodyPr>
        <a:lstStyle/>
        <a:p>
          <a:pPr marL="0" lvl="0" indent="0" algn="ctr" defTabSz="444500">
            <a:lnSpc>
              <a:spcPct val="90000"/>
            </a:lnSpc>
            <a:spcBef>
              <a:spcPct val="0"/>
            </a:spcBef>
            <a:spcAft>
              <a:spcPct val="35000"/>
            </a:spcAft>
            <a:buNone/>
          </a:pPr>
          <a:r>
            <a:rPr lang="en-GB" sz="1000" b="0" kern="1200" cap="none" spc="0">
              <a:ln w="0"/>
              <a:effectLst>
                <a:outerShdw blurRad="38100" dist="19050" dir="2700000" algn="tl" rotWithShape="0">
                  <a:schemeClr val="dk1">
                    <a:alpha val="40000"/>
                  </a:schemeClr>
                </a:outerShdw>
              </a:effectLst>
              <a:latin typeface="Calibri"/>
              <a:ea typeface="+mn-ea"/>
              <a:cs typeface="+mn-cs"/>
            </a:rPr>
            <a:t>Tower Hamlets VAWG Strategy  </a:t>
          </a:r>
        </a:p>
        <a:p>
          <a:pPr marL="0" lvl="0" indent="0" algn="ctr" defTabSz="444500">
            <a:lnSpc>
              <a:spcPct val="90000"/>
            </a:lnSpc>
            <a:spcBef>
              <a:spcPct val="0"/>
            </a:spcBef>
            <a:spcAft>
              <a:spcPct val="35000"/>
            </a:spcAft>
            <a:buNone/>
          </a:pPr>
          <a:r>
            <a:rPr lang="en-GB" sz="1000" b="0" kern="1200" cap="none" spc="0">
              <a:ln w="0"/>
              <a:effectLst>
                <a:outerShdw blurRad="38100" dist="19050" dir="2700000" algn="tl" rotWithShape="0">
                  <a:schemeClr val="dk1">
                    <a:alpha val="40000"/>
                  </a:schemeClr>
                </a:outerShdw>
              </a:effectLst>
              <a:latin typeface="Calibri"/>
              <a:ea typeface="+mn-ea"/>
              <a:cs typeface="+mn-cs"/>
            </a:rPr>
            <a:t>2019-24</a:t>
          </a:r>
        </a:p>
        <a:p>
          <a:pPr marL="0" lvl="0" indent="0" algn="ctr" defTabSz="444500">
            <a:lnSpc>
              <a:spcPct val="90000"/>
            </a:lnSpc>
            <a:spcBef>
              <a:spcPct val="0"/>
            </a:spcBef>
            <a:spcAft>
              <a:spcPct val="35000"/>
            </a:spcAft>
            <a:buNone/>
          </a:pPr>
          <a:r>
            <a:rPr lang="en-GB" sz="1000" b="0" kern="1200" cap="none" spc="0">
              <a:ln w="0"/>
              <a:effectLst>
                <a:outerShdw blurRad="38100" dist="19050" dir="2700000" algn="tl" rotWithShape="0">
                  <a:schemeClr val="dk1">
                    <a:alpha val="40000"/>
                  </a:schemeClr>
                </a:outerShdw>
              </a:effectLst>
              <a:latin typeface="Calibri"/>
              <a:ea typeface="+mn-ea"/>
              <a:cs typeface="+mn-cs"/>
            </a:rPr>
            <a:t>Theme: support, justice and community engagement  </a:t>
          </a:r>
        </a:p>
      </dsp:txBody>
      <dsp:txXfrm rot="5400000">
        <a:off x="6330100" y="726440"/>
        <a:ext cx="980777" cy="2179320"/>
      </dsp:txXfrm>
    </dsp:sp>
    <dsp:sp modelId="{371AEA13-C63F-4154-8927-C9A3E190F603}">
      <dsp:nvSpPr>
        <dsp:cNvPr id="0" name=""/>
        <dsp:cNvSpPr/>
      </dsp:nvSpPr>
      <dsp:spPr>
        <a:xfrm rot="16200000">
          <a:off x="6058724" y="1325711"/>
          <a:ext cx="3632200" cy="980777"/>
        </a:xfrm>
        <a:prstGeom prst="flowChartManualOperati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5717" bIns="0" numCol="1" spcCol="1270" anchor="ctr" anchorCtr="0">
          <a:noAutofit/>
        </a:bodyPr>
        <a:lstStyle/>
        <a:p>
          <a:pPr marL="0" lvl="0" indent="0" algn="ctr" defTabSz="444500">
            <a:lnSpc>
              <a:spcPct val="90000"/>
            </a:lnSpc>
            <a:spcBef>
              <a:spcPct val="0"/>
            </a:spcBef>
            <a:spcAft>
              <a:spcPct val="35000"/>
            </a:spcAft>
            <a:buNone/>
          </a:pPr>
          <a:r>
            <a:rPr lang="en-GB" sz="1000" b="0" kern="1200" cap="none" spc="0">
              <a:ln w="0"/>
              <a:effectLst>
                <a:outerShdw blurRad="38100" dist="19050" dir="2700000" algn="tl" rotWithShape="0">
                  <a:schemeClr val="dk1">
                    <a:alpha val="40000"/>
                  </a:schemeClr>
                </a:outerShdw>
              </a:effectLst>
              <a:latin typeface="Calibri"/>
              <a:ea typeface="+mn-ea"/>
              <a:cs typeface="+mn-cs"/>
            </a:rPr>
            <a:t>Tower Hamlets Strategic Plan 2019-21</a:t>
          </a:r>
        </a:p>
        <a:p>
          <a:pPr marL="0" lvl="0" indent="0" algn="ctr" defTabSz="444500">
            <a:lnSpc>
              <a:spcPct val="90000"/>
            </a:lnSpc>
            <a:spcBef>
              <a:spcPct val="0"/>
            </a:spcBef>
            <a:spcAft>
              <a:spcPct val="35000"/>
            </a:spcAft>
            <a:buNone/>
          </a:pPr>
          <a:r>
            <a:rPr lang="en-GB" sz="1000" b="0" kern="1200" cap="none" spc="0">
              <a:ln w="0"/>
              <a:effectLst>
                <a:outerShdw blurRad="38100" dist="19050" dir="2700000" algn="tl" rotWithShape="0">
                  <a:schemeClr val="dk1">
                    <a:alpha val="40000"/>
                  </a:schemeClr>
                </a:outerShdw>
              </a:effectLst>
              <a:latin typeface="Calibri"/>
              <a:ea typeface="+mn-ea"/>
              <a:cs typeface="+mn-cs"/>
            </a:rPr>
            <a:t>Outcome: people  feel safer in their neighbourhoods and anti-social behaviour is tackled</a:t>
          </a:r>
        </a:p>
        <a:p>
          <a:pPr marL="0" lvl="0" indent="0" algn="ctr" defTabSz="444500">
            <a:lnSpc>
              <a:spcPct val="90000"/>
            </a:lnSpc>
            <a:spcBef>
              <a:spcPct val="0"/>
            </a:spcBef>
            <a:spcAft>
              <a:spcPct val="35000"/>
            </a:spcAft>
            <a:buNone/>
          </a:pPr>
          <a:endParaRPr lang="en-GB" sz="1000" b="0" kern="1200" cap="none" spc="0">
            <a:ln w="0"/>
            <a:effectLst>
              <a:outerShdw blurRad="38100" dist="19050" dir="2700000" algn="tl" rotWithShape="0">
                <a:schemeClr val="dk1">
                  <a:alpha val="40000"/>
                </a:schemeClr>
              </a:outerShdw>
            </a:effectLst>
            <a:latin typeface="Calibri"/>
            <a:ea typeface="+mn-ea"/>
            <a:cs typeface="+mn-cs"/>
          </a:endParaRPr>
        </a:p>
      </dsp:txBody>
      <dsp:txXfrm rot="5400000">
        <a:off x="7384435" y="726440"/>
        <a:ext cx="980777" cy="21793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A54EC4-5320-4BCD-A916-BD8BC5EE8002}">
      <dsp:nvSpPr>
        <dsp:cNvPr id="0" name=""/>
        <dsp:cNvSpPr/>
      </dsp:nvSpPr>
      <dsp:spPr>
        <a:xfrm rot="5400000">
          <a:off x="-110740" y="112565"/>
          <a:ext cx="738268" cy="516787"/>
        </a:xfrm>
        <a:prstGeom prst="chevron">
          <a:avLst/>
        </a:prstGeom>
        <a:solidFill>
          <a:schemeClr val="accent1">
            <a:lumMod val="40000"/>
            <a:lumOff val="6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Physical health </a:t>
          </a:r>
        </a:p>
      </dsp:txBody>
      <dsp:txXfrm rot="-5400000">
        <a:off x="1" y="260219"/>
        <a:ext cx="516787" cy="221481"/>
      </dsp:txXfrm>
    </dsp:sp>
    <dsp:sp modelId="{D358BBD5-2C1F-4482-AFEB-C4157FC9F549}">
      <dsp:nvSpPr>
        <dsp:cNvPr id="0" name=""/>
        <dsp:cNvSpPr/>
      </dsp:nvSpPr>
      <dsp:spPr>
        <a:xfrm rot="5400000">
          <a:off x="4099590" y="-3575384"/>
          <a:ext cx="578955" cy="7744562"/>
        </a:xfrm>
        <a:prstGeom prst="round2Same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Women who have experienced extensive violence and abuse are more likely to have a range of different physical health conditions, including stomach, bowel and bladder problems, asthma, allergies, migraine, skin problems, back, joint and muscle problems (Agenda, 2016)</a:t>
          </a:r>
        </a:p>
        <a:p>
          <a:pPr marL="57150" lvl="1" indent="-57150" algn="l" defTabSz="444500">
            <a:lnSpc>
              <a:spcPct val="90000"/>
            </a:lnSpc>
            <a:spcBef>
              <a:spcPct val="0"/>
            </a:spcBef>
            <a:spcAft>
              <a:spcPct val="15000"/>
            </a:spcAft>
            <a:buChar char="•"/>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 the consultation for this  strategy, 15% of service users said they had felt suicidal </a:t>
          </a:r>
        </a:p>
      </dsp:txBody>
      <dsp:txXfrm rot="-5400000">
        <a:off x="516787" y="35681"/>
        <a:ext cx="7716300" cy="522431"/>
      </dsp:txXfrm>
    </dsp:sp>
    <dsp:sp modelId="{AAC81C08-D756-4398-B9B0-8678645E9B52}">
      <dsp:nvSpPr>
        <dsp:cNvPr id="0" name=""/>
        <dsp:cNvSpPr/>
      </dsp:nvSpPr>
      <dsp:spPr>
        <a:xfrm rot="5400000">
          <a:off x="-110740" y="833459"/>
          <a:ext cx="738268" cy="516787"/>
        </a:xfrm>
        <a:prstGeom prst="chevron">
          <a:avLst/>
        </a:prstGeom>
        <a:solidFill>
          <a:schemeClr val="accent1">
            <a:lumMod val="40000"/>
            <a:lumOff val="6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Mental health</a:t>
          </a:r>
        </a:p>
      </dsp:txBody>
      <dsp:txXfrm rot="-5400000">
        <a:off x="1" y="981113"/>
        <a:ext cx="516787" cy="221481"/>
      </dsp:txXfrm>
    </dsp:sp>
    <dsp:sp modelId="{58ADAAA8-0133-4CAD-941F-0F895535F814}">
      <dsp:nvSpPr>
        <dsp:cNvPr id="0" name=""/>
        <dsp:cNvSpPr/>
      </dsp:nvSpPr>
      <dsp:spPr>
        <a:xfrm rot="5400000">
          <a:off x="4149131" y="-2909624"/>
          <a:ext cx="479874" cy="7744562"/>
        </a:xfrm>
        <a:prstGeom prst="round2Same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Research showed that 68% people involved in prostitution met the criteria for Post Traumatic Stress Disorder  (Farley, M. et al  2008)</a:t>
          </a:r>
        </a:p>
        <a:p>
          <a:pPr marL="57150" lvl="1" indent="-57150" algn="l" defTabSz="444500">
            <a:lnSpc>
              <a:spcPct val="90000"/>
            </a:lnSpc>
            <a:spcBef>
              <a:spcPct val="0"/>
            </a:spcBef>
            <a:spcAft>
              <a:spcPct val="15000"/>
            </a:spcAft>
            <a:buChar char="•"/>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 the consultation for this strategy, 21% of service users said they had experienced ill mental health  </a:t>
          </a:r>
        </a:p>
      </dsp:txBody>
      <dsp:txXfrm rot="-5400000">
        <a:off x="516787" y="746146"/>
        <a:ext cx="7721136" cy="433022"/>
      </dsp:txXfrm>
    </dsp:sp>
    <dsp:sp modelId="{FC400C76-4F08-40F6-BCDC-9B6B2053EF9F}">
      <dsp:nvSpPr>
        <dsp:cNvPr id="0" name=""/>
        <dsp:cNvSpPr/>
      </dsp:nvSpPr>
      <dsp:spPr>
        <a:xfrm rot="5400000">
          <a:off x="-110740" y="1499345"/>
          <a:ext cx="738268" cy="516787"/>
        </a:xfrm>
        <a:prstGeom prst="chevron">
          <a:avLst/>
        </a:prstGeom>
        <a:solidFill>
          <a:schemeClr val="accent1">
            <a:lumMod val="40000"/>
            <a:lumOff val="6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Feeling safe</a:t>
          </a:r>
        </a:p>
      </dsp:txBody>
      <dsp:txXfrm rot="-5400000">
        <a:off x="1" y="1646999"/>
        <a:ext cx="516787" cy="221481"/>
      </dsp:txXfrm>
    </dsp:sp>
    <dsp:sp modelId="{96316884-19E2-4319-9B68-40ADB841C956}">
      <dsp:nvSpPr>
        <dsp:cNvPr id="0" name=""/>
        <dsp:cNvSpPr/>
      </dsp:nvSpPr>
      <dsp:spPr>
        <a:xfrm rot="5400000">
          <a:off x="4149131" y="-2243738"/>
          <a:ext cx="479874" cy="7744562"/>
        </a:xfrm>
        <a:prstGeom prst="round2Same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endParaRPr lang="en-GB" sz="1000" b="0" kern="1200" cap="none" spc="0">
            <a:ln w="0"/>
            <a:solidFill>
              <a:schemeClr val="tx1"/>
            </a:solidFill>
            <a:effectLst>
              <a:outerShdw blurRad="38100" dist="19050" dir="2700000" algn="tl" rotWithShape="0">
                <a:schemeClr val="dk1">
                  <a:alpha val="40000"/>
                </a:schemeClr>
              </a:outerShdw>
            </a:effectLst>
          </a:endParaRPr>
        </a:p>
        <a:p>
          <a:pPr marL="57150" lvl="1" indent="-57150" algn="l" defTabSz="444500">
            <a:lnSpc>
              <a:spcPct val="90000"/>
            </a:lnSpc>
            <a:spcBef>
              <a:spcPct val="0"/>
            </a:spcBef>
            <a:spcAft>
              <a:spcPct val="15000"/>
            </a:spcAft>
            <a:buChar char="•"/>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64% of girls aged 13-21 had experienced sexual violence or sexual harassment at school or college in the past year (Girlguiding's Girls' Attitudes Survey, 2017)</a:t>
          </a:r>
        </a:p>
        <a:p>
          <a:pPr marL="57150" lvl="1" indent="-57150" algn="l" defTabSz="444500">
            <a:lnSpc>
              <a:spcPct val="90000"/>
            </a:lnSpc>
            <a:spcBef>
              <a:spcPct val="0"/>
            </a:spcBef>
            <a:spcAft>
              <a:spcPct val="15000"/>
            </a:spcAft>
            <a:buChar char="•"/>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 the consultation for this strategy, 21% of service users said they had experienced abuse in the street, workplace or community </a:t>
          </a:r>
        </a:p>
        <a:p>
          <a:pPr marL="57150" lvl="1" indent="-57150" algn="l" defTabSz="444500">
            <a:lnSpc>
              <a:spcPct val="90000"/>
            </a:lnSpc>
            <a:spcBef>
              <a:spcPct val="0"/>
            </a:spcBef>
            <a:spcAft>
              <a:spcPct val="15000"/>
            </a:spcAft>
            <a:buChar char="•"/>
          </a:pPr>
          <a:endParaRPr lang="en-GB" sz="1000" b="0" kern="1200" cap="none" spc="0">
            <a:ln w="0"/>
            <a:solidFill>
              <a:schemeClr val="tx1"/>
            </a:solidFill>
            <a:effectLst>
              <a:outerShdw blurRad="38100" dist="19050" dir="2700000" algn="tl" rotWithShape="0">
                <a:schemeClr val="dk1">
                  <a:alpha val="40000"/>
                </a:schemeClr>
              </a:outerShdw>
            </a:effectLst>
          </a:endParaRPr>
        </a:p>
      </dsp:txBody>
      <dsp:txXfrm rot="-5400000">
        <a:off x="516787" y="1412032"/>
        <a:ext cx="7721136" cy="433022"/>
      </dsp:txXfrm>
    </dsp:sp>
    <dsp:sp modelId="{5B4E2EFD-9684-46F3-88CA-A404A70AF3D4}">
      <dsp:nvSpPr>
        <dsp:cNvPr id="0" name=""/>
        <dsp:cNvSpPr/>
      </dsp:nvSpPr>
      <dsp:spPr>
        <a:xfrm rot="5400000">
          <a:off x="-110740" y="2165231"/>
          <a:ext cx="738268" cy="516787"/>
        </a:xfrm>
        <a:prstGeom prst="chevron">
          <a:avLst/>
        </a:prstGeom>
        <a:solidFill>
          <a:schemeClr val="accent1">
            <a:lumMod val="40000"/>
            <a:lumOff val="6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Substance misuse</a:t>
          </a:r>
        </a:p>
      </dsp:txBody>
      <dsp:txXfrm rot="-5400000">
        <a:off x="1" y="2312885"/>
        <a:ext cx="516787" cy="221481"/>
      </dsp:txXfrm>
    </dsp:sp>
    <dsp:sp modelId="{EE0D7582-FA0E-4D00-BE56-DD04F8970A9F}">
      <dsp:nvSpPr>
        <dsp:cNvPr id="0" name=""/>
        <dsp:cNvSpPr/>
      </dsp:nvSpPr>
      <dsp:spPr>
        <a:xfrm rot="5400000">
          <a:off x="4149131" y="-1577852"/>
          <a:ext cx="479874" cy="7744562"/>
        </a:xfrm>
        <a:prstGeom prst="round2Same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Women who have experienced violence are about twice as likely to have an alcohol problem, three times more likely to smoke and eight times more likely to be drug dependent than women who have little experience with violence and abuse (Agenda, 2016)</a:t>
          </a:r>
        </a:p>
        <a:p>
          <a:pPr marL="57150" lvl="1" indent="-57150" algn="l" defTabSz="444500">
            <a:lnSpc>
              <a:spcPct val="90000"/>
            </a:lnSpc>
            <a:spcBef>
              <a:spcPct val="0"/>
            </a:spcBef>
            <a:spcAft>
              <a:spcPct val="15000"/>
            </a:spcAft>
            <a:buChar char="•"/>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 the consultation for this strategy, 6% of service users said they had experienced an addiction </a:t>
          </a:r>
        </a:p>
      </dsp:txBody>
      <dsp:txXfrm rot="-5400000">
        <a:off x="516787" y="2077918"/>
        <a:ext cx="7721136" cy="433022"/>
      </dsp:txXfrm>
    </dsp:sp>
    <dsp:sp modelId="{50543B46-9451-455B-93A9-6E7354221B58}">
      <dsp:nvSpPr>
        <dsp:cNvPr id="0" name=""/>
        <dsp:cNvSpPr/>
      </dsp:nvSpPr>
      <dsp:spPr>
        <a:xfrm rot="5400000">
          <a:off x="-110740" y="2831117"/>
          <a:ext cx="738268" cy="516787"/>
        </a:xfrm>
        <a:prstGeom prst="chevron">
          <a:avLst/>
        </a:prstGeom>
        <a:solidFill>
          <a:schemeClr val="accent1">
            <a:lumMod val="40000"/>
            <a:lumOff val="6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Homelessness</a:t>
          </a:r>
        </a:p>
      </dsp:txBody>
      <dsp:txXfrm rot="-5400000">
        <a:off x="1" y="2978771"/>
        <a:ext cx="516787" cy="221481"/>
      </dsp:txXfrm>
    </dsp:sp>
    <dsp:sp modelId="{4706F588-7AF3-45F2-8819-49C43449D397}">
      <dsp:nvSpPr>
        <dsp:cNvPr id="0" name=""/>
        <dsp:cNvSpPr/>
      </dsp:nvSpPr>
      <dsp:spPr>
        <a:xfrm rot="5400000">
          <a:off x="4149131" y="-911966"/>
          <a:ext cx="479874" cy="7744562"/>
        </a:xfrm>
        <a:prstGeom prst="round2Same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Locally, 94% of homeless applications made because of domestic abuse, are from women </a:t>
          </a:r>
        </a:p>
        <a:p>
          <a:pPr marL="57150" lvl="1" indent="-57150" algn="l" defTabSz="444500">
            <a:lnSpc>
              <a:spcPct val="90000"/>
            </a:lnSpc>
            <a:spcBef>
              <a:spcPct val="0"/>
            </a:spcBef>
            <a:spcAft>
              <a:spcPct val="15000"/>
            </a:spcAft>
            <a:buChar char="•"/>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 the consultation for this strategy, 28% of service users had experienced homelessness </a:t>
          </a:r>
        </a:p>
      </dsp:txBody>
      <dsp:txXfrm rot="-5400000">
        <a:off x="516787" y="2743804"/>
        <a:ext cx="7721136" cy="433022"/>
      </dsp:txXfrm>
    </dsp:sp>
    <dsp:sp modelId="{C96FB463-7C40-4971-9806-A0A4A587EB37}">
      <dsp:nvSpPr>
        <dsp:cNvPr id="0" name=""/>
        <dsp:cNvSpPr/>
      </dsp:nvSpPr>
      <dsp:spPr>
        <a:xfrm rot="5400000">
          <a:off x="-110740" y="3497003"/>
          <a:ext cx="738268" cy="516787"/>
        </a:xfrm>
        <a:prstGeom prst="chevron">
          <a:avLst/>
        </a:prstGeom>
        <a:solidFill>
          <a:schemeClr val="accent1">
            <a:lumMod val="40000"/>
            <a:lumOff val="60000"/>
          </a:schemeClr>
        </a:solidFill>
        <a:ln w="25400" cap="flat" cmpd="sng" algn="ctr">
          <a:solidFill>
            <a:schemeClr val="accent3">
              <a:hueOff val="8035903"/>
              <a:satOff val="-12057"/>
              <a:lumOff val="-1961"/>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Financial </a:t>
          </a:r>
          <a:r>
            <a:rPr lang="en-GB" sz="9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wellbeing</a:t>
          </a:r>
        </a:p>
      </dsp:txBody>
      <dsp:txXfrm rot="-5400000">
        <a:off x="1" y="3644657"/>
        <a:ext cx="516787" cy="221481"/>
      </dsp:txXfrm>
    </dsp:sp>
    <dsp:sp modelId="{4847CAE5-8572-4347-B16A-7806F300BD17}">
      <dsp:nvSpPr>
        <dsp:cNvPr id="0" name=""/>
        <dsp:cNvSpPr/>
      </dsp:nvSpPr>
      <dsp:spPr>
        <a:xfrm rot="5400000">
          <a:off x="4149131" y="-253945"/>
          <a:ext cx="479874" cy="7744562"/>
        </a:xfrm>
        <a:prstGeom prst="round2SameRect">
          <a:avLst/>
        </a:prstGeom>
        <a:solidFill>
          <a:schemeClr val="lt1">
            <a:alpha val="90000"/>
            <a:hueOff val="0"/>
            <a:satOff val="0"/>
            <a:lumOff val="0"/>
            <a:alphaOff val="0"/>
          </a:schemeClr>
        </a:solidFill>
        <a:ln w="25400" cap="flat" cmpd="sng" algn="ctr">
          <a:solidFill>
            <a:schemeClr val="accent3">
              <a:hueOff val="8035903"/>
              <a:satOff val="-12057"/>
              <a:lumOff val="-196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50% of victims curtailed or stopped working due to stalking  (Pathe and Mullen, 1997) </a:t>
          </a:r>
        </a:p>
        <a:p>
          <a:pPr marL="57150" lvl="1" indent="-57150" algn="l" defTabSz="444500">
            <a:lnSpc>
              <a:spcPct val="90000"/>
            </a:lnSpc>
            <a:spcBef>
              <a:spcPct val="0"/>
            </a:spcBef>
            <a:spcAft>
              <a:spcPct val="15000"/>
            </a:spcAft>
            <a:buChar char="•"/>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52% women involved in prostitution had incurred debts which prevented them from exiting prostitution (Eaves, 2009)   </a:t>
          </a:r>
        </a:p>
      </dsp:txBody>
      <dsp:txXfrm rot="-5400000">
        <a:off x="516787" y="3401825"/>
        <a:ext cx="7721136" cy="433022"/>
      </dsp:txXfrm>
    </dsp:sp>
    <dsp:sp modelId="{5EEF7A1C-8FBC-4E54-9ADF-BF4AA93FFEC7}">
      <dsp:nvSpPr>
        <dsp:cNvPr id="0" name=""/>
        <dsp:cNvSpPr/>
      </dsp:nvSpPr>
      <dsp:spPr>
        <a:xfrm rot="5400000">
          <a:off x="-110740" y="4162889"/>
          <a:ext cx="738268" cy="516787"/>
        </a:xfrm>
        <a:prstGeom prst="chevron">
          <a:avLst/>
        </a:prstGeom>
        <a:solidFill>
          <a:schemeClr val="accent1">
            <a:lumMod val="40000"/>
            <a:lumOff val="6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Impact on children</a:t>
          </a:r>
        </a:p>
      </dsp:txBody>
      <dsp:txXfrm rot="-5400000">
        <a:off x="1" y="4310543"/>
        <a:ext cx="516787" cy="221481"/>
      </dsp:txXfrm>
    </dsp:sp>
    <dsp:sp modelId="{188A7EF9-73F0-4674-9137-7DD78F24C7AA}">
      <dsp:nvSpPr>
        <dsp:cNvPr id="0" name=""/>
        <dsp:cNvSpPr/>
      </dsp:nvSpPr>
      <dsp:spPr>
        <a:xfrm rot="5400000">
          <a:off x="4149131" y="419805"/>
          <a:ext cx="479874" cy="7744562"/>
        </a:xfrm>
        <a:prstGeom prst="round2SameRect">
          <a:avLst/>
        </a:prstGeom>
        <a:solidFill>
          <a:schemeClr val="lt1">
            <a:alpha val="90000"/>
            <a:hueOff val="0"/>
            <a:satOff val="0"/>
            <a:lumOff val="0"/>
            <a:alphaOff val="0"/>
          </a:schemeClr>
        </a:solidFill>
        <a:ln w="25400" cap="flat" cmpd="sng" algn="ctr">
          <a:solidFill>
            <a:schemeClr val="accent3">
              <a:hueOff val="9643083"/>
              <a:satOff val="-14469"/>
              <a:lumOff val="-235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62% of children living in domestic abuse households are directly harmed by the perpetrator of the abuse (CAADA, 2014)</a:t>
          </a:r>
        </a:p>
        <a:p>
          <a:pPr marL="57150" lvl="1" indent="-57150" algn="l" defTabSz="444500">
            <a:lnSpc>
              <a:spcPct val="90000"/>
            </a:lnSpc>
            <a:spcBef>
              <a:spcPct val="0"/>
            </a:spcBef>
            <a:spcAft>
              <a:spcPct val="15000"/>
            </a:spcAft>
            <a:buChar char="•"/>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 the consultation for this strategy, 27% of service users said they had been a victim of  child abuse and /or witnessed abuse in the home as a child  </a:t>
          </a:r>
        </a:p>
      </dsp:txBody>
      <dsp:txXfrm rot="-5400000">
        <a:off x="516787" y="4075575"/>
        <a:ext cx="7721136" cy="433022"/>
      </dsp:txXfrm>
    </dsp:sp>
    <dsp:sp modelId="{2378BD68-DE65-4DC9-97DE-461E2FCCA5D7}">
      <dsp:nvSpPr>
        <dsp:cNvPr id="0" name=""/>
        <dsp:cNvSpPr/>
      </dsp:nvSpPr>
      <dsp:spPr>
        <a:xfrm rot="5400000">
          <a:off x="-110740" y="4828775"/>
          <a:ext cx="738268" cy="516787"/>
        </a:xfrm>
        <a:prstGeom prst="chevron">
          <a:avLst/>
        </a:prstGeom>
        <a:solidFill>
          <a:schemeClr val="accent1">
            <a:lumMod val="40000"/>
            <a:lumOff val="6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Relationships</a:t>
          </a:r>
        </a:p>
      </dsp:txBody>
      <dsp:txXfrm rot="-5400000">
        <a:off x="1" y="4976429"/>
        <a:ext cx="516787" cy="221481"/>
      </dsp:txXfrm>
    </dsp:sp>
    <dsp:sp modelId="{CDEDC6EA-3337-46BF-8E48-392D0CD776A4}">
      <dsp:nvSpPr>
        <dsp:cNvPr id="0" name=""/>
        <dsp:cNvSpPr/>
      </dsp:nvSpPr>
      <dsp:spPr>
        <a:xfrm rot="5400000">
          <a:off x="4149131" y="1085691"/>
          <a:ext cx="479874" cy="7744562"/>
        </a:xfrm>
        <a:prstGeom prst="round2Same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Two in five victims of sexual violence and child sexual exploitation reported having problems trusting people or having difficulty in other relationships (Mayor of London VAWG Strategy, 2018)</a:t>
          </a:r>
        </a:p>
        <a:p>
          <a:pPr marL="57150" lvl="1" indent="-57150" algn="l" defTabSz="444500">
            <a:lnSpc>
              <a:spcPct val="90000"/>
            </a:lnSpc>
            <a:spcBef>
              <a:spcPct val="0"/>
            </a:spcBef>
            <a:spcAft>
              <a:spcPct val="15000"/>
            </a:spcAft>
            <a:buChar char="•"/>
          </a:pPr>
          <a:r>
            <a:rPr lang="en-GB" sz="10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Locally, there were 5 domestic homicides between 2016-2019</a:t>
          </a:r>
        </a:p>
      </dsp:txBody>
      <dsp:txXfrm rot="-5400000">
        <a:off x="516787" y="4741461"/>
        <a:ext cx="7721136" cy="433022"/>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a3b785ebe8ff7662d114b7de45faf41d">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5fe03cf5c06d40be13fd231f15fdcc32"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May18</b:Tag>
    <b:SourceType>Report</b:SourceType>
    <b:Guid>{680977A3-E3EF-4BE1-94F3-CE5960E8E442}</b:Guid>
    <b:Title>The London Tackling Violence Against Women and Girls Strategy</b:Title>
    <b:Year>2018</b:Year>
    <b:Author>
      <b:Author>
        <b:Corporate>Mayor of London</b:Corporate>
      </b:Author>
    </b:Author>
    <b:RefOrder>1</b:RefOrder>
  </b:Source>
</b:Sources>
</file>

<file path=customXml/itemProps1.xml><?xml version="1.0" encoding="utf-8"?>
<ds:datastoreItem xmlns:ds="http://schemas.openxmlformats.org/officeDocument/2006/customXml" ds:itemID="{7206B5FE-B593-435F-BDCD-C7FDC53D0F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CF2DD5-059B-4455-A83E-63F0E3CBC929}">
  <ds:schemaRefs>
    <ds:schemaRef ds:uri="http://schemas.microsoft.com/sharepoint/v3/contenttype/forms"/>
  </ds:schemaRefs>
</ds:datastoreItem>
</file>

<file path=customXml/itemProps3.xml><?xml version="1.0" encoding="utf-8"?>
<ds:datastoreItem xmlns:ds="http://schemas.openxmlformats.org/officeDocument/2006/customXml" ds:itemID="{452DC4D9-D00E-467C-8F76-12C6F5FF8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42348-14A1-4B24-8F21-FBFD969F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4173</Words>
  <Characters>23789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Autistic Spectrum Disorder: Factsheet</vt:lpstr>
    </vt:vector>
  </TitlesOfParts>
  <Company>London Borough of Tower Hamlets</Company>
  <LinksUpToDate>false</LinksUpToDate>
  <CharactersWithSpaces>27907</CharactersWithSpaces>
  <SharedDoc>false</SharedDoc>
  <HLinks>
    <vt:vector size="12" baseType="variant">
      <vt:variant>
        <vt:i4>1572938</vt:i4>
      </vt:variant>
      <vt:variant>
        <vt:i4>3</vt:i4>
      </vt:variant>
      <vt:variant>
        <vt:i4>0</vt:i4>
      </vt:variant>
      <vt:variant>
        <vt:i4>5</vt:i4>
      </vt:variant>
      <vt:variant>
        <vt:lpwstr>http://www.ic.nhs.uk/services/social-care</vt:lpwstr>
      </vt:variant>
      <vt:variant>
        <vt:lpwstr/>
      </vt:variant>
      <vt:variant>
        <vt:i4>8061013</vt:i4>
      </vt:variant>
      <vt:variant>
        <vt:i4>0</vt:i4>
      </vt:variant>
      <vt:variant>
        <vt:i4>0</vt:i4>
      </vt:variant>
      <vt:variant>
        <vt:i4>5</vt:i4>
      </vt:variant>
      <vt:variant>
        <vt:lpwstr>mailto:joanne.starkie@towerhamlets.gov.uk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VAWG Strategy</dc:title>
  <dc:creator>Joanne.Starkie</dc:creator>
  <cp:lastModifiedBy>Phillip Nduoyo</cp:lastModifiedBy>
  <cp:revision>4</cp:revision>
  <cp:lastPrinted>2020-09-22T10:53:00Z</cp:lastPrinted>
  <dcterms:created xsi:type="dcterms:W3CDTF">2020-09-22T10:49:00Z</dcterms:created>
  <dcterms:modified xsi:type="dcterms:W3CDTF">2020-09-22T10:53:00Z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