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71A758" w14:textId="754501A5" w:rsidR="00A1471A" w:rsidRPr="00936989" w:rsidRDefault="006B7F30" w:rsidP="00324018">
      <w:pPr>
        <w:bidi/>
        <w:spacing w:line="0" w:lineRule="atLeast"/>
        <w:rPr>
          <w:rFonts w:ascii="Arabic Typesetting" w:hAnsi="Arabic Typesetting" w:cs="Arabic Typesetting"/>
          <w:b/>
          <w:bCs/>
          <w:color w:val="525252"/>
          <w:sz w:val="36"/>
          <w:szCs w:val="36"/>
          <w:lang w:bidi="ar"/>
        </w:rPr>
      </w:pPr>
      <w:bookmarkStart w:id="0" w:name="_GoBack"/>
      <w:bookmarkEnd w:id="0"/>
      <w:r>
        <w:rPr>
          <w:rFonts w:ascii="Arabic Typesetting" w:hAnsi="Arabic Typesetting" w:cs="Arabic Typesetting"/>
          <w:noProof/>
          <w:color w:val="525252"/>
          <w:sz w:val="36"/>
          <w:szCs w:val="36"/>
          <w:lang w:bidi="ar"/>
        </w:rPr>
        <w:drawing>
          <wp:anchor distT="0" distB="0" distL="114300" distR="114300" simplePos="0" relativeHeight="251658240" behindDoc="0" locked="0" layoutInCell="1" allowOverlap="1" wp14:anchorId="76674DF2" wp14:editId="3135B96E">
            <wp:simplePos x="0" y="0"/>
            <wp:positionH relativeFrom="column">
              <wp:posOffset>-241300</wp:posOffset>
            </wp:positionH>
            <wp:positionV relativeFrom="margin">
              <wp:align>top</wp:align>
            </wp:positionV>
            <wp:extent cx="1400175" cy="1266825"/>
            <wp:effectExtent l="0" t="0" r="9525" b="9525"/>
            <wp:wrapTopAndBottom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noProof/>
          <w:color w:val="525252"/>
          <w:sz w:val="36"/>
          <w:szCs w:val="36"/>
          <w:lang w:bidi="ar"/>
        </w:rPr>
        <w:drawing>
          <wp:anchor distT="0" distB="0" distL="114300" distR="114300" simplePos="0" relativeHeight="251659264" behindDoc="0" locked="0" layoutInCell="1" allowOverlap="1" wp14:anchorId="5AF357DD" wp14:editId="75178D6B">
            <wp:simplePos x="0" y="0"/>
            <wp:positionH relativeFrom="margin">
              <wp:posOffset>4348480</wp:posOffset>
            </wp:positionH>
            <wp:positionV relativeFrom="paragraph">
              <wp:posOffset>0</wp:posOffset>
            </wp:positionV>
            <wp:extent cx="1569720" cy="1061720"/>
            <wp:effectExtent l="0" t="0" r="0" b="5080"/>
            <wp:wrapTopAndBottom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BTH LOG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D8FA4" w14:textId="236B540F" w:rsidR="00324018" w:rsidRDefault="00324018" w:rsidP="00D02600">
      <w:pPr>
        <w:bidi/>
        <w:spacing w:line="0" w:lineRule="atLeast"/>
        <w:rPr>
          <w:rFonts w:ascii="Traditional Arabic" w:hAnsi="Traditional Arabic" w:cs="Traditional Arabic"/>
          <w:b/>
          <w:bCs/>
          <w:color w:val="525252"/>
          <w:sz w:val="44"/>
          <w:szCs w:val="44"/>
          <w:u w:val="single"/>
        </w:rPr>
      </w:pPr>
      <w:r w:rsidRPr="00204706">
        <w:rPr>
          <w:rFonts w:ascii="Traditional Arabic" w:hAnsi="Traditional Arabic" w:cs="Traditional Arabic"/>
          <w:b/>
          <w:bCs/>
          <w:color w:val="525252"/>
          <w:sz w:val="44"/>
          <w:szCs w:val="44"/>
          <w:u w:val="single"/>
          <w:rtl/>
          <w:lang w:bidi="ar"/>
        </w:rPr>
        <w:t xml:space="preserve">أبطال مجتمع </w:t>
      </w:r>
      <w:r w:rsidRPr="00204706">
        <w:rPr>
          <w:rFonts w:ascii="Traditional Arabic" w:hAnsi="Traditional Arabic" w:cs="Traditional Arabic"/>
          <w:b/>
          <w:bCs/>
          <w:color w:val="525252"/>
          <w:sz w:val="44"/>
          <w:szCs w:val="44"/>
          <w:u w:val="single"/>
        </w:rPr>
        <w:t>Covid-19</w:t>
      </w:r>
    </w:p>
    <w:p w14:paraId="67848F33" w14:textId="77777777" w:rsidR="00D02600" w:rsidRDefault="00D02600" w:rsidP="00D02600">
      <w:pPr>
        <w:bidi/>
        <w:spacing w:line="0" w:lineRule="atLeast"/>
        <w:rPr>
          <w:rFonts w:ascii="Traditional Arabic" w:hAnsi="Traditional Arabic" w:cs="Traditional Arabic"/>
          <w:b/>
          <w:bCs/>
          <w:color w:val="525252"/>
          <w:sz w:val="44"/>
          <w:szCs w:val="44"/>
          <w:u w:val="single"/>
        </w:rPr>
      </w:pPr>
    </w:p>
    <w:p w14:paraId="15382CC9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</w:p>
    <w:p w14:paraId="271AD6D0" w14:textId="77777777" w:rsidR="00324018" w:rsidRPr="00204706" w:rsidRDefault="00A80384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لا يز</w:t>
      </w:r>
      <w:r w:rsidR="00324018"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ال </w:t>
      </w:r>
      <w:r w:rsidR="00324018" w:rsidRPr="00204706">
        <w:rPr>
          <w:rFonts w:ascii="Traditional Arabic" w:hAnsi="Traditional Arabic" w:cs="Traditional Arabic"/>
          <w:color w:val="525252"/>
          <w:sz w:val="40"/>
          <w:szCs w:val="40"/>
        </w:rPr>
        <w:t>Covid-19</w:t>
      </w: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 والتدابير المتخذة استجابة له</w:t>
      </w:r>
      <w:r w:rsidR="00324018"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 تؤثر علينا جميعًا في تاور هامليتس</w:t>
      </w:r>
    </w:p>
    <w:p w14:paraId="4BAFC174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</w:p>
    <w:p w14:paraId="309D5B74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تم إنشاء شبكة أبطال مجتمع </w:t>
      </w:r>
      <w:r w:rsidRPr="00204706">
        <w:rPr>
          <w:rFonts w:ascii="Traditional Arabic" w:hAnsi="Traditional Arabic" w:cs="Traditional Arabic"/>
          <w:color w:val="525252"/>
          <w:sz w:val="40"/>
          <w:szCs w:val="40"/>
        </w:rPr>
        <w:t>Covid-19</w:t>
      </w: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 الخاصة بنا لتمكين ودعم سكان تاور هامليتس للبقاء على ا</w:t>
      </w:r>
      <w:r w:rsidR="00A80384"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لا</w:t>
      </w: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طلاع بأحدث النصائح حول </w:t>
      </w:r>
      <w:r w:rsidRPr="00204706">
        <w:rPr>
          <w:rFonts w:ascii="Traditional Arabic" w:hAnsi="Traditional Arabic" w:cs="Traditional Arabic"/>
          <w:color w:val="525252"/>
          <w:sz w:val="40"/>
          <w:szCs w:val="40"/>
        </w:rPr>
        <w:t>Covid-19</w:t>
      </w: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.</w:t>
      </w:r>
    </w:p>
    <w:p w14:paraId="1FCA4297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</w:p>
    <w:p w14:paraId="2D695F57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يساعد الأبطال عائلاتهم وأصدقائ</w:t>
      </w:r>
      <w:r w:rsidR="00A80384"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هم والمجتمع كله</w:t>
      </w: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 في فهم أحدث النصائح والمعلومات حول </w:t>
      </w:r>
      <w:r w:rsidRPr="00204706">
        <w:rPr>
          <w:rFonts w:ascii="Traditional Arabic" w:hAnsi="Traditional Arabic" w:cs="Traditional Arabic"/>
          <w:color w:val="525252"/>
          <w:sz w:val="40"/>
          <w:szCs w:val="40"/>
        </w:rPr>
        <w:t>Covid-19</w:t>
      </w: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 ، للمساعدة في ضمان بقائنا جميعًا آمنين ومنتبهين لمخاطر الفيروس.</w:t>
      </w:r>
    </w:p>
    <w:p w14:paraId="3E7B6732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</w:p>
    <w:p w14:paraId="1F32B3CC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بصفتك بطلاً ، ستتلقى تحديثات منتظمة عن </w:t>
      </w:r>
      <w:r w:rsidRPr="00204706">
        <w:rPr>
          <w:rFonts w:ascii="Traditional Arabic" w:hAnsi="Traditional Arabic" w:cs="Traditional Arabic"/>
          <w:color w:val="525252"/>
          <w:sz w:val="40"/>
          <w:szCs w:val="40"/>
        </w:rPr>
        <w:t>Covid-19</w:t>
      </w: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 عبر الرسائل النصية أو </w:t>
      </w:r>
      <w:r w:rsidRPr="00204706">
        <w:rPr>
          <w:rFonts w:ascii="Traditional Arabic" w:hAnsi="Traditional Arabic" w:cs="Traditional Arabic"/>
          <w:color w:val="525252"/>
          <w:sz w:val="40"/>
          <w:szCs w:val="40"/>
        </w:rPr>
        <w:t>WhatsApp</w:t>
      </w: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 أو البريد الإلكتروني أو ندوات الويب الحية. يمكنك بعد ذلك مشاركتها عبر شبكاتك ، بأي تنسيق تريده.</w:t>
      </w:r>
    </w:p>
    <w:p w14:paraId="77284949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</w:p>
    <w:p w14:paraId="5F906DDA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من خلال الحصول على معلومات واضحة ومشاركتها ، يمكنك أنت وأصدقاؤك وعائلتك و</w:t>
      </w:r>
      <w:r w:rsidR="00242641"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مجتمعك اتخاذ خيارات مستنيرة وم</w:t>
      </w: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ساعدة في الحفاظ على أمان</w:t>
      </w:r>
      <w:r w:rsidR="00242641"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 و صحة</w:t>
      </w: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 تاور هامليتس.</w:t>
      </w:r>
    </w:p>
    <w:p w14:paraId="42D3399C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</w:p>
    <w:p w14:paraId="3C55E15A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كن بطل مجتمع </w:t>
      </w:r>
      <w:r w:rsidRPr="00204706">
        <w:rPr>
          <w:rFonts w:ascii="Traditional Arabic" w:hAnsi="Traditional Arabic" w:cs="Traditional Arabic"/>
          <w:color w:val="525252"/>
          <w:sz w:val="40"/>
          <w:szCs w:val="40"/>
        </w:rPr>
        <w:t>Covid-19</w:t>
      </w:r>
    </w:p>
    <w:p w14:paraId="45B2FEB4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</w:p>
    <w:p w14:paraId="7EE22464" w14:textId="77777777" w:rsidR="00A80384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يمكن لأي شخص أن يصبح بطل مجتمع </w:t>
      </w:r>
      <w:r w:rsidRPr="00204706">
        <w:rPr>
          <w:rFonts w:ascii="Traditional Arabic" w:hAnsi="Traditional Arabic" w:cs="Traditional Arabic"/>
          <w:color w:val="525252"/>
          <w:sz w:val="40"/>
          <w:szCs w:val="40"/>
        </w:rPr>
        <w:t>Covid-19</w:t>
      </w: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.</w:t>
      </w:r>
    </w:p>
    <w:p w14:paraId="449B0AD6" w14:textId="77777777" w:rsidR="00324018" w:rsidRPr="00204706" w:rsidRDefault="00324018" w:rsidP="00A80384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 أن تصبح بطلًا لمجتمع </w:t>
      </w:r>
      <w:r w:rsidRPr="00204706">
        <w:rPr>
          <w:rFonts w:ascii="Traditional Arabic" w:hAnsi="Traditional Arabic" w:cs="Traditional Arabic"/>
          <w:color w:val="525252"/>
          <w:sz w:val="40"/>
          <w:szCs w:val="40"/>
        </w:rPr>
        <w:t>Covid-19</w:t>
      </w: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 أمر بسيط وسريع.</w:t>
      </w:r>
    </w:p>
    <w:p w14:paraId="0AFB8CFC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</w:p>
    <w:p w14:paraId="6F5C5FD5" w14:textId="77777777" w:rsidR="00324018" w:rsidRPr="00204706" w:rsidRDefault="00A80384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• قم</w:t>
      </w:r>
      <w:r w:rsidR="00E80158"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 بالتسجيل لتصبح بطلاً (يستغرق </w:t>
      </w:r>
      <w:r w:rsidR="00324018"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إكمال</w:t>
      </w:r>
      <w:r w:rsidR="00E80158"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 ذلك</w:t>
      </w:r>
      <w:r w:rsidR="00324018"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 دقيقتين)</w:t>
      </w:r>
    </w:p>
    <w:p w14:paraId="45D568BD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</w:p>
    <w:p w14:paraId="271FE5F7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• نقدم للناشطين أحدث المعلومات حول </w:t>
      </w:r>
      <w:r w:rsidRPr="00204706">
        <w:rPr>
          <w:rFonts w:ascii="Traditional Arabic" w:hAnsi="Traditional Arabic" w:cs="Traditional Arabic"/>
          <w:color w:val="525252"/>
          <w:sz w:val="40"/>
          <w:szCs w:val="40"/>
        </w:rPr>
        <w:t>Covid-19</w:t>
      </w: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 xml:space="preserve"> بالطريقة المفضلة لديهم لتلقي المعلومات (على سبيل المثال عن طريق البريد الإلكتروني أو </w:t>
      </w:r>
      <w:r w:rsidRPr="00204706">
        <w:rPr>
          <w:rFonts w:ascii="Traditional Arabic" w:hAnsi="Traditional Arabic" w:cs="Traditional Arabic"/>
          <w:color w:val="525252"/>
          <w:sz w:val="40"/>
          <w:szCs w:val="40"/>
        </w:rPr>
        <w:t>WhatsApp</w:t>
      </w: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)</w:t>
      </w:r>
    </w:p>
    <w:p w14:paraId="0DC5FD44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</w:p>
    <w:p w14:paraId="7F91C695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• يشارك الأبطال هذه المعلومات مع أ</w:t>
      </w:r>
      <w:r w:rsidR="00E80158"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ي شخص في مجتمعهم ، كيفما ي</w:t>
      </w:r>
      <w:r w:rsidR="00F62DCC"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حبون.</w:t>
      </w:r>
    </w:p>
    <w:p w14:paraId="167C3AC4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</w:p>
    <w:p w14:paraId="36E735C3" w14:textId="77777777" w:rsidR="00324018" w:rsidRPr="00204706" w:rsidRDefault="00F62DCC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• يخبرنا الأبطال بما يفلح وما لا يفل</w:t>
      </w:r>
      <w:r w:rsidR="00324018" w:rsidRPr="00204706"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  <w:t>ح.</w:t>
      </w:r>
    </w:p>
    <w:p w14:paraId="5F065B65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color w:val="525252"/>
          <w:sz w:val="40"/>
          <w:szCs w:val="40"/>
          <w:rtl/>
          <w:lang w:bidi="ar"/>
        </w:rPr>
      </w:pPr>
    </w:p>
    <w:p w14:paraId="11ED1E91" w14:textId="77777777" w:rsidR="00F62DCC" w:rsidRPr="00204706" w:rsidRDefault="00F62DCC" w:rsidP="00204706">
      <w:pPr>
        <w:bidi/>
        <w:spacing w:line="0" w:lineRule="atLeast"/>
        <w:rPr>
          <w:rFonts w:ascii="Traditional Arabic" w:hAnsi="Traditional Arabic" w:cs="Traditional Arabic"/>
          <w:b/>
          <w:bCs/>
          <w:color w:val="000000"/>
          <w:sz w:val="44"/>
          <w:szCs w:val="44"/>
          <w:u w:val="single"/>
          <w:rtl/>
        </w:rPr>
      </w:pPr>
      <w:r w:rsidRPr="00204706">
        <w:rPr>
          <w:rFonts w:ascii="Traditional Arabic" w:hAnsi="Traditional Arabic" w:cs="Traditional Arabic"/>
          <w:b/>
          <w:bCs/>
          <w:color w:val="000000"/>
          <w:sz w:val="44"/>
          <w:szCs w:val="44"/>
          <w:highlight w:val="green"/>
          <w:u w:val="single"/>
          <w:rtl/>
          <w:lang w:bidi="ar"/>
        </w:rPr>
        <w:t xml:space="preserve">سجل </w:t>
      </w:r>
      <w:r w:rsidR="00324018" w:rsidRPr="00204706">
        <w:rPr>
          <w:rFonts w:ascii="Traditional Arabic" w:hAnsi="Traditional Arabic" w:cs="Traditional Arabic"/>
          <w:b/>
          <w:bCs/>
          <w:color w:val="000000"/>
          <w:sz w:val="44"/>
          <w:szCs w:val="44"/>
          <w:highlight w:val="green"/>
          <w:u w:val="single"/>
          <w:rtl/>
          <w:lang w:bidi="ar"/>
        </w:rPr>
        <w:t xml:space="preserve">لتصبح بطل مجتمع </w:t>
      </w:r>
      <w:r w:rsidR="00324018" w:rsidRPr="00204706">
        <w:rPr>
          <w:rFonts w:ascii="Traditional Arabic" w:hAnsi="Traditional Arabic" w:cs="Traditional Arabic"/>
          <w:b/>
          <w:bCs/>
          <w:color w:val="000000"/>
          <w:sz w:val="44"/>
          <w:szCs w:val="44"/>
          <w:highlight w:val="green"/>
          <w:u w:val="single"/>
        </w:rPr>
        <w:t>Covid-19</w:t>
      </w:r>
    </w:p>
    <w:p w14:paraId="50BA513B" w14:textId="77777777" w:rsidR="00F62DCC" w:rsidRPr="00204706" w:rsidRDefault="00F62DCC" w:rsidP="00F62DCC">
      <w:pPr>
        <w:bidi/>
        <w:spacing w:line="0" w:lineRule="atLeast"/>
        <w:rPr>
          <w:rFonts w:ascii="Traditional Arabic" w:hAnsi="Traditional Arabic" w:cs="Traditional Arabic"/>
          <w:color w:val="000000"/>
          <w:sz w:val="40"/>
          <w:szCs w:val="40"/>
        </w:rPr>
      </w:pPr>
    </w:p>
    <w:p w14:paraId="16CB12E3" w14:textId="77777777" w:rsidR="00324018" w:rsidRPr="00204706" w:rsidRDefault="00F62DCC" w:rsidP="00F62DCC">
      <w:pPr>
        <w:bidi/>
        <w:spacing w:line="0" w:lineRule="atLeast"/>
        <w:rPr>
          <w:rFonts w:ascii="Traditional Arabic" w:hAnsi="Traditional Arabic" w:cs="Traditional Arabic"/>
          <w:color w:val="000000"/>
          <w:sz w:val="40"/>
          <w:szCs w:val="40"/>
          <w:rtl/>
        </w:rPr>
      </w:pPr>
      <w:r w:rsidRPr="00204706">
        <w:rPr>
          <w:rFonts w:ascii="Traditional Arabic" w:hAnsi="Traditional Arabic" w:cs="Traditional Arabic"/>
          <w:color w:val="000000"/>
          <w:sz w:val="40"/>
          <w:szCs w:val="40"/>
          <w:rtl/>
        </w:rPr>
        <w:t>كل منا له دور يلعبه</w:t>
      </w:r>
    </w:p>
    <w:p w14:paraId="07A048C3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</w:p>
    <w:p w14:paraId="2B142075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إلى جانب إنشاء</w:t>
      </w:r>
      <w:r w:rsidR="000A1EE4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شبكة أبطالنا ، </w:t>
      </w:r>
    </w:p>
    <w:p w14:paraId="3E2DE426" w14:textId="77777777" w:rsidR="00324018" w:rsidRPr="00204706" w:rsidRDefault="000A1EE4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يجب علينا محافظة أمن و سلامة  تاور هملتس في مواجهة تحديات </w:t>
      </w:r>
      <w:r w:rsidRPr="00204706">
        <w:rPr>
          <w:rFonts w:ascii="Traditional Arabic" w:hAnsi="Traditional Arabic" w:cs="Traditional Arabic"/>
          <w:sz w:val="40"/>
          <w:szCs w:val="40"/>
          <w:lang w:bidi="ar"/>
        </w:rPr>
        <w:t>covid19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 لضمان كون منطقتنا مرنة ، فيجب كل من يسكن أو يشتغل فيها أن يلعب دوره.</w:t>
      </w:r>
    </w:p>
    <w:p w14:paraId="01964FC3" w14:textId="77777777" w:rsidR="000A1EE4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لهذا السبب قدمنا </w:t>
      </w:r>
      <w:r w:rsidRPr="00204706">
        <w:rPr>
          <w:rFonts w:ascii="Times New Roman" w:hAnsi="Times New Roman" w:cs="Times New Roman" w:hint="cs"/>
          <w:sz w:val="40"/>
          <w:szCs w:val="40"/>
          <w:rtl/>
          <w:lang w:bidi="ar"/>
        </w:rPr>
        <w:t>​​</w:t>
      </w:r>
      <w:r w:rsidR="000A1EE4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خمس خطوات لازمة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، والتي </w:t>
      </w:r>
      <w:r w:rsidR="000A1EE4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تحدد كيف 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نواصل دعم سكاننا حول </w:t>
      </w:r>
      <w:r w:rsidRPr="00204706">
        <w:rPr>
          <w:rFonts w:ascii="Traditional Arabic" w:hAnsi="Traditional Arabic" w:cs="Traditional Arabic"/>
          <w:sz w:val="40"/>
          <w:szCs w:val="40"/>
        </w:rPr>
        <w:t>Covid-19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.</w:t>
      </w:r>
    </w:p>
    <w:p w14:paraId="7E7EAA07" w14:textId="77777777" w:rsidR="00324018" w:rsidRPr="00204706" w:rsidRDefault="000A1EE4" w:rsidP="000A1EE4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lastRenderedPageBreak/>
        <w:t xml:space="preserve"> و لذلك وضعنا خمس خطوات لازمة للسكاننا وأبطالنا، إذا اتبعناها</w:t>
      </w:r>
      <w:r w:rsidR="00324018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جميعًا ، فيمكننا معًا الحفاظ على تاور هامليتس آمنًا.</w:t>
      </w:r>
    </w:p>
    <w:p w14:paraId="5C4DC59B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</w:p>
    <w:p w14:paraId="2EA2A274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سيقوم مجلس تاور هامليتس بما يلي:</w:t>
      </w:r>
    </w:p>
    <w:p w14:paraId="303EF922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</w:p>
    <w:p w14:paraId="7AE861A5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• إطلاع سكاننا وأبطالنا على أحدث النصائح والإرشادات.</w:t>
      </w:r>
    </w:p>
    <w:p w14:paraId="3FF6DE0B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• تقديم جلسات تفاعل افتراضية منتظمة يقودها متخصصون في مجال الصحة يمكنهم التحدث عن أحدث النصائح والإرشادات والإجابة على الأسئلة المتعلقة بـ </w:t>
      </w:r>
      <w:r w:rsidRPr="00204706">
        <w:rPr>
          <w:rFonts w:ascii="Traditional Arabic" w:hAnsi="Traditional Arabic" w:cs="Traditional Arabic"/>
          <w:sz w:val="40"/>
          <w:szCs w:val="40"/>
        </w:rPr>
        <w:t>Covid-19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.</w:t>
      </w:r>
    </w:p>
    <w:p w14:paraId="7CB1236F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</w:p>
    <w:p w14:paraId="32A9588E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• توفير المزيد من خيارات الاختبار محليًا.</w:t>
      </w:r>
    </w:p>
    <w:p w14:paraId="25B7038C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</w:p>
    <w:p w14:paraId="790FE208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• دعم السكان الذين يحتاجون إلى العزلة بسبب </w:t>
      </w:r>
      <w:r w:rsidRPr="00204706">
        <w:rPr>
          <w:rFonts w:ascii="Traditional Arabic" w:hAnsi="Traditional Arabic" w:cs="Traditional Arabic"/>
          <w:sz w:val="40"/>
          <w:szCs w:val="40"/>
        </w:rPr>
        <w:t>Covid-19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من خلال توصيل الطعام والأدوية وتقديم المشورة للأشخاص الذين يعانون من صعوبات مالية.</w:t>
      </w:r>
    </w:p>
    <w:p w14:paraId="715F3461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</w:p>
    <w:p w14:paraId="6C696798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• توفير المعلومات بلغات المجتمع حتى يتمك</w:t>
      </w:r>
      <w:r w:rsidR="00FD16FB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ن الجميع من الوصول إلى معلومات صحيحة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حول </w:t>
      </w:r>
      <w:r w:rsidRPr="00204706">
        <w:rPr>
          <w:rFonts w:ascii="Traditional Arabic" w:hAnsi="Traditional Arabic" w:cs="Traditional Arabic"/>
          <w:sz w:val="40"/>
          <w:szCs w:val="40"/>
        </w:rPr>
        <w:t>Covid-19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.</w:t>
      </w:r>
    </w:p>
    <w:p w14:paraId="22B823E3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</w:p>
    <w:p w14:paraId="0D458413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سكاننا وأبطالنا سوف:</w:t>
      </w:r>
    </w:p>
    <w:p w14:paraId="3EE880C1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</w:p>
    <w:p w14:paraId="78A03A43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•</w:t>
      </w:r>
      <w:r w:rsidR="00FD16FB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يقوم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</w:t>
      </w:r>
      <w:r w:rsidR="00FD16FB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ب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ممارسة النظافة الجيدة ، بما في ذلك غسل اليدين بانتظام ولمدة 20 ثانية على الأقل.</w:t>
      </w:r>
    </w:p>
    <w:p w14:paraId="35E8077D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</w:p>
    <w:p w14:paraId="217416A9" w14:textId="77777777" w:rsidR="00204706" w:rsidRPr="00204706" w:rsidRDefault="00324018" w:rsidP="00204706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lastRenderedPageBreak/>
        <w:t xml:space="preserve">• </w:t>
      </w:r>
      <w:r w:rsidR="00FD16FB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الم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حافظ على مسافة آمنة من الأشخاص الآخرين و</w:t>
      </w:r>
      <w:r w:rsidR="00FD16FB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ال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حد من الاتصال الاجتماعي بما يتماشى مع التوجيهات الحكومية والمحلية.</w:t>
      </w:r>
    </w:p>
    <w:p w14:paraId="7D961979" w14:textId="77777777" w:rsidR="00324018" w:rsidRPr="00204706" w:rsidRDefault="00204706" w:rsidP="00204706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•</w:t>
      </w:r>
      <w:r w:rsidR="00FD16FB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ارتدِاء كمامات الوجه في وسائل النقل العامة</w:t>
      </w:r>
      <w:r w:rsidR="00324018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والمتاجر والأماكن المغلقة</w:t>
      </w:r>
      <w:r w:rsidR="00FD16FB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</w:t>
      </w:r>
      <w:r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الأخرى.</w:t>
      </w:r>
    </w:p>
    <w:p w14:paraId="025C2D1F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• إذا كنت تعاني من أعراض </w:t>
      </w:r>
      <w:r w:rsidRPr="00204706">
        <w:rPr>
          <w:rFonts w:ascii="Traditional Arabic" w:hAnsi="Traditional Arabic" w:cs="Traditional Arabic"/>
          <w:sz w:val="40"/>
          <w:szCs w:val="40"/>
        </w:rPr>
        <w:t>Covid-19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، اعزل نفسك وحجز اختبارًا مجانيًا من خلال </w:t>
      </w:r>
      <w:r w:rsidRPr="00204706">
        <w:rPr>
          <w:rFonts w:ascii="Traditional Arabic" w:hAnsi="Traditional Arabic" w:cs="Traditional Arabic"/>
          <w:sz w:val="40"/>
          <w:szCs w:val="40"/>
        </w:rPr>
        <w:t>NHS Test and Trace</w:t>
      </w:r>
      <w:r w:rsidR="00FD16FB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وانخرط في متابعة جهات الاتصال المعنية</w:t>
      </w:r>
    </w:p>
    <w:p w14:paraId="253BC2F9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</w:p>
    <w:p w14:paraId="00B39398" w14:textId="77777777" w:rsidR="00324018" w:rsidRPr="00204706" w:rsidRDefault="00FD16FB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• إذا تم التعرف </w:t>
      </w:r>
      <w:r w:rsidR="009544EA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على أنك على اقتراب وثيق من شخص ثبتت مصاب</w:t>
      </w:r>
      <w:r w:rsidR="00324018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بفيروس </w:t>
      </w:r>
      <w:r w:rsidR="00324018" w:rsidRPr="00204706">
        <w:rPr>
          <w:rFonts w:ascii="Traditional Arabic" w:hAnsi="Traditional Arabic" w:cs="Traditional Arabic"/>
          <w:sz w:val="40"/>
          <w:szCs w:val="40"/>
        </w:rPr>
        <w:t>Covid-19</w:t>
      </w:r>
      <w:r w:rsidR="00324018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، اعزل نفسك لمدة 14 يومًا.</w:t>
      </w:r>
    </w:p>
    <w:p w14:paraId="0431DD21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</w:p>
    <w:p w14:paraId="07FCE33B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• ساعد</w:t>
      </w:r>
      <w:r w:rsidR="009544EA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في إعلام ودعم الأصدقاء والعائلات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، بحيث يكون لديهم أحدث النصائح ومعرفة ما يتعين عليهم القيام به للمساعدة في الحفاظ على أمان</w:t>
      </w:r>
      <w:r w:rsidR="009544EA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و صحة 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تاور هامليتس.</w:t>
      </w:r>
    </w:p>
    <w:p w14:paraId="0BA5FBCD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</w:p>
    <w:p w14:paraId="79B9A5DE" w14:textId="77777777" w:rsidR="00324018" w:rsidRPr="00204706" w:rsidRDefault="00324018" w:rsidP="009544EA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الدعم </w:t>
      </w:r>
      <w:r w:rsidR="009544EA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المتاح</w:t>
      </w:r>
    </w:p>
    <w:p w14:paraId="621D2319" w14:textId="77777777" w:rsidR="009544EA" w:rsidRPr="00204706" w:rsidRDefault="009544EA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نحن نعلم أن هذا وقت صعب على العديد من سكاننا و</w:t>
      </w:r>
      <w:r w:rsidR="00324018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نريد أن نذكرك</w:t>
      </w: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م أن الدعم متاح لكم.</w:t>
      </w:r>
    </w:p>
    <w:p w14:paraId="12D86641" w14:textId="77777777" w:rsidR="00324018" w:rsidRPr="00204706" w:rsidRDefault="00324018" w:rsidP="009544EA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lang w:bidi="ar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 xml:space="preserve"> قم بزيارة صفحتنا الخاصة بالمزايا والدعم المالي ، والتي تسرد أيضًا المنظمات التي يمكنها المساعدة في تقديم المشورة بشأن الرفاهية</w:t>
      </w:r>
      <w:r w:rsidR="00204706"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.</w:t>
      </w:r>
    </w:p>
    <w:p w14:paraId="12D77BDF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  <w:rtl/>
          <w:lang w:bidi="ar"/>
        </w:rPr>
      </w:pPr>
    </w:p>
    <w:p w14:paraId="6FB7CC96" w14:textId="77777777" w:rsidR="00324018" w:rsidRPr="00204706" w:rsidRDefault="00324018" w:rsidP="00324018">
      <w:pPr>
        <w:bidi/>
        <w:spacing w:line="0" w:lineRule="atLeast"/>
        <w:rPr>
          <w:rFonts w:ascii="Traditional Arabic" w:hAnsi="Traditional Arabic" w:cs="Traditional Arabic"/>
          <w:sz w:val="40"/>
          <w:szCs w:val="40"/>
        </w:rPr>
      </w:pPr>
      <w:r w:rsidRPr="00204706">
        <w:rPr>
          <w:rFonts w:ascii="Traditional Arabic" w:hAnsi="Traditional Arabic" w:cs="Traditional Arabic"/>
          <w:sz w:val="40"/>
          <w:szCs w:val="40"/>
          <w:rtl/>
          <w:lang w:bidi="ar"/>
        </w:rPr>
        <w:t>يتوفر أيضًا الدعم للسكان أثناء العزل الذاتي من خلال المجلس.</w:t>
      </w:r>
    </w:p>
    <w:p w14:paraId="793087A1" w14:textId="77777777" w:rsidR="00324018" w:rsidRPr="00324018" w:rsidRDefault="00324018" w:rsidP="00324018">
      <w:pPr>
        <w:bidi/>
        <w:spacing w:line="0" w:lineRule="atLeast"/>
        <w:rPr>
          <w:rFonts w:ascii="Arabic Typesetting" w:hAnsi="Arabic Typesetting" w:cs="Arabic Typesetting"/>
          <w:sz w:val="36"/>
          <w:szCs w:val="36"/>
        </w:rPr>
      </w:pPr>
    </w:p>
    <w:p w14:paraId="55D0367B" w14:textId="77777777" w:rsidR="00324018" w:rsidRPr="00324018" w:rsidRDefault="00324018" w:rsidP="00324018">
      <w:pPr>
        <w:bidi/>
        <w:spacing w:line="0" w:lineRule="atLeast"/>
        <w:rPr>
          <w:rFonts w:ascii="Arabic Typesetting" w:hAnsi="Arabic Typesetting" w:cs="Arabic Typesetting"/>
          <w:color w:val="00B050"/>
          <w:sz w:val="36"/>
          <w:szCs w:val="36"/>
        </w:rPr>
      </w:pPr>
    </w:p>
    <w:p w14:paraId="2FC6E46D" w14:textId="77777777" w:rsidR="00324018" w:rsidRPr="00324018" w:rsidRDefault="00324018" w:rsidP="00324018">
      <w:pPr>
        <w:bidi/>
        <w:spacing w:line="0" w:lineRule="atLeast"/>
        <w:rPr>
          <w:color w:val="525252"/>
          <w:sz w:val="48"/>
        </w:rPr>
      </w:pPr>
    </w:p>
    <w:p w14:paraId="7C35F7F8" w14:textId="77777777" w:rsidR="00324018" w:rsidRDefault="00324018" w:rsidP="00324018">
      <w:pPr>
        <w:spacing w:line="0" w:lineRule="atLeast"/>
        <w:jc w:val="right"/>
        <w:rPr>
          <w:color w:val="525252"/>
          <w:sz w:val="48"/>
        </w:rPr>
      </w:pPr>
    </w:p>
    <w:p w14:paraId="3D76E526" w14:textId="77777777" w:rsidR="005969CD" w:rsidRDefault="005969CD">
      <w:pPr>
        <w:spacing w:line="0" w:lineRule="atLeast"/>
        <w:rPr>
          <w:color w:val="525252"/>
          <w:sz w:val="21"/>
        </w:rPr>
      </w:pPr>
    </w:p>
    <w:sectPr w:rsidR="00596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0" w:footer="0" w:gutter="0"/>
      <w:cols w:space="0" w:equalWidth="0">
        <w:col w:w="902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7EC91" w14:textId="77777777" w:rsidR="00C101EA" w:rsidRDefault="00C101EA" w:rsidP="00C75AD3">
      <w:r>
        <w:separator/>
      </w:r>
    </w:p>
  </w:endnote>
  <w:endnote w:type="continuationSeparator" w:id="0">
    <w:p w14:paraId="7BF8B609" w14:textId="77777777" w:rsidR="00C101EA" w:rsidRDefault="00C101EA" w:rsidP="00C7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2DD6E" w14:textId="77777777" w:rsidR="00C75AD3" w:rsidRDefault="00C75A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5A58A" w14:textId="77777777" w:rsidR="00C75AD3" w:rsidRDefault="00C75A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F331" w14:textId="77777777" w:rsidR="00C75AD3" w:rsidRDefault="00C75A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2B3F8" w14:textId="77777777" w:rsidR="00C101EA" w:rsidRDefault="00C101EA" w:rsidP="00C75AD3">
      <w:r>
        <w:separator/>
      </w:r>
    </w:p>
  </w:footnote>
  <w:footnote w:type="continuationSeparator" w:id="0">
    <w:p w14:paraId="7D388A0B" w14:textId="77777777" w:rsidR="00C101EA" w:rsidRDefault="00C101EA" w:rsidP="00C75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B7A2" w14:textId="77777777" w:rsidR="00C75AD3" w:rsidRDefault="00C75A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CF193" w14:textId="77777777" w:rsidR="00C75AD3" w:rsidRDefault="00C75A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22E3A" w14:textId="77777777" w:rsidR="00C75AD3" w:rsidRDefault="00C75A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EA848B30">
      <w:start w:val="1"/>
      <w:numFmt w:val="bullet"/>
      <w:lvlText w:val="•"/>
      <w:lvlJc w:val="left"/>
    </w:lvl>
    <w:lvl w:ilvl="1" w:tplc="143CB7EC">
      <w:start w:val="1"/>
      <w:numFmt w:val="bullet"/>
      <w:lvlText w:val=""/>
      <w:lvlJc w:val="left"/>
    </w:lvl>
    <w:lvl w:ilvl="2" w:tplc="4E326C86">
      <w:start w:val="1"/>
      <w:numFmt w:val="bullet"/>
      <w:lvlText w:val=""/>
      <w:lvlJc w:val="left"/>
    </w:lvl>
    <w:lvl w:ilvl="3" w:tplc="ECD691AE">
      <w:start w:val="1"/>
      <w:numFmt w:val="bullet"/>
      <w:lvlText w:val=""/>
      <w:lvlJc w:val="left"/>
    </w:lvl>
    <w:lvl w:ilvl="4" w:tplc="55D8CD5C">
      <w:start w:val="1"/>
      <w:numFmt w:val="bullet"/>
      <w:lvlText w:val=""/>
      <w:lvlJc w:val="left"/>
    </w:lvl>
    <w:lvl w:ilvl="5" w:tplc="D2104310">
      <w:start w:val="1"/>
      <w:numFmt w:val="bullet"/>
      <w:lvlText w:val=""/>
      <w:lvlJc w:val="left"/>
    </w:lvl>
    <w:lvl w:ilvl="6" w:tplc="23A27522">
      <w:start w:val="1"/>
      <w:numFmt w:val="bullet"/>
      <w:lvlText w:val=""/>
      <w:lvlJc w:val="left"/>
    </w:lvl>
    <w:lvl w:ilvl="7" w:tplc="363CF42A">
      <w:start w:val="1"/>
      <w:numFmt w:val="bullet"/>
      <w:lvlText w:val=""/>
      <w:lvlJc w:val="left"/>
    </w:lvl>
    <w:lvl w:ilvl="8" w:tplc="B6EE4B1A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7AD0F1DE">
      <w:start w:val="1"/>
      <w:numFmt w:val="bullet"/>
      <w:lvlText w:val="•"/>
      <w:lvlJc w:val="left"/>
    </w:lvl>
    <w:lvl w:ilvl="1" w:tplc="52C49CB8">
      <w:start w:val="1"/>
      <w:numFmt w:val="bullet"/>
      <w:lvlText w:val=""/>
      <w:lvlJc w:val="left"/>
    </w:lvl>
    <w:lvl w:ilvl="2" w:tplc="C944EBAA">
      <w:start w:val="1"/>
      <w:numFmt w:val="bullet"/>
      <w:lvlText w:val=""/>
      <w:lvlJc w:val="left"/>
    </w:lvl>
    <w:lvl w:ilvl="3" w:tplc="90D23BC2">
      <w:start w:val="1"/>
      <w:numFmt w:val="bullet"/>
      <w:lvlText w:val=""/>
      <w:lvlJc w:val="left"/>
    </w:lvl>
    <w:lvl w:ilvl="4" w:tplc="EB605834">
      <w:start w:val="1"/>
      <w:numFmt w:val="bullet"/>
      <w:lvlText w:val=""/>
      <w:lvlJc w:val="left"/>
    </w:lvl>
    <w:lvl w:ilvl="5" w:tplc="56E86B7C">
      <w:start w:val="1"/>
      <w:numFmt w:val="bullet"/>
      <w:lvlText w:val=""/>
      <w:lvlJc w:val="left"/>
    </w:lvl>
    <w:lvl w:ilvl="6" w:tplc="F8AA39E0">
      <w:start w:val="1"/>
      <w:numFmt w:val="bullet"/>
      <w:lvlText w:val=""/>
      <w:lvlJc w:val="left"/>
    </w:lvl>
    <w:lvl w:ilvl="7" w:tplc="931C201A">
      <w:start w:val="1"/>
      <w:numFmt w:val="bullet"/>
      <w:lvlText w:val=""/>
      <w:lvlJc w:val="left"/>
    </w:lvl>
    <w:lvl w:ilvl="8" w:tplc="E8824C1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89587FFA">
      <w:start w:val="1"/>
      <w:numFmt w:val="bullet"/>
      <w:lvlText w:val="•"/>
      <w:lvlJc w:val="left"/>
    </w:lvl>
    <w:lvl w:ilvl="1" w:tplc="08A032B4">
      <w:start w:val="1"/>
      <w:numFmt w:val="bullet"/>
      <w:lvlText w:val=""/>
      <w:lvlJc w:val="left"/>
    </w:lvl>
    <w:lvl w:ilvl="2" w:tplc="A5AEA3DA">
      <w:start w:val="1"/>
      <w:numFmt w:val="bullet"/>
      <w:lvlText w:val=""/>
      <w:lvlJc w:val="left"/>
    </w:lvl>
    <w:lvl w:ilvl="3" w:tplc="7E809B36">
      <w:start w:val="1"/>
      <w:numFmt w:val="bullet"/>
      <w:lvlText w:val=""/>
      <w:lvlJc w:val="left"/>
    </w:lvl>
    <w:lvl w:ilvl="4" w:tplc="04F8DF68">
      <w:start w:val="1"/>
      <w:numFmt w:val="bullet"/>
      <w:lvlText w:val=""/>
      <w:lvlJc w:val="left"/>
    </w:lvl>
    <w:lvl w:ilvl="5" w:tplc="2956435E">
      <w:start w:val="1"/>
      <w:numFmt w:val="bullet"/>
      <w:lvlText w:val=""/>
      <w:lvlJc w:val="left"/>
    </w:lvl>
    <w:lvl w:ilvl="6" w:tplc="E2A0BEB8">
      <w:start w:val="1"/>
      <w:numFmt w:val="bullet"/>
      <w:lvlText w:val=""/>
      <w:lvlJc w:val="left"/>
    </w:lvl>
    <w:lvl w:ilvl="7" w:tplc="0FA443B4">
      <w:start w:val="1"/>
      <w:numFmt w:val="bullet"/>
      <w:lvlText w:val=""/>
      <w:lvlJc w:val="left"/>
    </w:lvl>
    <w:lvl w:ilvl="8" w:tplc="E56E3DC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9EECFA6">
      <w:start w:val="1"/>
      <w:numFmt w:val="bullet"/>
      <w:lvlText w:val="•"/>
      <w:lvlJc w:val="left"/>
    </w:lvl>
    <w:lvl w:ilvl="1" w:tplc="9B80147C">
      <w:start w:val="1"/>
      <w:numFmt w:val="bullet"/>
      <w:lvlText w:val=""/>
      <w:lvlJc w:val="left"/>
    </w:lvl>
    <w:lvl w:ilvl="2" w:tplc="1C8C793A">
      <w:start w:val="1"/>
      <w:numFmt w:val="bullet"/>
      <w:lvlText w:val=""/>
      <w:lvlJc w:val="left"/>
    </w:lvl>
    <w:lvl w:ilvl="3" w:tplc="3402A8DE">
      <w:start w:val="1"/>
      <w:numFmt w:val="bullet"/>
      <w:lvlText w:val=""/>
      <w:lvlJc w:val="left"/>
    </w:lvl>
    <w:lvl w:ilvl="4" w:tplc="BD32B078">
      <w:start w:val="1"/>
      <w:numFmt w:val="bullet"/>
      <w:lvlText w:val=""/>
      <w:lvlJc w:val="left"/>
    </w:lvl>
    <w:lvl w:ilvl="5" w:tplc="86F85022">
      <w:start w:val="1"/>
      <w:numFmt w:val="bullet"/>
      <w:lvlText w:val=""/>
      <w:lvlJc w:val="left"/>
    </w:lvl>
    <w:lvl w:ilvl="6" w:tplc="88D033DE">
      <w:start w:val="1"/>
      <w:numFmt w:val="bullet"/>
      <w:lvlText w:val=""/>
      <w:lvlJc w:val="left"/>
    </w:lvl>
    <w:lvl w:ilvl="7" w:tplc="5838AE3C">
      <w:start w:val="1"/>
      <w:numFmt w:val="bullet"/>
      <w:lvlText w:val=""/>
      <w:lvlJc w:val="left"/>
    </w:lvl>
    <w:lvl w:ilvl="8" w:tplc="EA204F8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18"/>
    <w:rsid w:val="000A1EE4"/>
    <w:rsid w:val="00204706"/>
    <w:rsid w:val="00242641"/>
    <w:rsid w:val="002C7E1E"/>
    <w:rsid w:val="00311943"/>
    <w:rsid w:val="00324018"/>
    <w:rsid w:val="004F1625"/>
    <w:rsid w:val="005969CD"/>
    <w:rsid w:val="006B736E"/>
    <w:rsid w:val="006B7F30"/>
    <w:rsid w:val="00714F9E"/>
    <w:rsid w:val="00750413"/>
    <w:rsid w:val="00936989"/>
    <w:rsid w:val="009544EA"/>
    <w:rsid w:val="00A1471A"/>
    <w:rsid w:val="00A80384"/>
    <w:rsid w:val="00C101EA"/>
    <w:rsid w:val="00C75AD3"/>
    <w:rsid w:val="00D02600"/>
    <w:rsid w:val="00E80158"/>
    <w:rsid w:val="00F62DCC"/>
    <w:rsid w:val="00FD16FB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E0CCFF"/>
  <w15:chartTrackingRefBased/>
  <w15:docId w15:val="{8E9FC4A5-719E-C84D-8A5C-D77A0BCD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A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AD3"/>
  </w:style>
  <w:style w:type="paragraph" w:styleId="Footer">
    <w:name w:val="footer"/>
    <w:basedOn w:val="Normal"/>
    <w:link w:val="FooterChar"/>
    <w:uiPriority w:val="99"/>
    <w:unhideWhenUsed/>
    <w:rsid w:val="00C75A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499</Words>
  <Characters>2528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Maryam Family</dc:creator>
  <cp:keywords/>
  <cp:lastModifiedBy>Phillip Nduoyo</cp:lastModifiedBy>
  <cp:revision>4</cp:revision>
  <dcterms:created xsi:type="dcterms:W3CDTF">2020-09-18T14:29:00Z</dcterms:created>
  <dcterms:modified xsi:type="dcterms:W3CDTF">2020-09-24T15:17:00Z</dcterms:modified>
</cp:coreProperties>
</file>